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8ED128" w14:textId="5AB9A94D" w:rsidR="007454E7" w:rsidRPr="00904F1B" w:rsidRDefault="00B500FC" w:rsidP="00904F1B">
      <w:pPr>
        <w:spacing w:line="360" w:lineRule="auto"/>
        <w:contextualSpacing/>
        <w:jc w:val="both"/>
        <w:rPr>
          <w:rFonts w:ascii="Arial" w:eastAsia="Times New Roman" w:hAnsi="Arial" w:cs="Arial"/>
          <w:lang w:eastAsia="pl-PL"/>
        </w:rPr>
      </w:pPr>
      <w:bookmarkStart w:id="0" w:name="_top"/>
      <w:bookmarkEnd w:id="0"/>
      <w:r w:rsidRPr="00904F1B">
        <w:rPr>
          <w:rFonts w:ascii="Arial" w:hAnsi="Arial" w:cs="Arial"/>
          <w:noProof/>
          <w:lang w:eastAsia="pl-PL"/>
        </w:rPr>
        <w:drawing>
          <wp:anchor distT="0" distB="0" distL="114300" distR="114300" simplePos="0" relativeHeight="251657728" behindDoc="0" locked="0" layoutInCell="1" allowOverlap="1" wp14:anchorId="2B9E2C97" wp14:editId="19A5EF01">
            <wp:simplePos x="0" y="0"/>
            <wp:positionH relativeFrom="column">
              <wp:posOffset>-48615</wp:posOffset>
            </wp:positionH>
            <wp:positionV relativeFrom="paragraph">
              <wp:posOffset>0</wp:posOffset>
            </wp:positionV>
            <wp:extent cx="5951220" cy="746760"/>
            <wp:effectExtent l="0" t="0" r="0" b="0"/>
            <wp:wrapSquare wrapText="bothSides"/>
            <wp:docPr id="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51220" cy="74676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 w:name="_Hlk190586648"/>
      <w:r w:rsidR="00F92DE8" w:rsidRPr="00904F1B">
        <w:rPr>
          <w:rFonts w:ascii="Arial" w:eastAsia="Times New Roman" w:hAnsi="Arial" w:cs="Arial"/>
          <w:lang w:eastAsia="pl-PL"/>
        </w:rPr>
        <w:t xml:space="preserve">Numer postępowania: </w:t>
      </w:r>
      <w:r w:rsidR="00E75C4F" w:rsidRPr="00904F1B">
        <w:rPr>
          <w:rFonts w:ascii="Arial" w:eastAsia="Times New Roman" w:hAnsi="Arial" w:cs="Arial"/>
          <w:b/>
          <w:bCs/>
          <w:lang w:eastAsia="pl-PL"/>
        </w:rPr>
        <w:t>NIiPP.271.3.2025</w:t>
      </w:r>
      <w:r w:rsidR="007454E7" w:rsidRPr="00904F1B">
        <w:rPr>
          <w:rFonts w:ascii="Arial" w:eastAsia="Times New Roman" w:hAnsi="Arial" w:cs="Arial"/>
          <w:lang w:eastAsia="pl-PL"/>
        </w:rPr>
        <w:tab/>
      </w:r>
      <w:bookmarkEnd w:id="1"/>
      <w:r w:rsidR="007454E7" w:rsidRPr="00904F1B">
        <w:rPr>
          <w:rFonts w:ascii="Arial" w:eastAsia="Times New Roman" w:hAnsi="Arial" w:cs="Arial"/>
          <w:lang w:eastAsia="pl-PL"/>
        </w:rPr>
        <w:tab/>
      </w:r>
      <w:r w:rsidR="007454E7" w:rsidRPr="00904F1B">
        <w:rPr>
          <w:rFonts w:ascii="Arial" w:eastAsia="Times New Roman" w:hAnsi="Arial" w:cs="Arial"/>
          <w:lang w:eastAsia="pl-PL"/>
        </w:rPr>
        <w:tab/>
      </w:r>
      <w:r w:rsidR="007454E7" w:rsidRPr="00904F1B">
        <w:rPr>
          <w:rFonts w:ascii="Arial" w:eastAsia="Times New Roman" w:hAnsi="Arial" w:cs="Arial"/>
          <w:lang w:eastAsia="pl-PL"/>
        </w:rPr>
        <w:tab/>
      </w:r>
      <w:r w:rsidR="007454E7" w:rsidRPr="00904F1B">
        <w:rPr>
          <w:rFonts w:ascii="Arial" w:eastAsia="Times New Roman" w:hAnsi="Arial" w:cs="Arial"/>
          <w:lang w:eastAsia="pl-PL"/>
        </w:rPr>
        <w:tab/>
      </w:r>
      <w:r w:rsidR="007454E7" w:rsidRPr="00904F1B">
        <w:rPr>
          <w:rFonts w:ascii="Arial" w:eastAsia="Times New Roman" w:hAnsi="Arial" w:cs="Arial"/>
          <w:lang w:eastAsia="pl-PL"/>
        </w:rPr>
        <w:tab/>
      </w:r>
      <w:r w:rsidR="007454E7" w:rsidRPr="00904F1B">
        <w:rPr>
          <w:rFonts w:ascii="Arial" w:eastAsia="Times New Roman" w:hAnsi="Arial" w:cs="Arial"/>
          <w:lang w:eastAsia="pl-PL"/>
        </w:rPr>
        <w:tab/>
      </w:r>
      <w:r w:rsidR="007454E7" w:rsidRPr="00904F1B">
        <w:rPr>
          <w:rFonts w:ascii="Arial" w:eastAsia="Times New Roman" w:hAnsi="Arial" w:cs="Arial"/>
          <w:lang w:eastAsia="pl-PL"/>
        </w:rPr>
        <w:tab/>
      </w:r>
      <w:r w:rsidR="007454E7" w:rsidRPr="00904F1B">
        <w:rPr>
          <w:rFonts w:ascii="Arial" w:eastAsia="Times New Roman" w:hAnsi="Arial" w:cs="Arial"/>
          <w:lang w:eastAsia="pl-PL"/>
        </w:rPr>
        <w:tab/>
      </w:r>
      <w:r w:rsidR="007454E7" w:rsidRPr="00904F1B">
        <w:rPr>
          <w:rFonts w:ascii="Arial" w:eastAsia="Times New Roman" w:hAnsi="Arial" w:cs="Arial"/>
          <w:lang w:eastAsia="pl-PL"/>
        </w:rPr>
        <w:tab/>
      </w:r>
    </w:p>
    <w:p w14:paraId="6ED3ACD2" w14:textId="348C87AB" w:rsidR="00E75C4F" w:rsidRPr="00904F1B" w:rsidRDefault="00E75C4F" w:rsidP="00904F1B">
      <w:pPr>
        <w:contextualSpacing/>
        <w:jc w:val="both"/>
        <w:rPr>
          <w:rFonts w:ascii="Arial" w:hAnsi="Arial" w:cs="Arial"/>
          <w:u w:val="single"/>
        </w:rPr>
      </w:pPr>
      <w:r w:rsidRPr="00904F1B">
        <w:rPr>
          <w:rFonts w:ascii="Arial" w:hAnsi="Arial" w:cs="Arial"/>
          <w:u w:val="single"/>
        </w:rPr>
        <w:t>Zamawiający:</w:t>
      </w:r>
    </w:p>
    <w:p w14:paraId="4999D8C5" w14:textId="77777777" w:rsidR="00E75C4F" w:rsidRPr="00904F1B" w:rsidRDefault="00E75C4F" w:rsidP="00904F1B">
      <w:pPr>
        <w:contextualSpacing/>
        <w:jc w:val="both"/>
        <w:rPr>
          <w:rFonts w:ascii="Arial" w:eastAsia="Times New Roman" w:hAnsi="Arial" w:cs="Arial"/>
          <w:lang w:eastAsia="pl-PL"/>
        </w:rPr>
      </w:pPr>
      <w:r w:rsidRPr="00904F1B">
        <w:rPr>
          <w:rFonts w:ascii="Arial" w:eastAsia="Times New Roman" w:hAnsi="Arial" w:cs="Arial"/>
          <w:lang w:eastAsia="pl-PL"/>
        </w:rPr>
        <w:t>Gmina  Wronki</w:t>
      </w:r>
    </w:p>
    <w:p w14:paraId="2E1DC75F" w14:textId="77777777" w:rsidR="00E75C4F" w:rsidRPr="00904F1B" w:rsidRDefault="00E75C4F" w:rsidP="00904F1B">
      <w:pPr>
        <w:contextualSpacing/>
        <w:jc w:val="both"/>
        <w:rPr>
          <w:rFonts w:ascii="Arial" w:eastAsia="Times New Roman" w:hAnsi="Arial" w:cs="Arial"/>
          <w:lang w:eastAsia="pl-PL"/>
        </w:rPr>
      </w:pPr>
      <w:bookmarkStart w:id="2" w:name="_Hlk190586591"/>
      <w:r w:rsidRPr="00904F1B">
        <w:rPr>
          <w:rFonts w:ascii="Arial" w:eastAsia="Times New Roman" w:hAnsi="Arial" w:cs="Arial"/>
          <w:lang w:eastAsia="pl-PL"/>
        </w:rPr>
        <w:t>ul. Ratuszowa 5</w:t>
      </w:r>
    </w:p>
    <w:p w14:paraId="47765E21" w14:textId="77777777" w:rsidR="00E75C4F" w:rsidRPr="00904F1B" w:rsidRDefault="00E75C4F" w:rsidP="00904F1B">
      <w:pPr>
        <w:contextualSpacing/>
        <w:jc w:val="both"/>
        <w:rPr>
          <w:rFonts w:ascii="Arial" w:eastAsia="Times New Roman" w:hAnsi="Arial" w:cs="Arial"/>
          <w:lang w:eastAsia="pl-PL"/>
        </w:rPr>
      </w:pPr>
      <w:r w:rsidRPr="00904F1B">
        <w:rPr>
          <w:rFonts w:ascii="Arial" w:eastAsia="Times New Roman" w:hAnsi="Arial" w:cs="Arial"/>
          <w:lang w:eastAsia="pl-PL"/>
        </w:rPr>
        <w:t>64-510 Wronki</w:t>
      </w:r>
    </w:p>
    <w:bookmarkEnd w:id="2"/>
    <w:p w14:paraId="2305F0EE" w14:textId="77777777" w:rsidR="007454E7" w:rsidRPr="00904F1B" w:rsidRDefault="007454E7" w:rsidP="00904F1B">
      <w:pPr>
        <w:spacing w:line="360" w:lineRule="auto"/>
        <w:contextualSpacing/>
        <w:jc w:val="both"/>
        <w:rPr>
          <w:rFonts w:ascii="Arial" w:hAnsi="Arial" w:cs="Arial"/>
          <w:b/>
        </w:rPr>
      </w:pPr>
    </w:p>
    <w:p w14:paraId="35F8A53E" w14:textId="77777777" w:rsidR="007454E7" w:rsidRPr="00904F1B" w:rsidRDefault="007454E7" w:rsidP="00904F1B">
      <w:pPr>
        <w:spacing w:line="360" w:lineRule="auto"/>
        <w:contextualSpacing/>
        <w:jc w:val="center"/>
        <w:rPr>
          <w:rFonts w:ascii="Arial" w:hAnsi="Arial" w:cs="Arial"/>
          <w:b/>
          <w:sz w:val="32"/>
          <w:szCs w:val="32"/>
        </w:rPr>
      </w:pPr>
      <w:r w:rsidRPr="00904F1B">
        <w:rPr>
          <w:rFonts w:ascii="Arial" w:hAnsi="Arial" w:cs="Arial"/>
          <w:b/>
          <w:sz w:val="32"/>
          <w:szCs w:val="32"/>
        </w:rPr>
        <w:t>SPECYFIKACJA WARUNKÓW ZAMÓWIENIA</w:t>
      </w:r>
    </w:p>
    <w:p w14:paraId="1EE7F9A4" w14:textId="77777777" w:rsidR="0029702C" w:rsidRPr="00904F1B" w:rsidRDefault="007454E7" w:rsidP="00904F1B">
      <w:pPr>
        <w:spacing w:line="360" w:lineRule="auto"/>
        <w:contextualSpacing/>
        <w:jc w:val="center"/>
        <w:rPr>
          <w:rFonts w:ascii="Arial" w:hAnsi="Arial" w:cs="Arial"/>
          <w:b/>
        </w:rPr>
      </w:pPr>
      <w:r w:rsidRPr="00904F1B">
        <w:rPr>
          <w:rFonts w:ascii="Arial" w:hAnsi="Arial" w:cs="Arial"/>
          <w:b/>
        </w:rPr>
        <w:t>(dalej: SWZ)</w:t>
      </w:r>
    </w:p>
    <w:p w14:paraId="4460D24F" w14:textId="77777777" w:rsidR="001A0DF6" w:rsidRPr="00904F1B" w:rsidRDefault="0029702C" w:rsidP="00904F1B">
      <w:pPr>
        <w:spacing w:line="360" w:lineRule="auto"/>
        <w:contextualSpacing/>
        <w:jc w:val="center"/>
        <w:rPr>
          <w:rFonts w:ascii="Arial" w:hAnsi="Arial" w:cs="Arial"/>
        </w:rPr>
      </w:pPr>
      <w:r w:rsidRPr="00904F1B">
        <w:rPr>
          <w:rFonts w:ascii="Arial" w:hAnsi="Arial" w:cs="Arial"/>
        </w:rPr>
        <w:t xml:space="preserve">w postępowaniu o udzielenie zamówienia publicznego </w:t>
      </w:r>
      <w:r w:rsidR="002C28C5" w:rsidRPr="00904F1B">
        <w:rPr>
          <w:rFonts w:ascii="Arial" w:hAnsi="Arial" w:cs="Arial"/>
          <w:bCs/>
        </w:rPr>
        <w:t xml:space="preserve">o wartości </w:t>
      </w:r>
      <w:r w:rsidR="00331432" w:rsidRPr="00904F1B">
        <w:rPr>
          <w:rFonts w:ascii="Arial" w:hAnsi="Arial" w:cs="Arial"/>
          <w:bCs/>
        </w:rPr>
        <w:t>zamówienia równej lub przekraczającej progi unijne</w:t>
      </w:r>
      <w:r w:rsidR="002C28C5" w:rsidRPr="00904F1B">
        <w:rPr>
          <w:rFonts w:ascii="Arial" w:hAnsi="Arial" w:cs="Arial"/>
        </w:rPr>
        <w:t xml:space="preserve"> określone na podstawie art. 3 ustawy z 11 września 2019 r. – Prawo zamówień publicznych (</w:t>
      </w:r>
      <w:proofErr w:type="spellStart"/>
      <w:r w:rsidR="00D72DA7" w:rsidRPr="00904F1B">
        <w:rPr>
          <w:rFonts w:ascii="Arial" w:hAnsi="Arial" w:cs="Arial"/>
        </w:rPr>
        <w:t>t.j</w:t>
      </w:r>
      <w:proofErr w:type="spellEnd"/>
      <w:r w:rsidR="00D72DA7" w:rsidRPr="00904F1B">
        <w:rPr>
          <w:rFonts w:ascii="Arial" w:hAnsi="Arial" w:cs="Arial"/>
        </w:rPr>
        <w:t xml:space="preserve">. </w:t>
      </w:r>
      <w:r w:rsidR="002C28C5" w:rsidRPr="00904F1B">
        <w:rPr>
          <w:rFonts w:ascii="Arial" w:hAnsi="Arial" w:cs="Arial"/>
        </w:rPr>
        <w:t xml:space="preserve">Dz.U. </w:t>
      </w:r>
      <w:r w:rsidR="00D204B1" w:rsidRPr="00904F1B">
        <w:rPr>
          <w:rFonts w:ascii="Arial" w:hAnsi="Arial" w:cs="Arial"/>
        </w:rPr>
        <w:t>z 202</w:t>
      </w:r>
      <w:r w:rsidR="00F92DE8" w:rsidRPr="00904F1B">
        <w:rPr>
          <w:rFonts w:ascii="Arial" w:hAnsi="Arial" w:cs="Arial"/>
        </w:rPr>
        <w:t>4</w:t>
      </w:r>
      <w:r w:rsidR="00D204B1" w:rsidRPr="00904F1B">
        <w:rPr>
          <w:rFonts w:ascii="Arial" w:hAnsi="Arial" w:cs="Arial"/>
        </w:rPr>
        <w:t xml:space="preserve"> </w:t>
      </w:r>
      <w:r w:rsidR="002C28C5" w:rsidRPr="00904F1B">
        <w:rPr>
          <w:rFonts w:ascii="Arial" w:hAnsi="Arial" w:cs="Arial"/>
        </w:rPr>
        <w:t xml:space="preserve">poz. </w:t>
      </w:r>
      <w:r w:rsidR="00D204B1" w:rsidRPr="00904F1B">
        <w:rPr>
          <w:rFonts w:ascii="Arial" w:hAnsi="Arial" w:cs="Arial"/>
        </w:rPr>
        <w:t>1</w:t>
      </w:r>
      <w:r w:rsidR="00F92DE8" w:rsidRPr="00904F1B">
        <w:rPr>
          <w:rFonts w:ascii="Arial" w:hAnsi="Arial" w:cs="Arial"/>
        </w:rPr>
        <w:t>320</w:t>
      </w:r>
      <w:r w:rsidR="002C28C5" w:rsidRPr="00904F1B">
        <w:rPr>
          <w:rFonts w:ascii="Arial" w:hAnsi="Arial" w:cs="Arial"/>
        </w:rPr>
        <w:t>)</w:t>
      </w:r>
      <w:r w:rsidR="001A0DF6" w:rsidRPr="00904F1B">
        <w:rPr>
          <w:rFonts w:ascii="Arial" w:hAnsi="Arial" w:cs="Arial"/>
        </w:rPr>
        <w:t xml:space="preserve">, </w:t>
      </w:r>
      <w:r w:rsidR="00690004" w:rsidRPr="00904F1B">
        <w:rPr>
          <w:rFonts w:ascii="Arial" w:hAnsi="Arial" w:cs="Arial"/>
        </w:rPr>
        <w:br/>
      </w:r>
      <w:r w:rsidR="001A0DF6" w:rsidRPr="00904F1B">
        <w:rPr>
          <w:rFonts w:ascii="Arial" w:hAnsi="Arial" w:cs="Arial"/>
        </w:rPr>
        <w:t xml:space="preserve">zwaną dalej </w:t>
      </w:r>
      <w:proofErr w:type="spellStart"/>
      <w:r w:rsidR="001A0DF6" w:rsidRPr="00904F1B">
        <w:rPr>
          <w:rFonts w:ascii="Arial" w:hAnsi="Arial" w:cs="Arial"/>
        </w:rPr>
        <w:t>Pzp</w:t>
      </w:r>
      <w:proofErr w:type="spellEnd"/>
      <w:r w:rsidR="001E3823" w:rsidRPr="00904F1B">
        <w:rPr>
          <w:rFonts w:ascii="Arial" w:hAnsi="Arial" w:cs="Arial"/>
        </w:rPr>
        <w:t xml:space="preserve"> lub ustawą </w:t>
      </w:r>
      <w:proofErr w:type="spellStart"/>
      <w:r w:rsidR="001E3823" w:rsidRPr="00904F1B">
        <w:rPr>
          <w:rFonts w:ascii="Arial" w:hAnsi="Arial" w:cs="Arial"/>
        </w:rPr>
        <w:t>Pzp</w:t>
      </w:r>
      <w:proofErr w:type="spellEnd"/>
      <w:r w:rsidR="001A0DF6" w:rsidRPr="00904F1B">
        <w:rPr>
          <w:rFonts w:ascii="Arial" w:hAnsi="Arial" w:cs="Arial"/>
        </w:rPr>
        <w:t>.</w:t>
      </w:r>
    </w:p>
    <w:p w14:paraId="5170F059" w14:textId="77777777" w:rsidR="0029702C" w:rsidRPr="00904F1B" w:rsidRDefault="001A0DF6" w:rsidP="00904F1B">
      <w:pPr>
        <w:spacing w:line="360" w:lineRule="auto"/>
        <w:contextualSpacing/>
        <w:jc w:val="center"/>
        <w:rPr>
          <w:rFonts w:ascii="Arial" w:hAnsi="Arial" w:cs="Arial"/>
        </w:rPr>
      </w:pPr>
      <w:r w:rsidRPr="00904F1B">
        <w:rPr>
          <w:rFonts w:ascii="Arial" w:hAnsi="Arial" w:cs="Arial"/>
        </w:rPr>
        <w:t>Przedmiotowe postępowanie</w:t>
      </w:r>
      <w:r w:rsidR="005F0AA5" w:rsidRPr="00904F1B">
        <w:rPr>
          <w:rFonts w:ascii="Arial" w:hAnsi="Arial" w:cs="Arial"/>
        </w:rPr>
        <w:t xml:space="preserve"> o udzielenie zamówienia publicznego</w:t>
      </w:r>
      <w:r w:rsidR="002C28C5" w:rsidRPr="00904F1B">
        <w:rPr>
          <w:rFonts w:ascii="Arial" w:hAnsi="Arial" w:cs="Arial"/>
        </w:rPr>
        <w:t xml:space="preserve"> </w:t>
      </w:r>
      <w:r w:rsidRPr="00904F1B">
        <w:rPr>
          <w:rFonts w:ascii="Arial" w:hAnsi="Arial" w:cs="Arial"/>
        </w:rPr>
        <w:t xml:space="preserve">prowadzone </w:t>
      </w:r>
      <w:r w:rsidR="005F0AA5" w:rsidRPr="00904F1B">
        <w:rPr>
          <w:rFonts w:ascii="Arial" w:hAnsi="Arial" w:cs="Arial"/>
        </w:rPr>
        <w:br/>
      </w:r>
      <w:r w:rsidRPr="00904F1B">
        <w:rPr>
          <w:rFonts w:ascii="Arial" w:hAnsi="Arial" w:cs="Arial"/>
        </w:rPr>
        <w:t xml:space="preserve">jest </w:t>
      </w:r>
      <w:r w:rsidRPr="00904F1B">
        <w:rPr>
          <w:rFonts w:ascii="Arial" w:hAnsi="Arial" w:cs="Arial"/>
          <w:b/>
          <w:bCs/>
        </w:rPr>
        <w:t>w trybie przetargu nieograniczonego</w:t>
      </w:r>
      <w:r w:rsidRPr="00904F1B">
        <w:rPr>
          <w:rFonts w:ascii="Arial" w:hAnsi="Arial" w:cs="Arial"/>
        </w:rPr>
        <w:t xml:space="preserve"> w oparciu o </w:t>
      </w:r>
      <w:r w:rsidR="007454E7" w:rsidRPr="00904F1B">
        <w:rPr>
          <w:rFonts w:ascii="Arial" w:hAnsi="Arial" w:cs="Arial"/>
        </w:rPr>
        <w:t>art. </w:t>
      </w:r>
      <w:r w:rsidR="00306856" w:rsidRPr="00904F1B">
        <w:rPr>
          <w:rFonts w:ascii="Arial" w:hAnsi="Arial" w:cs="Arial"/>
        </w:rPr>
        <w:t>132</w:t>
      </w:r>
      <w:r w:rsidR="007454E7" w:rsidRPr="00904F1B">
        <w:rPr>
          <w:rFonts w:ascii="Arial" w:hAnsi="Arial" w:cs="Arial"/>
        </w:rPr>
        <w:t> </w:t>
      </w:r>
      <w:r w:rsidR="006751E3" w:rsidRPr="00904F1B">
        <w:rPr>
          <w:rFonts w:ascii="Arial" w:hAnsi="Arial" w:cs="Arial"/>
        </w:rPr>
        <w:t>ustawy</w:t>
      </w:r>
      <w:r w:rsidRPr="00904F1B">
        <w:rPr>
          <w:rFonts w:ascii="Arial" w:hAnsi="Arial" w:cs="Arial"/>
        </w:rPr>
        <w:t xml:space="preserve"> </w:t>
      </w:r>
      <w:proofErr w:type="spellStart"/>
      <w:r w:rsidRPr="00904F1B">
        <w:rPr>
          <w:rFonts w:ascii="Arial" w:hAnsi="Arial" w:cs="Arial"/>
        </w:rPr>
        <w:t>Pzp</w:t>
      </w:r>
      <w:proofErr w:type="spellEnd"/>
      <w:r w:rsidRPr="00904F1B">
        <w:rPr>
          <w:rFonts w:ascii="Arial" w:hAnsi="Arial" w:cs="Arial"/>
        </w:rPr>
        <w:t>.</w:t>
      </w:r>
    </w:p>
    <w:p w14:paraId="74C16364" w14:textId="77777777" w:rsidR="0029702C" w:rsidRPr="00904F1B" w:rsidRDefault="0029702C" w:rsidP="00904F1B">
      <w:pPr>
        <w:spacing w:line="360" w:lineRule="auto"/>
        <w:contextualSpacing/>
        <w:jc w:val="center"/>
        <w:rPr>
          <w:rFonts w:ascii="Arial" w:hAnsi="Arial" w:cs="Arial"/>
          <w:bCs/>
          <w:iCs/>
        </w:rPr>
      </w:pPr>
    </w:p>
    <w:p w14:paraId="3A0EE419" w14:textId="77777777" w:rsidR="00C87A7D" w:rsidRPr="00904F1B" w:rsidRDefault="00C87A7D" w:rsidP="00904F1B">
      <w:pPr>
        <w:spacing w:line="360" w:lineRule="auto"/>
        <w:contextualSpacing/>
        <w:jc w:val="center"/>
        <w:rPr>
          <w:rFonts w:ascii="Arial" w:hAnsi="Arial" w:cs="Arial"/>
          <w:bCs/>
          <w:iCs/>
        </w:rPr>
      </w:pPr>
      <w:r w:rsidRPr="00904F1B">
        <w:rPr>
          <w:rFonts w:ascii="Arial" w:hAnsi="Arial" w:cs="Arial"/>
          <w:bCs/>
          <w:iCs/>
        </w:rPr>
        <w:t>Nazwa zamówienia:</w:t>
      </w:r>
    </w:p>
    <w:p w14:paraId="685154CB" w14:textId="5892C5BC" w:rsidR="00E75C4F" w:rsidRPr="00904F1B" w:rsidRDefault="00E75C4F" w:rsidP="00904F1B">
      <w:pPr>
        <w:spacing w:line="360" w:lineRule="auto"/>
        <w:jc w:val="center"/>
        <w:rPr>
          <w:rFonts w:ascii="Arial" w:hAnsi="Arial" w:cs="Arial"/>
          <w:b/>
          <w:bCs/>
          <w:sz w:val="28"/>
          <w:szCs w:val="28"/>
        </w:rPr>
      </w:pPr>
      <w:bookmarkStart w:id="3" w:name="_Hlk69130679"/>
      <w:r w:rsidRPr="00904F1B">
        <w:rPr>
          <w:rFonts w:ascii="Arial" w:hAnsi="Arial" w:cs="Arial"/>
          <w:b/>
          <w:sz w:val="28"/>
          <w:szCs w:val="28"/>
        </w:rPr>
        <w:t>„</w:t>
      </w:r>
      <w:r w:rsidRPr="00904F1B">
        <w:rPr>
          <w:rFonts w:ascii="Arial" w:hAnsi="Arial" w:cs="Arial"/>
          <w:b/>
          <w:bCs/>
          <w:sz w:val="28"/>
          <w:szCs w:val="28"/>
        </w:rPr>
        <w:t xml:space="preserve">Budowa portalu elektronicznych usług publicznych </w:t>
      </w:r>
      <w:r w:rsidR="000720F8" w:rsidRPr="00904F1B">
        <w:rPr>
          <w:rFonts w:ascii="Arial" w:hAnsi="Arial" w:cs="Arial"/>
          <w:b/>
          <w:bCs/>
          <w:sz w:val="28"/>
          <w:szCs w:val="28"/>
        </w:rPr>
        <w:br/>
      </w:r>
      <w:r w:rsidRPr="00904F1B">
        <w:rPr>
          <w:rFonts w:ascii="Arial" w:hAnsi="Arial" w:cs="Arial"/>
          <w:b/>
          <w:bCs/>
          <w:sz w:val="28"/>
          <w:szCs w:val="28"/>
        </w:rPr>
        <w:t xml:space="preserve">wraz z wdrożeniem, dostosowanie środowiska do nowych modułów, szkolenia dla pracowników w zakresie obsługi portalu </w:t>
      </w:r>
      <w:r w:rsidR="001A0DF6" w:rsidRPr="00904F1B">
        <w:rPr>
          <w:rFonts w:ascii="Arial" w:hAnsi="Arial" w:cs="Arial"/>
          <w:b/>
          <w:bCs/>
          <w:sz w:val="28"/>
          <w:szCs w:val="28"/>
        </w:rPr>
        <w:br/>
      </w:r>
      <w:r w:rsidRPr="00904F1B">
        <w:rPr>
          <w:rFonts w:ascii="Arial" w:hAnsi="Arial" w:cs="Arial"/>
          <w:b/>
          <w:bCs/>
          <w:sz w:val="28"/>
          <w:szCs w:val="28"/>
        </w:rPr>
        <w:t xml:space="preserve">oraz szkolenia dla pracowników w zakresie </w:t>
      </w:r>
      <w:proofErr w:type="spellStart"/>
      <w:r w:rsidRPr="00904F1B">
        <w:rPr>
          <w:rFonts w:ascii="Arial" w:hAnsi="Arial" w:cs="Arial"/>
          <w:b/>
          <w:bCs/>
          <w:sz w:val="28"/>
          <w:szCs w:val="28"/>
        </w:rPr>
        <w:t>cyberbezpieczeństwa</w:t>
      </w:r>
      <w:proofErr w:type="spellEnd"/>
      <w:r w:rsidRPr="00904F1B">
        <w:rPr>
          <w:rFonts w:ascii="Arial" w:hAnsi="Arial" w:cs="Arial"/>
          <w:b/>
          <w:bCs/>
          <w:sz w:val="28"/>
          <w:szCs w:val="28"/>
        </w:rPr>
        <w:t>”</w:t>
      </w:r>
    </w:p>
    <w:bookmarkEnd w:id="3"/>
    <w:p w14:paraId="717A5B33" w14:textId="77777777" w:rsidR="00B575A6" w:rsidRDefault="00B575A6" w:rsidP="00904F1B">
      <w:pPr>
        <w:spacing w:line="360" w:lineRule="auto"/>
        <w:jc w:val="center"/>
        <w:rPr>
          <w:rFonts w:ascii="Arial" w:hAnsi="Arial" w:cs="Arial"/>
          <w:i/>
          <w:color w:val="0070C0"/>
        </w:rPr>
      </w:pPr>
    </w:p>
    <w:p w14:paraId="26154FDC" w14:textId="77777777" w:rsidR="00B575A6" w:rsidRPr="00B575A6" w:rsidRDefault="00B575A6" w:rsidP="00904F1B">
      <w:pPr>
        <w:spacing w:line="360" w:lineRule="auto"/>
        <w:jc w:val="center"/>
        <w:rPr>
          <w:rFonts w:ascii="Arial" w:hAnsi="Arial" w:cs="Arial"/>
          <w:color w:val="000000" w:themeColor="text1"/>
        </w:rPr>
      </w:pPr>
    </w:p>
    <w:p w14:paraId="6AD24A8D" w14:textId="0C17DD5C" w:rsidR="00E75C4F" w:rsidRPr="00904F1B" w:rsidRDefault="00E75C4F" w:rsidP="00904F1B">
      <w:pPr>
        <w:spacing w:line="360" w:lineRule="auto"/>
        <w:jc w:val="center"/>
        <w:rPr>
          <w:rFonts w:ascii="Arial" w:hAnsi="Arial" w:cs="Arial"/>
        </w:rPr>
      </w:pPr>
      <w:r w:rsidRPr="00904F1B">
        <w:rPr>
          <w:rFonts w:ascii="Arial" w:hAnsi="Arial" w:cs="Arial"/>
        </w:rPr>
        <w:t>Z a t w i e r d z a m:</w:t>
      </w:r>
    </w:p>
    <w:p w14:paraId="2082F39E" w14:textId="40FE9A11" w:rsidR="00E75C4F" w:rsidRPr="00904F1B" w:rsidRDefault="00590592" w:rsidP="00904F1B">
      <w:pPr>
        <w:spacing w:line="360" w:lineRule="auto"/>
        <w:jc w:val="center"/>
        <w:rPr>
          <w:rFonts w:ascii="Arial" w:hAnsi="Arial" w:cs="Arial"/>
        </w:rPr>
      </w:pPr>
      <w:r>
        <w:rPr>
          <w:rFonts w:ascii="Arial" w:hAnsi="Arial" w:cs="Arial"/>
        </w:rPr>
        <w:t>Burmistrz</w:t>
      </w:r>
      <w:r w:rsidR="00E75C4F" w:rsidRPr="00904F1B">
        <w:rPr>
          <w:rFonts w:ascii="Arial" w:hAnsi="Arial" w:cs="Arial"/>
        </w:rPr>
        <w:t xml:space="preserve"> Miasta i Gminy Wronki</w:t>
      </w:r>
    </w:p>
    <w:p w14:paraId="01F707A9" w14:textId="01635A66" w:rsidR="00786A7E" w:rsidRDefault="00786A7E" w:rsidP="00904F1B">
      <w:pPr>
        <w:spacing w:line="360" w:lineRule="auto"/>
        <w:contextualSpacing/>
        <w:rPr>
          <w:rFonts w:ascii="Arial" w:hAnsi="Arial" w:cs="Arial"/>
        </w:rPr>
      </w:pPr>
    </w:p>
    <w:p w14:paraId="5B8FA011" w14:textId="5822AABA" w:rsidR="00590592" w:rsidRDefault="00590592" w:rsidP="00904F1B">
      <w:pPr>
        <w:spacing w:line="360" w:lineRule="auto"/>
        <w:contextualSpacing/>
        <w:rPr>
          <w:rFonts w:ascii="Arial" w:hAnsi="Arial" w:cs="Arial"/>
        </w:rPr>
      </w:pPr>
    </w:p>
    <w:p w14:paraId="44FC8AC5" w14:textId="77777777" w:rsidR="00590592" w:rsidRDefault="00590592" w:rsidP="00904F1B">
      <w:pPr>
        <w:spacing w:line="360" w:lineRule="auto"/>
        <w:contextualSpacing/>
        <w:rPr>
          <w:rFonts w:ascii="Arial" w:eastAsia="Times New Roman" w:hAnsi="Arial" w:cs="Arial"/>
          <w:lang w:eastAsia="pl-PL"/>
        </w:rPr>
      </w:pPr>
    </w:p>
    <w:p w14:paraId="4832FE43" w14:textId="0F4117CC" w:rsidR="00FA5324" w:rsidRDefault="00FA5324" w:rsidP="00904F1B">
      <w:pPr>
        <w:spacing w:line="360" w:lineRule="auto"/>
        <w:contextualSpacing/>
        <w:rPr>
          <w:rFonts w:ascii="Arial" w:eastAsia="Times New Roman" w:hAnsi="Arial" w:cs="Arial"/>
          <w:lang w:eastAsia="pl-PL"/>
        </w:rPr>
      </w:pPr>
    </w:p>
    <w:p w14:paraId="4F3A9C9D" w14:textId="77777777" w:rsidR="00FA5324" w:rsidRPr="00904F1B" w:rsidRDefault="00FA5324" w:rsidP="00904F1B">
      <w:pPr>
        <w:spacing w:line="360" w:lineRule="auto"/>
        <w:contextualSpacing/>
        <w:rPr>
          <w:rFonts w:ascii="Arial" w:eastAsia="Times New Roman" w:hAnsi="Arial" w:cs="Arial"/>
          <w:lang w:eastAsia="pl-PL"/>
        </w:rPr>
      </w:pPr>
    </w:p>
    <w:p w14:paraId="7CED8D4C" w14:textId="640E48F0" w:rsidR="003B23EF" w:rsidRPr="00904F1B" w:rsidRDefault="009B5D84" w:rsidP="00904F1B">
      <w:pPr>
        <w:spacing w:line="360" w:lineRule="auto"/>
        <w:contextualSpacing/>
        <w:rPr>
          <w:rFonts w:ascii="Arial" w:eastAsia="Times New Roman" w:hAnsi="Arial" w:cs="Arial"/>
          <w:lang w:eastAsia="pl-PL"/>
        </w:rPr>
      </w:pPr>
      <w:r w:rsidRPr="00904F1B">
        <w:rPr>
          <w:rFonts w:ascii="Arial" w:eastAsia="Times New Roman" w:hAnsi="Arial" w:cs="Arial"/>
          <w:lang w:eastAsia="pl-PL"/>
        </w:rPr>
        <w:t xml:space="preserve">Wronki, dnia </w:t>
      </w:r>
      <w:r w:rsidR="00590592">
        <w:rPr>
          <w:rFonts w:ascii="Arial" w:eastAsia="Times New Roman" w:hAnsi="Arial" w:cs="Arial"/>
          <w:lang w:eastAsia="pl-PL"/>
        </w:rPr>
        <w:t>11</w:t>
      </w:r>
      <w:r w:rsidR="00645798">
        <w:rPr>
          <w:rFonts w:ascii="Arial" w:eastAsia="Times New Roman" w:hAnsi="Arial" w:cs="Arial"/>
          <w:lang w:eastAsia="pl-PL"/>
        </w:rPr>
        <w:t xml:space="preserve"> marca </w:t>
      </w:r>
      <w:r w:rsidRPr="00904F1B">
        <w:rPr>
          <w:rFonts w:ascii="Arial" w:eastAsia="Times New Roman" w:hAnsi="Arial" w:cs="Arial"/>
          <w:lang w:eastAsia="pl-PL"/>
        </w:rPr>
        <w:t>2025 roku</w:t>
      </w:r>
    </w:p>
    <w:p w14:paraId="3D14FC9F" w14:textId="77777777" w:rsidR="00B575A6" w:rsidRDefault="00B575A6" w:rsidP="00904F1B">
      <w:pPr>
        <w:jc w:val="both"/>
        <w:rPr>
          <w:rFonts w:ascii="Arial" w:hAnsi="Arial" w:cs="Arial"/>
          <w:b/>
          <w:sz w:val="22"/>
          <w:szCs w:val="22"/>
          <w:lang w:eastAsia="pl-PL"/>
        </w:rPr>
      </w:pPr>
    </w:p>
    <w:p w14:paraId="72408B76" w14:textId="77777777" w:rsidR="00B575A6" w:rsidRDefault="00B575A6" w:rsidP="00904F1B">
      <w:pPr>
        <w:jc w:val="both"/>
        <w:rPr>
          <w:rFonts w:ascii="Arial" w:hAnsi="Arial" w:cs="Arial"/>
          <w:b/>
          <w:sz w:val="22"/>
          <w:szCs w:val="22"/>
          <w:lang w:eastAsia="pl-PL"/>
        </w:rPr>
      </w:pPr>
    </w:p>
    <w:p w14:paraId="59A60482" w14:textId="77777777" w:rsidR="00B575A6" w:rsidRDefault="00B575A6" w:rsidP="00904F1B">
      <w:pPr>
        <w:jc w:val="both"/>
        <w:rPr>
          <w:rFonts w:ascii="Arial" w:hAnsi="Arial" w:cs="Arial"/>
          <w:b/>
          <w:sz w:val="22"/>
          <w:szCs w:val="22"/>
          <w:lang w:eastAsia="pl-PL"/>
        </w:rPr>
      </w:pPr>
    </w:p>
    <w:p w14:paraId="49D7A8E2" w14:textId="1BEFCD5C" w:rsidR="007B0F91" w:rsidRPr="00904F1B" w:rsidRDefault="0064066E" w:rsidP="00904F1B">
      <w:pPr>
        <w:jc w:val="both"/>
        <w:rPr>
          <w:rFonts w:ascii="Arial" w:hAnsi="Arial" w:cs="Arial"/>
          <w:b/>
          <w:sz w:val="22"/>
          <w:szCs w:val="22"/>
          <w:lang w:eastAsia="pl-PL"/>
        </w:rPr>
      </w:pPr>
      <w:r w:rsidRPr="00904F1B">
        <w:rPr>
          <w:rFonts w:ascii="Arial" w:hAnsi="Arial" w:cs="Arial"/>
          <w:b/>
          <w:sz w:val="22"/>
          <w:szCs w:val="22"/>
          <w:lang w:eastAsia="pl-PL"/>
        </w:rPr>
        <w:t>SPIS TREŚCI</w:t>
      </w:r>
    </w:p>
    <w:p w14:paraId="7176C9AE" w14:textId="1A0A4DA5" w:rsidR="00895A43" w:rsidRPr="00904F1B" w:rsidRDefault="007B0F91" w:rsidP="00904F1B">
      <w:pPr>
        <w:pStyle w:val="Spistreci1"/>
        <w:tabs>
          <w:tab w:val="left" w:pos="440"/>
          <w:tab w:val="right" w:leader="dot" w:pos="9062"/>
        </w:tabs>
        <w:spacing w:line="240" w:lineRule="auto"/>
        <w:jc w:val="both"/>
        <w:rPr>
          <w:rFonts w:ascii="Arial" w:hAnsi="Arial" w:cs="Arial"/>
          <w:noProof/>
          <w:kern w:val="2"/>
          <w:lang w:eastAsia="pl-PL"/>
        </w:rPr>
      </w:pPr>
      <w:r w:rsidRPr="00904F1B">
        <w:rPr>
          <w:rFonts w:ascii="Arial" w:hAnsi="Arial" w:cs="Arial"/>
        </w:rPr>
        <w:fldChar w:fldCharType="begin"/>
      </w:r>
      <w:r w:rsidRPr="00904F1B">
        <w:rPr>
          <w:rFonts w:ascii="Arial" w:hAnsi="Arial" w:cs="Arial"/>
        </w:rPr>
        <w:instrText xml:space="preserve"> TOC \o "1-3" \h \z \u </w:instrText>
      </w:r>
      <w:r w:rsidRPr="00904F1B">
        <w:rPr>
          <w:rFonts w:ascii="Arial" w:hAnsi="Arial" w:cs="Arial"/>
        </w:rPr>
        <w:fldChar w:fldCharType="separate"/>
      </w:r>
      <w:hyperlink w:anchor="_Toc190585293" w:history="1">
        <w:r w:rsidR="00895A43" w:rsidRPr="00904F1B">
          <w:rPr>
            <w:rStyle w:val="Hipercze"/>
            <w:rFonts w:ascii="Arial" w:hAnsi="Arial" w:cs="Arial"/>
            <w:bCs/>
            <w:noProof/>
          </w:rPr>
          <w:t>I.</w:t>
        </w:r>
        <w:r w:rsidR="00895A43" w:rsidRPr="00904F1B">
          <w:rPr>
            <w:rFonts w:ascii="Arial" w:hAnsi="Arial" w:cs="Arial"/>
            <w:noProof/>
            <w:kern w:val="2"/>
            <w:lang w:eastAsia="pl-PL"/>
          </w:rPr>
          <w:tab/>
        </w:r>
        <w:r w:rsidR="00895A43" w:rsidRPr="00904F1B">
          <w:rPr>
            <w:rStyle w:val="Hipercze"/>
            <w:rFonts w:ascii="Arial" w:hAnsi="Arial" w:cs="Arial"/>
            <w:noProof/>
          </w:rPr>
          <w:t>NAZWA, ADRES ORAZ DANE KONTAKTOWE ZAMAWIAJĄCEGO</w:t>
        </w:r>
        <w:r w:rsidR="00895A43" w:rsidRPr="00904F1B">
          <w:rPr>
            <w:rFonts w:ascii="Arial" w:hAnsi="Arial" w:cs="Arial"/>
            <w:noProof/>
            <w:webHidden/>
          </w:rPr>
          <w:tab/>
        </w:r>
        <w:r w:rsidR="00895A43" w:rsidRPr="00904F1B">
          <w:rPr>
            <w:rFonts w:ascii="Arial" w:hAnsi="Arial" w:cs="Arial"/>
            <w:noProof/>
            <w:webHidden/>
          </w:rPr>
          <w:fldChar w:fldCharType="begin"/>
        </w:r>
        <w:r w:rsidR="00895A43" w:rsidRPr="00904F1B">
          <w:rPr>
            <w:rFonts w:ascii="Arial" w:hAnsi="Arial" w:cs="Arial"/>
            <w:noProof/>
            <w:webHidden/>
          </w:rPr>
          <w:instrText xml:space="preserve"> PAGEREF _Toc190585293 \h </w:instrText>
        </w:r>
        <w:r w:rsidR="00895A43" w:rsidRPr="00904F1B">
          <w:rPr>
            <w:rFonts w:ascii="Arial" w:hAnsi="Arial" w:cs="Arial"/>
            <w:noProof/>
            <w:webHidden/>
          </w:rPr>
        </w:r>
        <w:r w:rsidR="00895A43" w:rsidRPr="00904F1B">
          <w:rPr>
            <w:rFonts w:ascii="Arial" w:hAnsi="Arial" w:cs="Arial"/>
            <w:noProof/>
            <w:webHidden/>
          </w:rPr>
          <w:fldChar w:fldCharType="separate"/>
        </w:r>
        <w:r w:rsidR="00C26D63">
          <w:rPr>
            <w:rFonts w:ascii="Arial" w:hAnsi="Arial" w:cs="Arial"/>
            <w:noProof/>
            <w:webHidden/>
          </w:rPr>
          <w:t>3</w:t>
        </w:r>
        <w:r w:rsidR="00895A43" w:rsidRPr="00904F1B">
          <w:rPr>
            <w:rFonts w:ascii="Arial" w:hAnsi="Arial" w:cs="Arial"/>
            <w:noProof/>
            <w:webHidden/>
          </w:rPr>
          <w:fldChar w:fldCharType="end"/>
        </w:r>
      </w:hyperlink>
    </w:p>
    <w:p w14:paraId="75240168" w14:textId="5DC9E343" w:rsidR="00895A43" w:rsidRPr="00904F1B" w:rsidRDefault="00C26D63" w:rsidP="00904F1B">
      <w:pPr>
        <w:pStyle w:val="Spistreci1"/>
        <w:tabs>
          <w:tab w:val="left" w:pos="440"/>
          <w:tab w:val="right" w:leader="dot" w:pos="9062"/>
        </w:tabs>
        <w:spacing w:line="240" w:lineRule="auto"/>
        <w:jc w:val="both"/>
        <w:rPr>
          <w:rFonts w:ascii="Arial" w:hAnsi="Arial" w:cs="Arial"/>
          <w:noProof/>
          <w:kern w:val="2"/>
          <w:lang w:eastAsia="pl-PL"/>
        </w:rPr>
      </w:pPr>
      <w:hyperlink w:anchor="_Toc190585294" w:history="1">
        <w:r w:rsidR="00895A43" w:rsidRPr="00904F1B">
          <w:rPr>
            <w:rStyle w:val="Hipercze"/>
            <w:rFonts w:ascii="Arial" w:hAnsi="Arial" w:cs="Arial"/>
            <w:bCs/>
            <w:noProof/>
          </w:rPr>
          <w:t>II.</w:t>
        </w:r>
        <w:r w:rsidR="00895A43" w:rsidRPr="00904F1B">
          <w:rPr>
            <w:rFonts w:ascii="Arial" w:hAnsi="Arial" w:cs="Arial"/>
            <w:noProof/>
            <w:kern w:val="2"/>
            <w:lang w:eastAsia="pl-PL"/>
          </w:rPr>
          <w:tab/>
        </w:r>
        <w:r w:rsidR="00895A43" w:rsidRPr="00904F1B">
          <w:rPr>
            <w:rStyle w:val="Hipercze"/>
            <w:rFonts w:ascii="Arial" w:hAnsi="Arial" w:cs="Arial"/>
            <w:noProof/>
          </w:rPr>
          <w:t>TRYB UDZIELENIA ZAMÓWIENIA</w:t>
        </w:r>
        <w:r w:rsidR="00895A43" w:rsidRPr="00904F1B">
          <w:rPr>
            <w:rFonts w:ascii="Arial" w:hAnsi="Arial" w:cs="Arial"/>
            <w:noProof/>
            <w:webHidden/>
          </w:rPr>
          <w:tab/>
        </w:r>
        <w:r w:rsidR="00895A43" w:rsidRPr="00904F1B">
          <w:rPr>
            <w:rFonts w:ascii="Arial" w:hAnsi="Arial" w:cs="Arial"/>
            <w:noProof/>
            <w:webHidden/>
          </w:rPr>
          <w:fldChar w:fldCharType="begin"/>
        </w:r>
        <w:r w:rsidR="00895A43" w:rsidRPr="00904F1B">
          <w:rPr>
            <w:rFonts w:ascii="Arial" w:hAnsi="Arial" w:cs="Arial"/>
            <w:noProof/>
            <w:webHidden/>
          </w:rPr>
          <w:instrText xml:space="preserve"> PAGEREF _Toc190585294 \h </w:instrText>
        </w:r>
        <w:r w:rsidR="00895A43" w:rsidRPr="00904F1B">
          <w:rPr>
            <w:rFonts w:ascii="Arial" w:hAnsi="Arial" w:cs="Arial"/>
            <w:noProof/>
            <w:webHidden/>
          </w:rPr>
        </w:r>
        <w:r w:rsidR="00895A43" w:rsidRPr="00904F1B">
          <w:rPr>
            <w:rFonts w:ascii="Arial" w:hAnsi="Arial" w:cs="Arial"/>
            <w:noProof/>
            <w:webHidden/>
          </w:rPr>
          <w:fldChar w:fldCharType="separate"/>
        </w:r>
        <w:r>
          <w:rPr>
            <w:rFonts w:ascii="Arial" w:hAnsi="Arial" w:cs="Arial"/>
            <w:noProof/>
            <w:webHidden/>
          </w:rPr>
          <w:t>4</w:t>
        </w:r>
        <w:r w:rsidR="00895A43" w:rsidRPr="00904F1B">
          <w:rPr>
            <w:rFonts w:ascii="Arial" w:hAnsi="Arial" w:cs="Arial"/>
            <w:noProof/>
            <w:webHidden/>
          </w:rPr>
          <w:fldChar w:fldCharType="end"/>
        </w:r>
      </w:hyperlink>
    </w:p>
    <w:p w14:paraId="0156F3E3" w14:textId="393E9FD2" w:rsidR="00895A43" w:rsidRPr="00904F1B" w:rsidRDefault="00C26D63" w:rsidP="00904F1B">
      <w:pPr>
        <w:pStyle w:val="Spistreci1"/>
        <w:tabs>
          <w:tab w:val="left" w:pos="720"/>
          <w:tab w:val="right" w:leader="dot" w:pos="9062"/>
        </w:tabs>
        <w:spacing w:line="240" w:lineRule="auto"/>
        <w:jc w:val="both"/>
        <w:rPr>
          <w:rFonts w:ascii="Arial" w:hAnsi="Arial" w:cs="Arial"/>
          <w:noProof/>
          <w:kern w:val="2"/>
          <w:lang w:eastAsia="pl-PL"/>
        </w:rPr>
      </w:pPr>
      <w:hyperlink w:anchor="_Toc190585295" w:history="1">
        <w:r w:rsidR="00895A43" w:rsidRPr="00904F1B">
          <w:rPr>
            <w:rStyle w:val="Hipercze"/>
            <w:rFonts w:ascii="Arial" w:hAnsi="Arial" w:cs="Arial"/>
            <w:bCs/>
            <w:noProof/>
          </w:rPr>
          <w:t>III.</w:t>
        </w:r>
        <w:r w:rsidR="00895A43" w:rsidRPr="00904F1B">
          <w:rPr>
            <w:rFonts w:ascii="Arial" w:hAnsi="Arial" w:cs="Arial"/>
            <w:noProof/>
            <w:kern w:val="2"/>
            <w:lang w:eastAsia="pl-PL"/>
          </w:rPr>
          <w:tab/>
        </w:r>
        <w:r w:rsidR="00895A43" w:rsidRPr="00904F1B">
          <w:rPr>
            <w:rStyle w:val="Hipercze"/>
            <w:rFonts w:ascii="Arial" w:hAnsi="Arial" w:cs="Arial"/>
            <w:noProof/>
          </w:rPr>
          <w:t>INFORMACJE OGÓLNE</w:t>
        </w:r>
        <w:r w:rsidR="00895A43" w:rsidRPr="00904F1B">
          <w:rPr>
            <w:rFonts w:ascii="Arial" w:hAnsi="Arial" w:cs="Arial"/>
            <w:noProof/>
            <w:webHidden/>
          </w:rPr>
          <w:tab/>
        </w:r>
        <w:r w:rsidR="00895A43" w:rsidRPr="00904F1B">
          <w:rPr>
            <w:rFonts w:ascii="Arial" w:hAnsi="Arial" w:cs="Arial"/>
            <w:noProof/>
            <w:webHidden/>
          </w:rPr>
          <w:fldChar w:fldCharType="begin"/>
        </w:r>
        <w:r w:rsidR="00895A43" w:rsidRPr="00904F1B">
          <w:rPr>
            <w:rFonts w:ascii="Arial" w:hAnsi="Arial" w:cs="Arial"/>
            <w:noProof/>
            <w:webHidden/>
          </w:rPr>
          <w:instrText xml:space="preserve"> PAGEREF _Toc190585295 \h </w:instrText>
        </w:r>
        <w:r w:rsidR="00895A43" w:rsidRPr="00904F1B">
          <w:rPr>
            <w:rFonts w:ascii="Arial" w:hAnsi="Arial" w:cs="Arial"/>
            <w:noProof/>
            <w:webHidden/>
          </w:rPr>
        </w:r>
        <w:r w:rsidR="00895A43" w:rsidRPr="00904F1B">
          <w:rPr>
            <w:rFonts w:ascii="Arial" w:hAnsi="Arial" w:cs="Arial"/>
            <w:noProof/>
            <w:webHidden/>
          </w:rPr>
          <w:fldChar w:fldCharType="separate"/>
        </w:r>
        <w:r>
          <w:rPr>
            <w:rFonts w:ascii="Arial" w:hAnsi="Arial" w:cs="Arial"/>
            <w:noProof/>
            <w:webHidden/>
          </w:rPr>
          <w:t>4</w:t>
        </w:r>
        <w:r w:rsidR="00895A43" w:rsidRPr="00904F1B">
          <w:rPr>
            <w:rFonts w:ascii="Arial" w:hAnsi="Arial" w:cs="Arial"/>
            <w:noProof/>
            <w:webHidden/>
          </w:rPr>
          <w:fldChar w:fldCharType="end"/>
        </w:r>
      </w:hyperlink>
    </w:p>
    <w:p w14:paraId="7FD6FDBD" w14:textId="408F00DE" w:rsidR="00895A43" w:rsidRPr="00904F1B" w:rsidRDefault="00C26D63" w:rsidP="00904F1B">
      <w:pPr>
        <w:pStyle w:val="Spistreci1"/>
        <w:tabs>
          <w:tab w:val="left" w:pos="720"/>
          <w:tab w:val="right" w:leader="dot" w:pos="9062"/>
        </w:tabs>
        <w:spacing w:line="240" w:lineRule="auto"/>
        <w:jc w:val="both"/>
        <w:rPr>
          <w:rFonts w:ascii="Arial" w:hAnsi="Arial" w:cs="Arial"/>
          <w:noProof/>
          <w:kern w:val="2"/>
          <w:lang w:eastAsia="pl-PL"/>
        </w:rPr>
      </w:pPr>
      <w:hyperlink w:anchor="_Toc190585296" w:history="1">
        <w:r w:rsidR="00895A43" w:rsidRPr="00904F1B">
          <w:rPr>
            <w:rStyle w:val="Hipercze"/>
            <w:rFonts w:ascii="Arial" w:hAnsi="Arial" w:cs="Arial"/>
            <w:bCs/>
            <w:noProof/>
          </w:rPr>
          <w:t>IV.</w:t>
        </w:r>
        <w:r w:rsidR="00895A43" w:rsidRPr="00904F1B">
          <w:rPr>
            <w:rFonts w:ascii="Arial" w:hAnsi="Arial" w:cs="Arial"/>
            <w:noProof/>
            <w:kern w:val="2"/>
            <w:lang w:eastAsia="pl-PL"/>
          </w:rPr>
          <w:tab/>
        </w:r>
        <w:r w:rsidR="00895A43" w:rsidRPr="00904F1B">
          <w:rPr>
            <w:rStyle w:val="Hipercze"/>
            <w:rFonts w:ascii="Arial" w:hAnsi="Arial" w:cs="Arial"/>
            <w:noProof/>
          </w:rPr>
          <w:t>OPIS PRZEDMIOTU ZAMÓWIENIA</w:t>
        </w:r>
        <w:r w:rsidR="00895A43" w:rsidRPr="00904F1B">
          <w:rPr>
            <w:rFonts w:ascii="Arial" w:hAnsi="Arial" w:cs="Arial"/>
            <w:noProof/>
            <w:webHidden/>
          </w:rPr>
          <w:tab/>
        </w:r>
        <w:r w:rsidR="00895A43" w:rsidRPr="00904F1B">
          <w:rPr>
            <w:rFonts w:ascii="Arial" w:hAnsi="Arial" w:cs="Arial"/>
            <w:noProof/>
            <w:webHidden/>
          </w:rPr>
          <w:fldChar w:fldCharType="begin"/>
        </w:r>
        <w:r w:rsidR="00895A43" w:rsidRPr="00904F1B">
          <w:rPr>
            <w:rFonts w:ascii="Arial" w:hAnsi="Arial" w:cs="Arial"/>
            <w:noProof/>
            <w:webHidden/>
          </w:rPr>
          <w:instrText xml:space="preserve"> PAGEREF _Toc190585296 \h </w:instrText>
        </w:r>
        <w:r w:rsidR="00895A43" w:rsidRPr="00904F1B">
          <w:rPr>
            <w:rFonts w:ascii="Arial" w:hAnsi="Arial" w:cs="Arial"/>
            <w:noProof/>
            <w:webHidden/>
          </w:rPr>
        </w:r>
        <w:r w:rsidR="00895A43" w:rsidRPr="00904F1B">
          <w:rPr>
            <w:rFonts w:ascii="Arial" w:hAnsi="Arial" w:cs="Arial"/>
            <w:noProof/>
            <w:webHidden/>
          </w:rPr>
          <w:fldChar w:fldCharType="separate"/>
        </w:r>
        <w:r>
          <w:rPr>
            <w:rFonts w:ascii="Arial" w:hAnsi="Arial" w:cs="Arial"/>
            <w:noProof/>
            <w:webHidden/>
          </w:rPr>
          <w:t>9</w:t>
        </w:r>
        <w:r w:rsidR="00895A43" w:rsidRPr="00904F1B">
          <w:rPr>
            <w:rFonts w:ascii="Arial" w:hAnsi="Arial" w:cs="Arial"/>
            <w:noProof/>
            <w:webHidden/>
          </w:rPr>
          <w:fldChar w:fldCharType="end"/>
        </w:r>
      </w:hyperlink>
    </w:p>
    <w:p w14:paraId="75D1374A" w14:textId="049D816F" w:rsidR="00895A43" w:rsidRPr="00904F1B" w:rsidRDefault="00C26D63" w:rsidP="00904F1B">
      <w:pPr>
        <w:pStyle w:val="Spistreci1"/>
        <w:tabs>
          <w:tab w:val="left" w:pos="440"/>
          <w:tab w:val="right" w:leader="dot" w:pos="9062"/>
        </w:tabs>
        <w:spacing w:line="240" w:lineRule="auto"/>
        <w:jc w:val="both"/>
        <w:rPr>
          <w:rFonts w:ascii="Arial" w:hAnsi="Arial" w:cs="Arial"/>
          <w:noProof/>
          <w:kern w:val="2"/>
          <w:lang w:eastAsia="pl-PL"/>
        </w:rPr>
      </w:pPr>
      <w:hyperlink w:anchor="_Toc190585297" w:history="1">
        <w:r w:rsidR="00895A43" w:rsidRPr="00904F1B">
          <w:rPr>
            <w:rStyle w:val="Hipercze"/>
            <w:rFonts w:ascii="Arial" w:hAnsi="Arial" w:cs="Arial"/>
            <w:bCs/>
            <w:noProof/>
          </w:rPr>
          <w:t>V.</w:t>
        </w:r>
        <w:r w:rsidR="00895A43" w:rsidRPr="00904F1B">
          <w:rPr>
            <w:rFonts w:ascii="Arial" w:hAnsi="Arial" w:cs="Arial"/>
            <w:noProof/>
            <w:kern w:val="2"/>
            <w:lang w:eastAsia="pl-PL"/>
          </w:rPr>
          <w:tab/>
        </w:r>
        <w:r w:rsidR="00895A43" w:rsidRPr="00904F1B">
          <w:rPr>
            <w:rStyle w:val="Hipercze"/>
            <w:rFonts w:ascii="Arial" w:hAnsi="Arial" w:cs="Arial"/>
            <w:noProof/>
          </w:rPr>
          <w:t>PRZEDMIOTOWE ŚRODKI DOWODOWE</w:t>
        </w:r>
        <w:r w:rsidR="00895A43" w:rsidRPr="00904F1B">
          <w:rPr>
            <w:rFonts w:ascii="Arial" w:hAnsi="Arial" w:cs="Arial"/>
            <w:noProof/>
            <w:webHidden/>
          </w:rPr>
          <w:tab/>
        </w:r>
        <w:r w:rsidR="00895A43" w:rsidRPr="00904F1B">
          <w:rPr>
            <w:rFonts w:ascii="Arial" w:hAnsi="Arial" w:cs="Arial"/>
            <w:noProof/>
            <w:webHidden/>
          </w:rPr>
          <w:fldChar w:fldCharType="begin"/>
        </w:r>
        <w:r w:rsidR="00895A43" w:rsidRPr="00904F1B">
          <w:rPr>
            <w:rFonts w:ascii="Arial" w:hAnsi="Arial" w:cs="Arial"/>
            <w:noProof/>
            <w:webHidden/>
          </w:rPr>
          <w:instrText xml:space="preserve"> PAGEREF _Toc190585297 \h </w:instrText>
        </w:r>
        <w:r w:rsidR="00895A43" w:rsidRPr="00904F1B">
          <w:rPr>
            <w:rFonts w:ascii="Arial" w:hAnsi="Arial" w:cs="Arial"/>
            <w:noProof/>
            <w:webHidden/>
          </w:rPr>
        </w:r>
        <w:r w:rsidR="00895A43" w:rsidRPr="00904F1B">
          <w:rPr>
            <w:rFonts w:ascii="Arial" w:hAnsi="Arial" w:cs="Arial"/>
            <w:noProof/>
            <w:webHidden/>
          </w:rPr>
          <w:fldChar w:fldCharType="separate"/>
        </w:r>
        <w:r>
          <w:rPr>
            <w:rFonts w:ascii="Arial" w:hAnsi="Arial" w:cs="Arial"/>
            <w:noProof/>
            <w:webHidden/>
          </w:rPr>
          <w:t>16</w:t>
        </w:r>
        <w:r w:rsidR="00895A43" w:rsidRPr="00904F1B">
          <w:rPr>
            <w:rFonts w:ascii="Arial" w:hAnsi="Arial" w:cs="Arial"/>
            <w:noProof/>
            <w:webHidden/>
          </w:rPr>
          <w:fldChar w:fldCharType="end"/>
        </w:r>
      </w:hyperlink>
    </w:p>
    <w:p w14:paraId="76431262" w14:textId="45EAACE5" w:rsidR="00895A43" w:rsidRPr="00904F1B" w:rsidRDefault="00C26D63" w:rsidP="00904F1B">
      <w:pPr>
        <w:pStyle w:val="Spistreci1"/>
        <w:tabs>
          <w:tab w:val="left" w:pos="720"/>
          <w:tab w:val="right" w:leader="dot" w:pos="9062"/>
        </w:tabs>
        <w:spacing w:line="240" w:lineRule="auto"/>
        <w:jc w:val="both"/>
        <w:rPr>
          <w:rFonts w:ascii="Arial" w:hAnsi="Arial" w:cs="Arial"/>
          <w:noProof/>
          <w:kern w:val="2"/>
          <w:lang w:eastAsia="pl-PL"/>
        </w:rPr>
      </w:pPr>
      <w:hyperlink w:anchor="_Toc190585298" w:history="1">
        <w:r w:rsidR="00895A43" w:rsidRPr="00904F1B">
          <w:rPr>
            <w:rStyle w:val="Hipercze"/>
            <w:rFonts w:ascii="Arial" w:hAnsi="Arial" w:cs="Arial"/>
            <w:bCs/>
            <w:noProof/>
          </w:rPr>
          <w:t>VI.</w:t>
        </w:r>
        <w:r w:rsidR="00895A43" w:rsidRPr="00904F1B">
          <w:rPr>
            <w:rFonts w:ascii="Arial" w:hAnsi="Arial" w:cs="Arial"/>
            <w:noProof/>
            <w:kern w:val="2"/>
            <w:lang w:eastAsia="pl-PL"/>
          </w:rPr>
          <w:tab/>
        </w:r>
        <w:r w:rsidR="00895A43" w:rsidRPr="00904F1B">
          <w:rPr>
            <w:rStyle w:val="Hipercze"/>
            <w:rFonts w:ascii="Arial" w:hAnsi="Arial" w:cs="Arial"/>
            <w:noProof/>
          </w:rPr>
          <w:t>TERMIN WYKONANIA ZAMÓWIENIA</w:t>
        </w:r>
        <w:bookmarkStart w:id="4" w:name="_GoBack"/>
        <w:bookmarkEnd w:id="4"/>
        <w:r w:rsidR="00895A43" w:rsidRPr="00904F1B">
          <w:rPr>
            <w:rFonts w:ascii="Arial" w:hAnsi="Arial" w:cs="Arial"/>
            <w:noProof/>
            <w:webHidden/>
          </w:rPr>
          <w:tab/>
        </w:r>
        <w:r w:rsidR="00895A43" w:rsidRPr="00904F1B">
          <w:rPr>
            <w:rFonts w:ascii="Arial" w:hAnsi="Arial" w:cs="Arial"/>
            <w:noProof/>
            <w:webHidden/>
          </w:rPr>
          <w:fldChar w:fldCharType="begin"/>
        </w:r>
        <w:r w:rsidR="00895A43" w:rsidRPr="00904F1B">
          <w:rPr>
            <w:rFonts w:ascii="Arial" w:hAnsi="Arial" w:cs="Arial"/>
            <w:noProof/>
            <w:webHidden/>
          </w:rPr>
          <w:instrText xml:space="preserve"> PAGEREF _Toc190585298 \h </w:instrText>
        </w:r>
        <w:r w:rsidR="00895A43" w:rsidRPr="00904F1B">
          <w:rPr>
            <w:rFonts w:ascii="Arial" w:hAnsi="Arial" w:cs="Arial"/>
            <w:noProof/>
            <w:webHidden/>
          </w:rPr>
        </w:r>
        <w:r w:rsidR="00895A43" w:rsidRPr="00904F1B">
          <w:rPr>
            <w:rFonts w:ascii="Arial" w:hAnsi="Arial" w:cs="Arial"/>
            <w:noProof/>
            <w:webHidden/>
          </w:rPr>
          <w:fldChar w:fldCharType="separate"/>
        </w:r>
        <w:r>
          <w:rPr>
            <w:rFonts w:ascii="Arial" w:hAnsi="Arial" w:cs="Arial"/>
            <w:noProof/>
            <w:webHidden/>
          </w:rPr>
          <w:t>17</w:t>
        </w:r>
        <w:r w:rsidR="00895A43" w:rsidRPr="00904F1B">
          <w:rPr>
            <w:rFonts w:ascii="Arial" w:hAnsi="Arial" w:cs="Arial"/>
            <w:noProof/>
            <w:webHidden/>
          </w:rPr>
          <w:fldChar w:fldCharType="end"/>
        </w:r>
      </w:hyperlink>
    </w:p>
    <w:p w14:paraId="0625273A" w14:textId="6EB65B4F" w:rsidR="00895A43" w:rsidRPr="00904F1B" w:rsidRDefault="00C26D63" w:rsidP="00904F1B">
      <w:pPr>
        <w:pStyle w:val="Spistreci1"/>
        <w:tabs>
          <w:tab w:val="left" w:pos="720"/>
          <w:tab w:val="right" w:leader="dot" w:pos="9062"/>
        </w:tabs>
        <w:spacing w:line="240" w:lineRule="auto"/>
        <w:jc w:val="both"/>
        <w:rPr>
          <w:rFonts w:ascii="Arial" w:hAnsi="Arial" w:cs="Arial"/>
          <w:noProof/>
          <w:kern w:val="2"/>
          <w:lang w:eastAsia="pl-PL"/>
        </w:rPr>
      </w:pPr>
      <w:hyperlink w:anchor="_Toc190585299" w:history="1">
        <w:r w:rsidR="00895A43" w:rsidRPr="00904F1B">
          <w:rPr>
            <w:rStyle w:val="Hipercze"/>
            <w:rFonts w:ascii="Arial" w:hAnsi="Arial" w:cs="Arial"/>
            <w:bCs/>
            <w:noProof/>
          </w:rPr>
          <w:t>VII.</w:t>
        </w:r>
        <w:r w:rsidR="00895A43" w:rsidRPr="00904F1B">
          <w:rPr>
            <w:rFonts w:ascii="Arial" w:hAnsi="Arial" w:cs="Arial"/>
            <w:noProof/>
            <w:kern w:val="2"/>
            <w:lang w:eastAsia="pl-PL"/>
          </w:rPr>
          <w:tab/>
        </w:r>
        <w:r w:rsidR="00895A43" w:rsidRPr="00904F1B">
          <w:rPr>
            <w:rStyle w:val="Hipercze"/>
            <w:rFonts w:ascii="Arial" w:hAnsi="Arial" w:cs="Arial"/>
            <w:noProof/>
          </w:rPr>
          <w:t>WARUNKI UDZIAŁU W POSTĘPOWANIU</w:t>
        </w:r>
        <w:r w:rsidR="00895A43" w:rsidRPr="00904F1B">
          <w:rPr>
            <w:rFonts w:ascii="Arial" w:hAnsi="Arial" w:cs="Arial"/>
            <w:noProof/>
            <w:webHidden/>
          </w:rPr>
          <w:tab/>
        </w:r>
        <w:r w:rsidR="00895A43" w:rsidRPr="00904F1B">
          <w:rPr>
            <w:rFonts w:ascii="Arial" w:hAnsi="Arial" w:cs="Arial"/>
            <w:noProof/>
            <w:webHidden/>
          </w:rPr>
          <w:fldChar w:fldCharType="begin"/>
        </w:r>
        <w:r w:rsidR="00895A43" w:rsidRPr="00904F1B">
          <w:rPr>
            <w:rFonts w:ascii="Arial" w:hAnsi="Arial" w:cs="Arial"/>
            <w:noProof/>
            <w:webHidden/>
          </w:rPr>
          <w:instrText xml:space="preserve"> PAGEREF _Toc190585299 \h </w:instrText>
        </w:r>
        <w:r w:rsidR="00895A43" w:rsidRPr="00904F1B">
          <w:rPr>
            <w:rFonts w:ascii="Arial" w:hAnsi="Arial" w:cs="Arial"/>
            <w:noProof/>
            <w:webHidden/>
          </w:rPr>
        </w:r>
        <w:r w:rsidR="00895A43" w:rsidRPr="00904F1B">
          <w:rPr>
            <w:rFonts w:ascii="Arial" w:hAnsi="Arial" w:cs="Arial"/>
            <w:noProof/>
            <w:webHidden/>
          </w:rPr>
          <w:fldChar w:fldCharType="separate"/>
        </w:r>
        <w:r>
          <w:rPr>
            <w:rFonts w:ascii="Arial" w:hAnsi="Arial" w:cs="Arial"/>
            <w:noProof/>
            <w:webHidden/>
          </w:rPr>
          <w:t>17</w:t>
        </w:r>
        <w:r w:rsidR="00895A43" w:rsidRPr="00904F1B">
          <w:rPr>
            <w:rFonts w:ascii="Arial" w:hAnsi="Arial" w:cs="Arial"/>
            <w:noProof/>
            <w:webHidden/>
          </w:rPr>
          <w:fldChar w:fldCharType="end"/>
        </w:r>
      </w:hyperlink>
    </w:p>
    <w:p w14:paraId="5A5E85A7" w14:textId="17678CBE" w:rsidR="00895A43" w:rsidRPr="00904F1B" w:rsidRDefault="00C26D63" w:rsidP="00904F1B">
      <w:pPr>
        <w:pStyle w:val="Spistreci1"/>
        <w:tabs>
          <w:tab w:val="left" w:pos="720"/>
          <w:tab w:val="right" w:leader="dot" w:pos="9062"/>
        </w:tabs>
        <w:spacing w:line="240" w:lineRule="auto"/>
        <w:jc w:val="both"/>
        <w:rPr>
          <w:rFonts w:ascii="Arial" w:hAnsi="Arial" w:cs="Arial"/>
          <w:noProof/>
          <w:kern w:val="2"/>
          <w:lang w:eastAsia="pl-PL"/>
        </w:rPr>
      </w:pPr>
      <w:hyperlink w:anchor="_Toc190585300" w:history="1">
        <w:r w:rsidR="00895A43" w:rsidRPr="00904F1B">
          <w:rPr>
            <w:rStyle w:val="Hipercze"/>
            <w:rFonts w:ascii="Arial" w:hAnsi="Arial" w:cs="Arial"/>
            <w:bCs/>
            <w:noProof/>
            <w:lang w:eastAsia="pl-PL"/>
          </w:rPr>
          <w:t>VIII.</w:t>
        </w:r>
        <w:r w:rsidR="00895A43" w:rsidRPr="00904F1B">
          <w:rPr>
            <w:rFonts w:ascii="Arial" w:hAnsi="Arial" w:cs="Arial"/>
            <w:noProof/>
            <w:kern w:val="2"/>
            <w:lang w:eastAsia="pl-PL"/>
          </w:rPr>
          <w:tab/>
        </w:r>
        <w:r w:rsidR="00895A43" w:rsidRPr="00904F1B">
          <w:rPr>
            <w:rStyle w:val="Hipercze"/>
            <w:rFonts w:ascii="Arial" w:hAnsi="Arial" w:cs="Arial"/>
            <w:noProof/>
          </w:rPr>
          <w:t>PODSTAWY WYKLUCZENIA</w:t>
        </w:r>
        <w:r w:rsidR="00895A43" w:rsidRPr="00904F1B">
          <w:rPr>
            <w:rFonts w:ascii="Arial" w:hAnsi="Arial" w:cs="Arial"/>
            <w:noProof/>
            <w:webHidden/>
          </w:rPr>
          <w:tab/>
        </w:r>
        <w:r w:rsidR="00895A43" w:rsidRPr="00904F1B">
          <w:rPr>
            <w:rFonts w:ascii="Arial" w:hAnsi="Arial" w:cs="Arial"/>
            <w:noProof/>
            <w:webHidden/>
          </w:rPr>
          <w:fldChar w:fldCharType="begin"/>
        </w:r>
        <w:r w:rsidR="00895A43" w:rsidRPr="00904F1B">
          <w:rPr>
            <w:rFonts w:ascii="Arial" w:hAnsi="Arial" w:cs="Arial"/>
            <w:noProof/>
            <w:webHidden/>
          </w:rPr>
          <w:instrText xml:space="preserve"> PAGEREF _Toc190585300 \h </w:instrText>
        </w:r>
        <w:r w:rsidR="00895A43" w:rsidRPr="00904F1B">
          <w:rPr>
            <w:rFonts w:ascii="Arial" w:hAnsi="Arial" w:cs="Arial"/>
            <w:noProof/>
            <w:webHidden/>
          </w:rPr>
        </w:r>
        <w:r w:rsidR="00895A43" w:rsidRPr="00904F1B">
          <w:rPr>
            <w:rFonts w:ascii="Arial" w:hAnsi="Arial" w:cs="Arial"/>
            <w:noProof/>
            <w:webHidden/>
          </w:rPr>
          <w:fldChar w:fldCharType="separate"/>
        </w:r>
        <w:r>
          <w:rPr>
            <w:rFonts w:ascii="Arial" w:hAnsi="Arial" w:cs="Arial"/>
            <w:noProof/>
            <w:webHidden/>
          </w:rPr>
          <w:t>21</w:t>
        </w:r>
        <w:r w:rsidR="00895A43" w:rsidRPr="00904F1B">
          <w:rPr>
            <w:rFonts w:ascii="Arial" w:hAnsi="Arial" w:cs="Arial"/>
            <w:noProof/>
            <w:webHidden/>
          </w:rPr>
          <w:fldChar w:fldCharType="end"/>
        </w:r>
      </w:hyperlink>
    </w:p>
    <w:p w14:paraId="773A5099" w14:textId="66F80179" w:rsidR="00895A43" w:rsidRPr="00904F1B" w:rsidRDefault="00C26D63" w:rsidP="00904F1B">
      <w:pPr>
        <w:pStyle w:val="Spistreci1"/>
        <w:tabs>
          <w:tab w:val="left" w:pos="720"/>
          <w:tab w:val="right" w:leader="dot" w:pos="9062"/>
        </w:tabs>
        <w:spacing w:line="240" w:lineRule="auto"/>
        <w:jc w:val="both"/>
        <w:rPr>
          <w:rFonts w:ascii="Arial" w:hAnsi="Arial" w:cs="Arial"/>
          <w:noProof/>
          <w:kern w:val="2"/>
          <w:lang w:eastAsia="pl-PL"/>
        </w:rPr>
      </w:pPr>
      <w:hyperlink w:anchor="_Toc190585301" w:history="1">
        <w:r w:rsidR="00895A43" w:rsidRPr="00904F1B">
          <w:rPr>
            <w:rStyle w:val="Hipercze"/>
            <w:rFonts w:ascii="Arial" w:hAnsi="Arial" w:cs="Arial"/>
            <w:bCs/>
            <w:noProof/>
          </w:rPr>
          <w:t>IX.</w:t>
        </w:r>
        <w:r w:rsidR="00895A43" w:rsidRPr="00904F1B">
          <w:rPr>
            <w:rFonts w:ascii="Arial" w:hAnsi="Arial" w:cs="Arial"/>
            <w:noProof/>
            <w:kern w:val="2"/>
            <w:lang w:eastAsia="pl-PL"/>
          </w:rPr>
          <w:tab/>
        </w:r>
        <w:r w:rsidR="00895A43" w:rsidRPr="00904F1B">
          <w:rPr>
            <w:rStyle w:val="Hipercze"/>
            <w:rFonts w:ascii="Arial" w:hAnsi="Arial" w:cs="Arial"/>
            <w:noProof/>
          </w:rPr>
          <w:t>DOKUMENTY I OŚWIADCZENIA, KTÓRE WYKONAWCA ZOBOWIĄZANY JEST DOŁĄCZYĆ DO OFERTY</w:t>
        </w:r>
        <w:r w:rsidR="00895A43" w:rsidRPr="00904F1B">
          <w:rPr>
            <w:rFonts w:ascii="Arial" w:hAnsi="Arial" w:cs="Arial"/>
            <w:noProof/>
            <w:webHidden/>
          </w:rPr>
          <w:tab/>
        </w:r>
        <w:r w:rsidR="00895A43" w:rsidRPr="00904F1B">
          <w:rPr>
            <w:rFonts w:ascii="Arial" w:hAnsi="Arial" w:cs="Arial"/>
            <w:noProof/>
            <w:webHidden/>
          </w:rPr>
          <w:fldChar w:fldCharType="begin"/>
        </w:r>
        <w:r w:rsidR="00895A43" w:rsidRPr="00904F1B">
          <w:rPr>
            <w:rFonts w:ascii="Arial" w:hAnsi="Arial" w:cs="Arial"/>
            <w:noProof/>
            <w:webHidden/>
          </w:rPr>
          <w:instrText xml:space="preserve"> PAGEREF _Toc190585301 \h </w:instrText>
        </w:r>
        <w:r w:rsidR="00895A43" w:rsidRPr="00904F1B">
          <w:rPr>
            <w:rFonts w:ascii="Arial" w:hAnsi="Arial" w:cs="Arial"/>
            <w:noProof/>
            <w:webHidden/>
          </w:rPr>
        </w:r>
        <w:r w:rsidR="00895A43" w:rsidRPr="00904F1B">
          <w:rPr>
            <w:rFonts w:ascii="Arial" w:hAnsi="Arial" w:cs="Arial"/>
            <w:noProof/>
            <w:webHidden/>
          </w:rPr>
          <w:fldChar w:fldCharType="separate"/>
        </w:r>
        <w:r>
          <w:rPr>
            <w:rFonts w:ascii="Arial" w:hAnsi="Arial" w:cs="Arial"/>
            <w:noProof/>
            <w:webHidden/>
          </w:rPr>
          <w:t>26</w:t>
        </w:r>
        <w:r w:rsidR="00895A43" w:rsidRPr="00904F1B">
          <w:rPr>
            <w:rFonts w:ascii="Arial" w:hAnsi="Arial" w:cs="Arial"/>
            <w:noProof/>
            <w:webHidden/>
          </w:rPr>
          <w:fldChar w:fldCharType="end"/>
        </w:r>
      </w:hyperlink>
    </w:p>
    <w:p w14:paraId="1333043B" w14:textId="1DB8647B" w:rsidR="00895A43" w:rsidRPr="00904F1B" w:rsidRDefault="00C26D63" w:rsidP="00904F1B">
      <w:pPr>
        <w:pStyle w:val="Spistreci1"/>
        <w:tabs>
          <w:tab w:val="left" w:pos="440"/>
          <w:tab w:val="right" w:leader="dot" w:pos="9062"/>
        </w:tabs>
        <w:spacing w:line="240" w:lineRule="auto"/>
        <w:jc w:val="both"/>
        <w:rPr>
          <w:rFonts w:ascii="Arial" w:hAnsi="Arial" w:cs="Arial"/>
          <w:noProof/>
          <w:kern w:val="2"/>
          <w:lang w:eastAsia="pl-PL"/>
        </w:rPr>
      </w:pPr>
      <w:hyperlink w:anchor="_Toc190585302" w:history="1">
        <w:r w:rsidR="00895A43" w:rsidRPr="00904F1B">
          <w:rPr>
            <w:rStyle w:val="Hipercze"/>
            <w:rFonts w:ascii="Arial" w:hAnsi="Arial" w:cs="Arial"/>
            <w:bCs/>
            <w:noProof/>
            <w:lang w:val="x-none"/>
          </w:rPr>
          <w:t>X.</w:t>
        </w:r>
        <w:r w:rsidR="00895A43" w:rsidRPr="00904F1B">
          <w:rPr>
            <w:rFonts w:ascii="Arial" w:hAnsi="Arial" w:cs="Arial"/>
            <w:noProof/>
            <w:kern w:val="2"/>
            <w:lang w:eastAsia="pl-PL"/>
          </w:rPr>
          <w:tab/>
        </w:r>
        <w:r w:rsidR="00895A43" w:rsidRPr="00904F1B">
          <w:rPr>
            <w:rStyle w:val="Hipercze"/>
            <w:rFonts w:ascii="Arial" w:hAnsi="Arial" w:cs="Arial"/>
            <w:noProof/>
          </w:rPr>
          <w:t>PODMIOTOWE ŚRODKI DOWODOWE, JAKIE ZOBOWIĄZANI  SĄ DOSTARCZYĆ WYKONAWCY W CELU POTWIERDZENIA SPEŁNIENIA WARUNKÓW UDZIAŁU W POSTĘPOWANIU ORAZ WYKAZANIA BRAKU PODSTAW WYKLUCZENIA</w:t>
        </w:r>
        <w:r w:rsidR="00895A43" w:rsidRPr="00904F1B">
          <w:rPr>
            <w:rFonts w:ascii="Arial" w:hAnsi="Arial" w:cs="Arial"/>
            <w:noProof/>
            <w:webHidden/>
          </w:rPr>
          <w:tab/>
        </w:r>
        <w:r w:rsidR="00895A43" w:rsidRPr="00904F1B">
          <w:rPr>
            <w:rFonts w:ascii="Arial" w:hAnsi="Arial" w:cs="Arial"/>
            <w:noProof/>
            <w:webHidden/>
          </w:rPr>
          <w:fldChar w:fldCharType="begin"/>
        </w:r>
        <w:r w:rsidR="00895A43" w:rsidRPr="00904F1B">
          <w:rPr>
            <w:rFonts w:ascii="Arial" w:hAnsi="Arial" w:cs="Arial"/>
            <w:noProof/>
            <w:webHidden/>
          </w:rPr>
          <w:instrText xml:space="preserve"> PAGEREF _Toc190585302 \h </w:instrText>
        </w:r>
        <w:r w:rsidR="00895A43" w:rsidRPr="00904F1B">
          <w:rPr>
            <w:rFonts w:ascii="Arial" w:hAnsi="Arial" w:cs="Arial"/>
            <w:noProof/>
            <w:webHidden/>
          </w:rPr>
        </w:r>
        <w:r w:rsidR="00895A43" w:rsidRPr="00904F1B">
          <w:rPr>
            <w:rFonts w:ascii="Arial" w:hAnsi="Arial" w:cs="Arial"/>
            <w:noProof/>
            <w:webHidden/>
          </w:rPr>
          <w:fldChar w:fldCharType="separate"/>
        </w:r>
        <w:r>
          <w:rPr>
            <w:rFonts w:ascii="Arial" w:hAnsi="Arial" w:cs="Arial"/>
            <w:noProof/>
            <w:webHidden/>
          </w:rPr>
          <w:t>31</w:t>
        </w:r>
        <w:r w:rsidR="00895A43" w:rsidRPr="00904F1B">
          <w:rPr>
            <w:rFonts w:ascii="Arial" w:hAnsi="Arial" w:cs="Arial"/>
            <w:noProof/>
            <w:webHidden/>
          </w:rPr>
          <w:fldChar w:fldCharType="end"/>
        </w:r>
      </w:hyperlink>
    </w:p>
    <w:p w14:paraId="27360EA5" w14:textId="77B67C20" w:rsidR="00895A43" w:rsidRPr="00904F1B" w:rsidRDefault="00C26D63" w:rsidP="00904F1B">
      <w:pPr>
        <w:pStyle w:val="Spistreci1"/>
        <w:tabs>
          <w:tab w:val="left" w:pos="720"/>
          <w:tab w:val="right" w:leader="dot" w:pos="9062"/>
        </w:tabs>
        <w:spacing w:line="240" w:lineRule="auto"/>
        <w:jc w:val="both"/>
        <w:rPr>
          <w:rFonts w:ascii="Arial" w:hAnsi="Arial" w:cs="Arial"/>
          <w:noProof/>
          <w:kern w:val="2"/>
          <w:lang w:eastAsia="pl-PL"/>
        </w:rPr>
      </w:pPr>
      <w:hyperlink w:anchor="_Toc190585303" w:history="1">
        <w:r w:rsidR="00895A43" w:rsidRPr="00904F1B">
          <w:rPr>
            <w:rStyle w:val="Hipercze"/>
            <w:rFonts w:ascii="Arial" w:hAnsi="Arial" w:cs="Arial"/>
            <w:bCs/>
            <w:noProof/>
          </w:rPr>
          <w:t>XI.</w:t>
        </w:r>
        <w:r w:rsidR="00895A43" w:rsidRPr="00904F1B">
          <w:rPr>
            <w:rFonts w:ascii="Arial" w:hAnsi="Arial" w:cs="Arial"/>
            <w:noProof/>
            <w:kern w:val="2"/>
            <w:lang w:eastAsia="pl-PL"/>
          </w:rPr>
          <w:tab/>
        </w:r>
        <w:r w:rsidR="00895A43" w:rsidRPr="00904F1B">
          <w:rPr>
            <w:rStyle w:val="Hipercze"/>
            <w:rFonts w:ascii="Arial" w:hAnsi="Arial" w:cs="Arial"/>
            <w:noProof/>
          </w:rPr>
          <w:t>PODMIOTY WYSTĘPUJĄCE WSPÓLNIE</w:t>
        </w:r>
        <w:r w:rsidR="00895A43" w:rsidRPr="00904F1B">
          <w:rPr>
            <w:rFonts w:ascii="Arial" w:hAnsi="Arial" w:cs="Arial"/>
            <w:noProof/>
            <w:webHidden/>
          </w:rPr>
          <w:tab/>
        </w:r>
        <w:r w:rsidR="00895A43" w:rsidRPr="00904F1B">
          <w:rPr>
            <w:rFonts w:ascii="Arial" w:hAnsi="Arial" w:cs="Arial"/>
            <w:noProof/>
            <w:webHidden/>
          </w:rPr>
          <w:fldChar w:fldCharType="begin"/>
        </w:r>
        <w:r w:rsidR="00895A43" w:rsidRPr="00904F1B">
          <w:rPr>
            <w:rFonts w:ascii="Arial" w:hAnsi="Arial" w:cs="Arial"/>
            <w:noProof/>
            <w:webHidden/>
          </w:rPr>
          <w:instrText xml:space="preserve"> PAGEREF _Toc190585303 \h </w:instrText>
        </w:r>
        <w:r w:rsidR="00895A43" w:rsidRPr="00904F1B">
          <w:rPr>
            <w:rFonts w:ascii="Arial" w:hAnsi="Arial" w:cs="Arial"/>
            <w:noProof/>
            <w:webHidden/>
          </w:rPr>
        </w:r>
        <w:r w:rsidR="00895A43" w:rsidRPr="00904F1B">
          <w:rPr>
            <w:rFonts w:ascii="Arial" w:hAnsi="Arial" w:cs="Arial"/>
            <w:noProof/>
            <w:webHidden/>
          </w:rPr>
          <w:fldChar w:fldCharType="separate"/>
        </w:r>
        <w:r>
          <w:rPr>
            <w:rFonts w:ascii="Arial" w:hAnsi="Arial" w:cs="Arial"/>
            <w:noProof/>
            <w:webHidden/>
          </w:rPr>
          <w:t>38</w:t>
        </w:r>
        <w:r w:rsidR="00895A43" w:rsidRPr="00904F1B">
          <w:rPr>
            <w:rFonts w:ascii="Arial" w:hAnsi="Arial" w:cs="Arial"/>
            <w:noProof/>
            <w:webHidden/>
          </w:rPr>
          <w:fldChar w:fldCharType="end"/>
        </w:r>
      </w:hyperlink>
    </w:p>
    <w:p w14:paraId="5FDCA728" w14:textId="51C5DD98" w:rsidR="00895A43" w:rsidRPr="00904F1B" w:rsidRDefault="00C26D63" w:rsidP="00904F1B">
      <w:pPr>
        <w:pStyle w:val="Spistreci1"/>
        <w:tabs>
          <w:tab w:val="left" w:pos="720"/>
          <w:tab w:val="right" w:leader="dot" w:pos="9062"/>
        </w:tabs>
        <w:spacing w:line="240" w:lineRule="auto"/>
        <w:jc w:val="both"/>
        <w:rPr>
          <w:rFonts w:ascii="Arial" w:hAnsi="Arial" w:cs="Arial"/>
          <w:noProof/>
          <w:kern w:val="2"/>
          <w:lang w:eastAsia="pl-PL"/>
        </w:rPr>
      </w:pPr>
      <w:hyperlink w:anchor="_Toc190585304" w:history="1">
        <w:r w:rsidR="00895A43" w:rsidRPr="00904F1B">
          <w:rPr>
            <w:rStyle w:val="Hipercze"/>
            <w:rFonts w:ascii="Arial" w:hAnsi="Arial" w:cs="Arial"/>
            <w:bCs/>
            <w:noProof/>
          </w:rPr>
          <w:t>XII.</w:t>
        </w:r>
        <w:r w:rsidR="00895A43" w:rsidRPr="00904F1B">
          <w:rPr>
            <w:rFonts w:ascii="Arial" w:hAnsi="Arial" w:cs="Arial"/>
            <w:noProof/>
            <w:kern w:val="2"/>
            <w:lang w:eastAsia="pl-PL"/>
          </w:rPr>
          <w:tab/>
        </w:r>
        <w:r w:rsidR="00895A43" w:rsidRPr="00904F1B">
          <w:rPr>
            <w:rStyle w:val="Hipercze"/>
            <w:rFonts w:ascii="Arial" w:hAnsi="Arial" w:cs="Arial"/>
            <w:noProof/>
          </w:rPr>
          <w:t>POTENCJAŁ PODMIOTU UDOSTĘPNIAJĄCEGO ZASOBY</w:t>
        </w:r>
        <w:r w:rsidR="00895A43" w:rsidRPr="00904F1B">
          <w:rPr>
            <w:rFonts w:ascii="Arial" w:hAnsi="Arial" w:cs="Arial"/>
            <w:noProof/>
            <w:webHidden/>
          </w:rPr>
          <w:tab/>
        </w:r>
        <w:r w:rsidR="00895A43" w:rsidRPr="00904F1B">
          <w:rPr>
            <w:rFonts w:ascii="Arial" w:hAnsi="Arial" w:cs="Arial"/>
            <w:noProof/>
            <w:webHidden/>
          </w:rPr>
          <w:fldChar w:fldCharType="begin"/>
        </w:r>
        <w:r w:rsidR="00895A43" w:rsidRPr="00904F1B">
          <w:rPr>
            <w:rFonts w:ascii="Arial" w:hAnsi="Arial" w:cs="Arial"/>
            <w:noProof/>
            <w:webHidden/>
          </w:rPr>
          <w:instrText xml:space="preserve"> PAGEREF _Toc190585304 \h </w:instrText>
        </w:r>
        <w:r w:rsidR="00895A43" w:rsidRPr="00904F1B">
          <w:rPr>
            <w:rFonts w:ascii="Arial" w:hAnsi="Arial" w:cs="Arial"/>
            <w:noProof/>
            <w:webHidden/>
          </w:rPr>
        </w:r>
        <w:r w:rsidR="00895A43" w:rsidRPr="00904F1B">
          <w:rPr>
            <w:rFonts w:ascii="Arial" w:hAnsi="Arial" w:cs="Arial"/>
            <w:noProof/>
            <w:webHidden/>
          </w:rPr>
          <w:fldChar w:fldCharType="separate"/>
        </w:r>
        <w:r>
          <w:rPr>
            <w:rFonts w:ascii="Arial" w:hAnsi="Arial" w:cs="Arial"/>
            <w:noProof/>
            <w:webHidden/>
          </w:rPr>
          <w:t>39</w:t>
        </w:r>
        <w:r w:rsidR="00895A43" w:rsidRPr="00904F1B">
          <w:rPr>
            <w:rFonts w:ascii="Arial" w:hAnsi="Arial" w:cs="Arial"/>
            <w:noProof/>
            <w:webHidden/>
          </w:rPr>
          <w:fldChar w:fldCharType="end"/>
        </w:r>
      </w:hyperlink>
    </w:p>
    <w:p w14:paraId="2F0593DB" w14:textId="502BFCEE" w:rsidR="00895A43" w:rsidRPr="00904F1B" w:rsidRDefault="00C26D63" w:rsidP="00904F1B">
      <w:pPr>
        <w:pStyle w:val="Spistreci1"/>
        <w:tabs>
          <w:tab w:val="left" w:pos="720"/>
          <w:tab w:val="right" w:leader="dot" w:pos="9062"/>
        </w:tabs>
        <w:spacing w:line="240" w:lineRule="auto"/>
        <w:jc w:val="both"/>
        <w:rPr>
          <w:rFonts w:ascii="Arial" w:hAnsi="Arial" w:cs="Arial"/>
          <w:noProof/>
          <w:kern w:val="2"/>
          <w:lang w:eastAsia="pl-PL"/>
        </w:rPr>
      </w:pPr>
      <w:hyperlink w:anchor="_Toc190585305" w:history="1">
        <w:r w:rsidR="00895A43" w:rsidRPr="00904F1B">
          <w:rPr>
            <w:rStyle w:val="Hipercze"/>
            <w:rFonts w:ascii="Arial" w:hAnsi="Arial" w:cs="Arial"/>
            <w:bCs/>
            <w:noProof/>
          </w:rPr>
          <w:t>XIII.</w:t>
        </w:r>
        <w:r w:rsidR="00895A43" w:rsidRPr="00904F1B">
          <w:rPr>
            <w:rFonts w:ascii="Arial" w:hAnsi="Arial" w:cs="Arial"/>
            <w:noProof/>
            <w:kern w:val="2"/>
            <w:lang w:eastAsia="pl-PL"/>
          </w:rPr>
          <w:tab/>
        </w:r>
        <w:r w:rsidR="00895A43" w:rsidRPr="00904F1B">
          <w:rPr>
            <w:rStyle w:val="Hipercze"/>
            <w:rFonts w:ascii="Arial" w:hAnsi="Arial" w:cs="Arial"/>
            <w:noProof/>
          </w:rPr>
          <w:t>PODWYKONAWSTWO</w:t>
        </w:r>
        <w:r w:rsidR="00895A43" w:rsidRPr="00904F1B">
          <w:rPr>
            <w:rFonts w:ascii="Arial" w:hAnsi="Arial" w:cs="Arial"/>
            <w:noProof/>
            <w:webHidden/>
          </w:rPr>
          <w:tab/>
        </w:r>
        <w:r w:rsidR="00895A43" w:rsidRPr="00904F1B">
          <w:rPr>
            <w:rFonts w:ascii="Arial" w:hAnsi="Arial" w:cs="Arial"/>
            <w:noProof/>
            <w:webHidden/>
          </w:rPr>
          <w:fldChar w:fldCharType="begin"/>
        </w:r>
        <w:r w:rsidR="00895A43" w:rsidRPr="00904F1B">
          <w:rPr>
            <w:rFonts w:ascii="Arial" w:hAnsi="Arial" w:cs="Arial"/>
            <w:noProof/>
            <w:webHidden/>
          </w:rPr>
          <w:instrText xml:space="preserve"> PAGEREF _Toc190585305 \h </w:instrText>
        </w:r>
        <w:r w:rsidR="00895A43" w:rsidRPr="00904F1B">
          <w:rPr>
            <w:rFonts w:ascii="Arial" w:hAnsi="Arial" w:cs="Arial"/>
            <w:noProof/>
            <w:webHidden/>
          </w:rPr>
        </w:r>
        <w:r w:rsidR="00895A43" w:rsidRPr="00904F1B">
          <w:rPr>
            <w:rFonts w:ascii="Arial" w:hAnsi="Arial" w:cs="Arial"/>
            <w:noProof/>
            <w:webHidden/>
          </w:rPr>
          <w:fldChar w:fldCharType="separate"/>
        </w:r>
        <w:r>
          <w:rPr>
            <w:rFonts w:ascii="Arial" w:hAnsi="Arial" w:cs="Arial"/>
            <w:noProof/>
            <w:webHidden/>
          </w:rPr>
          <w:t>40</w:t>
        </w:r>
        <w:r w:rsidR="00895A43" w:rsidRPr="00904F1B">
          <w:rPr>
            <w:rFonts w:ascii="Arial" w:hAnsi="Arial" w:cs="Arial"/>
            <w:noProof/>
            <w:webHidden/>
          </w:rPr>
          <w:fldChar w:fldCharType="end"/>
        </w:r>
      </w:hyperlink>
    </w:p>
    <w:p w14:paraId="040608BC" w14:textId="71FE3B96" w:rsidR="00895A43" w:rsidRPr="00904F1B" w:rsidRDefault="00C26D63" w:rsidP="00904F1B">
      <w:pPr>
        <w:pStyle w:val="Spistreci1"/>
        <w:tabs>
          <w:tab w:val="left" w:pos="720"/>
          <w:tab w:val="right" w:leader="dot" w:pos="9062"/>
        </w:tabs>
        <w:spacing w:line="240" w:lineRule="auto"/>
        <w:jc w:val="both"/>
        <w:rPr>
          <w:rFonts w:ascii="Arial" w:hAnsi="Arial" w:cs="Arial"/>
          <w:noProof/>
          <w:kern w:val="2"/>
          <w:lang w:eastAsia="pl-PL"/>
        </w:rPr>
      </w:pPr>
      <w:hyperlink w:anchor="_Toc190585306" w:history="1">
        <w:r w:rsidR="00895A43" w:rsidRPr="00904F1B">
          <w:rPr>
            <w:rStyle w:val="Hipercze"/>
            <w:rFonts w:ascii="Arial" w:hAnsi="Arial" w:cs="Arial"/>
            <w:bCs/>
            <w:noProof/>
          </w:rPr>
          <w:t>XIV.</w:t>
        </w:r>
        <w:r w:rsidR="00895A43" w:rsidRPr="00904F1B">
          <w:rPr>
            <w:rFonts w:ascii="Arial" w:hAnsi="Arial" w:cs="Arial"/>
            <w:noProof/>
            <w:kern w:val="2"/>
            <w:lang w:eastAsia="pl-PL"/>
          </w:rPr>
          <w:tab/>
        </w:r>
        <w:r w:rsidR="00895A43" w:rsidRPr="00904F1B">
          <w:rPr>
            <w:rStyle w:val="Hipercze"/>
            <w:rFonts w:ascii="Arial" w:hAnsi="Arial" w:cs="Arial"/>
            <w:noProof/>
          </w:rPr>
          <w:t xml:space="preserve">INFORMACJE O ŚRODKACH KOMUNIKACJI ELEKTRONICZNEJ  PRZY UŻYCIU KTÓRYCH ZAMAWIAJĄCY BĘDZIE SIĘ KOMUNIKOWAŁ  Z WYKONAWCAMI, ORAZ </w:t>
        </w:r>
        <w:r w:rsidR="00904F1B">
          <w:rPr>
            <w:rStyle w:val="Hipercze"/>
            <w:rFonts w:ascii="Arial" w:hAnsi="Arial" w:cs="Arial"/>
            <w:noProof/>
          </w:rPr>
          <w:br/>
        </w:r>
        <w:r w:rsidR="00895A43" w:rsidRPr="00904F1B">
          <w:rPr>
            <w:rStyle w:val="Hipercze"/>
            <w:rFonts w:ascii="Arial" w:hAnsi="Arial" w:cs="Arial"/>
            <w:noProof/>
          </w:rPr>
          <w:t>O WYMAGANIACH TECHNICZNYCH  I ORGANIZACYJNYCH SPORZĄDZANIA, WYSYŁANIA I ODBIERANIA KORESPONDENCJI ELEKTRONICZNEJ</w:t>
        </w:r>
        <w:r w:rsidR="00895A43" w:rsidRPr="00904F1B">
          <w:rPr>
            <w:rFonts w:ascii="Arial" w:hAnsi="Arial" w:cs="Arial"/>
            <w:noProof/>
            <w:webHidden/>
          </w:rPr>
          <w:tab/>
        </w:r>
        <w:r w:rsidR="00895A43" w:rsidRPr="00904F1B">
          <w:rPr>
            <w:rFonts w:ascii="Arial" w:hAnsi="Arial" w:cs="Arial"/>
            <w:noProof/>
            <w:webHidden/>
          </w:rPr>
          <w:fldChar w:fldCharType="begin"/>
        </w:r>
        <w:r w:rsidR="00895A43" w:rsidRPr="00904F1B">
          <w:rPr>
            <w:rFonts w:ascii="Arial" w:hAnsi="Arial" w:cs="Arial"/>
            <w:noProof/>
            <w:webHidden/>
          </w:rPr>
          <w:instrText xml:space="preserve"> PAGEREF _Toc190585306 \h </w:instrText>
        </w:r>
        <w:r w:rsidR="00895A43" w:rsidRPr="00904F1B">
          <w:rPr>
            <w:rFonts w:ascii="Arial" w:hAnsi="Arial" w:cs="Arial"/>
            <w:noProof/>
            <w:webHidden/>
          </w:rPr>
        </w:r>
        <w:r w:rsidR="00895A43" w:rsidRPr="00904F1B">
          <w:rPr>
            <w:rFonts w:ascii="Arial" w:hAnsi="Arial" w:cs="Arial"/>
            <w:noProof/>
            <w:webHidden/>
          </w:rPr>
          <w:fldChar w:fldCharType="separate"/>
        </w:r>
        <w:r>
          <w:rPr>
            <w:rFonts w:ascii="Arial" w:hAnsi="Arial" w:cs="Arial"/>
            <w:noProof/>
            <w:webHidden/>
          </w:rPr>
          <w:t>41</w:t>
        </w:r>
        <w:r w:rsidR="00895A43" w:rsidRPr="00904F1B">
          <w:rPr>
            <w:rFonts w:ascii="Arial" w:hAnsi="Arial" w:cs="Arial"/>
            <w:noProof/>
            <w:webHidden/>
          </w:rPr>
          <w:fldChar w:fldCharType="end"/>
        </w:r>
      </w:hyperlink>
    </w:p>
    <w:p w14:paraId="7689D568" w14:textId="73E6F4D4" w:rsidR="00895A43" w:rsidRPr="00904F1B" w:rsidRDefault="00C26D63" w:rsidP="00904F1B">
      <w:pPr>
        <w:pStyle w:val="Spistreci1"/>
        <w:tabs>
          <w:tab w:val="left" w:pos="720"/>
          <w:tab w:val="right" w:leader="dot" w:pos="9062"/>
        </w:tabs>
        <w:spacing w:line="240" w:lineRule="auto"/>
        <w:jc w:val="both"/>
        <w:rPr>
          <w:rFonts w:ascii="Arial" w:hAnsi="Arial" w:cs="Arial"/>
          <w:noProof/>
          <w:kern w:val="2"/>
          <w:lang w:eastAsia="pl-PL"/>
        </w:rPr>
      </w:pPr>
      <w:hyperlink w:anchor="_Toc190585307" w:history="1">
        <w:r w:rsidR="00895A43" w:rsidRPr="00904F1B">
          <w:rPr>
            <w:rStyle w:val="Hipercze"/>
            <w:rFonts w:ascii="Arial" w:hAnsi="Arial" w:cs="Arial"/>
            <w:bCs/>
            <w:noProof/>
          </w:rPr>
          <w:t>XV.</w:t>
        </w:r>
        <w:r w:rsidR="00895A43" w:rsidRPr="00904F1B">
          <w:rPr>
            <w:rFonts w:ascii="Arial" w:hAnsi="Arial" w:cs="Arial"/>
            <w:noProof/>
            <w:kern w:val="2"/>
            <w:lang w:eastAsia="pl-PL"/>
          </w:rPr>
          <w:tab/>
        </w:r>
        <w:r w:rsidR="00895A43" w:rsidRPr="00904F1B">
          <w:rPr>
            <w:rStyle w:val="Hipercze"/>
            <w:rFonts w:ascii="Arial" w:hAnsi="Arial" w:cs="Arial"/>
            <w:noProof/>
          </w:rPr>
          <w:t>WYMAGANIA DOTYCZACE WNIESIENIA WADIUM</w:t>
        </w:r>
        <w:r w:rsidR="00895A43" w:rsidRPr="00904F1B">
          <w:rPr>
            <w:rFonts w:ascii="Arial" w:hAnsi="Arial" w:cs="Arial"/>
            <w:noProof/>
            <w:webHidden/>
          </w:rPr>
          <w:tab/>
        </w:r>
        <w:r w:rsidR="00895A43" w:rsidRPr="00904F1B">
          <w:rPr>
            <w:rFonts w:ascii="Arial" w:hAnsi="Arial" w:cs="Arial"/>
            <w:noProof/>
            <w:webHidden/>
          </w:rPr>
          <w:fldChar w:fldCharType="begin"/>
        </w:r>
        <w:r w:rsidR="00895A43" w:rsidRPr="00904F1B">
          <w:rPr>
            <w:rFonts w:ascii="Arial" w:hAnsi="Arial" w:cs="Arial"/>
            <w:noProof/>
            <w:webHidden/>
          </w:rPr>
          <w:instrText xml:space="preserve"> PAGEREF _Toc190585307 \h </w:instrText>
        </w:r>
        <w:r w:rsidR="00895A43" w:rsidRPr="00904F1B">
          <w:rPr>
            <w:rFonts w:ascii="Arial" w:hAnsi="Arial" w:cs="Arial"/>
            <w:noProof/>
            <w:webHidden/>
          </w:rPr>
        </w:r>
        <w:r w:rsidR="00895A43" w:rsidRPr="00904F1B">
          <w:rPr>
            <w:rFonts w:ascii="Arial" w:hAnsi="Arial" w:cs="Arial"/>
            <w:noProof/>
            <w:webHidden/>
          </w:rPr>
          <w:fldChar w:fldCharType="separate"/>
        </w:r>
        <w:r>
          <w:rPr>
            <w:rFonts w:ascii="Arial" w:hAnsi="Arial" w:cs="Arial"/>
            <w:noProof/>
            <w:webHidden/>
          </w:rPr>
          <w:t>47</w:t>
        </w:r>
        <w:r w:rsidR="00895A43" w:rsidRPr="00904F1B">
          <w:rPr>
            <w:rFonts w:ascii="Arial" w:hAnsi="Arial" w:cs="Arial"/>
            <w:noProof/>
            <w:webHidden/>
          </w:rPr>
          <w:fldChar w:fldCharType="end"/>
        </w:r>
      </w:hyperlink>
    </w:p>
    <w:p w14:paraId="20CCF111" w14:textId="08186687" w:rsidR="00895A43" w:rsidRPr="00904F1B" w:rsidRDefault="00C26D63" w:rsidP="00904F1B">
      <w:pPr>
        <w:pStyle w:val="Spistreci1"/>
        <w:tabs>
          <w:tab w:val="left" w:pos="720"/>
          <w:tab w:val="right" w:leader="dot" w:pos="9062"/>
        </w:tabs>
        <w:spacing w:line="240" w:lineRule="auto"/>
        <w:jc w:val="both"/>
        <w:rPr>
          <w:rFonts w:ascii="Arial" w:hAnsi="Arial" w:cs="Arial"/>
          <w:noProof/>
          <w:kern w:val="2"/>
          <w:lang w:eastAsia="pl-PL"/>
        </w:rPr>
      </w:pPr>
      <w:hyperlink w:anchor="_Toc190585308" w:history="1">
        <w:r w:rsidR="00895A43" w:rsidRPr="00904F1B">
          <w:rPr>
            <w:rStyle w:val="Hipercze"/>
            <w:rFonts w:ascii="Arial" w:hAnsi="Arial" w:cs="Arial"/>
            <w:bCs/>
            <w:noProof/>
          </w:rPr>
          <w:t>XVI.</w:t>
        </w:r>
        <w:r w:rsidR="00895A43" w:rsidRPr="00904F1B">
          <w:rPr>
            <w:rFonts w:ascii="Arial" w:hAnsi="Arial" w:cs="Arial"/>
            <w:noProof/>
            <w:kern w:val="2"/>
            <w:lang w:eastAsia="pl-PL"/>
          </w:rPr>
          <w:tab/>
        </w:r>
        <w:r w:rsidR="00895A43" w:rsidRPr="00904F1B">
          <w:rPr>
            <w:rStyle w:val="Hipercze"/>
            <w:rFonts w:ascii="Arial" w:hAnsi="Arial" w:cs="Arial"/>
            <w:noProof/>
          </w:rPr>
          <w:t>TAJEMNICA PRZEDSIĘBIORSTWA</w:t>
        </w:r>
        <w:r w:rsidR="00895A43" w:rsidRPr="00904F1B">
          <w:rPr>
            <w:rFonts w:ascii="Arial" w:hAnsi="Arial" w:cs="Arial"/>
            <w:noProof/>
            <w:webHidden/>
          </w:rPr>
          <w:tab/>
        </w:r>
        <w:r w:rsidR="00895A43" w:rsidRPr="00904F1B">
          <w:rPr>
            <w:rFonts w:ascii="Arial" w:hAnsi="Arial" w:cs="Arial"/>
            <w:noProof/>
            <w:webHidden/>
          </w:rPr>
          <w:fldChar w:fldCharType="begin"/>
        </w:r>
        <w:r w:rsidR="00895A43" w:rsidRPr="00904F1B">
          <w:rPr>
            <w:rFonts w:ascii="Arial" w:hAnsi="Arial" w:cs="Arial"/>
            <w:noProof/>
            <w:webHidden/>
          </w:rPr>
          <w:instrText xml:space="preserve"> PAGEREF _Toc190585308 \h </w:instrText>
        </w:r>
        <w:r w:rsidR="00895A43" w:rsidRPr="00904F1B">
          <w:rPr>
            <w:rFonts w:ascii="Arial" w:hAnsi="Arial" w:cs="Arial"/>
            <w:noProof/>
            <w:webHidden/>
          </w:rPr>
        </w:r>
        <w:r w:rsidR="00895A43" w:rsidRPr="00904F1B">
          <w:rPr>
            <w:rFonts w:ascii="Arial" w:hAnsi="Arial" w:cs="Arial"/>
            <w:noProof/>
            <w:webHidden/>
          </w:rPr>
          <w:fldChar w:fldCharType="separate"/>
        </w:r>
        <w:r>
          <w:rPr>
            <w:rFonts w:ascii="Arial" w:hAnsi="Arial" w:cs="Arial"/>
            <w:noProof/>
            <w:webHidden/>
          </w:rPr>
          <w:t>50</w:t>
        </w:r>
        <w:r w:rsidR="00895A43" w:rsidRPr="00904F1B">
          <w:rPr>
            <w:rFonts w:ascii="Arial" w:hAnsi="Arial" w:cs="Arial"/>
            <w:noProof/>
            <w:webHidden/>
          </w:rPr>
          <w:fldChar w:fldCharType="end"/>
        </w:r>
      </w:hyperlink>
    </w:p>
    <w:p w14:paraId="7148DD6F" w14:textId="6A36D4DB" w:rsidR="00895A43" w:rsidRPr="00904F1B" w:rsidRDefault="00C26D63" w:rsidP="00904F1B">
      <w:pPr>
        <w:pStyle w:val="Spistreci1"/>
        <w:tabs>
          <w:tab w:val="left" w:pos="720"/>
          <w:tab w:val="right" w:leader="dot" w:pos="9062"/>
        </w:tabs>
        <w:spacing w:line="240" w:lineRule="auto"/>
        <w:jc w:val="both"/>
        <w:rPr>
          <w:rFonts w:ascii="Arial" w:hAnsi="Arial" w:cs="Arial"/>
          <w:noProof/>
          <w:kern w:val="2"/>
          <w:lang w:eastAsia="pl-PL"/>
        </w:rPr>
      </w:pPr>
      <w:hyperlink w:anchor="_Toc190585309" w:history="1">
        <w:r w:rsidR="00895A43" w:rsidRPr="00904F1B">
          <w:rPr>
            <w:rStyle w:val="Hipercze"/>
            <w:rFonts w:ascii="Arial" w:hAnsi="Arial" w:cs="Arial"/>
            <w:bCs/>
            <w:noProof/>
          </w:rPr>
          <w:t>XVII.</w:t>
        </w:r>
        <w:r w:rsidR="00895A43" w:rsidRPr="00904F1B">
          <w:rPr>
            <w:rFonts w:ascii="Arial" w:hAnsi="Arial" w:cs="Arial"/>
            <w:noProof/>
            <w:kern w:val="2"/>
            <w:lang w:eastAsia="pl-PL"/>
          </w:rPr>
          <w:tab/>
        </w:r>
        <w:r w:rsidR="00895A43" w:rsidRPr="00904F1B">
          <w:rPr>
            <w:rStyle w:val="Hipercze"/>
            <w:rFonts w:ascii="Arial" w:hAnsi="Arial" w:cs="Arial"/>
            <w:noProof/>
          </w:rPr>
          <w:t>TERMIN ZWIĄZANIA OFERTĄ</w:t>
        </w:r>
        <w:r w:rsidR="00895A43" w:rsidRPr="00904F1B">
          <w:rPr>
            <w:rFonts w:ascii="Arial" w:hAnsi="Arial" w:cs="Arial"/>
            <w:noProof/>
            <w:webHidden/>
          </w:rPr>
          <w:tab/>
        </w:r>
        <w:r w:rsidR="00895A43" w:rsidRPr="00904F1B">
          <w:rPr>
            <w:rFonts w:ascii="Arial" w:hAnsi="Arial" w:cs="Arial"/>
            <w:noProof/>
            <w:webHidden/>
          </w:rPr>
          <w:fldChar w:fldCharType="begin"/>
        </w:r>
        <w:r w:rsidR="00895A43" w:rsidRPr="00904F1B">
          <w:rPr>
            <w:rFonts w:ascii="Arial" w:hAnsi="Arial" w:cs="Arial"/>
            <w:noProof/>
            <w:webHidden/>
          </w:rPr>
          <w:instrText xml:space="preserve"> PAGEREF _Toc190585309 \h </w:instrText>
        </w:r>
        <w:r w:rsidR="00895A43" w:rsidRPr="00904F1B">
          <w:rPr>
            <w:rFonts w:ascii="Arial" w:hAnsi="Arial" w:cs="Arial"/>
            <w:noProof/>
            <w:webHidden/>
          </w:rPr>
        </w:r>
        <w:r w:rsidR="00895A43" w:rsidRPr="00904F1B">
          <w:rPr>
            <w:rFonts w:ascii="Arial" w:hAnsi="Arial" w:cs="Arial"/>
            <w:noProof/>
            <w:webHidden/>
          </w:rPr>
          <w:fldChar w:fldCharType="separate"/>
        </w:r>
        <w:r>
          <w:rPr>
            <w:rFonts w:ascii="Arial" w:hAnsi="Arial" w:cs="Arial"/>
            <w:noProof/>
            <w:webHidden/>
          </w:rPr>
          <w:t>50</w:t>
        </w:r>
        <w:r w:rsidR="00895A43" w:rsidRPr="00904F1B">
          <w:rPr>
            <w:rFonts w:ascii="Arial" w:hAnsi="Arial" w:cs="Arial"/>
            <w:noProof/>
            <w:webHidden/>
          </w:rPr>
          <w:fldChar w:fldCharType="end"/>
        </w:r>
      </w:hyperlink>
    </w:p>
    <w:p w14:paraId="1363D760" w14:textId="24EE01A7" w:rsidR="00895A43" w:rsidRPr="00904F1B" w:rsidRDefault="00C26D63" w:rsidP="00904F1B">
      <w:pPr>
        <w:pStyle w:val="Spistreci1"/>
        <w:tabs>
          <w:tab w:val="left" w:pos="720"/>
          <w:tab w:val="right" w:leader="dot" w:pos="9062"/>
        </w:tabs>
        <w:spacing w:line="240" w:lineRule="auto"/>
        <w:jc w:val="both"/>
        <w:rPr>
          <w:rFonts w:ascii="Arial" w:hAnsi="Arial" w:cs="Arial"/>
          <w:noProof/>
          <w:kern w:val="2"/>
          <w:lang w:eastAsia="pl-PL"/>
        </w:rPr>
      </w:pPr>
      <w:hyperlink w:anchor="_Toc190585310" w:history="1">
        <w:r w:rsidR="00895A43" w:rsidRPr="00904F1B">
          <w:rPr>
            <w:rStyle w:val="Hipercze"/>
            <w:rFonts w:ascii="Arial" w:hAnsi="Arial" w:cs="Arial"/>
            <w:bCs/>
            <w:noProof/>
          </w:rPr>
          <w:t>XVIII.</w:t>
        </w:r>
        <w:r w:rsidR="00895A43" w:rsidRPr="00904F1B">
          <w:rPr>
            <w:rFonts w:ascii="Arial" w:hAnsi="Arial" w:cs="Arial"/>
            <w:noProof/>
            <w:kern w:val="2"/>
            <w:lang w:eastAsia="pl-PL"/>
          </w:rPr>
          <w:tab/>
        </w:r>
        <w:r w:rsidR="00895A43" w:rsidRPr="00904F1B">
          <w:rPr>
            <w:rStyle w:val="Hipercze"/>
            <w:rFonts w:ascii="Arial" w:hAnsi="Arial" w:cs="Arial"/>
            <w:noProof/>
          </w:rPr>
          <w:t>OPIS SPOSOBU PRZYGOTOWANIA OFERTY</w:t>
        </w:r>
        <w:r w:rsidR="00895A43" w:rsidRPr="00904F1B">
          <w:rPr>
            <w:rFonts w:ascii="Arial" w:hAnsi="Arial" w:cs="Arial"/>
            <w:noProof/>
            <w:webHidden/>
          </w:rPr>
          <w:tab/>
        </w:r>
        <w:r w:rsidR="00895A43" w:rsidRPr="00904F1B">
          <w:rPr>
            <w:rFonts w:ascii="Arial" w:hAnsi="Arial" w:cs="Arial"/>
            <w:noProof/>
            <w:webHidden/>
          </w:rPr>
          <w:fldChar w:fldCharType="begin"/>
        </w:r>
        <w:r w:rsidR="00895A43" w:rsidRPr="00904F1B">
          <w:rPr>
            <w:rFonts w:ascii="Arial" w:hAnsi="Arial" w:cs="Arial"/>
            <w:noProof/>
            <w:webHidden/>
          </w:rPr>
          <w:instrText xml:space="preserve"> PAGEREF _Toc190585310 \h </w:instrText>
        </w:r>
        <w:r w:rsidR="00895A43" w:rsidRPr="00904F1B">
          <w:rPr>
            <w:rFonts w:ascii="Arial" w:hAnsi="Arial" w:cs="Arial"/>
            <w:noProof/>
            <w:webHidden/>
          </w:rPr>
        </w:r>
        <w:r w:rsidR="00895A43" w:rsidRPr="00904F1B">
          <w:rPr>
            <w:rFonts w:ascii="Arial" w:hAnsi="Arial" w:cs="Arial"/>
            <w:noProof/>
            <w:webHidden/>
          </w:rPr>
          <w:fldChar w:fldCharType="separate"/>
        </w:r>
        <w:r>
          <w:rPr>
            <w:rFonts w:ascii="Arial" w:hAnsi="Arial" w:cs="Arial"/>
            <w:noProof/>
            <w:webHidden/>
          </w:rPr>
          <w:t>51</w:t>
        </w:r>
        <w:r w:rsidR="00895A43" w:rsidRPr="00904F1B">
          <w:rPr>
            <w:rFonts w:ascii="Arial" w:hAnsi="Arial" w:cs="Arial"/>
            <w:noProof/>
            <w:webHidden/>
          </w:rPr>
          <w:fldChar w:fldCharType="end"/>
        </w:r>
      </w:hyperlink>
    </w:p>
    <w:p w14:paraId="784A2EA6" w14:textId="03CD1B54" w:rsidR="00895A43" w:rsidRPr="00904F1B" w:rsidRDefault="00C26D63" w:rsidP="00904F1B">
      <w:pPr>
        <w:pStyle w:val="Spistreci1"/>
        <w:tabs>
          <w:tab w:val="left" w:pos="720"/>
          <w:tab w:val="right" w:leader="dot" w:pos="9062"/>
        </w:tabs>
        <w:spacing w:line="240" w:lineRule="auto"/>
        <w:jc w:val="both"/>
        <w:rPr>
          <w:rFonts w:ascii="Arial" w:hAnsi="Arial" w:cs="Arial"/>
          <w:noProof/>
          <w:kern w:val="2"/>
          <w:lang w:eastAsia="pl-PL"/>
        </w:rPr>
      </w:pPr>
      <w:hyperlink w:anchor="_Toc190585311" w:history="1">
        <w:r w:rsidR="00895A43" w:rsidRPr="00904F1B">
          <w:rPr>
            <w:rStyle w:val="Hipercze"/>
            <w:rFonts w:ascii="Arial" w:hAnsi="Arial" w:cs="Arial"/>
            <w:bCs/>
            <w:noProof/>
          </w:rPr>
          <w:t>XIX.</w:t>
        </w:r>
        <w:r w:rsidR="00895A43" w:rsidRPr="00904F1B">
          <w:rPr>
            <w:rFonts w:ascii="Arial" w:hAnsi="Arial" w:cs="Arial"/>
            <w:noProof/>
            <w:kern w:val="2"/>
            <w:lang w:eastAsia="pl-PL"/>
          </w:rPr>
          <w:tab/>
        </w:r>
        <w:r w:rsidR="00895A43" w:rsidRPr="00904F1B">
          <w:rPr>
            <w:rStyle w:val="Hipercze"/>
            <w:rFonts w:ascii="Arial" w:hAnsi="Arial" w:cs="Arial"/>
            <w:noProof/>
          </w:rPr>
          <w:t>SPOSÓB I TERMIN SKŁADANIA OFERTY</w:t>
        </w:r>
        <w:r w:rsidR="00895A43" w:rsidRPr="00904F1B">
          <w:rPr>
            <w:rFonts w:ascii="Arial" w:hAnsi="Arial" w:cs="Arial"/>
            <w:noProof/>
            <w:webHidden/>
          </w:rPr>
          <w:tab/>
        </w:r>
        <w:r w:rsidR="00895A43" w:rsidRPr="00904F1B">
          <w:rPr>
            <w:rFonts w:ascii="Arial" w:hAnsi="Arial" w:cs="Arial"/>
            <w:noProof/>
            <w:webHidden/>
          </w:rPr>
          <w:fldChar w:fldCharType="begin"/>
        </w:r>
        <w:r w:rsidR="00895A43" w:rsidRPr="00904F1B">
          <w:rPr>
            <w:rFonts w:ascii="Arial" w:hAnsi="Arial" w:cs="Arial"/>
            <w:noProof/>
            <w:webHidden/>
          </w:rPr>
          <w:instrText xml:space="preserve"> PAGEREF _Toc190585311 \h </w:instrText>
        </w:r>
        <w:r w:rsidR="00895A43" w:rsidRPr="00904F1B">
          <w:rPr>
            <w:rFonts w:ascii="Arial" w:hAnsi="Arial" w:cs="Arial"/>
            <w:noProof/>
            <w:webHidden/>
          </w:rPr>
        </w:r>
        <w:r w:rsidR="00895A43" w:rsidRPr="00904F1B">
          <w:rPr>
            <w:rFonts w:ascii="Arial" w:hAnsi="Arial" w:cs="Arial"/>
            <w:noProof/>
            <w:webHidden/>
          </w:rPr>
          <w:fldChar w:fldCharType="separate"/>
        </w:r>
        <w:r>
          <w:rPr>
            <w:rFonts w:ascii="Arial" w:hAnsi="Arial" w:cs="Arial"/>
            <w:noProof/>
            <w:webHidden/>
          </w:rPr>
          <w:t>52</w:t>
        </w:r>
        <w:r w:rsidR="00895A43" w:rsidRPr="00904F1B">
          <w:rPr>
            <w:rFonts w:ascii="Arial" w:hAnsi="Arial" w:cs="Arial"/>
            <w:noProof/>
            <w:webHidden/>
          </w:rPr>
          <w:fldChar w:fldCharType="end"/>
        </w:r>
      </w:hyperlink>
    </w:p>
    <w:p w14:paraId="50ECA006" w14:textId="41115C35" w:rsidR="00895A43" w:rsidRPr="00904F1B" w:rsidRDefault="00C26D63" w:rsidP="00904F1B">
      <w:pPr>
        <w:pStyle w:val="Spistreci1"/>
        <w:tabs>
          <w:tab w:val="left" w:pos="720"/>
          <w:tab w:val="right" w:leader="dot" w:pos="9062"/>
        </w:tabs>
        <w:spacing w:line="240" w:lineRule="auto"/>
        <w:jc w:val="both"/>
        <w:rPr>
          <w:rFonts w:ascii="Arial" w:hAnsi="Arial" w:cs="Arial"/>
          <w:noProof/>
          <w:kern w:val="2"/>
          <w:lang w:eastAsia="pl-PL"/>
        </w:rPr>
      </w:pPr>
      <w:hyperlink w:anchor="_Toc190585312" w:history="1">
        <w:r w:rsidR="00895A43" w:rsidRPr="00904F1B">
          <w:rPr>
            <w:rStyle w:val="Hipercze"/>
            <w:rFonts w:ascii="Arial" w:hAnsi="Arial" w:cs="Arial"/>
            <w:bCs/>
            <w:noProof/>
          </w:rPr>
          <w:t>XX.</w:t>
        </w:r>
        <w:r w:rsidR="00895A43" w:rsidRPr="00904F1B">
          <w:rPr>
            <w:rFonts w:ascii="Arial" w:hAnsi="Arial" w:cs="Arial"/>
            <w:noProof/>
            <w:kern w:val="2"/>
            <w:lang w:eastAsia="pl-PL"/>
          </w:rPr>
          <w:tab/>
        </w:r>
        <w:r w:rsidR="00895A43" w:rsidRPr="00904F1B">
          <w:rPr>
            <w:rStyle w:val="Hipercze"/>
            <w:rFonts w:ascii="Arial" w:hAnsi="Arial" w:cs="Arial"/>
            <w:noProof/>
          </w:rPr>
          <w:t>TERMIN OTWARCIA OFERT</w:t>
        </w:r>
        <w:r w:rsidR="00895A43" w:rsidRPr="00904F1B">
          <w:rPr>
            <w:rFonts w:ascii="Arial" w:hAnsi="Arial" w:cs="Arial"/>
            <w:noProof/>
            <w:webHidden/>
          </w:rPr>
          <w:tab/>
        </w:r>
        <w:r w:rsidR="00895A43" w:rsidRPr="00904F1B">
          <w:rPr>
            <w:rFonts w:ascii="Arial" w:hAnsi="Arial" w:cs="Arial"/>
            <w:noProof/>
            <w:webHidden/>
          </w:rPr>
          <w:fldChar w:fldCharType="begin"/>
        </w:r>
        <w:r w:rsidR="00895A43" w:rsidRPr="00904F1B">
          <w:rPr>
            <w:rFonts w:ascii="Arial" w:hAnsi="Arial" w:cs="Arial"/>
            <w:noProof/>
            <w:webHidden/>
          </w:rPr>
          <w:instrText xml:space="preserve"> PAGEREF _Toc190585312 \h </w:instrText>
        </w:r>
        <w:r w:rsidR="00895A43" w:rsidRPr="00904F1B">
          <w:rPr>
            <w:rFonts w:ascii="Arial" w:hAnsi="Arial" w:cs="Arial"/>
            <w:noProof/>
            <w:webHidden/>
          </w:rPr>
        </w:r>
        <w:r w:rsidR="00895A43" w:rsidRPr="00904F1B">
          <w:rPr>
            <w:rFonts w:ascii="Arial" w:hAnsi="Arial" w:cs="Arial"/>
            <w:noProof/>
            <w:webHidden/>
          </w:rPr>
          <w:fldChar w:fldCharType="separate"/>
        </w:r>
        <w:r>
          <w:rPr>
            <w:rFonts w:ascii="Arial" w:hAnsi="Arial" w:cs="Arial"/>
            <w:noProof/>
            <w:webHidden/>
          </w:rPr>
          <w:t>53</w:t>
        </w:r>
        <w:r w:rsidR="00895A43" w:rsidRPr="00904F1B">
          <w:rPr>
            <w:rFonts w:ascii="Arial" w:hAnsi="Arial" w:cs="Arial"/>
            <w:noProof/>
            <w:webHidden/>
          </w:rPr>
          <w:fldChar w:fldCharType="end"/>
        </w:r>
      </w:hyperlink>
    </w:p>
    <w:p w14:paraId="20C3DAA0" w14:textId="15258335" w:rsidR="00895A43" w:rsidRPr="00904F1B" w:rsidRDefault="00C26D63" w:rsidP="00904F1B">
      <w:pPr>
        <w:pStyle w:val="Spistreci1"/>
        <w:tabs>
          <w:tab w:val="left" w:pos="720"/>
          <w:tab w:val="right" w:leader="dot" w:pos="9062"/>
        </w:tabs>
        <w:spacing w:line="240" w:lineRule="auto"/>
        <w:jc w:val="both"/>
        <w:rPr>
          <w:rFonts w:ascii="Arial" w:hAnsi="Arial" w:cs="Arial"/>
          <w:noProof/>
          <w:kern w:val="2"/>
          <w:lang w:eastAsia="pl-PL"/>
        </w:rPr>
      </w:pPr>
      <w:hyperlink w:anchor="_Toc190585313" w:history="1">
        <w:r w:rsidR="00895A43" w:rsidRPr="00904F1B">
          <w:rPr>
            <w:rStyle w:val="Hipercze"/>
            <w:rFonts w:ascii="Arial" w:hAnsi="Arial" w:cs="Arial"/>
            <w:bCs/>
            <w:noProof/>
          </w:rPr>
          <w:t>XXI.</w:t>
        </w:r>
        <w:r w:rsidR="00895A43" w:rsidRPr="00904F1B">
          <w:rPr>
            <w:rFonts w:ascii="Arial" w:hAnsi="Arial" w:cs="Arial"/>
            <w:noProof/>
            <w:kern w:val="2"/>
            <w:lang w:eastAsia="pl-PL"/>
          </w:rPr>
          <w:tab/>
        </w:r>
        <w:r w:rsidR="00895A43" w:rsidRPr="00904F1B">
          <w:rPr>
            <w:rStyle w:val="Hipercze"/>
            <w:rFonts w:ascii="Arial" w:hAnsi="Arial" w:cs="Arial"/>
            <w:noProof/>
          </w:rPr>
          <w:t>SPOSÓB OBLICZENIA CENY</w:t>
        </w:r>
        <w:r w:rsidR="00895A43" w:rsidRPr="00904F1B">
          <w:rPr>
            <w:rFonts w:ascii="Arial" w:hAnsi="Arial" w:cs="Arial"/>
            <w:noProof/>
            <w:webHidden/>
          </w:rPr>
          <w:tab/>
        </w:r>
        <w:r w:rsidR="00895A43" w:rsidRPr="00904F1B">
          <w:rPr>
            <w:rFonts w:ascii="Arial" w:hAnsi="Arial" w:cs="Arial"/>
            <w:noProof/>
            <w:webHidden/>
          </w:rPr>
          <w:fldChar w:fldCharType="begin"/>
        </w:r>
        <w:r w:rsidR="00895A43" w:rsidRPr="00904F1B">
          <w:rPr>
            <w:rFonts w:ascii="Arial" w:hAnsi="Arial" w:cs="Arial"/>
            <w:noProof/>
            <w:webHidden/>
          </w:rPr>
          <w:instrText xml:space="preserve"> PAGEREF _Toc190585313 \h </w:instrText>
        </w:r>
        <w:r w:rsidR="00895A43" w:rsidRPr="00904F1B">
          <w:rPr>
            <w:rFonts w:ascii="Arial" w:hAnsi="Arial" w:cs="Arial"/>
            <w:noProof/>
            <w:webHidden/>
          </w:rPr>
        </w:r>
        <w:r w:rsidR="00895A43" w:rsidRPr="00904F1B">
          <w:rPr>
            <w:rFonts w:ascii="Arial" w:hAnsi="Arial" w:cs="Arial"/>
            <w:noProof/>
            <w:webHidden/>
          </w:rPr>
          <w:fldChar w:fldCharType="separate"/>
        </w:r>
        <w:r>
          <w:rPr>
            <w:rFonts w:ascii="Arial" w:hAnsi="Arial" w:cs="Arial"/>
            <w:noProof/>
            <w:webHidden/>
          </w:rPr>
          <w:t>53</w:t>
        </w:r>
        <w:r w:rsidR="00895A43" w:rsidRPr="00904F1B">
          <w:rPr>
            <w:rFonts w:ascii="Arial" w:hAnsi="Arial" w:cs="Arial"/>
            <w:noProof/>
            <w:webHidden/>
          </w:rPr>
          <w:fldChar w:fldCharType="end"/>
        </w:r>
      </w:hyperlink>
    </w:p>
    <w:p w14:paraId="14A6FACD" w14:textId="33445316" w:rsidR="00895A43" w:rsidRPr="00904F1B" w:rsidRDefault="00C26D63" w:rsidP="00904F1B">
      <w:pPr>
        <w:pStyle w:val="Spistreci1"/>
        <w:tabs>
          <w:tab w:val="right" w:leader="dot" w:pos="9062"/>
        </w:tabs>
        <w:spacing w:line="240" w:lineRule="auto"/>
        <w:jc w:val="both"/>
        <w:rPr>
          <w:rFonts w:ascii="Arial" w:hAnsi="Arial" w:cs="Arial"/>
          <w:noProof/>
          <w:kern w:val="2"/>
          <w:lang w:eastAsia="pl-PL"/>
        </w:rPr>
      </w:pPr>
      <w:hyperlink w:anchor="_Toc190585314" w:history="1">
        <w:r w:rsidR="00895A43" w:rsidRPr="00904F1B">
          <w:rPr>
            <w:rStyle w:val="Hipercze"/>
            <w:rFonts w:ascii="Arial" w:hAnsi="Arial" w:cs="Arial"/>
            <w:bCs/>
            <w:noProof/>
          </w:rPr>
          <w:t>XXII.</w:t>
        </w:r>
        <w:r w:rsidR="00895A43" w:rsidRPr="00904F1B">
          <w:rPr>
            <w:rFonts w:ascii="Arial" w:hAnsi="Arial" w:cs="Arial"/>
            <w:noProof/>
            <w:kern w:val="2"/>
            <w:lang w:eastAsia="pl-PL"/>
          </w:rPr>
          <w:tab/>
        </w:r>
        <w:r w:rsidR="00895A43" w:rsidRPr="00904F1B">
          <w:rPr>
            <w:rStyle w:val="Hipercze"/>
            <w:rFonts w:ascii="Arial" w:hAnsi="Arial" w:cs="Arial"/>
            <w:noProof/>
          </w:rPr>
          <w:t>OPIS KRYTERIÓW OCENY OFERT WRAZ Z PODANIEM WAG TYCH KRYTERIÓW I SPOSOBU OCENY OFERT</w:t>
        </w:r>
        <w:r w:rsidR="00895A43" w:rsidRPr="00904F1B">
          <w:rPr>
            <w:rFonts w:ascii="Arial" w:hAnsi="Arial" w:cs="Arial"/>
            <w:noProof/>
            <w:webHidden/>
          </w:rPr>
          <w:tab/>
        </w:r>
        <w:r w:rsidR="00895A43" w:rsidRPr="00904F1B">
          <w:rPr>
            <w:rFonts w:ascii="Arial" w:hAnsi="Arial" w:cs="Arial"/>
            <w:noProof/>
            <w:webHidden/>
          </w:rPr>
          <w:fldChar w:fldCharType="begin"/>
        </w:r>
        <w:r w:rsidR="00895A43" w:rsidRPr="00904F1B">
          <w:rPr>
            <w:rFonts w:ascii="Arial" w:hAnsi="Arial" w:cs="Arial"/>
            <w:noProof/>
            <w:webHidden/>
          </w:rPr>
          <w:instrText xml:space="preserve"> PAGEREF _Toc190585314 \h </w:instrText>
        </w:r>
        <w:r w:rsidR="00895A43" w:rsidRPr="00904F1B">
          <w:rPr>
            <w:rFonts w:ascii="Arial" w:hAnsi="Arial" w:cs="Arial"/>
            <w:noProof/>
            <w:webHidden/>
          </w:rPr>
        </w:r>
        <w:r w:rsidR="00895A43" w:rsidRPr="00904F1B">
          <w:rPr>
            <w:rFonts w:ascii="Arial" w:hAnsi="Arial" w:cs="Arial"/>
            <w:noProof/>
            <w:webHidden/>
          </w:rPr>
          <w:fldChar w:fldCharType="separate"/>
        </w:r>
        <w:r>
          <w:rPr>
            <w:rFonts w:ascii="Arial" w:hAnsi="Arial" w:cs="Arial"/>
            <w:noProof/>
            <w:webHidden/>
          </w:rPr>
          <w:t>55</w:t>
        </w:r>
        <w:r w:rsidR="00895A43" w:rsidRPr="00904F1B">
          <w:rPr>
            <w:rFonts w:ascii="Arial" w:hAnsi="Arial" w:cs="Arial"/>
            <w:noProof/>
            <w:webHidden/>
          </w:rPr>
          <w:fldChar w:fldCharType="end"/>
        </w:r>
      </w:hyperlink>
    </w:p>
    <w:p w14:paraId="64F059AC" w14:textId="547EC2EE" w:rsidR="00895A43" w:rsidRPr="00904F1B" w:rsidRDefault="00C26D63" w:rsidP="00904F1B">
      <w:pPr>
        <w:pStyle w:val="Spistreci1"/>
        <w:tabs>
          <w:tab w:val="left" w:pos="720"/>
          <w:tab w:val="right" w:leader="dot" w:pos="9062"/>
        </w:tabs>
        <w:spacing w:line="240" w:lineRule="auto"/>
        <w:jc w:val="both"/>
        <w:rPr>
          <w:rFonts w:ascii="Arial" w:hAnsi="Arial" w:cs="Arial"/>
          <w:noProof/>
          <w:kern w:val="2"/>
          <w:lang w:eastAsia="pl-PL"/>
        </w:rPr>
      </w:pPr>
      <w:hyperlink w:anchor="_Toc190585315" w:history="1">
        <w:r w:rsidR="00895A43" w:rsidRPr="00904F1B">
          <w:rPr>
            <w:rStyle w:val="Hipercze"/>
            <w:rFonts w:ascii="Arial" w:hAnsi="Arial" w:cs="Arial"/>
            <w:bCs/>
            <w:noProof/>
          </w:rPr>
          <w:t>XXIII.</w:t>
        </w:r>
        <w:r w:rsidR="00895A43" w:rsidRPr="00904F1B">
          <w:rPr>
            <w:rFonts w:ascii="Arial" w:hAnsi="Arial" w:cs="Arial"/>
            <w:noProof/>
            <w:kern w:val="2"/>
            <w:lang w:eastAsia="pl-PL"/>
          </w:rPr>
          <w:tab/>
        </w:r>
        <w:r w:rsidR="00895A43" w:rsidRPr="00904F1B">
          <w:rPr>
            <w:rStyle w:val="Hipercze"/>
            <w:rFonts w:ascii="Arial" w:hAnsi="Arial" w:cs="Arial"/>
            <w:noProof/>
          </w:rPr>
          <w:t>WYJAŚNIENIA TREŚCI SWZ</w:t>
        </w:r>
        <w:r w:rsidR="00895A43" w:rsidRPr="00904F1B">
          <w:rPr>
            <w:rFonts w:ascii="Arial" w:hAnsi="Arial" w:cs="Arial"/>
            <w:noProof/>
            <w:webHidden/>
          </w:rPr>
          <w:tab/>
        </w:r>
        <w:r w:rsidR="00895A43" w:rsidRPr="00904F1B">
          <w:rPr>
            <w:rFonts w:ascii="Arial" w:hAnsi="Arial" w:cs="Arial"/>
            <w:noProof/>
            <w:webHidden/>
          </w:rPr>
          <w:fldChar w:fldCharType="begin"/>
        </w:r>
        <w:r w:rsidR="00895A43" w:rsidRPr="00904F1B">
          <w:rPr>
            <w:rFonts w:ascii="Arial" w:hAnsi="Arial" w:cs="Arial"/>
            <w:noProof/>
            <w:webHidden/>
          </w:rPr>
          <w:instrText xml:space="preserve"> PAGEREF _Toc190585315 \h </w:instrText>
        </w:r>
        <w:r w:rsidR="00895A43" w:rsidRPr="00904F1B">
          <w:rPr>
            <w:rFonts w:ascii="Arial" w:hAnsi="Arial" w:cs="Arial"/>
            <w:noProof/>
            <w:webHidden/>
          </w:rPr>
        </w:r>
        <w:r w:rsidR="00895A43" w:rsidRPr="00904F1B">
          <w:rPr>
            <w:rFonts w:ascii="Arial" w:hAnsi="Arial" w:cs="Arial"/>
            <w:noProof/>
            <w:webHidden/>
          </w:rPr>
          <w:fldChar w:fldCharType="separate"/>
        </w:r>
        <w:r>
          <w:rPr>
            <w:rFonts w:ascii="Arial" w:hAnsi="Arial" w:cs="Arial"/>
            <w:noProof/>
            <w:webHidden/>
          </w:rPr>
          <w:t>59</w:t>
        </w:r>
        <w:r w:rsidR="00895A43" w:rsidRPr="00904F1B">
          <w:rPr>
            <w:rFonts w:ascii="Arial" w:hAnsi="Arial" w:cs="Arial"/>
            <w:noProof/>
            <w:webHidden/>
          </w:rPr>
          <w:fldChar w:fldCharType="end"/>
        </w:r>
      </w:hyperlink>
    </w:p>
    <w:p w14:paraId="73ACF519" w14:textId="47484834" w:rsidR="00895A43" w:rsidRPr="00904F1B" w:rsidRDefault="00C26D63" w:rsidP="00904F1B">
      <w:pPr>
        <w:pStyle w:val="Spistreci1"/>
        <w:tabs>
          <w:tab w:val="left" w:pos="720"/>
          <w:tab w:val="right" w:leader="dot" w:pos="9062"/>
        </w:tabs>
        <w:spacing w:line="240" w:lineRule="auto"/>
        <w:jc w:val="both"/>
        <w:rPr>
          <w:rFonts w:ascii="Arial" w:hAnsi="Arial" w:cs="Arial"/>
          <w:noProof/>
          <w:kern w:val="2"/>
          <w:lang w:eastAsia="pl-PL"/>
        </w:rPr>
      </w:pPr>
      <w:hyperlink w:anchor="_Toc190585316" w:history="1">
        <w:r w:rsidR="00895A43" w:rsidRPr="00904F1B">
          <w:rPr>
            <w:rStyle w:val="Hipercze"/>
            <w:rFonts w:ascii="Arial" w:hAnsi="Arial" w:cs="Arial"/>
            <w:bCs/>
            <w:noProof/>
          </w:rPr>
          <w:t>XXIV.</w:t>
        </w:r>
        <w:r w:rsidR="00895A43" w:rsidRPr="00904F1B">
          <w:rPr>
            <w:rFonts w:ascii="Arial" w:hAnsi="Arial" w:cs="Arial"/>
            <w:noProof/>
            <w:kern w:val="2"/>
            <w:lang w:eastAsia="pl-PL"/>
          </w:rPr>
          <w:tab/>
        </w:r>
        <w:r w:rsidR="00895A43" w:rsidRPr="00904F1B">
          <w:rPr>
            <w:rStyle w:val="Hipercze"/>
            <w:rFonts w:ascii="Arial" w:hAnsi="Arial" w:cs="Arial"/>
            <w:noProof/>
          </w:rPr>
          <w:t>ZABEZPIECZENIE NALEŻYTEGO WYKONANIA UMOWY</w:t>
        </w:r>
        <w:r w:rsidR="00895A43" w:rsidRPr="00904F1B">
          <w:rPr>
            <w:rFonts w:ascii="Arial" w:hAnsi="Arial" w:cs="Arial"/>
            <w:noProof/>
            <w:webHidden/>
          </w:rPr>
          <w:tab/>
        </w:r>
        <w:r w:rsidR="00895A43" w:rsidRPr="00904F1B">
          <w:rPr>
            <w:rFonts w:ascii="Arial" w:hAnsi="Arial" w:cs="Arial"/>
            <w:noProof/>
            <w:webHidden/>
          </w:rPr>
          <w:fldChar w:fldCharType="begin"/>
        </w:r>
        <w:r w:rsidR="00895A43" w:rsidRPr="00904F1B">
          <w:rPr>
            <w:rFonts w:ascii="Arial" w:hAnsi="Arial" w:cs="Arial"/>
            <w:noProof/>
            <w:webHidden/>
          </w:rPr>
          <w:instrText xml:space="preserve"> PAGEREF _Toc190585316 \h </w:instrText>
        </w:r>
        <w:r w:rsidR="00895A43" w:rsidRPr="00904F1B">
          <w:rPr>
            <w:rFonts w:ascii="Arial" w:hAnsi="Arial" w:cs="Arial"/>
            <w:noProof/>
            <w:webHidden/>
          </w:rPr>
        </w:r>
        <w:r w:rsidR="00895A43" w:rsidRPr="00904F1B">
          <w:rPr>
            <w:rFonts w:ascii="Arial" w:hAnsi="Arial" w:cs="Arial"/>
            <w:noProof/>
            <w:webHidden/>
          </w:rPr>
          <w:fldChar w:fldCharType="separate"/>
        </w:r>
        <w:r>
          <w:rPr>
            <w:rFonts w:ascii="Arial" w:hAnsi="Arial" w:cs="Arial"/>
            <w:noProof/>
            <w:webHidden/>
          </w:rPr>
          <w:t>59</w:t>
        </w:r>
        <w:r w:rsidR="00895A43" w:rsidRPr="00904F1B">
          <w:rPr>
            <w:rFonts w:ascii="Arial" w:hAnsi="Arial" w:cs="Arial"/>
            <w:noProof/>
            <w:webHidden/>
          </w:rPr>
          <w:fldChar w:fldCharType="end"/>
        </w:r>
      </w:hyperlink>
    </w:p>
    <w:p w14:paraId="4D43A336" w14:textId="4F031D07" w:rsidR="00895A43" w:rsidRPr="00904F1B" w:rsidRDefault="00C26D63" w:rsidP="00904F1B">
      <w:pPr>
        <w:pStyle w:val="Spistreci1"/>
        <w:tabs>
          <w:tab w:val="left" w:pos="720"/>
          <w:tab w:val="right" w:leader="dot" w:pos="9062"/>
        </w:tabs>
        <w:spacing w:line="240" w:lineRule="auto"/>
        <w:jc w:val="both"/>
        <w:rPr>
          <w:rFonts w:ascii="Arial" w:hAnsi="Arial" w:cs="Arial"/>
          <w:noProof/>
          <w:kern w:val="2"/>
          <w:lang w:eastAsia="pl-PL"/>
        </w:rPr>
      </w:pPr>
      <w:hyperlink w:anchor="_Toc190585317" w:history="1">
        <w:r w:rsidR="00895A43" w:rsidRPr="00904F1B">
          <w:rPr>
            <w:rStyle w:val="Hipercze"/>
            <w:rFonts w:ascii="Arial" w:hAnsi="Arial" w:cs="Arial"/>
            <w:bCs/>
            <w:noProof/>
          </w:rPr>
          <w:t>XXV.</w:t>
        </w:r>
        <w:r w:rsidR="00895A43" w:rsidRPr="00904F1B">
          <w:rPr>
            <w:rFonts w:ascii="Arial" w:hAnsi="Arial" w:cs="Arial"/>
            <w:noProof/>
            <w:kern w:val="2"/>
            <w:lang w:eastAsia="pl-PL"/>
          </w:rPr>
          <w:tab/>
        </w:r>
        <w:r w:rsidR="00895A43" w:rsidRPr="00904F1B">
          <w:rPr>
            <w:rStyle w:val="Hipercze"/>
            <w:rFonts w:ascii="Arial" w:hAnsi="Arial" w:cs="Arial"/>
            <w:noProof/>
          </w:rPr>
          <w:t>INFORMACJE O FORMALNOŚCIACH, JAKIE MUSZĄ ZOSTAĆ DOPEŁNIONE PO WYBORZE OFERTY W CELU ZAWARCIA UMOWY W SPRAWIE ZAMÓWIENIA PUBLICZNEGO</w:t>
        </w:r>
        <w:r w:rsidR="00895A43" w:rsidRPr="00904F1B">
          <w:rPr>
            <w:rFonts w:ascii="Arial" w:hAnsi="Arial" w:cs="Arial"/>
            <w:noProof/>
            <w:webHidden/>
          </w:rPr>
          <w:tab/>
        </w:r>
        <w:r w:rsidR="00895A43" w:rsidRPr="00904F1B">
          <w:rPr>
            <w:rFonts w:ascii="Arial" w:hAnsi="Arial" w:cs="Arial"/>
            <w:noProof/>
            <w:webHidden/>
          </w:rPr>
          <w:fldChar w:fldCharType="begin"/>
        </w:r>
        <w:r w:rsidR="00895A43" w:rsidRPr="00904F1B">
          <w:rPr>
            <w:rFonts w:ascii="Arial" w:hAnsi="Arial" w:cs="Arial"/>
            <w:noProof/>
            <w:webHidden/>
          </w:rPr>
          <w:instrText xml:space="preserve"> PAGEREF _Toc190585317 \h </w:instrText>
        </w:r>
        <w:r w:rsidR="00895A43" w:rsidRPr="00904F1B">
          <w:rPr>
            <w:rFonts w:ascii="Arial" w:hAnsi="Arial" w:cs="Arial"/>
            <w:noProof/>
            <w:webHidden/>
          </w:rPr>
        </w:r>
        <w:r w:rsidR="00895A43" w:rsidRPr="00904F1B">
          <w:rPr>
            <w:rFonts w:ascii="Arial" w:hAnsi="Arial" w:cs="Arial"/>
            <w:noProof/>
            <w:webHidden/>
          </w:rPr>
          <w:fldChar w:fldCharType="separate"/>
        </w:r>
        <w:r>
          <w:rPr>
            <w:rFonts w:ascii="Arial" w:hAnsi="Arial" w:cs="Arial"/>
            <w:noProof/>
            <w:webHidden/>
          </w:rPr>
          <w:t>62</w:t>
        </w:r>
        <w:r w:rsidR="00895A43" w:rsidRPr="00904F1B">
          <w:rPr>
            <w:rFonts w:ascii="Arial" w:hAnsi="Arial" w:cs="Arial"/>
            <w:noProof/>
            <w:webHidden/>
          </w:rPr>
          <w:fldChar w:fldCharType="end"/>
        </w:r>
      </w:hyperlink>
    </w:p>
    <w:p w14:paraId="36D93472" w14:textId="49E80968" w:rsidR="00895A43" w:rsidRPr="00904F1B" w:rsidRDefault="00C26D63" w:rsidP="00904F1B">
      <w:pPr>
        <w:pStyle w:val="Spistreci1"/>
        <w:tabs>
          <w:tab w:val="left" w:pos="720"/>
          <w:tab w:val="right" w:leader="dot" w:pos="9062"/>
        </w:tabs>
        <w:spacing w:line="240" w:lineRule="auto"/>
        <w:jc w:val="both"/>
        <w:rPr>
          <w:rFonts w:ascii="Arial" w:hAnsi="Arial" w:cs="Arial"/>
          <w:noProof/>
          <w:kern w:val="2"/>
          <w:lang w:eastAsia="pl-PL"/>
        </w:rPr>
      </w:pPr>
      <w:hyperlink w:anchor="_Toc190585318" w:history="1">
        <w:r w:rsidR="00895A43" w:rsidRPr="00904F1B">
          <w:rPr>
            <w:rStyle w:val="Hipercze"/>
            <w:rFonts w:ascii="Arial" w:hAnsi="Arial" w:cs="Arial"/>
            <w:bCs/>
            <w:noProof/>
          </w:rPr>
          <w:t>XXVI.</w:t>
        </w:r>
        <w:r w:rsidR="00895A43" w:rsidRPr="00904F1B">
          <w:rPr>
            <w:rFonts w:ascii="Arial" w:hAnsi="Arial" w:cs="Arial"/>
            <w:noProof/>
            <w:kern w:val="2"/>
            <w:lang w:eastAsia="pl-PL"/>
          </w:rPr>
          <w:tab/>
        </w:r>
        <w:r w:rsidR="00895A43" w:rsidRPr="00904F1B">
          <w:rPr>
            <w:rStyle w:val="Hipercze"/>
            <w:rFonts w:ascii="Arial" w:hAnsi="Arial" w:cs="Arial"/>
            <w:noProof/>
          </w:rPr>
          <w:t>TRYB OGŁOSZENIA WYNIKÓW POSTĘPOWANIA</w:t>
        </w:r>
        <w:r w:rsidR="00895A43" w:rsidRPr="00904F1B">
          <w:rPr>
            <w:rFonts w:ascii="Arial" w:hAnsi="Arial" w:cs="Arial"/>
            <w:noProof/>
            <w:webHidden/>
          </w:rPr>
          <w:tab/>
        </w:r>
        <w:r w:rsidR="00895A43" w:rsidRPr="00904F1B">
          <w:rPr>
            <w:rFonts w:ascii="Arial" w:hAnsi="Arial" w:cs="Arial"/>
            <w:noProof/>
            <w:webHidden/>
          </w:rPr>
          <w:fldChar w:fldCharType="begin"/>
        </w:r>
        <w:r w:rsidR="00895A43" w:rsidRPr="00904F1B">
          <w:rPr>
            <w:rFonts w:ascii="Arial" w:hAnsi="Arial" w:cs="Arial"/>
            <w:noProof/>
            <w:webHidden/>
          </w:rPr>
          <w:instrText xml:space="preserve"> PAGEREF _Toc190585318 \h </w:instrText>
        </w:r>
        <w:r w:rsidR="00895A43" w:rsidRPr="00904F1B">
          <w:rPr>
            <w:rFonts w:ascii="Arial" w:hAnsi="Arial" w:cs="Arial"/>
            <w:noProof/>
            <w:webHidden/>
          </w:rPr>
        </w:r>
        <w:r w:rsidR="00895A43" w:rsidRPr="00904F1B">
          <w:rPr>
            <w:rFonts w:ascii="Arial" w:hAnsi="Arial" w:cs="Arial"/>
            <w:noProof/>
            <w:webHidden/>
          </w:rPr>
          <w:fldChar w:fldCharType="separate"/>
        </w:r>
        <w:r>
          <w:rPr>
            <w:rFonts w:ascii="Arial" w:hAnsi="Arial" w:cs="Arial"/>
            <w:noProof/>
            <w:webHidden/>
          </w:rPr>
          <w:t>64</w:t>
        </w:r>
        <w:r w:rsidR="00895A43" w:rsidRPr="00904F1B">
          <w:rPr>
            <w:rFonts w:ascii="Arial" w:hAnsi="Arial" w:cs="Arial"/>
            <w:noProof/>
            <w:webHidden/>
          </w:rPr>
          <w:fldChar w:fldCharType="end"/>
        </w:r>
      </w:hyperlink>
    </w:p>
    <w:p w14:paraId="45BDCD7C" w14:textId="41420687" w:rsidR="00895A43" w:rsidRPr="00904F1B" w:rsidRDefault="00C26D63" w:rsidP="00904F1B">
      <w:pPr>
        <w:pStyle w:val="Spistreci1"/>
        <w:tabs>
          <w:tab w:val="left" w:pos="960"/>
          <w:tab w:val="right" w:leader="dot" w:pos="9062"/>
        </w:tabs>
        <w:spacing w:line="240" w:lineRule="auto"/>
        <w:jc w:val="both"/>
        <w:rPr>
          <w:rFonts w:ascii="Arial" w:hAnsi="Arial" w:cs="Arial"/>
          <w:noProof/>
          <w:kern w:val="2"/>
          <w:lang w:eastAsia="pl-PL"/>
        </w:rPr>
      </w:pPr>
      <w:hyperlink w:anchor="_Toc190585319" w:history="1">
        <w:r w:rsidR="00895A43" w:rsidRPr="00904F1B">
          <w:rPr>
            <w:rStyle w:val="Hipercze"/>
            <w:rFonts w:ascii="Arial" w:hAnsi="Arial" w:cs="Arial"/>
            <w:bCs/>
            <w:noProof/>
          </w:rPr>
          <w:t>XXVII.</w:t>
        </w:r>
        <w:r w:rsidR="00895A43" w:rsidRPr="00904F1B">
          <w:rPr>
            <w:rFonts w:ascii="Arial" w:hAnsi="Arial" w:cs="Arial"/>
            <w:noProof/>
            <w:kern w:val="2"/>
            <w:lang w:eastAsia="pl-PL"/>
          </w:rPr>
          <w:tab/>
        </w:r>
        <w:r w:rsidR="00895A43" w:rsidRPr="00904F1B">
          <w:rPr>
            <w:rStyle w:val="Hipercze"/>
            <w:rFonts w:ascii="Arial" w:hAnsi="Arial" w:cs="Arial"/>
            <w:noProof/>
          </w:rPr>
          <w:t>PROJEKTOWANE POSTANOWIENIA UMOWY W SPRAWIE ZAMÓWIENIA PUBLICZNEGO</w:t>
        </w:r>
        <w:r w:rsidR="00895A43" w:rsidRPr="00904F1B">
          <w:rPr>
            <w:rFonts w:ascii="Arial" w:hAnsi="Arial" w:cs="Arial"/>
            <w:noProof/>
            <w:webHidden/>
          </w:rPr>
          <w:tab/>
        </w:r>
        <w:r w:rsidR="00895A43" w:rsidRPr="00904F1B">
          <w:rPr>
            <w:rFonts w:ascii="Arial" w:hAnsi="Arial" w:cs="Arial"/>
            <w:noProof/>
            <w:webHidden/>
          </w:rPr>
          <w:fldChar w:fldCharType="begin"/>
        </w:r>
        <w:r w:rsidR="00895A43" w:rsidRPr="00904F1B">
          <w:rPr>
            <w:rFonts w:ascii="Arial" w:hAnsi="Arial" w:cs="Arial"/>
            <w:noProof/>
            <w:webHidden/>
          </w:rPr>
          <w:instrText xml:space="preserve"> PAGEREF _Toc190585319 \h </w:instrText>
        </w:r>
        <w:r w:rsidR="00895A43" w:rsidRPr="00904F1B">
          <w:rPr>
            <w:rFonts w:ascii="Arial" w:hAnsi="Arial" w:cs="Arial"/>
            <w:noProof/>
            <w:webHidden/>
          </w:rPr>
        </w:r>
        <w:r w:rsidR="00895A43" w:rsidRPr="00904F1B">
          <w:rPr>
            <w:rFonts w:ascii="Arial" w:hAnsi="Arial" w:cs="Arial"/>
            <w:noProof/>
            <w:webHidden/>
          </w:rPr>
          <w:fldChar w:fldCharType="separate"/>
        </w:r>
        <w:r>
          <w:rPr>
            <w:rFonts w:ascii="Arial" w:hAnsi="Arial" w:cs="Arial"/>
            <w:noProof/>
            <w:webHidden/>
          </w:rPr>
          <w:t>64</w:t>
        </w:r>
        <w:r w:rsidR="00895A43" w:rsidRPr="00904F1B">
          <w:rPr>
            <w:rFonts w:ascii="Arial" w:hAnsi="Arial" w:cs="Arial"/>
            <w:noProof/>
            <w:webHidden/>
          </w:rPr>
          <w:fldChar w:fldCharType="end"/>
        </w:r>
      </w:hyperlink>
    </w:p>
    <w:p w14:paraId="1D80E03F" w14:textId="29B02A56" w:rsidR="00895A43" w:rsidRPr="00904F1B" w:rsidRDefault="00C26D63" w:rsidP="00904F1B">
      <w:pPr>
        <w:pStyle w:val="Spistreci1"/>
        <w:tabs>
          <w:tab w:val="left" w:pos="960"/>
          <w:tab w:val="right" w:leader="dot" w:pos="9062"/>
        </w:tabs>
        <w:spacing w:line="240" w:lineRule="auto"/>
        <w:jc w:val="both"/>
        <w:rPr>
          <w:rFonts w:ascii="Arial" w:hAnsi="Arial" w:cs="Arial"/>
          <w:noProof/>
          <w:kern w:val="2"/>
          <w:lang w:eastAsia="pl-PL"/>
        </w:rPr>
      </w:pPr>
      <w:hyperlink w:anchor="_Toc190585320" w:history="1">
        <w:r w:rsidR="00895A43" w:rsidRPr="00904F1B">
          <w:rPr>
            <w:rStyle w:val="Hipercze"/>
            <w:rFonts w:ascii="Arial" w:hAnsi="Arial" w:cs="Arial"/>
            <w:bCs/>
            <w:noProof/>
          </w:rPr>
          <w:t>XXVIII.</w:t>
        </w:r>
        <w:r w:rsidR="00895A43" w:rsidRPr="00904F1B">
          <w:rPr>
            <w:rFonts w:ascii="Arial" w:hAnsi="Arial" w:cs="Arial"/>
            <w:noProof/>
            <w:kern w:val="2"/>
            <w:lang w:eastAsia="pl-PL"/>
          </w:rPr>
          <w:tab/>
        </w:r>
        <w:r w:rsidR="00895A43" w:rsidRPr="00904F1B">
          <w:rPr>
            <w:rStyle w:val="Hipercze"/>
            <w:rFonts w:ascii="Arial" w:hAnsi="Arial" w:cs="Arial"/>
            <w:noProof/>
          </w:rPr>
          <w:t>UNIEWAŻNIENIE POSTĘPOWANIA</w:t>
        </w:r>
        <w:r w:rsidR="00895A43" w:rsidRPr="00904F1B">
          <w:rPr>
            <w:rFonts w:ascii="Arial" w:hAnsi="Arial" w:cs="Arial"/>
            <w:noProof/>
            <w:webHidden/>
          </w:rPr>
          <w:tab/>
        </w:r>
        <w:r w:rsidR="00895A43" w:rsidRPr="00904F1B">
          <w:rPr>
            <w:rFonts w:ascii="Arial" w:hAnsi="Arial" w:cs="Arial"/>
            <w:noProof/>
            <w:webHidden/>
          </w:rPr>
          <w:fldChar w:fldCharType="begin"/>
        </w:r>
        <w:r w:rsidR="00895A43" w:rsidRPr="00904F1B">
          <w:rPr>
            <w:rFonts w:ascii="Arial" w:hAnsi="Arial" w:cs="Arial"/>
            <w:noProof/>
            <w:webHidden/>
          </w:rPr>
          <w:instrText xml:space="preserve"> PAGEREF _Toc190585320 \h </w:instrText>
        </w:r>
        <w:r w:rsidR="00895A43" w:rsidRPr="00904F1B">
          <w:rPr>
            <w:rFonts w:ascii="Arial" w:hAnsi="Arial" w:cs="Arial"/>
            <w:noProof/>
            <w:webHidden/>
          </w:rPr>
        </w:r>
        <w:r w:rsidR="00895A43" w:rsidRPr="00904F1B">
          <w:rPr>
            <w:rFonts w:ascii="Arial" w:hAnsi="Arial" w:cs="Arial"/>
            <w:noProof/>
            <w:webHidden/>
          </w:rPr>
          <w:fldChar w:fldCharType="separate"/>
        </w:r>
        <w:r>
          <w:rPr>
            <w:rFonts w:ascii="Arial" w:hAnsi="Arial" w:cs="Arial"/>
            <w:noProof/>
            <w:webHidden/>
          </w:rPr>
          <w:t>65</w:t>
        </w:r>
        <w:r w:rsidR="00895A43" w:rsidRPr="00904F1B">
          <w:rPr>
            <w:rFonts w:ascii="Arial" w:hAnsi="Arial" w:cs="Arial"/>
            <w:noProof/>
            <w:webHidden/>
          </w:rPr>
          <w:fldChar w:fldCharType="end"/>
        </w:r>
      </w:hyperlink>
    </w:p>
    <w:p w14:paraId="74278E53" w14:textId="6E487860" w:rsidR="00895A43" w:rsidRPr="00904F1B" w:rsidRDefault="00C26D63" w:rsidP="00904F1B">
      <w:pPr>
        <w:pStyle w:val="Spistreci1"/>
        <w:tabs>
          <w:tab w:val="left" w:pos="720"/>
          <w:tab w:val="right" w:leader="dot" w:pos="9062"/>
        </w:tabs>
        <w:spacing w:line="240" w:lineRule="auto"/>
        <w:jc w:val="both"/>
        <w:rPr>
          <w:rFonts w:ascii="Arial" w:hAnsi="Arial" w:cs="Arial"/>
          <w:noProof/>
          <w:kern w:val="2"/>
          <w:lang w:eastAsia="pl-PL"/>
        </w:rPr>
      </w:pPr>
      <w:hyperlink w:anchor="_Toc190585321" w:history="1">
        <w:r w:rsidR="00895A43" w:rsidRPr="00904F1B">
          <w:rPr>
            <w:rStyle w:val="Hipercze"/>
            <w:rFonts w:ascii="Arial" w:hAnsi="Arial" w:cs="Arial"/>
            <w:bCs/>
            <w:noProof/>
          </w:rPr>
          <w:t>XXIX.</w:t>
        </w:r>
        <w:r w:rsidR="00895A43" w:rsidRPr="00904F1B">
          <w:rPr>
            <w:rFonts w:ascii="Arial" w:hAnsi="Arial" w:cs="Arial"/>
            <w:noProof/>
            <w:kern w:val="2"/>
            <w:lang w:eastAsia="pl-PL"/>
          </w:rPr>
          <w:tab/>
        </w:r>
        <w:r w:rsidR="00895A43" w:rsidRPr="00904F1B">
          <w:rPr>
            <w:rStyle w:val="Hipercze"/>
            <w:rFonts w:ascii="Arial" w:hAnsi="Arial" w:cs="Arial"/>
            <w:noProof/>
          </w:rPr>
          <w:t>POUCZENIE O ŚRODKACH</w:t>
        </w:r>
        <w:r w:rsidR="00895A43" w:rsidRPr="00904F1B">
          <w:rPr>
            <w:rStyle w:val="Hipercze"/>
            <w:rFonts w:ascii="Arial" w:hAnsi="Arial" w:cs="Arial"/>
            <w:noProof/>
            <w:lang w:eastAsia="pl-PL"/>
          </w:rPr>
          <w:t xml:space="preserve"> OCHRONY PRAWNEJ</w:t>
        </w:r>
        <w:r w:rsidR="00895A43" w:rsidRPr="00904F1B">
          <w:rPr>
            <w:rFonts w:ascii="Arial" w:hAnsi="Arial" w:cs="Arial"/>
            <w:noProof/>
            <w:webHidden/>
          </w:rPr>
          <w:tab/>
        </w:r>
        <w:r w:rsidR="00895A43" w:rsidRPr="00904F1B">
          <w:rPr>
            <w:rFonts w:ascii="Arial" w:hAnsi="Arial" w:cs="Arial"/>
            <w:noProof/>
            <w:webHidden/>
          </w:rPr>
          <w:fldChar w:fldCharType="begin"/>
        </w:r>
        <w:r w:rsidR="00895A43" w:rsidRPr="00904F1B">
          <w:rPr>
            <w:rFonts w:ascii="Arial" w:hAnsi="Arial" w:cs="Arial"/>
            <w:noProof/>
            <w:webHidden/>
          </w:rPr>
          <w:instrText xml:space="preserve"> PAGEREF _Toc190585321 \h </w:instrText>
        </w:r>
        <w:r w:rsidR="00895A43" w:rsidRPr="00904F1B">
          <w:rPr>
            <w:rFonts w:ascii="Arial" w:hAnsi="Arial" w:cs="Arial"/>
            <w:noProof/>
            <w:webHidden/>
          </w:rPr>
        </w:r>
        <w:r w:rsidR="00895A43" w:rsidRPr="00904F1B">
          <w:rPr>
            <w:rFonts w:ascii="Arial" w:hAnsi="Arial" w:cs="Arial"/>
            <w:noProof/>
            <w:webHidden/>
          </w:rPr>
          <w:fldChar w:fldCharType="separate"/>
        </w:r>
        <w:r>
          <w:rPr>
            <w:rFonts w:ascii="Arial" w:hAnsi="Arial" w:cs="Arial"/>
            <w:noProof/>
            <w:webHidden/>
          </w:rPr>
          <w:t>65</w:t>
        </w:r>
        <w:r w:rsidR="00895A43" w:rsidRPr="00904F1B">
          <w:rPr>
            <w:rFonts w:ascii="Arial" w:hAnsi="Arial" w:cs="Arial"/>
            <w:noProof/>
            <w:webHidden/>
          </w:rPr>
          <w:fldChar w:fldCharType="end"/>
        </w:r>
      </w:hyperlink>
    </w:p>
    <w:p w14:paraId="2C8C0442" w14:textId="1EE6E57F" w:rsidR="00895A43" w:rsidRPr="00904F1B" w:rsidRDefault="00C26D63" w:rsidP="00904F1B">
      <w:pPr>
        <w:pStyle w:val="Spistreci1"/>
        <w:tabs>
          <w:tab w:val="left" w:pos="720"/>
          <w:tab w:val="right" w:leader="dot" w:pos="9062"/>
        </w:tabs>
        <w:spacing w:line="240" w:lineRule="auto"/>
        <w:jc w:val="both"/>
        <w:rPr>
          <w:rFonts w:ascii="Arial" w:hAnsi="Arial" w:cs="Arial"/>
          <w:noProof/>
          <w:kern w:val="2"/>
          <w:lang w:eastAsia="pl-PL"/>
        </w:rPr>
      </w:pPr>
      <w:hyperlink w:anchor="_Toc190585322" w:history="1">
        <w:r w:rsidR="00895A43" w:rsidRPr="00904F1B">
          <w:rPr>
            <w:rStyle w:val="Hipercze"/>
            <w:rFonts w:ascii="Arial" w:hAnsi="Arial" w:cs="Arial"/>
            <w:bCs/>
            <w:noProof/>
          </w:rPr>
          <w:t>XXX.</w:t>
        </w:r>
        <w:r w:rsidR="00895A43" w:rsidRPr="00904F1B">
          <w:rPr>
            <w:rFonts w:ascii="Arial" w:hAnsi="Arial" w:cs="Arial"/>
            <w:noProof/>
            <w:kern w:val="2"/>
            <w:lang w:eastAsia="pl-PL"/>
          </w:rPr>
          <w:tab/>
        </w:r>
        <w:r w:rsidR="00895A43" w:rsidRPr="00904F1B">
          <w:rPr>
            <w:rStyle w:val="Hipercze"/>
            <w:rFonts w:ascii="Arial" w:hAnsi="Arial" w:cs="Arial"/>
            <w:noProof/>
          </w:rPr>
          <w:t>OCHRONA DANYCH OSOBOWYCH</w:t>
        </w:r>
        <w:r w:rsidR="00895A43" w:rsidRPr="00904F1B">
          <w:rPr>
            <w:rFonts w:ascii="Arial" w:hAnsi="Arial" w:cs="Arial"/>
            <w:noProof/>
            <w:webHidden/>
          </w:rPr>
          <w:tab/>
        </w:r>
        <w:r w:rsidR="00895A43" w:rsidRPr="00904F1B">
          <w:rPr>
            <w:rFonts w:ascii="Arial" w:hAnsi="Arial" w:cs="Arial"/>
            <w:noProof/>
            <w:webHidden/>
          </w:rPr>
          <w:fldChar w:fldCharType="begin"/>
        </w:r>
        <w:r w:rsidR="00895A43" w:rsidRPr="00904F1B">
          <w:rPr>
            <w:rFonts w:ascii="Arial" w:hAnsi="Arial" w:cs="Arial"/>
            <w:noProof/>
            <w:webHidden/>
          </w:rPr>
          <w:instrText xml:space="preserve"> PAGEREF _Toc190585322 \h </w:instrText>
        </w:r>
        <w:r w:rsidR="00895A43" w:rsidRPr="00904F1B">
          <w:rPr>
            <w:rFonts w:ascii="Arial" w:hAnsi="Arial" w:cs="Arial"/>
            <w:noProof/>
            <w:webHidden/>
          </w:rPr>
        </w:r>
        <w:r w:rsidR="00895A43" w:rsidRPr="00904F1B">
          <w:rPr>
            <w:rFonts w:ascii="Arial" w:hAnsi="Arial" w:cs="Arial"/>
            <w:noProof/>
            <w:webHidden/>
          </w:rPr>
          <w:fldChar w:fldCharType="separate"/>
        </w:r>
        <w:r>
          <w:rPr>
            <w:rFonts w:ascii="Arial" w:hAnsi="Arial" w:cs="Arial"/>
            <w:noProof/>
            <w:webHidden/>
          </w:rPr>
          <w:t>66</w:t>
        </w:r>
        <w:r w:rsidR="00895A43" w:rsidRPr="00904F1B">
          <w:rPr>
            <w:rFonts w:ascii="Arial" w:hAnsi="Arial" w:cs="Arial"/>
            <w:noProof/>
            <w:webHidden/>
          </w:rPr>
          <w:fldChar w:fldCharType="end"/>
        </w:r>
      </w:hyperlink>
    </w:p>
    <w:p w14:paraId="128C266E" w14:textId="5E89EA81" w:rsidR="00895A43" w:rsidRPr="00904F1B" w:rsidRDefault="00C26D63" w:rsidP="00904F1B">
      <w:pPr>
        <w:pStyle w:val="Spistreci1"/>
        <w:tabs>
          <w:tab w:val="left" w:pos="720"/>
          <w:tab w:val="right" w:leader="dot" w:pos="9062"/>
        </w:tabs>
        <w:spacing w:line="240" w:lineRule="auto"/>
        <w:jc w:val="both"/>
        <w:rPr>
          <w:rFonts w:ascii="Arial" w:hAnsi="Arial" w:cs="Arial"/>
          <w:noProof/>
          <w:kern w:val="2"/>
          <w:lang w:eastAsia="pl-PL"/>
        </w:rPr>
      </w:pPr>
      <w:hyperlink w:anchor="_Toc190585323" w:history="1">
        <w:r w:rsidR="00895A43" w:rsidRPr="00904F1B">
          <w:rPr>
            <w:rStyle w:val="Hipercze"/>
            <w:rFonts w:ascii="Arial" w:hAnsi="Arial" w:cs="Arial"/>
            <w:bCs/>
            <w:noProof/>
          </w:rPr>
          <w:t>XXXI.</w:t>
        </w:r>
        <w:r w:rsidR="00895A43" w:rsidRPr="00904F1B">
          <w:rPr>
            <w:rFonts w:ascii="Arial" w:hAnsi="Arial" w:cs="Arial"/>
            <w:noProof/>
            <w:kern w:val="2"/>
            <w:lang w:eastAsia="pl-PL"/>
          </w:rPr>
          <w:tab/>
        </w:r>
        <w:r w:rsidR="00895A43" w:rsidRPr="00904F1B">
          <w:rPr>
            <w:rStyle w:val="Hipercze"/>
            <w:rFonts w:ascii="Arial" w:hAnsi="Arial" w:cs="Arial"/>
            <w:noProof/>
          </w:rPr>
          <w:t>WYKAZ ZAŁĄCZNIKÓW</w:t>
        </w:r>
        <w:r w:rsidR="00895A43" w:rsidRPr="00904F1B">
          <w:rPr>
            <w:rFonts w:ascii="Arial" w:hAnsi="Arial" w:cs="Arial"/>
            <w:noProof/>
            <w:webHidden/>
          </w:rPr>
          <w:tab/>
        </w:r>
        <w:r w:rsidR="00895A43" w:rsidRPr="00904F1B">
          <w:rPr>
            <w:rFonts w:ascii="Arial" w:hAnsi="Arial" w:cs="Arial"/>
            <w:noProof/>
            <w:webHidden/>
          </w:rPr>
          <w:fldChar w:fldCharType="begin"/>
        </w:r>
        <w:r w:rsidR="00895A43" w:rsidRPr="00904F1B">
          <w:rPr>
            <w:rFonts w:ascii="Arial" w:hAnsi="Arial" w:cs="Arial"/>
            <w:noProof/>
            <w:webHidden/>
          </w:rPr>
          <w:instrText xml:space="preserve"> PAGEREF _Toc190585323 \h </w:instrText>
        </w:r>
        <w:r w:rsidR="00895A43" w:rsidRPr="00904F1B">
          <w:rPr>
            <w:rFonts w:ascii="Arial" w:hAnsi="Arial" w:cs="Arial"/>
            <w:noProof/>
            <w:webHidden/>
          </w:rPr>
        </w:r>
        <w:r w:rsidR="00895A43" w:rsidRPr="00904F1B">
          <w:rPr>
            <w:rFonts w:ascii="Arial" w:hAnsi="Arial" w:cs="Arial"/>
            <w:noProof/>
            <w:webHidden/>
          </w:rPr>
          <w:fldChar w:fldCharType="separate"/>
        </w:r>
        <w:r>
          <w:rPr>
            <w:rFonts w:ascii="Arial" w:hAnsi="Arial" w:cs="Arial"/>
            <w:noProof/>
            <w:webHidden/>
          </w:rPr>
          <w:t>70</w:t>
        </w:r>
        <w:r w:rsidR="00895A43" w:rsidRPr="00904F1B">
          <w:rPr>
            <w:rFonts w:ascii="Arial" w:hAnsi="Arial" w:cs="Arial"/>
            <w:noProof/>
            <w:webHidden/>
          </w:rPr>
          <w:fldChar w:fldCharType="end"/>
        </w:r>
      </w:hyperlink>
    </w:p>
    <w:p w14:paraId="77F4313C" w14:textId="458D4738" w:rsidR="007B0F91" w:rsidRPr="00904F1B" w:rsidRDefault="007B0F91" w:rsidP="00904F1B">
      <w:pPr>
        <w:jc w:val="both"/>
        <w:rPr>
          <w:rFonts w:ascii="Arial" w:hAnsi="Arial" w:cs="Arial"/>
        </w:rPr>
      </w:pPr>
      <w:r w:rsidRPr="00904F1B">
        <w:rPr>
          <w:rFonts w:ascii="Arial" w:hAnsi="Arial" w:cs="Arial"/>
          <w:b/>
          <w:bCs/>
          <w:sz w:val="22"/>
          <w:szCs w:val="22"/>
        </w:rPr>
        <w:lastRenderedPageBreak/>
        <w:fldChar w:fldCharType="end"/>
      </w:r>
    </w:p>
    <w:p w14:paraId="6E11D5B6" w14:textId="77777777" w:rsidR="0029702C" w:rsidRPr="00904F1B" w:rsidRDefault="00BB4C3B" w:rsidP="00904F1B">
      <w:pPr>
        <w:pStyle w:val="Nagwek1"/>
        <w:jc w:val="both"/>
        <w:rPr>
          <w:rFonts w:ascii="Arial" w:hAnsi="Arial" w:cs="Arial"/>
          <w:sz w:val="24"/>
          <w:szCs w:val="24"/>
        </w:rPr>
      </w:pPr>
      <w:bookmarkStart w:id="5" w:name="_Toc190585293"/>
      <w:r w:rsidRPr="00904F1B">
        <w:rPr>
          <w:rFonts w:ascii="Arial" w:hAnsi="Arial" w:cs="Arial"/>
          <w:sz w:val="24"/>
          <w:szCs w:val="24"/>
        </w:rPr>
        <w:t>NAZWA, ADRES ORAZ DANE KONTAKTOWE ZAMAWIAJĄCEGO</w:t>
      </w:r>
      <w:bookmarkEnd w:id="5"/>
    </w:p>
    <w:p w14:paraId="3D409E54" w14:textId="77777777" w:rsidR="00E06AFA" w:rsidRPr="00904F1B" w:rsidRDefault="00E06AFA" w:rsidP="00904F1B">
      <w:pPr>
        <w:spacing w:line="360" w:lineRule="auto"/>
        <w:jc w:val="both"/>
        <w:rPr>
          <w:rFonts w:ascii="Arial" w:hAnsi="Arial" w:cs="Arial"/>
        </w:rPr>
      </w:pPr>
    </w:p>
    <w:p w14:paraId="7306D60D" w14:textId="3C3ECCEC" w:rsidR="00131D4E" w:rsidRPr="00904F1B" w:rsidRDefault="00131D4E" w:rsidP="00904F1B">
      <w:pPr>
        <w:numPr>
          <w:ilvl w:val="0"/>
          <w:numId w:val="57"/>
        </w:numPr>
        <w:spacing w:line="360" w:lineRule="auto"/>
        <w:jc w:val="both"/>
        <w:rPr>
          <w:rFonts w:ascii="Arial" w:hAnsi="Arial" w:cs="Arial"/>
        </w:rPr>
      </w:pPr>
      <w:r w:rsidRPr="00904F1B">
        <w:rPr>
          <w:rFonts w:ascii="Arial" w:hAnsi="Arial" w:cs="Arial"/>
        </w:rPr>
        <w:t xml:space="preserve">W niniejszym postępowaniu Zamawiającym </w:t>
      </w:r>
      <w:r w:rsidR="00264379" w:rsidRPr="00904F1B">
        <w:rPr>
          <w:rFonts w:ascii="Arial" w:hAnsi="Arial" w:cs="Arial"/>
        </w:rPr>
        <w:t>jest</w:t>
      </w:r>
      <w:r w:rsidRPr="00904F1B">
        <w:rPr>
          <w:rFonts w:ascii="Arial" w:hAnsi="Arial" w:cs="Arial"/>
        </w:rPr>
        <w:t>:</w:t>
      </w:r>
    </w:p>
    <w:p w14:paraId="684EB33F" w14:textId="77777777" w:rsidR="00E75C4F" w:rsidRPr="00904F1B" w:rsidRDefault="00264379" w:rsidP="00904F1B">
      <w:pPr>
        <w:spacing w:line="360" w:lineRule="auto"/>
        <w:ind w:left="709"/>
        <w:contextualSpacing/>
        <w:jc w:val="both"/>
        <w:rPr>
          <w:rFonts w:ascii="Arial" w:eastAsia="Times New Roman" w:hAnsi="Arial" w:cs="Arial"/>
          <w:lang w:eastAsia="pl-PL"/>
        </w:rPr>
      </w:pPr>
      <w:r w:rsidRPr="00904F1B">
        <w:rPr>
          <w:rFonts w:ascii="Arial" w:eastAsia="Times New Roman" w:hAnsi="Arial" w:cs="Arial"/>
          <w:lang w:eastAsia="pl-PL"/>
        </w:rPr>
        <w:t xml:space="preserve">Gmina </w:t>
      </w:r>
      <w:r w:rsidR="00E75C4F" w:rsidRPr="00904F1B">
        <w:rPr>
          <w:rFonts w:ascii="Arial" w:eastAsia="Times New Roman" w:hAnsi="Arial" w:cs="Arial"/>
          <w:lang w:eastAsia="pl-PL"/>
        </w:rPr>
        <w:t>Wronki</w:t>
      </w:r>
    </w:p>
    <w:p w14:paraId="2E3F61E9" w14:textId="77777777" w:rsidR="00E75C4F" w:rsidRPr="00904F1B" w:rsidRDefault="00E75C4F" w:rsidP="00904F1B">
      <w:pPr>
        <w:spacing w:line="360" w:lineRule="auto"/>
        <w:ind w:left="709"/>
        <w:contextualSpacing/>
        <w:jc w:val="both"/>
        <w:rPr>
          <w:rFonts w:ascii="Arial" w:eastAsia="Times New Roman" w:hAnsi="Arial" w:cs="Arial"/>
          <w:lang w:eastAsia="pl-PL"/>
        </w:rPr>
      </w:pPr>
      <w:r w:rsidRPr="00904F1B">
        <w:rPr>
          <w:rFonts w:ascii="Arial" w:eastAsia="Times New Roman" w:hAnsi="Arial" w:cs="Arial"/>
          <w:lang w:eastAsia="pl-PL"/>
        </w:rPr>
        <w:t>ul. Ratuszowa 5</w:t>
      </w:r>
    </w:p>
    <w:p w14:paraId="509C024F" w14:textId="77777777" w:rsidR="00E75C4F" w:rsidRPr="00904F1B" w:rsidRDefault="00E75C4F" w:rsidP="00904F1B">
      <w:pPr>
        <w:spacing w:line="360" w:lineRule="auto"/>
        <w:ind w:left="709"/>
        <w:contextualSpacing/>
        <w:jc w:val="both"/>
        <w:rPr>
          <w:rFonts w:ascii="Arial" w:eastAsia="Times New Roman" w:hAnsi="Arial" w:cs="Arial"/>
          <w:lang w:eastAsia="pl-PL"/>
        </w:rPr>
      </w:pPr>
      <w:r w:rsidRPr="00904F1B">
        <w:rPr>
          <w:rFonts w:ascii="Arial" w:eastAsia="Times New Roman" w:hAnsi="Arial" w:cs="Arial"/>
          <w:lang w:eastAsia="pl-PL"/>
        </w:rPr>
        <w:t>64-510 Wronki</w:t>
      </w:r>
    </w:p>
    <w:p w14:paraId="0C11624D" w14:textId="77777777" w:rsidR="00E75C4F" w:rsidRPr="00904F1B" w:rsidRDefault="00E75C4F" w:rsidP="00904F1B">
      <w:pPr>
        <w:spacing w:line="360" w:lineRule="auto"/>
        <w:ind w:left="709"/>
        <w:contextualSpacing/>
        <w:jc w:val="both"/>
        <w:rPr>
          <w:rFonts w:ascii="Arial" w:eastAsia="Times New Roman" w:hAnsi="Arial" w:cs="Arial"/>
          <w:lang w:eastAsia="pl-PL"/>
        </w:rPr>
      </w:pPr>
      <w:r w:rsidRPr="00904F1B">
        <w:rPr>
          <w:rFonts w:ascii="Arial" w:eastAsia="Times New Roman" w:hAnsi="Arial" w:cs="Arial"/>
          <w:lang w:eastAsia="pl-PL"/>
        </w:rPr>
        <w:t>nr tel.: 67 25</w:t>
      </w:r>
      <w:r w:rsidR="00264379" w:rsidRPr="00904F1B">
        <w:rPr>
          <w:rFonts w:ascii="Arial" w:eastAsia="Times New Roman" w:hAnsi="Arial" w:cs="Arial"/>
          <w:lang w:eastAsia="pl-PL"/>
        </w:rPr>
        <w:t xml:space="preserve"> </w:t>
      </w:r>
      <w:r w:rsidRPr="00904F1B">
        <w:rPr>
          <w:rFonts w:ascii="Arial" w:eastAsia="Times New Roman" w:hAnsi="Arial" w:cs="Arial"/>
          <w:lang w:eastAsia="pl-PL"/>
        </w:rPr>
        <w:t>45 300</w:t>
      </w:r>
    </w:p>
    <w:p w14:paraId="11F4D009" w14:textId="77777777" w:rsidR="00E75C4F" w:rsidRPr="00904F1B" w:rsidRDefault="00E75C4F" w:rsidP="00904F1B">
      <w:pPr>
        <w:spacing w:line="360" w:lineRule="auto"/>
        <w:ind w:left="709"/>
        <w:contextualSpacing/>
        <w:jc w:val="both"/>
        <w:rPr>
          <w:rFonts w:ascii="Arial" w:eastAsia="Times New Roman" w:hAnsi="Arial" w:cs="Arial"/>
          <w:lang w:eastAsia="pl-PL"/>
        </w:rPr>
      </w:pPr>
      <w:r w:rsidRPr="00904F1B">
        <w:rPr>
          <w:rFonts w:ascii="Arial" w:eastAsia="Times New Roman" w:hAnsi="Arial" w:cs="Arial"/>
          <w:lang w:eastAsia="pl-PL"/>
        </w:rPr>
        <w:t>NIP 763-10-02-006</w:t>
      </w:r>
    </w:p>
    <w:p w14:paraId="77DD9540" w14:textId="77777777" w:rsidR="00E75C4F" w:rsidRPr="00904F1B" w:rsidRDefault="00E75C4F" w:rsidP="00904F1B">
      <w:pPr>
        <w:spacing w:line="360" w:lineRule="auto"/>
        <w:ind w:left="709"/>
        <w:contextualSpacing/>
        <w:jc w:val="both"/>
        <w:rPr>
          <w:rFonts w:ascii="Arial" w:eastAsia="Times New Roman" w:hAnsi="Arial" w:cs="Arial"/>
          <w:lang w:eastAsia="pl-PL"/>
        </w:rPr>
      </w:pPr>
      <w:r w:rsidRPr="00904F1B">
        <w:rPr>
          <w:rFonts w:ascii="Arial" w:eastAsia="Times New Roman" w:hAnsi="Arial" w:cs="Arial"/>
          <w:lang w:eastAsia="pl-PL"/>
        </w:rPr>
        <w:t xml:space="preserve">REGON 570791460 </w:t>
      </w:r>
    </w:p>
    <w:p w14:paraId="0AB3A9FF" w14:textId="502FCBCC" w:rsidR="00E75C4F" w:rsidRPr="00904F1B" w:rsidRDefault="00E75C4F" w:rsidP="00904F1B">
      <w:pPr>
        <w:spacing w:line="360" w:lineRule="auto"/>
        <w:ind w:left="709"/>
        <w:contextualSpacing/>
        <w:jc w:val="both"/>
        <w:rPr>
          <w:rFonts w:ascii="Arial" w:eastAsia="Times New Roman" w:hAnsi="Arial" w:cs="Arial"/>
          <w:i/>
          <w:lang w:eastAsia="pl-PL"/>
        </w:rPr>
      </w:pPr>
      <w:r w:rsidRPr="00904F1B">
        <w:rPr>
          <w:rFonts w:ascii="Arial" w:eastAsia="Times New Roman" w:hAnsi="Arial" w:cs="Arial"/>
          <w:lang w:eastAsia="pl-PL"/>
        </w:rPr>
        <w:t xml:space="preserve">adres poczty elektronicznej: </w:t>
      </w:r>
      <w:hyperlink r:id="rId9">
        <w:r w:rsidRPr="00904F1B">
          <w:rPr>
            <w:rFonts w:ascii="Arial" w:eastAsia="Times New Roman" w:hAnsi="Arial" w:cs="Arial"/>
            <w:b/>
            <w:i/>
            <w:lang w:eastAsia="pl-PL"/>
          </w:rPr>
          <w:t>przetargi@wronki.pl</w:t>
        </w:r>
      </w:hyperlink>
      <w:r w:rsidRPr="00904F1B">
        <w:rPr>
          <w:rFonts w:ascii="Arial" w:eastAsia="Times New Roman" w:hAnsi="Arial" w:cs="Arial"/>
          <w:i/>
          <w:lang w:eastAsia="pl-PL"/>
        </w:rPr>
        <w:t xml:space="preserve"> </w:t>
      </w:r>
    </w:p>
    <w:p w14:paraId="298D44ED" w14:textId="77777777" w:rsidR="00622E24" w:rsidRPr="00904F1B" w:rsidRDefault="00622E24" w:rsidP="00904F1B">
      <w:pPr>
        <w:spacing w:line="360" w:lineRule="auto"/>
        <w:ind w:left="709"/>
        <w:contextualSpacing/>
        <w:jc w:val="both"/>
        <w:rPr>
          <w:rFonts w:ascii="Arial" w:eastAsia="Times New Roman" w:hAnsi="Arial" w:cs="Arial"/>
          <w:lang w:eastAsia="pl-PL"/>
        </w:rPr>
      </w:pPr>
      <w:r w:rsidRPr="00904F1B">
        <w:rPr>
          <w:rFonts w:ascii="Arial" w:eastAsia="Times New Roman" w:hAnsi="Arial" w:cs="Arial"/>
          <w:lang w:eastAsia="pl-PL"/>
        </w:rPr>
        <w:t xml:space="preserve">adres strony internetowej: </w:t>
      </w:r>
      <w:r w:rsidR="006E5BAC" w:rsidRPr="00904F1B">
        <w:rPr>
          <w:rFonts w:ascii="Arial" w:eastAsia="Times New Roman" w:hAnsi="Arial" w:cs="Arial"/>
          <w:b/>
          <w:i/>
          <w:lang w:eastAsia="pl-PL"/>
        </w:rPr>
        <w:t>https://wronki.pl/</w:t>
      </w:r>
      <w:r w:rsidRPr="00904F1B">
        <w:rPr>
          <w:rFonts w:ascii="Arial" w:eastAsia="Times New Roman" w:hAnsi="Arial" w:cs="Arial"/>
          <w:b/>
          <w:i/>
          <w:lang w:eastAsia="pl-PL"/>
        </w:rPr>
        <w:t xml:space="preserve">;  </w:t>
      </w:r>
      <w:r w:rsidR="006E5BAC" w:rsidRPr="00904F1B">
        <w:rPr>
          <w:rFonts w:ascii="Arial" w:eastAsia="Times New Roman" w:hAnsi="Arial" w:cs="Arial"/>
          <w:b/>
          <w:i/>
          <w:lang w:eastAsia="pl-PL"/>
        </w:rPr>
        <w:t>https://bip.wronki.pl/</w:t>
      </w:r>
    </w:p>
    <w:p w14:paraId="2B99EECC" w14:textId="77777777" w:rsidR="00622E24" w:rsidRPr="00904F1B" w:rsidRDefault="00622E24" w:rsidP="00904F1B">
      <w:pPr>
        <w:spacing w:line="360" w:lineRule="auto"/>
        <w:ind w:left="709"/>
        <w:contextualSpacing/>
        <w:jc w:val="both"/>
        <w:rPr>
          <w:rFonts w:ascii="Arial" w:eastAsia="Times New Roman" w:hAnsi="Arial" w:cs="Arial"/>
          <w:lang w:eastAsia="pl-PL"/>
        </w:rPr>
      </w:pPr>
    </w:p>
    <w:p w14:paraId="4B6AD283" w14:textId="77777777" w:rsidR="00E06AFA" w:rsidRPr="00904F1B" w:rsidRDefault="00E06AFA" w:rsidP="00904F1B">
      <w:pPr>
        <w:spacing w:line="360" w:lineRule="auto"/>
        <w:ind w:left="709"/>
        <w:jc w:val="both"/>
        <w:rPr>
          <w:rFonts w:ascii="Arial" w:hAnsi="Arial" w:cs="Arial"/>
        </w:rPr>
      </w:pPr>
      <w:r w:rsidRPr="00904F1B">
        <w:rPr>
          <w:rFonts w:ascii="Arial" w:hAnsi="Arial" w:cs="Arial"/>
        </w:rPr>
        <w:t>(dalej</w:t>
      </w:r>
      <w:r w:rsidR="008874F5" w:rsidRPr="00904F1B">
        <w:rPr>
          <w:rFonts w:ascii="Arial" w:hAnsi="Arial" w:cs="Arial"/>
        </w:rPr>
        <w:t xml:space="preserve"> zwan</w:t>
      </w:r>
      <w:r w:rsidR="00E75C4F" w:rsidRPr="00904F1B">
        <w:rPr>
          <w:rFonts w:ascii="Arial" w:hAnsi="Arial" w:cs="Arial"/>
        </w:rPr>
        <w:t>y</w:t>
      </w:r>
      <w:r w:rsidR="008874F5" w:rsidRPr="00904F1B">
        <w:rPr>
          <w:rFonts w:ascii="Arial" w:hAnsi="Arial" w:cs="Arial"/>
        </w:rPr>
        <w:t xml:space="preserve"> „Zamawiającym”</w:t>
      </w:r>
      <w:r w:rsidRPr="00904F1B">
        <w:rPr>
          <w:rFonts w:ascii="Arial" w:hAnsi="Arial" w:cs="Arial"/>
        </w:rPr>
        <w:t>)</w:t>
      </w:r>
    </w:p>
    <w:p w14:paraId="5C1AD397" w14:textId="77777777" w:rsidR="008874F5" w:rsidRPr="00904F1B" w:rsidRDefault="008874F5" w:rsidP="00904F1B">
      <w:pPr>
        <w:spacing w:line="360" w:lineRule="auto"/>
        <w:jc w:val="both"/>
        <w:rPr>
          <w:rFonts w:ascii="Arial" w:hAnsi="Arial" w:cs="Arial"/>
        </w:rPr>
      </w:pPr>
    </w:p>
    <w:p w14:paraId="0C342632" w14:textId="54AA215C" w:rsidR="00465591" w:rsidRPr="00904F1B" w:rsidRDefault="00F92DE8" w:rsidP="00904F1B">
      <w:pPr>
        <w:numPr>
          <w:ilvl w:val="0"/>
          <w:numId w:val="57"/>
        </w:numPr>
        <w:spacing w:line="360" w:lineRule="auto"/>
        <w:jc w:val="both"/>
        <w:rPr>
          <w:rFonts w:ascii="Arial" w:hAnsi="Arial" w:cs="Arial"/>
          <w:b/>
          <w:shd w:val="clear" w:color="auto" w:fill="FFFFFF"/>
        </w:rPr>
      </w:pPr>
      <w:r w:rsidRPr="00904F1B">
        <w:rPr>
          <w:rFonts w:ascii="Arial" w:hAnsi="Arial" w:cs="Arial"/>
        </w:rPr>
        <w:t>Adres strony prowadzonego postępowania</w:t>
      </w:r>
      <w:r w:rsidR="00E06AFA" w:rsidRPr="00904F1B">
        <w:rPr>
          <w:rFonts w:ascii="Arial" w:hAnsi="Arial" w:cs="Arial"/>
        </w:rPr>
        <w:t xml:space="preserve"> oraz adres strony internetowej, </w:t>
      </w:r>
      <w:r w:rsidR="00264379" w:rsidRPr="00904F1B">
        <w:rPr>
          <w:rFonts w:ascii="Arial" w:hAnsi="Arial" w:cs="Arial"/>
        </w:rPr>
        <w:br/>
      </w:r>
      <w:r w:rsidR="00E06AFA" w:rsidRPr="00904F1B">
        <w:rPr>
          <w:rFonts w:ascii="Arial" w:hAnsi="Arial" w:cs="Arial"/>
        </w:rPr>
        <w:t>na której udostępniane będą zmiany i</w:t>
      </w:r>
      <w:r w:rsidR="00D14541">
        <w:rPr>
          <w:rFonts w:ascii="Arial" w:hAnsi="Arial" w:cs="Arial"/>
        </w:rPr>
        <w:t xml:space="preserve"> wyjaśnienia treści niniejszej S</w:t>
      </w:r>
      <w:r w:rsidR="00E06AFA" w:rsidRPr="00904F1B">
        <w:rPr>
          <w:rFonts w:ascii="Arial" w:hAnsi="Arial" w:cs="Arial"/>
        </w:rPr>
        <w:t>pecyfikacji warunków zamówienia („SWZ”) oraz inne dokumenty zamówienia bezpośrednio związane z postępowaniem o udzielenie zamówienia:</w:t>
      </w:r>
      <w:r w:rsidR="00E75C4F" w:rsidRPr="00904F1B">
        <w:rPr>
          <w:rFonts w:ascii="Arial" w:hAnsi="Arial" w:cs="Arial"/>
        </w:rPr>
        <w:t xml:space="preserve"> </w:t>
      </w:r>
      <w:hyperlink r:id="rId10" w:history="1">
        <w:r w:rsidR="006E5BAC" w:rsidRPr="00B575A6">
          <w:rPr>
            <w:rStyle w:val="Hipercze"/>
            <w:rFonts w:ascii="Arial" w:hAnsi="Arial" w:cs="Arial"/>
            <w:b/>
            <w:i/>
            <w:iCs/>
            <w:color w:val="auto"/>
            <w:u w:val="none"/>
          </w:rPr>
          <w:t>https://platformazakupowa.pl/pn/wronki</w:t>
        </w:r>
      </w:hyperlink>
    </w:p>
    <w:p w14:paraId="47A9F394" w14:textId="5F47C30D" w:rsidR="00E54B00" w:rsidRPr="00904F1B" w:rsidRDefault="00E54B00" w:rsidP="00904F1B">
      <w:pPr>
        <w:numPr>
          <w:ilvl w:val="0"/>
          <w:numId w:val="57"/>
        </w:numPr>
        <w:spacing w:line="360" w:lineRule="auto"/>
        <w:jc w:val="both"/>
        <w:rPr>
          <w:rFonts w:ascii="Arial" w:hAnsi="Arial" w:cs="Arial"/>
        </w:rPr>
      </w:pPr>
      <w:r w:rsidRPr="00904F1B">
        <w:rPr>
          <w:rFonts w:ascii="Arial" w:hAnsi="Arial" w:cs="Arial"/>
        </w:rPr>
        <w:t>Zadanie dotyczy realizowanego przez Gminę Wronki projektu pn. „E-usługi publiczne dla mieszkańców Gminy Wronki”, o numerz</w:t>
      </w:r>
      <w:r w:rsidR="00B575A6">
        <w:rPr>
          <w:rFonts w:ascii="Arial" w:hAnsi="Arial" w:cs="Arial"/>
        </w:rPr>
        <w:t xml:space="preserve">e FEWP.01.03-IZ.00-0007/23-00, </w:t>
      </w:r>
      <w:r w:rsidRPr="00904F1B">
        <w:rPr>
          <w:rFonts w:ascii="Arial" w:hAnsi="Arial" w:cs="Arial"/>
        </w:rPr>
        <w:t>współfinansowanego ze środków Unii Europejskiej w ramach Programu Regionalnego Fundusze Europejskie dla Wielkopolski 2021-2027, Priorytet 1: Fundusze europejskie dla wielkopolskiej gospodarki, Działanie 1.3 Rozwój e-usług i e-zasobów publicznych.</w:t>
      </w:r>
    </w:p>
    <w:p w14:paraId="5DF23D12" w14:textId="77777777" w:rsidR="006E5BAC" w:rsidRPr="00904F1B" w:rsidRDefault="006E5BAC" w:rsidP="00904F1B">
      <w:pPr>
        <w:spacing w:line="360" w:lineRule="auto"/>
        <w:ind w:left="720"/>
        <w:jc w:val="both"/>
        <w:rPr>
          <w:rFonts w:ascii="Arial" w:hAnsi="Arial" w:cs="Arial"/>
          <w:b/>
          <w:shd w:val="clear" w:color="auto" w:fill="FFFFFF"/>
        </w:rPr>
      </w:pPr>
    </w:p>
    <w:p w14:paraId="311DC03E" w14:textId="77777777" w:rsidR="0064066E" w:rsidRPr="00904F1B" w:rsidRDefault="0064066E" w:rsidP="00904F1B">
      <w:pPr>
        <w:spacing w:line="360" w:lineRule="auto"/>
        <w:ind w:left="720"/>
        <w:jc w:val="both"/>
        <w:rPr>
          <w:rFonts w:ascii="Arial" w:hAnsi="Arial" w:cs="Arial"/>
          <w:b/>
          <w:shd w:val="clear" w:color="auto" w:fill="FFFFFF"/>
        </w:rPr>
      </w:pPr>
    </w:p>
    <w:p w14:paraId="5D64E928" w14:textId="7696CF70" w:rsidR="0064066E" w:rsidRDefault="0064066E" w:rsidP="00904F1B">
      <w:pPr>
        <w:spacing w:line="360" w:lineRule="auto"/>
        <w:ind w:left="720"/>
        <w:jc w:val="both"/>
        <w:rPr>
          <w:rFonts w:ascii="Arial" w:hAnsi="Arial" w:cs="Arial"/>
          <w:b/>
          <w:shd w:val="clear" w:color="auto" w:fill="FFFFFF"/>
        </w:rPr>
      </w:pPr>
    </w:p>
    <w:p w14:paraId="12A0FF57" w14:textId="27DEF653" w:rsidR="00B575A6" w:rsidRDefault="00B575A6" w:rsidP="00904F1B">
      <w:pPr>
        <w:spacing w:line="360" w:lineRule="auto"/>
        <w:ind w:left="720"/>
        <w:jc w:val="both"/>
        <w:rPr>
          <w:rFonts w:ascii="Arial" w:hAnsi="Arial" w:cs="Arial"/>
          <w:b/>
          <w:shd w:val="clear" w:color="auto" w:fill="FFFFFF"/>
        </w:rPr>
      </w:pPr>
    </w:p>
    <w:p w14:paraId="2F9C9D47" w14:textId="52BB712A" w:rsidR="00B575A6" w:rsidRDefault="00B575A6" w:rsidP="00904F1B">
      <w:pPr>
        <w:spacing w:line="360" w:lineRule="auto"/>
        <w:ind w:left="720"/>
        <w:jc w:val="both"/>
        <w:rPr>
          <w:rFonts w:ascii="Arial" w:hAnsi="Arial" w:cs="Arial"/>
          <w:b/>
          <w:shd w:val="clear" w:color="auto" w:fill="FFFFFF"/>
        </w:rPr>
      </w:pPr>
    </w:p>
    <w:p w14:paraId="7BF130E5" w14:textId="598F0330" w:rsidR="00B575A6" w:rsidRDefault="00B575A6" w:rsidP="00904F1B">
      <w:pPr>
        <w:spacing w:line="360" w:lineRule="auto"/>
        <w:ind w:left="720"/>
        <w:jc w:val="both"/>
        <w:rPr>
          <w:rFonts w:ascii="Arial" w:hAnsi="Arial" w:cs="Arial"/>
          <w:b/>
          <w:shd w:val="clear" w:color="auto" w:fill="FFFFFF"/>
        </w:rPr>
      </w:pPr>
    </w:p>
    <w:p w14:paraId="5E7A1B28" w14:textId="77777777" w:rsidR="00D3337A" w:rsidRPr="00904F1B" w:rsidRDefault="00D3337A" w:rsidP="00904F1B">
      <w:pPr>
        <w:spacing w:line="360" w:lineRule="auto"/>
        <w:ind w:left="720"/>
        <w:jc w:val="both"/>
        <w:rPr>
          <w:rFonts w:ascii="Arial" w:hAnsi="Arial" w:cs="Arial"/>
          <w:b/>
          <w:shd w:val="clear" w:color="auto" w:fill="FFFFFF"/>
        </w:rPr>
      </w:pPr>
    </w:p>
    <w:p w14:paraId="2D1FAF96" w14:textId="6FADB7F1" w:rsidR="00894118" w:rsidRPr="00904F1B" w:rsidRDefault="00894118" w:rsidP="00C47839">
      <w:pPr>
        <w:spacing w:line="360" w:lineRule="auto"/>
        <w:jc w:val="both"/>
        <w:rPr>
          <w:rFonts w:ascii="Arial" w:hAnsi="Arial" w:cs="Arial"/>
          <w:b/>
          <w:shd w:val="clear" w:color="auto" w:fill="FFFFFF"/>
        </w:rPr>
      </w:pPr>
    </w:p>
    <w:p w14:paraId="6AA1FBE5" w14:textId="77777777" w:rsidR="00BB4C3B" w:rsidRPr="00904F1B" w:rsidRDefault="00BB4C3B" w:rsidP="00904F1B">
      <w:pPr>
        <w:pStyle w:val="Nagwek1"/>
        <w:jc w:val="both"/>
        <w:rPr>
          <w:rFonts w:ascii="Arial" w:hAnsi="Arial" w:cs="Arial"/>
          <w:sz w:val="24"/>
          <w:szCs w:val="24"/>
        </w:rPr>
      </w:pPr>
      <w:bookmarkStart w:id="6" w:name="_Toc190585294"/>
      <w:r w:rsidRPr="00904F1B">
        <w:rPr>
          <w:rFonts w:ascii="Arial" w:hAnsi="Arial" w:cs="Arial"/>
          <w:sz w:val="24"/>
          <w:szCs w:val="24"/>
        </w:rPr>
        <w:lastRenderedPageBreak/>
        <w:t>TRYB UDZIELENIA ZAMÓWIENIA</w:t>
      </w:r>
      <w:bookmarkEnd w:id="6"/>
    </w:p>
    <w:p w14:paraId="63496665" w14:textId="77777777" w:rsidR="00413242" w:rsidRPr="00904F1B" w:rsidRDefault="00413242" w:rsidP="00904F1B">
      <w:pPr>
        <w:spacing w:line="360" w:lineRule="auto"/>
        <w:ind w:left="426"/>
        <w:jc w:val="both"/>
        <w:rPr>
          <w:rFonts w:ascii="Arial" w:hAnsi="Arial" w:cs="Arial"/>
        </w:rPr>
      </w:pPr>
    </w:p>
    <w:p w14:paraId="11EA183F" w14:textId="77777777" w:rsidR="0059616D" w:rsidRPr="00904F1B" w:rsidRDefault="00337F79" w:rsidP="00904F1B">
      <w:pPr>
        <w:numPr>
          <w:ilvl w:val="0"/>
          <w:numId w:val="22"/>
        </w:numPr>
        <w:tabs>
          <w:tab w:val="clear" w:pos="720"/>
          <w:tab w:val="num" w:pos="426"/>
        </w:tabs>
        <w:spacing w:line="360" w:lineRule="auto"/>
        <w:ind w:left="426" w:hanging="426"/>
        <w:jc w:val="both"/>
        <w:rPr>
          <w:rFonts w:ascii="Arial" w:hAnsi="Arial" w:cs="Arial"/>
        </w:rPr>
      </w:pPr>
      <w:r w:rsidRPr="00904F1B">
        <w:rPr>
          <w:rFonts w:ascii="Arial" w:hAnsi="Arial" w:cs="Arial"/>
        </w:rPr>
        <w:t>Niniejsze postępowanie o udzielenie zamówienia</w:t>
      </w:r>
      <w:r w:rsidR="00C950C0" w:rsidRPr="00904F1B">
        <w:rPr>
          <w:rFonts w:ascii="Arial" w:hAnsi="Arial" w:cs="Arial"/>
        </w:rPr>
        <w:t xml:space="preserve"> </w:t>
      </w:r>
      <w:r w:rsidRPr="00904F1B">
        <w:rPr>
          <w:rFonts w:ascii="Arial" w:hAnsi="Arial" w:cs="Arial"/>
        </w:rPr>
        <w:t xml:space="preserve">prowadzone jest </w:t>
      </w:r>
      <w:r w:rsidRPr="00904F1B">
        <w:rPr>
          <w:rFonts w:ascii="Arial" w:hAnsi="Arial" w:cs="Arial"/>
          <w:b/>
        </w:rPr>
        <w:t>w trybie przetargu nieograniczonego,</w:t>
      </w:r>
      <w:r w:rsidRPr="00904F1B">
        <w:rPr>
          <w:rFonts w:ascii="Arial" w:hAnsi="Arial" w:cs="Arial"/>
        </w:rPr>
        <w:t xml:space="preserve"> na podstawie ustawy </w:t>
      </w:r>
      <w:r w:rsidR="0059616D" w:rsidRPr="00904F1B">
        <w:rPr>
          <w:rFonts w:ascii="Arial" w:hAnsi="Arial" w:cs="Arial"/>
        </w:rPr>
        <w:t>z dnia 11 września 2019 r. – Prawo zamówień publicznych (t. j. Dz. U. z 202</w:t>
      </w:r>
      <w:r w:rsidR="00E06AFA" w:rsidRPr="00904F1B">
        <w:rPr>
          <w:rFonts w:ascii="Arial" w:hAnsi="Arial" w:cs="Arial"/>
        </w:rPr>
        <w:t>4</w:t>
      </w:r>
      <w:r w:rsidR="0059616D" w:rsidRPr="00904F1B">
        <w:rPr>
          <w:rFonts w:ascii="Arial" w:hAnsi="Arial" w:cs="Arial"/>
        </w:rPr>
        <w:t xml:space="preserve"> r., poz. 1</w:t>
      </w:r>
      <w:r w:rsidR="00E06AFA" w:rsidRPr="00904F1B">
        <w:rPr>
          <w:rFonts w:ascii="Arial" w:hAnsi="Arial" w:cs="Arial"/>
        </w:rPr>
        <w:t>320</w:t>
      </w:r>
      <w:r w:rsidRPr="00904F1B">
        <w:rPr>
          <w:rFonts w:ascii="Arial" w:hAnsi="Arial" w:cs="Arial"/>
        </w:rPr>
        <w:t>), zwanej dalej „</w:t>
      </w:r>
      <w:proofErr w:type="spellStart"/>
      <w:r w:rsidRPr="00904F1B">
        <w:rPr>
          <w:rFonts w:ascii="Arial" w:hAnsi="Arial" w:cs="Arial"/>
        </w:rPr>
        <w:t>Pzp</w:t>
      </w:r>
      <w:proofErr w:type="spellEnd"/>
      <w:r w:rsidRPr="00904F1B">
        <w:rPr>
          <w:rFonts w:ascii="Arial" w:hAnsi="Arial" w:cs="Arial"/>
        </w:rPr>
        <w:t>”</w:t>
      </w:r>
      <w:r w:rsidR="00CA430D" w:rsidRPr="00904F1B">
        <w:rPr>
          <w:rFonts w:ascii="Arial" w:hAnsi="Arial" w:cs="Arial"/>
        </w:rPr>
        <w:t xml:space="preserve">, przepisów wykonawczych do danej ustawy </w:t>
      </w:r>
      <w:r w:rsidRPr="00904F1B">
        <w:rPr>
          <w:rFonts w:ascii="Arial" w:hAnsi="Arial" w:cs="Arial"/>
        </w:rPr>
        <w:t xml:space="preserve">oraz </w:t>
      </w:r>
      <w:r w:rsidR="00CA430D" w:rsidRPr="00904F1B">
        <w:rPr>
          <w:rFonts w:ascii="Arial" w:hAnsi="Arial" w:cs="Arial"/>
        </w:rPr>
        <w:t xml:space="preserve">zapisów </w:t>
      </w:r>
      <w:r w:rsidRPr="00904F1B">
        <w:rPr>
          <w:rFonts w:ascii="Arial" w:hAnsi="Arial" w:cs="Arial"/>
        </w:rPr>
        <w:t>niniejszej Specyfikacji Warunków Zamówienia, zwaną dalej „SWZ”.</w:t>
      </w:r>
    </w:p>
    <w:p w14:paraId="5CB0DD69" w14:textId="77777777" w:rsidR="0059616D" w:rsidRPr="00904F1B" w:rsidRDefault="0059616D" w:rsidP="00904F1B">
      <w:pPr>
        <w:numPr>
          <w:ilvl w:val="0"/>
          <w:numId w:val="22"/>
        </w:numPr>
        <w:tabs>
          <w:tab w:val="clear" w:pos="720"/>
          <w:tab w:val="num" w:pos="426"/>
        </w:tabs>
        <w:spacing w:line="360" w:lineRule="auto"/>
        <w:ind w:left="426" w:hanging="426"/>
        <w:jc w:val="both"/>
        <w:rPr>
          <w:rFonts w:ascii="Arial" w:hAnsi="Arial" w:cs="Arial"/>
        </w:rPr>
      </w:pPr>
      <w:r w:rsidRPr="00904F1B">
        <w:rPr>
          <w:rFonts w:ascii="Arial" w:hAnsi="Arial" w:cs="Arial"/>
        </w:rPr>
        <w:t xml:space="preserve">Szacunkowa wartość zamówienia przekracza progi unijne, określone zgodnie </w:t>
      </w:r>
      <w:r w:rsidR="00690004" w:rsidRPr="00904F1B">
        <w:rPr>
          <w:rFonts w:ascii="Arial" w:hAnsi="Arial" w:cs="Arial"/>
        </w:rPr>
        <w:br/>
      </w:r>
      <w:r w:rsidRPr="00904F1B">
        <w:rPr>
          <w:rFonts w:ascii="Arial" w:hAnsi="Arial" w:cs="Arial"/>
        </w:rPr>
        <w:t xml:space="preserve">z art. 3 ust. 2 </w:t>
      </w:r>
      <w:proofErr w:type="spellStart"/>
      <w:r w:rsidRPr="00904F1B">
        <w:rPr>
          <w:rFonts w:ascii="Arial" w:hAnsi="Arial" w:cs="Arial"/>
        </w:rPr>
        <w:t>Pzp</w:t>
      </w:r>
      <w:proofErr w:type="spellEnd"/>
      <w:r w:rsidRPr="00904F1B">
        <w:rPr>
          <w:rFonts w:ascii="Arial" w:hAnsi="Arial" w:cs="Arial"/>
        </w:rPr>
        <w:t xml:space="preserve">. </w:t>
      </w:r>
    </w:p>
    <w:p w14:paraId="082AEBA6" w14:textId="1B94BCE8" w:rsidR="00E06AFA" w:rsidRPr="00904F1B" w:rsidRDefault="00E06AFA" w:rsidP="00904F1B">
      <w:pPr>
        <w:numPr>
          <w:ilvl w:val="0"/>
          <w:numId w:val="22"/>
        </w:numPr>
        <w:tabs>
          <w:tab w:val="clear" w:pos="720"/>
          <w:tab w:val="num" w:pos="426"/>
        </w:tabs>
        <w:spacing w:line="360" w:lineRule="auto"/>
        <w:ind w:left="426" w:hanging="426"/>
        <w:jc w:val="both"/>
        <w:rPr>
          <w:rFonts w:ascii="Arial" w:hAnsi="Arial" w:cs="Arial"/>
        </w:rPr>
      </w:pPr>
      <w:r w:rsidRPr="00904F1B">
        <w:rPr>
          <w:rFonts w:ascii="Arial" w:hAnsi="Arial" w:cs="Arial"/>
        </w:rPr>
        <w:t xml:space="preserve">Zamawiający skorzysta z art. 139 ust. 1 </w:t>
      </w:r>
      <w:proofErr w:type="spellStart"/>
      <w:r w:rsidRPr="00904F1B">
        <w:rPr>
          <w:rFonts w:ascii="Arial" w:hAnsi="Arial" w:cs="Arial"/>
        </w:rPr>
        <w:t>Pz</w:t>
      </w:r>
      <w:r w:rsidR="00D3337A">
        <w:rPr>
          <w:rFonts w:ascii="Arial" w:hAnsi="Arial" w:cs="Arial"/>
        </w:rPr>
        <w:t>p</w:t>
      </w:r>
      <w:proofErr w:type="spellEnd"/>
      <w:r w:rsidR="00D3337A">
        <w:rPr>
          <w:rFonts w:ascii="Arial" w:hAnsi="Arial" w:cs="Arial"/>
        </w:rPr>
        <w:t>, tj.</w:t>
      </w:r>
      <w:r w:rsidRPr="00904F1B">
        <w:rPr>
          <w:rFonts w:ascii="Arial" w:hAnsi="Arial" w:cs="Arial"/>
        </w:rPr>
        <w:t xml:space="preserve"> Zamawiający najpierw dokona badania i oceny ofert, a następnie dokona kwalifikacji podmiotowej wykonawcy, którego oferta została najwyżej oceniona, w zakresie braku podstaw wykluczenia oraz spełniania warunków udziału w postępowaniu.</w:t>
      </w:r>
    </w:p>
    <w:p w14:paraId="719F055C" w14:textId="77777777" w:rsidR="00622E24" w:rsidRPr="00904F1B" w:rsidRDefault="0059616D" w:rsidP="00904F1B">
      <w:pPr>
        <w:numPr>
          <w:ilvl w:val="0"/>
          <w:numId w:val="22"/>
        </w:numPr>
        <w:tabs>
          <w:tab w:val="clear" w:pos="720"/>
          <w:tab w:val="num" w:pos="426"/>
        </w:tabs>
        <w:spacing w:line="360" w:lineRule="auto"/>
        <w:ind w:left="426" w:hanging="426"/>
        <w:jc w:val="both"/>
        <w:rPr>
          <w:rFonts w:ascii="Arial" w:hAnsi="Arial" w:cs="Arial"/>
        </w:rPr>
      </w:pPr>
      <w:r w:rsidRPr="00904F1B">
        <w:rPr>
          <w:rFonts w:ascii="Arial" w:hAnsi="Arial" w:cs="Arial"/>
        </w:rPr>
        <w:t xml:space="preserve">Postępowanie, którego dotyczy niniejsza SWZ oznaczone jest znakiem postępowania </w:t>
      </w:r>
      <w:r w:rsidR="00622E24" w:rsidRPr="00904F1B">
        <w:rPr>
          <w:rFonts w:ascii="Arial" w:hAnsi="Arial" w:cs="Arial"/>
          <w:b/>
        </w:rPr>
        <w:t>NIiPP.271.3.2025.</w:t>
      </w:r>
    </w:p>
    <w:p w14:paraId="7C9D9440" w14:textId="0C636D5A" w:rsidR="00E06AFA" w:rsidRPr="00904F1B" w:rsidRDefault="0059616D" w:rsidP="00904F1B">
      <w:pPr>
        <w:numPr>
          <w:ilvl w:val="0"/>
          <w:numId w:val="22"/>
        </w:numPr>
        <w:tabs>
          <w:tab w:val="clear" w:pos="720"/>
          <w:tab w:val="num" w:pos="426"/>
        </w:tabs>
        <w:spacing w:line="360" w:lineRule="auto"/>
        <w:ind w:left="426" w:hanging="426"/>
        <w:jc w:val="both"/>
        <w:rPr>
          <w:rFonts w:ascii="Arial" w:hAnsi="Arial" w:cs="Arial"/>
        </w:rPr>
      </w:pPr>
      <w:r w:rsidRPr="00904F1B">
        <w:rPr>
          <w:rFonts w:ascii="Arial" w:hAnsi="Arial" w:cs="Arial"/>
        </w:rPr>
        <w:t xml:space="preserve">Wykonawcy zobowiązani są do powoływania się na wyżej podane oznaczenie </w:t>
      </w:r>
      <w:r w:rsidR="00D3337A">
        <w:rPr>
          <w:rFonts w:ascii="Arial" w:hAnsi="Arial" w:cs="Arial"/>
        </w:rPr>
        <w:br/>
      </w:r>
      <w:r w:rsidRPr="00904F1B">
        <w:rPr>
          <w:rFonts w:ascii="Arial" w:hAnsi="Arial" w:cs="Arial"/>
        </w:rPr>
        <w:t>we wszystkich kontaktach z Zamawiającym.</w:t>
      </w:r>
    </w:p>
    <w:p w14:paraId="444D68F1" w14:textId="3CAFE1EA" w:rsidR="00E06AFA" w:rsidRPr="00D3337A" w:rsidRDefault="001355C9" w:rsidP="00904F1B">
      <w:pPr>
        <w:numPr>
          <w:ilvl w:val="0"/>
          <w:numId w:val="22"/>
        </w:numPr>
        <w:tabs>
          <w:tab w:val="clear" w:pos="720"/>
          <w:tab w:val="num" w:pos="426"/>
        </w:tabs>
        <w:spacing w:line="360" w:lineRule="auto"/>
        <w:ind w:left="426" w:hanging="426"/>
        <w:jc w:val="both"/>
        <w:rPr>
          <w:rFonts w:ascii="Arial" w:hAnsi="Arial" w:cs="Arial"/>
          <w:strike/>
        </w:rPr>
      </w:pPr>
      <w:r w:rsidRPr="00904F1B">
        <w:rPr>
          <w:rFonts w:ascii="Arial" w:hAnsi="Arial" w:cs="Arial"/>
        </w:rPr>
        <w:t>Rodzaj zamówienia</w:t>
      </w:r>
      <w:r w:rsidRPr="00CD532C">
        <w:rPr>
          <w:rFonts w:ascii="Arial" w:hAnsi="Arial" w:cs="Arial"/>
        </w:rPr>
        <w:t xml:space="preserve">: </w:t>
      </w:r>
      <w:r w:rsidR="00D3337A" w:rsidRPr="00CD532C">
        <w:rPr>
          <w:rFonts w:ascii="Arial" w:hAnsi="Arial" w:cs="Arial"/>
          <w:b/>
        </w:rPr>
        <w:t>dostawa.</w:t>
      </w:r>
    </w:p>
    <w:p w14:paraId="68BFAB9B" w14:textId="77777777" w:rsidR="00413242" w:rsidRPr="00904F1B" w:rsidRDefault="00413242" w:rsidP="00904F1B">
      <w:pPr>
        <w:spacing w:line="360" w:lineRule="auto"/>
        <w:ind w:left="426"/>
        <w:jc w:val="both"/>
        <w:rPr>
          <w:rFonts w:ascii="Arial" w:hAnsi="Arial" w:cs="Arial"/>
          <w:b/>
        </w:rPr>
      </w:pPr>
    </w:p>
    <w:p w14:paraId="1C275325" w14:textId="77777777" w:rsidR="005C5F4F" w:rsidRPr="00904F1B" w:rsidRDefault="005C5F4F" w:rsidP="00904F1B">
      <w:pPr>
        <w:pStyle w:val="Nagwek1"/>
        <w:jc w:val="both"/>
        <w:rPr>
          <w:rFonts w:ascii="Arial" w:hAnsi="Arial" w:cs="Arial"/>
          <w:sz w:val="24"/>
          <w:szCs w:val="24"/>
        </w:rPr>
      </w:pPr>
      <w:bookmarkStart w:id="7" w:name="_Toc190552840"/>
      <w:bookmarkStart w:id="8" w:name="_Toc190552899"/>
      <w:bookmarkStart w:id="9" w:name="_Toc190585295"/>
      <w:r w:rsidRPr="00904F1B">
        <w:rPr>
          <w:rFonts w:ascii="Arial" w:hAnsi="Arial" w:cs="Arial"/>
          <w:sz w:val="24"/>
          <w:szCs w:val="24"/>
        </w:rPr>
        <w:t>INFORMACJE OGÓLNE</w:t>
      </w:r>
      <w:bookmarkEnd w:id="7"/>
      <w:bookmarkEnd w:id="8"/>
      <w:bookmarkEnd w:id="9"/>
    </w:p>
    <w:p w14:paraId="2BAD7342" w14:textId="77777777" w:rsidR="00DF2747" w:rsidRPr="00904F1B" w:rsidRDefault="00DF2747" w:rsidP="00904F1B">
      <w:pPr>
        <w:spacing w:line="360" w:lineRule="auto"/>
        <w:jc w:val="both"/>
        <w:rPr>
          <w:rFonts w:ascii="Arial" w:hAnsi="Arial" w:cs="Arial"/>
          <w:b/>
        </w:rPr>
      </w:pPr>
    </w:p>
    <w:p w14:paraId="382B6306" w14:textId="77777777" w:rsidR="00EE216A" w:rsidRPr="00904F1B" w:rsidRDefault="00EE216A" w:rsidP="00904F1B">
      <w:pPr>
        <w:numPr>
          <w:ilvl w:val="0"/>
          <w:numId w:val="43"/>
        </w:numPr>
        <w:tabs>
          <w:tab w:val="num" w:pos="426"/>
        </w:tabs>
        <w:spacing w:line="360" w:lineRule="auto"/>
        <w:ind w:left="426" w:hanging="426"/>
        <w:jc w:val="both"/>
        <w:rPr>
          <w:rFonts w:ascii="Arial" w:eastAsia="Times New Roman" w:hAnsi="Arial" w:cs="Arial"/>
          <w:lang w:eastAsia="en-US"/>
        </w:rPr>
      </w:pPr>
      <w:bookmarkStart w:id="10" w:name="_Hlk66784423"/>
      <w:r w:rsidRPr="00904F1B">
        <w:rPr>
          <w:rFonts w:ascii="Arial" w:eastAsia="Times New Roman" w:hAnsi="Arial" w:cs="Arial"/>
          <w:lang w:eastAsia="en-US"/>
        </w:rPr>
        <w:t>Zamawiający nie dopuszcza składania ofert wariantowych.</w:t>
      </w:r>
    </w:p>
    <w:p w14:paraId="7382B1EC" w14:textId="77777777" w:rsidR="00D00DDE" w:rsidRPr="00904F1B" w:rsidRDefault="00EE216A" w:rsidP="00904F1B">
      <w:pPr>
        <w:numPr>
          <w:ilvl w:val="0"/>
          <w:numId w:val="43"/>
        </w:numPr>
        <w:tabs>
          <w:tab w:val="num" w:pos="426"/>
        </w:tabs>
        <w:spacing w:line="360" w:lineRule="auto"/>
        <w:ind w:left="426" w:hanging="426"/>
        <w:jc w:val="both"/>
        <w:rPr>
          <w:rFonts w:ascii="Arial" w:hAnsi="Arial" w:cs="Arial"/>
          <w:b/>
          <w:bCs/>
        </w:rPr>
      </w:pPr>
      <w:r w:rsidRPr="00904F1B">
        <w:rPr>
          <w:rFonts w:ascii="Arial" w:eastAsia="Times New Roman" w:hAnsi="Arial" w:cs="Arial"/>
          <w:lang w:eastAsia="en-US"/>
        </w:rPr>
        <w:t>Zamawiający</w:t>
      </w:r>
      <w:r w:rsidRPr="00904F1B">
        <w:rPr>
          <w:rFonts w:ascii="Arial" w:hAnsi="Arial" w:cs="Arial"/>
        </w:rPr>
        <w:t xml:space="preserve"> nie przewiduje:</w:t>
      </w:r>
      <w:bookmarkEnd w:id="10"/>
    </w:p>
    <w:p w14:paraId="639BD062" w14:textId="695763DD" w:rsidR="00D00DDE" w:rsidRPr="00753513" w:rsidRDefault="00D00DDE" w:rsidP="00753513">
      <w:pPr>
        <w:numPr>
          <w:ilvl w:val="0"/>
          <w:numId w:val="58"/>
        </w:numPr>
        <w:tabs>
          <w:tab w:val="left" w:pos="426"/>
        </w:tabs>
        <w:spacing w:line="360" w:lineRule="auto"/>
        <w:contextualSpacing/>
        <w:jc w:val="both"/>
        <w:rPr>
          <w:rFonts w:ascii="Arial" w:hAnsi="Arial" w:cs="Arial"/>
          <w:b/>
          <w:bCs/>
        </w:rPr>
      </w:pPr>
      <w:r w:rsidRPr="00904F1B">
        <w:rPr>
          <w:rFonts w:ascii="Arial" w:hAnsi="Arial" w:cs="Arial"/>
        </w:rPr>
        <w:t>zawarcia umowy ramowej,</w:t>
      </w:r>
    </w:p>
    <w:p w14:paraId="6B9628B9" w14:textId="77777777" w:rsidR="00D00DDE" w:rsidRPr="00904F1B" w:rsidRDefault="00D00DDE" w:rsidP="00904F1B">
      <w:pPr>
        <w:numPr>
          <w:ilvl w:val="0"/>
          <w:numId w:val="58"/>
        </w:numPr>
        <w:tabs>
          <w:tab w:val="left" w:pos="426"/>
        </w:tabs>
        <w:spacing w:line="360" w:lineRule="auto"/>
        <w:contextualSpacing/>
        <w:jc w:val="both"/>
        <w:rPr>
          <w:rFonts w:ascii="Arial" w:hAnsi="Arial" w:cs="Arial"/>
          <w:b/>
          <w:bCs/>
        </w:rPr>
      </w:pPr>
      <w:r w:rsidRPr="00904F1B">
        <w:rPr>
          <w:rFonts w:ascii="Arial" w:hAnsi="Arial" w:cs="Arial"/>
        </w:rPr>
        <w:t>zastosowania aukcji elektronicznej,</w:t>
      </w:r>
    </w:p>
    <w:p w14:paraId="7AA53B56" w14:textId="77777777" w:rsidR="00D00DDE" w:rsidRPr="00904F1B" w:rsidRDefault="00D00DDE" w:rsidP="00904F1B">
      <w:pPr>
        <w:numPr>
          <w:ilvl w:val="0"/>
          <w:numId w:val="58"/>
        </w:numPr>
        <w:tabs>
          <w:tab w:val="left" w:pos="426"/>
        </w:tabs>
        <w:spacing w:line="360" w:lineRule="auto"/>
        <w:contextualSpacing/>
        <w:jc w:val="both"/>
        <w:rPr>
          <w:rFonts w:ascii="Arial" w:hAnsi="Arial" w:cs="Arial"/>
          <w:b/>
          <w:bCs/>
        </w:rPr>
      </w:pPr>
      <w:r w:rsidRPr="00904F1B">
        <w:rPr>
          <w:rFonts w:ascii="Arial" w:eastAsia="Times New Roman" w:hAnsi="Arial" w:cs="Arial"/>
          <w:lang w:eastAsia="en-US"/>
        </w:rPr>
        <w:t>ustanowienia dynamicznego systemu zakupów,</w:t>
      </w:r>
    </w:p>
    <w:p w14:paraId="2FE25571" w14:textId="77777777" w:rsidR="00D00DDE" w:rsidRPr="00904F1B" w:rsidRDefault="00D00DDE" w:rsidP="00904F1B">
      <w:pPr>
        <w:numPr>
          <w:ilvl w:val="0"/>
          <w:numId w:val="58"/>
        </w:numPr>
        <w:tabs>
          <w:tab w:val="left" w:pos="426"/>
        </w:tabs>
        <w:spacing w:line="360" w:lineRule="auto"/>
        <w:contextualSpacing/>
        <w:jc w:val="both"/>
        <w:rPr>
          <w:rFonts w:ascii="Arial" w:hAnsi="Arial" w:cs="Arial"/>
          <w:b/>
          <w:bCs/>
        </w:rPr>
      </w:pPr>
      <w:bookmarkStart w:id="11" w:name="_Hlk63688970"/>
      <w:r w:rsidRPr="00904F1B">
        <w:rPr>
          <w:rFonts w:ascii="Arial" w:hAnsi="Arial" w:cs="Arial"/>
        </w:rPr>
        <w:t>zwrotu kosztów udziału w postępowaniu</w:t>
      </w:r>
      <w:bookmarkEnd w:id="11"/>
      <w:r w:rsidRPr="00904F1B">
        <w:rPr>
          <w:rFonts w:ascii="Arial" w:hAnsi="Arial" w:cs="Arial"/>
        </w:rPr>
        <w:t>,</w:t>
      </w:r>
    </w:p>
    <w:p w14:paraId="18F4ABFE" w14:textId="7CC7ACB5" w:rsidR="00D00DDE" w:rsidRPr="00753513" w:rsidRDefault="00D00DDE" w:rsidP="00904F1B">
      <w:pPr>
        <w:numPr>
          <w:ilvl w:val="0"/>
          <w:numId w:val="58"/>
        </w:numPr>
        <w:tabs>
          <w:tab w:val="left" w:pos="426"/>
        </w:tabs>
        <w:spacing w:line="360" w:lineRule="auto"/>
        <w:contextualSpacing/>
        <w:jc w:val="both"/>
        <w:rPr>
          <w:rFonts w:ascii="Arial" w:hAnsi="Arial" w:cs="Arial"/>
          <w:b/>
          <w:bCs/>
        </w:rPr>
      </w:pPr>
      <w:r w:rsidRPr="00904F1B">
        <w:rPr>
          <w:rFonts w:ascii="Arial" w:eastAsia="Times New Roman" w:hAnsi="Arial" w:cs="Arial"/>
          <w:lang w:eastAsia="en-US"/>
        </w:rPr>
        <w:t xml:space="preserve">udzielenia </w:t>
      </w:r>
      <w:bookmarkStart w:id="12" w:name="_Hlk63685264"/>
      <w:r w:rsidRPr="00904F1B">
        <w:rPr>
          <w:rFonts w:ascii="Arial" w:eastAsia="Times New Roman" w:hAnsi="Arial" w:cs="Arial"/>
          <w:lang w:eastAsia="en-US"/>
        </w:rPr>
        <w:t>zaliczek na poczet wykonania zamówienia</w:t>
      </w:r>
      <w:bookmarkEnd w:id="12"/>
      <w:r w:rsidRPr="00904F1B">
        <w:rPr>
          <w:rFonts w:ascii="Arial" w:eastAsia="Times New Roman" w:hAnsi="Arial" w:cs="Arial"/>
          <w:lang w:eastAsia="en-US"/>
        </w:rPr>
        <w:t>.</w:t>
      </w:r>
    </w:p>
    <w:p w14:paraId="1339A1CE" w14:textId="08387873" w:rsidR="00753513" w:rsidRPr="00753513" w:rsidRDefault="00753513" w:rsidP="00753513">
      <w:pPr>
        <w:tabs>
          <w:tab w:val="left" w:pos="426"/>
        </w:tabs>
        <w:spacing w:line="360" w:lineRule="auto"/>
        <w:ind w:left="360"/>
        <w:contextualSpacing/>
        <w:jc w:val="both"/>
        <w:rPr>
          <w:rFonts w:ascii="Arial" w:hAnsi="Arial" w:cs="Arial"/>
          <w:bCs/>
        </w:rPr>
      </w:pPr>
      <w:r w:rsidRPr="00753513">
        <w:rPr>
          <w:rFonts w:ascii="Arial" w:hAnsi="Arial" w:cs="Arial"/>
          <w:bCs/>
        </w:rPr>
        <w:t xml:space="preserve">Zamawiający </w:t>
      </w:r>
      <w:r>
        <w:rPr>
          <w:rFonts w:ascii="Arial" w:hAnsi="Arial" w:cs="Arial"/>
          <w:bCs/>
        </w:rPr>
        <w:t>dopuszcza</w:t>
      </w:r>
      <w:r w:rsidRPr="00753513">
        <w:rPr>
          <w:rFonts w:ascii="Arial" w:eastAsia="Times New Roman" w:hAnsi="Arial" w:cs="Arial"/>
          <w:lang w:eastAsia="en-US"/>
        </w:rPr>
        <w:t xml:space="preserve"> </w:t>
      </w:r>
      <w:r>
        <w:rPr>
          <w:rFonts w:ascii="Arial" w:eastAsia="Times New Roman" w:hAnsi="Arial" w:cs="Arial"/>
          <w:lang w:eastAsia="en-US"/>
        </w:rPr>
        <w:t>złożenie</w:t>
      </w:r>
      <w:r w:rsidRPr="00904F1B">
        <w:rPr>
          <w:rFonts w:ascii="Arial" w:eastAsia="Times New Roman" w:hAnsi="Arial" w:cs="Arial"/>
          <w:lang w:eastAsia="en-US"/>
        </w:rPr>
        <w:t xml:space="preserve"> oferty w postaci katalogów elektronicznych</w:t>
      </w:r>
      <w:r>
        <w:rPr>
          <w:rFonts w:ascii="Arial" w:eastAsia="Times New Roman" w:hAnsi="Arial" w:cs="Arial"/>
          <w:lang w:eastAsia="en-US"/>
        </w:rPr>
        <w:t>.</w:t>
      </w:r>
    </w:p>
    <w:p w14:paraId="7D76DDE0" w14:textId="77777777" w:rsidR="005E19F0" w:rsidRPr="00904F1B" w:rsidRDefault="001355C9" w:rsidP="00904F1B">
      <w:pPr>
        <w:numPr>
          <w:ilvl w:val="0"/>
          <w:numId w:val="43"/>
        </w:numPr>
        <w:tabs>
          <w:tab w:val="num" w:pos="426"/>
        </w:tabs>
        <w:spacing w:line="360" w:lineRule="auto"/>
        <w:ind w:left="426" w:hanging="426"/>
        <w:jc w:val="both"/>
        <w:rPr>
          <w:rFonts w:ascii="Arial" w:hAnsi="Arial" w:cs="Arial"/>
          <w:b/>
          <w:bCs/>
        </w:rPr>
      </w:pPr>
      <w:r w:rsidRPr="00904F1B">
        <w:rPr>
          <w:rFonts w:ascii="Arial" w:eastAsia="Times New Roman" w:hAnsi="Arial" w:cs="Arial"/>
          <w:lang w:eastAsia="pl-PL"/>
        </w:rPr>
        <w:t xml:space="preserve">Zamawiający </w:t>
      </w:r>
      <w:r w:rsidR="009575D6" w:rsidRPr="00904F1B">
        <w:rPr>
          <w:rFonts w:ascii="Arial" w:eastAsia="Times New Roman" w:hAnsi="Arial" w:cs="Arial"/>
          <w:lang w:eastAsia="pl-PL"/>
        </w:rPr>
        <w:t xml:space="preserve">nie </w:t>
      </w:r>
      <w:r w:rsidR="00D00DDE" w:rsidRPr="00904F1B">
        <w:rPr>
          <w:rFonts w:ascii="Arial" w:eastAsia="Times New Roman" w:hAnsi="Arial" w:cs="Arial"/>
          <w:lang w:eastAsia="pl-PL"/>
        </w:rPr>
        <w:t>dokonał podziału zamówienia na części. Zamawiający</w:t>
      </w:r>
      <w:r w:rsidR="009575D6" w:rsidRPr="00904F1B">
        <w:rPr>
          <w:rFonts w:ascii="Arial" w:eastAsia="Times New Roman" w:hAnsi="Arial" w:cs="Arial"/>
          <w:lang w:eastAsia="pl-PL"/>
        </w:rPr>
        <w:t xml:space="preserve"> </w:t>
      </w:r>
      <w:r w:rsidR="005E19F0" w:rsidRPr="00904F1B">
        <w:rPr>
          <w:rFonts w:ascii="Arial" w:eastAsia="Times New Roman" w:hAnsi="Arial" w:cs="Arial"/>
          <w:lang w:eastAsia="pl-PL"/>
        </w:rPr>
        <w:br/>
      </w:r>
      <w:r w:rsidR="009575D6" w:rsidRPr="00904F1B">
        <w:rPr>
          <w:rFonts w:ascii="Arial" w:eastAsia="Times New Roman" w:hAnsi="Arial" w:cs="Arial"/>
          <w:lang w:eastAsia="pl-PL"/>
        </w:rPr>
        <w:t>nie</w:t>
      </w:r>
      <w:r w:rsidRPr="00904F1B">
        <w:rPr>
          <w:rFonts w:ascii="Arial" w:eastAsia="Times New Roman" w:hAnsi="Arial" w:cs="Arial"/>
          <w:lang w:eastAsia="pl-PL"/>
        </w:rPr>
        <w:t xml:space="preserve"> dopuszcza składani</w:t>
      </w:r>
      <w:r w:rsidR="009575D6" w:rsidRPr="00904F1B">
        <w:rPr>
          <w:rFonts w:ascii="Arial" w:eastAsia="Times New Roman" w:hAnsi="Arial" w:cs="Arial"/>
          <w:lang w:eastAsia="pl-PL"/>
        </w:rPr>
        <w:t>a</w:t>
      </w:r>
      <w:r w:rsidRPr="00904F1B">
        <w:rPr>
          <w:rFonts w:ascii="Arial" w:eastAsia="Times New Roman" w:hAnsi="Arial" w:cs="Arial"/>
          <w:lang w:eastAsia="pl-PL"/>
        </w:rPr>
        <w:t xml:space="preserve"> ofert częściowych</w:t>
      </w:r>
      <w:r w:rsidR="009575D6" w:rsidRPr="00904F1B">
        <w:rPr>
          <w:rFonts w:ascii="Arial" w:eastAsia="Times New Roman" w:hAnsi="Arial" w:cs="Arial"/>
          <w:lang w:eastAsia="pl-PL"/>
        </w:rPr>
        <w:t xml:space="preserve">. </w:t>
      </w:r>
    </w:p>
    <w:p w14:paraId="542AD9D4" w14:textId="77777777" w:rsidR="00D00DDE" w:rsidRPr="00904F1B" w:rsidRDefault="009575D6" w:rsidP="00904F1B">
      <w:pPr>
        <w:spacing w:line="360" w:lineRule="auto"/>
        <w:ind w:left="426"/>
        <w:jc w:val="both"/>
        <w:rPr>
          <w:rFonts w:ascii="Arial" w:hAnsi="Arial" w:cs="Arial"/>
          <w:b/>
          <w:bCs/>
        </w:rPr>
      </w:pPr>
      <w:r w:rsidRPr="00904F1B">
        <w:rPr>
          <w:rFonts w:ascii="Arial" w:eastAsia="Times New Roman" w:hAnsi="Arial" w:cs="Arial"/>
          <w:lang w:eastAsia="pl-PL"/>
        </w:rPr>
        <w:t>Uzasadnienie braku podziału na części:</w:t>
      </w:r>
    </w:p>
    <w:p w14:paraId="0AF372CF" w14:textId="77777777" w:rsidR="009575D6" w:rsidRPr="00904F1B" w:rsidRDefault="009575D6" w:rsidP="00904F1B">
      <w:pPr>
        <w:numPr>
          <w:ilvl w:val="0"/>
          <w:numId w:val="60"/>
        </w:numPr>
        <w:spacing w:line="360" w:lineRule="auto"/>
        <w:jc w:val="both"/>
        <w:rPr>
          <w:rFonts w:ascii="Arial" w:hAnsi="Arial" w:cs="Arial"/>
        </w:rPr>
      </w:pPr>
      <w:r w:rsidRPr="00904F1B">
        <w:rPr>
          <w:rFonts w:ascii="Arial" w:hAnsi="Arial" w:cs="Arial"/>
        </w:rPr>
        <w:t xml:space="preserve">Przedmiotem projektu jest zakup, wdrożenie i dostosowanie nowych rozwiązań elektronicznej administracji publicznej oraz cyfryzacja </w:t>
      </w:r>
      <w:proofErr w:type="spellStart"/>
      <w:r w:rsidRPr="00904F1B">
        <w:rPr>
          <w:rFonts w:ascii="Arial" w:hAnsi="Arial" w:cs="Arial"/>
        </w:rPr>
        <w:t>back-office</w:t>
      </w:r>
      <w:proofErr w:type="spellEnd"/>
      <w:r w:rsidRPr="00904F1B">
        <w:rPr>
          <w:rFonts w:ascii="Arial" w:hAnsi="Arial" w:cs="Arial"/>
        </w:rPr>
        <w:t xml:space="preserve"> poprzez: </w:t>
      </w:r>
      <w:r w:rsidRPr="00904F1B">
        <w:rPr>
          <w:rFonts w:ascii="Arial" w:hAnsi="Arial" w:cs="Arial"/>
        </w:rPr>
        <w:lastRenderedPageBreak/>
        <w:t xml:space="preserve">wymianę systemu dziedzinowego i elektronicznego systemu obiegu dokumentów (EZD), wdrożenie systemu elektronicznego biura obsługi interesanta, dostosowanie dotychczas użytkowanego środowiska pracy </w:t>
      </w:r>
      <w:r w:rsidR="005E19F0" w:rsidRPr="00904F1B">
        <w:rPr>
          <w:rFonts w:ascii="Arial" w:hAnsi="Arial" w:cs="Arial"/>
        </w:rPr>
        <w:br/>
      </w:r>
      <w:r w:rsidRPr="00904F1B">
        <w:rPr>
          <w:rFonts w:ascii="Arial" w:hAnsi="Arial" w:cs="Arial"/>
        </w:rPr>
        <w:t xml:space="preserve">do właściwości nowego systemu oraz zakup niezbędnego sprzętu informatycznego  i oprogramowania narzędziowego. </w:t>
      </w:r>
    </w:p>
    <w:p w14:paraId="4ADAE64D" w14:textId="2A81D7A3" w:rsidR="00183526" w:rsidRPr="006B7DCD" w:rsidRDefault="00183526" w:rsidP="00183526">
      <w:pPr>
        <w:numPr>
          <w:ilvl w:val="0"/>
          <w:numId w:val="60"/>
        </w:numPr>
        <w:spacing w:line="360" w:lineRule="auto"/>
        <w:jc w:val="both"/>
        <w:rPr>
          <w:rFonts w:ascii="Arial" w:hAnsi="Arial" w:cs="Arial"/>
        </w:rPr>
      </w:pPr>
      <w:r w:rsidRPr="006B7DCD">
        <w:rPr>
          <w:rFonts w:ascii="Arial" w:hAnsi="Arial" w:cs="Arial"/>
        </w:rPr>
        <w:t>Przedmiotem zamówienia jest zintegrowany system zarządzania Gminą. Jest to rozwiązanie całościowo wspomagające informatycznie określone obszary zarządzania Gminą i jego poszczególne komponenty muszą być kompatybilne, wymieniać między sobą dane w określonym standardzie i być zintegrowane. Konieczne jest zatem, aby system był autorstwa jednego producenta w celu uniknięcia problemów integrowania rozwiązań informatycznych różnych producentów.</w:t>
      </w:r>
    </w:p>
    <w:p w14:paraId="38882C0B" w14:textId="3827DCEE" w:rsidR="009575D6" w:rsidRPr="00904F1B" w:rsidRDefault="009575D6" w:rsidP="00904F1B">
      <w:pPr>
        <w:numPr>
          <w:ilvl w:val="0"/>
          <w:numId w:val="60"/>
        </w:numPr>
        <w:spacing w:line="360" w:lineRule="auto"/>
        <w:jc w:val="both"/>
        <w:rPr>
          <w:rFonts w:ascii="Arial" w:hAnsi="Arial" w:cs="Arial"/>
        </w:rPr>
      </w:pPr>
      <w:r w:rsidRPr="00904F1B">
        <w:rPr>
          <w:rFonts w:ascii="Arial" w:hAnsi="Arial" w:cs="Arial"/>
        </w:rPr>
        <w:t>Wszystkie powyższe elementy połączone w jedną całość utworzą kompatybilny, spójny system e-usł</w:t>
      </w:r>
      <w:r w:rsidR="00A4780D">
        <w:rPr>
          <w:rFonts w:ascii="Arial" w:hAnsi="Arial" w:cs="Arial"/>
        </w:rPr>
        <w:t>ug publicznych dla mieszkańców g</w:t>
      </w:r>
      <w:r w:rsidRPr="00904F1B">
        <w:rPr>
          <w:rFonts w:ascii="Arial" w:hAnsi="Arial" w:cs="Arial"/>
        </w:rPr>
        <w:t xml:space="preserve">miny Wronki. </w:t>
      </w:r>
      <w:r w:rsidR="00A4780D">
        <w:rPr>
          <w:rFonts w:ascii="Arial" w:hAnsi="Arial" w:cs="Arial"/>
        </w:rPr>
        <w:br/>
      </w:r>
      <w:r w:rsidRPr="00904F1B">
        <w:rPr>
          <w:rFonts w:ascii="Arial" w:hAnsi="Arial" w:cs="Arial"/>
        </w:rPr>
        <w:t xml:space="preserve">Ze względów  technologicznych i wykonawczych EZD, systemy dziedzinowe oraz e-usługi muszą być połączone i skonfigurowane w taki sposób, </w:t>
      </w:r>
      <w:r w:rsidR="00EB57E3">
        <w:rPr>
          <w:rFonts w:ascii="Arial" w:hAnsi="Arial" w:cs="Arial"/>
        </w:rPr>
        <w:br/>
      </w:r>
      <w:r w:rsidRPr="00904F1B">
        <w:rPr>
          <w:rFonts w:ascii="Arial" w:hAnsi="Arial" w:cs="Arial"/>
        </w:rPr>
        <w:t xml:space="preserve">by współdziałały wzajemnie ze sobą (wzajemna wymiana danych), były kompatybilne przy jednoczesnym zapewnianiu ciągłości gwarancji zarówno EZD, systemów dziedzinowych, jak i e-usług. Podział zamówienia </w:t>
      </w:r>
      <w:r w:rsidR="005E19F0" w:rsidRPr="00904F1B">
        <w:rPr>
          <w:rFonts w:ascii="Arial" w:hAnsi="Arial" w:cs="Arial"/>
        </w:rPr>
        <w:br/>
      </w:r>
      <w:r w:rsidRPr="00904F1B">
        <w:rPr>
          <w:rFonts w:ascii="Arial" w:hAnsi="Arial" w:cs="Arial"/>
        </w:rPr>
        <w:t xml:space="preserve">na części groziłby nadmiernymi trudnościami technicznymi w związku </w:t>
      </w:r>
      <w:r w:rsidR="005E19F0" w:rsidRPr="00904F1B">
        <w:rPr>
          <w:rFonts w:ascii="Arial" w:hAnsi="Arial" w:cs="Arial"/>
        </w:rPr>
        <w:br/>
      </w:r>
      <w:r w:rsidRPr="00904F1B">
        <w:rPr>
          <w:rFonts w:ascii="Arial" w:hAnsi="Arial" w:cs="Arial"/>
        </w:rPr>
        <w:t xml:space="preserve">z potrzebą skoordynowania działań różnych wykonawców realizujących wspólnie poszczególne części zamówienia w celu realizacji całego projektu. </w:t>
      </w:r>
    </w:p>
    <w:p w14:paraId="5B0E685A" w14:textId="0347F755" w:rsidR="009575D6" w:rsidRPr="00904F1B" w:rsidRDefault="00967B53" w:rsidP="00904F1B">
      <w:pPr>
        <w:numPr>
          <w:ilvl w:val="0"/>
          <w:numId w:val="60"/>
        </w:numPr>
        <w:spacing w:line="360" w:lineRule="auto"/>
        <w:jc w:val="both"/>
        <w:rPr>
          <w:rFonts w:ascii="Arial" w:hAnsi="Arial" w:cs="Arial"/>
        </w:rPr>
      </w:pPr>
      <w:r w:rsidRPr="00904F1B">
        <w:rPr>
          <w:rFonts w:ascii="Arial" w:hAnsi="Arial" w:cs="Arial"/>
        </w:rPr>
        <w:t>Podział zamówienia na</w:t>
      </w:r>
      <w:r w:rsidR="00D50E33">
        <w:rPr>
          <w:rFonts w:ascii="Arial" w:hAnsi="Arial" w:cs="Arial"/>
        </w:rPr>
        <w:t xml:space="preserve"> części wiązałby się z tym, że W</w:t>
      </w:r>
      <w:r w:rsidRPr="00904F1B">
        <w:rPr>
          <w:rFonts w:ascii="Arial" w:hAnsi="Arial" w:cs="Arial"/>
        </w:rPr>
        <w:t xml:space="preserve">ykonawcy </w:t>
      </w:r>
      <w:r w:rsidR="00A668B9" w:rsidRPr="00904F1B">
        <w:rPr>
          <w:rFonts w:ascii="Arial" w:hAnsi="Arial" w:cs="Arial"/>
        </w:rPr>
        <w:t xml:space="preserve">wykonując </w:t>
      </w:r>
      <w:r w:rsidRPr="00904F1B">
        <w:rPr>
          <w:rFonts w:ascii="Arial" w:hAnsi="Arial" w:cs="Arial"/>
        </w:rPr>
        <w:t>przedmiotowe zadanie musieliby być całkowicie od siebie zależni.</w:t>
      </w:r>
      <w:r w:rsidR="00A668B9" w:rsidRPr="00904F1B">
        <w:rPr>
          <w:rFonts w:ascii="Arial" w:hAnsi="Arial" w:cs="Arial"/>
        </w:rPr>
        <w:t xml:space="preserve"> </w:t>
      </w:r>
      <w:r w:rsidR="00483FA1" w:rsidRPr="00904F1B">
        <w:rPr>
          <w:rFonts w:ascii="Arial" w:hAnsi="Arial" w:cs="Arial"/>
        </w:rPr>
        <w:t>Wykonawca realizując</w:t>
      </w:r>
      <w:r w:rsidRPr="00904F1B">
        <w:rPr>
          <w:rFonts w:ascii="Arial" w:hAnsi="Arial" w:cs="Arial"/>
        </w:rPr>
        <w:t xml:space="preserve"> </w:t>
      </w:r>
      <w:r w:rsidR="009575D6" w:rsidRPr="00904F1B">
        <w:rPr>
          <w:rFonts w:ascii="Arial" w:hAnsi="Arial" w:cs="Arial"/>
        </w:rPr>
        <w:t>jedn</w:t>
      </w:r>
      <w:r w:rsidR="0015050F" w:rsidRPr="00904F1B">
        <w:rPr>
          <w:rFonts w:ascii="Arial" w:hAnsi="Arial" w:cs="Arial"/>
        </w:rPr>
        <w:t>ą</w:t>
      </w:r>
      <w:r w:rsidR="009575D6" w:rsidRPr="00904F1B">
        <w:rPr>
          <w:rFonts w:ascii="Arial" w:hAnsi="Arial" w:cs="Arial"/>
        </w:rPr>
        <w:t xml:space="preserve"> </w:t>
      </w:r>
      <w:r w:rsidR="0015050F" w:rsidRPr="00904F1B">
        <w:rPr>
          <w:rFonts w:ascii="Arial" w:hAnsi="Arial" w:cs="Arial"/>
        </w:rPr>
        <w:t>z nich</w:t>
      </w:r>
      <w:r w:rsidR="00483FA1" w:rsidRPr="00904F1B">
        <w:rPr>
          <w:rFonts w:ascii="Arial" w:hAnsi="Arial" w:cs="Arial"/>
        </w:rPr>
        <w:t xml:space="preserve">, przykładowo </w:t>
      </w:r>
      <w:r w:rsidR="0015050F" w:rsidRPr="00904F1B">
        <w:rPr>
          <w:rFonts w:ascii="Arial" w:hAnsi="Arial" w:cs="Arial"/>
        </w:rPr>
        <w:t>w zakresie wdrożenia</w:t>
      </w:r>
      <w:r w:rsidR="009575D6" w:rsidRPr="00904F1B">
        <w:rPr>
          <w:rFonts w:ascii="Arial" w:hAnsi="Arial" w:cs="Arial"/>
        </w:rPr>
        <w:t xml:space="preserve"> systemów dziedzinowych</w:t>
      </w:r>
      <w:r w:rsidR="00483FA1" w:rsidRPr="00904F1B">
        <w:rPr>
          <w:rFonts w:ascii="Arial" w:hAnsi="Arial" w:cs="Arial"/>
        </w:rPr>
        <w:t>,</w:t>
      </w:r>
      <w:r w:rsidR="009575D6" w:rsidRPr="00904F1B">
        <w:rPr>
          <w:rFonts w:ascii="Arial" w:hAnsi="Arial" w:cs="Arial"/>
        </w:rPr>
        <w:t xml:space="preserve"> musiałby ingerować w to oprogramowanie</w:t>
      </w:r>
      <w:r w:rsidR="00483FA1" w:rsidRPr="00904F1B">
        <w:rPr>
          <w:rFonts w:ascii="Arial" w:hAnsi="Arial" w:cs="Arial"/>
        </w:rPr>
        <w:t xml:space="preserve"> dostarczone </w:t>
      </w:r>
      <w:r w:rsidR="00D50E33">
        <w:rPr>
          <w:rFonts w:ascii="Arial" w:hAnsi="Arial" w:cs="Arial"/>
        </w:rPr>
        <w:br/>
      </w:r>
      <w:r w:rsidR="00483FA1" w:rsidRPr="00904F1B">
        <w:rPr>
          <w:rFonts w:ascii="Arial" w:hAnsi="Arial" w:cs="Arial"/>
        </w:rPr>
        <w:t>przez innego Wykonawcę w ramach drugiej części zamówienia</w:t>
      </w:r>
      <w:r w:rsidR="009575D6" w:rsidRPr="00904F1B">
        <w:rPr>
          <w:rFonts w:ascii="Arial" w:hAnsi="Arial" w:cs="Arial"/>
        </w:rPr>
        <w:t xml:space="preserve">, które nie jest </w:t>
      </w:r>
      <w:r w:rsidR="00D50E33">
        <w:rPr>
          <w:rFonts w:ascii="Arial" w:hAnsi="Arial" w:cs="Arial"/>
        </w:rPr>
        <w:br/>
      </w:r>
      <w:r w:rsidR="00483FA1" w:rsidRPr="00904F1B">
        <w:rPr>
          <w:rFonts w:ascii="Arial" w:hAnsi="Arial" w:cs="Arial"/>
        </w:rPr>
        <w:t xml:space="preserve">z kolei </w:t>
      </w:r>
      <w:r w:rsidR="009575D6" w:rsidRPr="00904F1B">
        <w:rPr>
          <w:rFonts w:ascii="Arial" w:hAnsi="Arial" w:cs="Arial"/>
        </w:rPr>
        <w:t xml:space="preserve">kompatybilne z jego oprogramowaniem. Dostosowanie tego oprogramowania do </w:t>
      </w:r>
      <w:r w:rsidR="005E19F0" w:rsidRPr="00904F1B">
        <w:rPr>
          <w:rFonts w:ascii="Arial" w:hAnsi="Arial" w:cs="Arial"/>
        </w:rPr>
        <w:t xml:space="preserve">swoich </w:t>
      </w:r>
      <w:r w:rsidR="009575D6" w:rsidRPr="00904F1B">
        <w:rPr>
          <w:rFonts w:ascii="Arial" w:hAnsi="Arial" w:cs="Arial"/>
        </w:rPr>
        <w:t>potrzeb w związku z ingerencją w oprogramowanie</w:t>
      </w:r>
      <w:r w:rsidR="005E19F0" w:rsidRPr="00904F1B">
        <w:rPr>
          <w:rFonts w:ascii="Arial" w:hAnsi="Arial" w:cs="Arial"/>
        </w:rPr>
        <w:t>, będące własnością innego Wykonawcy,</w:t>
      </w:r>
      <w:r w:rsidR="009575D6" w:rsidRPr="00904F1B">
        <w:rPr>
          <w:rFonts w:ascii="Arial" w:hAnsi="Arial" w:cs="Arial"/>
        </w:rPr>
        <w:t xml:space="preserve"> mogł</w:t>
      </w:r>
      <w:r w:rsidR="005E19F0" w:rsidRPr="00904F1B">
        <w:rPr>
          <w:rFonts w:ascii="Arial" w:hAnsi="Arial" w:cs="Arial"/>
        </w:rPr>
        <w:t>o</w:t>
      </w:r>
      <w:r w:rsidR="009575D6" w:rsidRPr="00904F1B">
        <w:rPr>
          <w:rFonts w:ascii="Arial" w:hAnsi="Arial" w:cs="Arial"/>
        </w:rPr>
        <w:t>by wiązać się z utratą gwarancji producenta/dostaw</w:t>
      </w:r>
      <w:r w:rsidR="005C2AE8" w:rsidRPr="00904F1B">
        <w:rPr>
          <w:rFonts w:ascii="Arial" w:hAnsi="Arial" w:cs="Arial"/>
        </w:rPr>
        <w:t>c</w:t>
      </w:r>
      <w:r w:rsidR="009575D6" w:rsidRPr="00904F1B">
        <w:rPr>
          <w:rFonts w:ascii="Arial" w:hAnsi="Arial" w:cs="Arial"/>
        </w:rPr>
        <w:t xml:space="preserve">y oprogramowania (np. e-usług, czy EZD), co w ocenie  Zamawiającego nie może mieć miejsca. </w:t>
      </w:r>
      <w:r w:rsidR="00483FA1" w:rsidRPr="00904F1B">
        <w:rPr>
          <w:rFonts w:ascii="Arial" w:hAnsi="Arial" w:cs="Arial"/>
        </w:rPr>
        <w:t xml:space="preserve">Niniejsze zadanie stanowi zatem niepodzielną całość i wskazane jest, aby wykonywał je jeden Wykonawca </w:t>
      </w:r>
      <w:r w:rsidR="00D50E33">
        <w:rPr>
          <w:rFonts w:ascii="Arial" w:hAnsi="Arial" w:cs="Arial"/>
        </w:rPr>
        <w:br/>
      </w:r>
      <w:r w:rsidR="00483FA1" w:rsidRPr="00904F1B">
        <w:rPr>
          <w:rFonts w:ascii="Arial" w:hAnsi="Arial" w:cs="Arial"/>
        </w:rPr>
        <w:t xml:space="preserve">ze względu na zachowanie rygorów technologicznych oraz udzieloną gwarancję </w:t>
      </w:r>
      <w:r w:rsidR="00483FA1" w:rsidRPr="00904F1B">
        <w:rPr>
          <w:rFonts w:ascii="Arial" w:hAnsi="Arial" w:cs="Arial"/>
        </w:rPr>
        <w:lastRenderedPageBreak/>
        <w:t>na przedmiot zamówienia. Pozwoli to uniknąć bezpodstawnego wzajemnego obciążenia odpowiedzialnością, co mogłoby mieć miejsce w prz</w:t>
      </w:r>
      <w:r w:rsidR="0052170C" w:rsidRPr="00904F1B">
        <w:rPr>
          <w:rFonts w:ascii="Arial" w:hAnsi="Arial" w:cs="Arial"/>
        </w:rPr>
        <w:t>ypadku wyboru dwóch lub więcej W</w:t>
      </w:r>
      <w:r w:rsidR="00483FA1" w:rsidRPr="00904F1B">
        <w:rPr>
          <w:rFonts w:ascii="Arial" w:hAnsi="Arial" w:cs="Arial"/>
        </w:rPr>
        <w:t>ykonawców.</w:t>
      </w:r>
      <w:r w:rsidR="00DD2F97" w:rsidRPr="00904F1B">
        <w:rPr>
          <w:rFonts w:ascii="Arial" w:hAnsi="Arial" w:cs="Arial"/>
        </w:rPr>
        <w:t xml:space="preserve"> </w:t>
      </w:r>
    </w:p>
    <w:p w14:paraId="52C6340A" w14:textId="77777777" w:rsidR="00DD2F97" w:rsidRPr="00904F1B" w:rsidRDefault="00DD2F97" w:rsidP="00904F1B">
      <w:pPr>
        <w:numPr>
          <w:ilvl w:val="0"/>
          <w:numId w:val="60"/>
        </w:numPr>
        <w:spacing w:line="360" w:lineRule="auto"/>
        <w:jc w:val="both"/>
        <w:rPr>
          <w:rFonts w:ascii="Arial" w:hAnsi="Arial" w:cs="Arial"/>
        </w:rPr>
      </w:pPr>
      <w:r w:rsidRPr="00904F1B">
        <w:rPr>
          <w:rFonts w:ascii="Arial" w:hAnsi="Arial" w:cs="Arial"/>
        </w:rPr>
        <w:t xml:space="preserve">Zamawiający nie dokonał podziału zamówienia na części ze względu </w:t>
      </w:r>
      <w:r w:rsidR="00B92265" w:rsidRPr="00904F1B">
        <w:rPr>
          <w:rFonts w:ascii="Arial" w:hAnsi="Arial" w:cs="Arial"/>
        </w:rPr>
        <w:br/>
      </w:r>
      <w:r w:rsidRPr="00904F1B">
        <w:rPr>
          <w:rFonts w:ascii="Arial" w:hAnsi="Arial" w:cs="Arial"/>
        </w:rPr>
        <w:t>na to, że podział taki groziłby nadmiernymi: trudnościami technicznymi, kosztami wykonania zamówienia oraz kosztami serwisowania.</w:t>
      </w:r>
    </w:p>
    <w:p w14:paraId="565C337C" w14:textId="77777777" w:rsidR="00D50E33" w:rsidRDefault="008B0ABD" w:rsidP="00904F1B">
      <w:pPr>
        <w:numPr>
          <w:ilvl w:val="0"/>
          <w:numId w:val="60"/>
        </w:numPr>
        <w:spacing w:line="360" w:lineRule="auto"/>
        <w:jc w:val="both"/>
        <w:rPr>
          <w:rFonts w:ascii="Arial" w:hAnsi="Arial" w:cs="Arial"/>
        </w:rPr>
      </w:pPr>
      <w:r w:rsidRPr="00904F1B">
        <w:rPr>
          <w:rFonts w:ascii="Arial" w:hAnsi="Arial" w:cs="Arial"/>
        </w:rPr>
        <w:t>Dostosowanie</w:t>
      </w:r>
      <w:r w:rsidR="009575D6" w:rsidRPr="00904F1B">
        <w:rPr>
          <w:rFonts w:ascii="Arial" w:hAnsi="Arial" w:cs="Arial"/>
        </w:rPr>
        <w:t xml:space="preserve"> jednych systemów do drugich oraz skonfigurowanie</w:t>
      </w:r>
      <w:r w:rsidR="00B80212" w:rsidRPr="00904F1B">
        <w:rPr>
          <w:rFonts w:ascii="Arial" w:hAnsi="Arial" w:cs="Arial"/>
        </w:rPr>
        <w:t xml:space="preserve"> </w:t>
      </w:r>
      <w:r w:rsidR="00D50E33">
        <w:rPr>
          <w:rFonts w:ascii="Arial" w:hAnsi="Arial" w:cs="Arial"/>
        </w:rPr>
        <w:br/>
      </w:r>
      <w:r w:rsidR="00B80212" w:rsidRPr="00904F1B">
        <w:rPr>
          <w:rFonts w:ascii="Arial" w:hAnsi="Arial" w:cs="Arial"/>
        </w:rPr>
        <w:t>ich</w:t>
      </w:r>
      <w:r w:rsidR="009575D6" w:rsidRPr="00904F1B">
        <w:rPr>
          <w:rFonts w:ascii="Arial" w:hAnsi="Arial" w:cs="Arial"/>
        </w:rPr>
        <w:t xml:space="preserve"> ze </w:t>
      </w:r>
      <w:r w:rsidR="00B80212" w:rsidRPr="00904F1B">
        <w:rPr>
          <w:rFonts w:ascii="Arial" w:hAnsi="Arial" w:cs="Arial"/>
        </w:rPr>
        <w:t>względu na</w:t>
      </w:r>
      <w:r w:rsidR="009575D6" w:rsidRPr="00904F1B">
        <w:rPr>
          <w:rFonts w:ascii="Arial" w:hAnsi="Arial" w:cs="Arial"/>
        </w:rPr>
        <w:t xml:space="preserve"> różnic</w:t>
      </w:r>
      <w:r w:rsidR="00B80212" w:rsidRPr="00904F1B">
        <w:rPr>
          <w:rFonts w:ascii="Arial" w:hAnsi="Arial" w:cs="Arial"/>
        </w:rPr>
        <w:t>e</w:t>
      </w:r>
      <w:r w:rsidR="009575D6" w:rsidRPr="00904F1B">
        <w:rPr>
          <w:rFonts w:ascii="Arial" w:hAnsi="Arial" w:cs="Arial"/>
        </w:rPr>
        <w:t xml:space="preserve"> technologiczn</w:t>
      </w:r>
      <w:r w:rsidR="006E5BAC" w:rsidRPr="00904F1B">
        <w:rPr>
          <w:rFonts w:ascii="Arial" w:hAnsi="Arial" w:cs="Arial"/>
        </w:rPr>
        <w:t>e</w:t>
      </w:r>
      <w:r w:rsidR="009575D6" w:rsidRPr="00904F1B">
        <w:rPr>
          <w:rFonts w:ascii="Arial" w:hAnsi="Arial" w:cs="Arial"/>
        </w:rPr>
        <w:t xml:space="preserve"> jest bardzo problematyczne, </w:t>
      </w:r>
      <w:r w:rsidR="00D50E33">
        <w:rPr>
          <w:rFonts w:ascii="Arial" w:hAnsi="Arial" w:cs="Arial"/>
        </w:rPr>
        <w:br/>
      </w:r>
      <w:r w:rsidR="009575D6" w:rsidRPr="00904F1B">
        <w:rPr>
          <w:rFonts w:ascii="Arial" w:hAnsi="Arial" w:cs="Arial"/>
        </w:rPr>
        <w:t xml:space="preserve">a czasami wręcz </w:t>
      </w:r>
      <w:r w:rsidRPr="00904F1B">
        <w:rPr>
          <w:rFonts w:ascii="Arial" w:hAnsi="Arial" w:cs="Arial"/>
        </w:rPr>
        <w:t>niemożliwe</w:t>
      </w:r>
      <w:r w:rsidR="00B80212" w:rsidRPr="00904F1B">
        <w:rPr>
          <w:rFonts w:ascii="Arial" w:hAnsi="Arial" w:cs="Arial"/>
        </w:rPr>
        <w:t>, gdyż architektura</w:t>
      </w:r>
      <w:r w:rsidR="009575D6" w:rsidRPr="00904F1B">
        <w:rPr>
          <w:rFonts w:ascii="Arial" w:hAnsi="Arial" w:cs="Arial"/>
        </w:rPr>
        <w:t xml:space="preserve"> każdego systemu jest odmienna, a dostawcy oprogramowania nie chcą udostępnia</w:t>
      </w:r>
      <w:r w:rsidR="00A668B9" w:rsidRPr="00904F1B">
        <w:rPr>
          <w:rFonts w:ascii="Arial" w:hAnsi="Arial" w:cs="Arial"/>
        </w:rPr>
        <w:t>ć swojego know</w:t>
      </w:r>
      <w:r w:rsidR="005C2AE8" w:rsidRPr="00904F1B">
        <w:rPr>
          <w:rFonts w:ascii="Arial" w:hAnsi="Arial" w:cs="Arial"/>
        </w:rPr>
        <w:t>-</w:t>
      </w:r>
      <w:r w:rsidR="00A668B9" w:rsidRPr="00904F1B">
        <w:rPr>
          <w:rFonts w:ascii="Arial" w:hAnsi="Arial" w:cs="Arial"/>
        </w:rPr>
        <w:t>how konkurencji.</w:t>
      </w:r>
      <w:r w:rsidR="00B80212" w:rsidRPr="00904F1B">
        <w:rPr>
          <w:rFonts w:ascii="Arial" w:hAnsi="Arial" w:cs="Arial"/>
        </w:rPr>
        <w:t xml:space="preserve"> Ponadto</w:t>
      </w:r>
      <w:r w:rsidR="009575D6" w:rsidRPr="00904F1B">
        <w:rPr>
          <w:rFonts w:ascii="Arial" w:hAnsi="Arial" w:cs="Arial"/>
        </w:rPr>
        <w:t xml:space="preserve"> wymaga ono dodatkowego nakładu pracy programistycznej, co dość często jest pracochłonne i kosztown</w:t>
      </w:r>
      <w:r w:rsidR="00B80212" w:rsidRPr="00904F1B">
        <w:rPr>
          <w:rFonts w:ascii="Arial" w:hAnsi="Arial" w:cs="Arial"/>
        </w:rPr>
        <w:t>e. Istnieje również ryzyko, że W</w:t>
      </w:r>
      <w:r w:rsidR="009575D6" w:rsidRPr="00904F1B">
        <w:rPr>
          <w:rFonts w:ascii="Arial" w:hAnsi="Arial" w:cs="Arial"/>
        </w:rPr>
        <w:t xml:space="preserve">ykonawca wybrany </w:t>
      </w:r>
      <w:r w:rsidR="00B80212" w:rsidRPr="00904F1B">
        <w:rPr>
          <w:rFonts w:ascii="Arial" w:hAnsi="Arial" w:cs="Arial"/>
        </w:rPr>
        <w:t>w ramach</w:t>
      </w:r>
      <w:r w:rsidR="009575D6" w:rsidRPr="00904F1B">
        <w:rPr>
          <w:rFonts w:ascii="Arial" w:hAnsi="Arial" w:cs="Arial"/>
        </w:rPr>
        <w:t xml:space="preserve"> pierwszej </w:t>
      </w:r>
      <w:r w:rsidR="00B80212" w:rsidRPr="00904F1B">
        <w:rPr>
          <w:rFonts w:ascii="Arial" w:hAnsi="Arial" w:cs="Arial"/>
        </w:rPr>
        <w:t xml:space="preserve">części zamówienia </w:t>
      </w:r>
      <w:r w:rsidR="009575D6" w:rsidRPr="00904F1B">
        <w:rPr>
          <w:rFonts w:ascii="Arial" w:hAnsi="Arial" w:cs="Arial"/>
        </w:rPr>
        <w:t xml:space="preserve">nie będzie miał uprawnień i/lub kompetencji do zmian konfiguracyjnych dostarczanych systemów przez </w:t>
      </w:r>
      <w:r w:rsidR="00B80212" w:rsidRPr="00904F1B">
        <w:rPr>
          <w:rFonts w:ascii="Arial" w:hAnsi="Arial" w:cs="Arial"/>
        </w:rPr>
        <w:t>W</w:t>
      </w:r>
      <w:r w:rsidR="009575D6" w:rsidRPr="00904F1B">
        <w:rPr>
          <w:rFonts w:ascii="Arial" w:hAnsi="Arial" w:cs="Arial"/>
        </w:rPr>
        <w:t xml:space="preserve">ykonawcę </w:t>
      </w:r>
      <w:r w:rsidR="00B80212" w:rsidRPr="00904F1B">
        <w:rPr>
          <w:rFonts w:ascii="Arial" w:hAnsi="Arial" w:cs="Arial"/>
        </w:rPr>
        <w:t xml:space="preserve">wybranego </w:t>
      </w:r>
      <w:r w:rsidR="00D50E33">
        <w:rPr>
          <w:rFonts w:ascii="Arial" w:hAnsi="Arial" w:cs="Arial"/>
        </w:rPr>
        <w:br/>
      </w:r>
      <w:r w:rsidR="00B80212" w:rsidRPr="00904F1B">
        <w:rPr>
          <w:rFonts w:ascii="Arial" w:hAnsi="Arial" w:cs="Arial"/>
        </w:rPr>
        <w:t>w ramach drugiej części zamówienia</w:t>
      </w:r>
      <w:r w:rsidR="009575D6" w:rsidRPr="00904F1B">
        <w:rPr>
          <w:rFonts w:ascii="Arial" w:hAnsi="Arial" w:cs="Arial"/>
        </w:rPr>
        <w:t xml:space="preserve">. Wykonawca części programowej niekonieczne musi mieć bowiem kompetencje właściwe do konfiguracji wszystkich dostępnych na rynku rozwiązań informatycznych. </w:t>
      </w:r>
    </w:p>
    <w:p w14:paraId="18C73A54" w14:textId="573FE842" w:rsidR="00951A1C" w:rsidRPr="00904F1B" w:rsidRDefault="009575D6" w:rsidP="00904F1B">
      <w:pPr>
        <w:numPr>
          <w:ilvl w:val="0"/>
          <w:numId w:val="60"/>
        </w:numPr>
        <w:spacing w:line="360" w:lineRule="auto"/>
        <w:jc w:val="both"/>
        <w:rPr>
          <w:rFonts w:ascii="Arial" w:hAnsi="Arial" w:cs="Arial"/>
        </w:rPr>
      </w:pPr>
      <w:r w:rsidRPr="00904F1B">
        <w:rPr>
          <w:rFonts w:ascii="Arial" w:hAnsi="Arial" w:cs="Arial"/>
        </w:rPr>
        <w:t>Kolejnym czynnikiem determinującym przeprowadzenie postępo</w:t>
      </w:r>
      <w:r w:rsidR="008B0ABD" w:rsidRPr="00904F1B">
        <w:rPr>
          <w:rFonts w:ascii="Arial" w:hAnsi="Arial" w:cs="Arial"/>
        </w:rPr>
        <w:t>wania w jednej części jest czas</w:t>
      </w:r>
      <w:r w:rsidRPr="00904F1B">
        <w:rPr>
          <w:rFonts w:ascii="Arial" w:hAnsi="Arial" w:cs="Arial"/>
        </w:rPr>
        <w:t xml:space="preserve"> potrzebny na przeprowadzenie postępowania, czas potrzebny </w:t>
      </w:r>
      <w:r w:rsidR="00D50E33">
        <w:rPr>
          <w:rFonts w:ascii="Arial" w:hAnsi="Arial" w:cs="Arial"/>
        </w:rPr>
        <w:br/>
      </w:r>
      <w:r w:rsidRPr="00904F1B">
        <w:rPr>
          <w:rFonts w:ascii="Arial" w:hAnsi="Arial" w:cs="Arial"/>
        </w:rPr>
        <w:t xml:space="preserve">na wdrożenie systemów i w końcu czas potrzebny na rozliczenie </w:t>
      </w:r>
      <w:r w:rsidR="008B0ABD" w:rsidRPr="00904F1B">
        <w:rPr>
          <w:rFonts w:ascii="Arial" w:hAnsi="Arial" w:cs="Arial"/>
        </w:rPr>
        <w:t>dofinansowania</w:t>
      </w:r>
      <w:r w:rsidRPr="00904F1B">
        <w:rPr>
          <w:rFonts w:ascii="Arial" w:hAnsi="Arial" w:cs="Arial"/>
        </w:rPr>
        <w:t>. Wszystkie te elementy muszą być skoordynowane w czasie</w:t>
      </w:r>
      <w:r w:rsidR="008B0ABD" w:rsidRPr="00904F1B">
        <w:rPr>
          <w:rFonts w:ascii="Arial" w:hAnsi="Arial" w:cs="Arial"/>
        </w:rPr>
        <w:t xml:space="preserve">, gdyż </w:t>
      </w:r>
      <w:r w:rsidRPr="00904F1B">
        <w:rPr>
          <w:rFonts w:ascii="Arial" w:hAnsi="Arial" w:cs="Arial"/>
        </w:rPr>
        <w:t>niedotrzymanie terminu przez jeden element</w:t>
      </w:r>
      <w:r w:rsidR="003619D2" w:rsidRPr="00904F1B">
        <w:rPr>
          <w:rFonts w:ascii="Arial" w:hAnsi="Arial" w:cs="Arial"/>
        </w:rPr>
        <w:t xml:space="preserve"> składowy zadania</w:t>
      </w:r>
      <w:r w:rsidRPr="00904F1B">
        <w:rPr>
          <w:rFonts w:ascii="Arial" w:hAnsi="Arial" w:cs="Arial"/>
        </w:rPr>
        <w:t xml:space="preserve"> </w:t>
      </w:r>
      <w:r w:rsidR="00D80DEB" w:rsidRPr="00904F1B">
        <w:rPr>
          <w:rFonts w:ascii="Arial" w:hAnsi="Arial" w:cs="Arial"/>
        </w:rPr>
        <w:t xml:space="preserve">spowodowałby </w:t>
      </w:r>
      <w:r w:rsidR="003619D2" w:rsidRPr="00904F1B">
        <w:rPr>
          <w:rFonts w:ascii="Arial" w:hAnsi="Arial" w:cs="Arial"/>
        </w:rPr>
        <w:t>opóźnienie pozostałej części zamówienia</w:t>
      </w:r>
      <w:r w:rsidRPr="00904F1B">
        <w:rPr>
          <w:rFonts w:ascii="Arial" w:hAnsi="Arial" w:cs="Arial"/>
        </w:rPr>
        <w:t xml:space="preserve">. Zamawiający (zdeterminowany ramami czasowymi projektu oraz czynnikami technicznymi </w:t>
      </w:r>
      <w:r w:rsidR="00D50E33">
        <w:rPr>
          <w:rFonts w:ascii="Arial" w:hAnsi="Arial" w:cs="Arial"/>
        </w:rPr>
        <w:br/>
      </w:r>
      <w:r w:rsidRPr="00904F1B">
        <w:rPr>
          <w:rFonts w:ascii="Arial" w:hAnsi="Arial" w:cs="Arial"/>
        </w:rPr>
        <w:t xml:space="preserve">i organizacyjnymi opisanymi powyżej) nie może sobie pozwolić na dowolne dysponowanie czasem przeznaczonym na realizację zamówienia. Ponadto </w:t>
      </w:r>
      <w:r w:rsidR="00D50E33">
        <w:rPr>
          <w:rFonts w:ascii="Arial" w:hAnsi="Arial" w:cs="Arial"/>
        </w:rPr>
        <w:br/>
      </w:r>
      <w:r w:rsidRPr="00904F1B">
        <w:rPr>
          <w:rFonts w:ascii="Arial" w:hAnsi="Arial" w:cs="Arial"/>
        </w:rPr>
        <w:t>w przypadku podzielenia zamówienia na części istnieje ryzyko niewykonania części zamówienia</w:t>
      </w:r>
      <w:r w:rsidR="00D80DEB" w:rsidRPr="00904F1B">
        <w:rPr>
          <w:rFonts w:ascii="Arial" w:hAnsi="Arial" w:cs="Arial"/>
        </w:rPr>
        <w:t>,</w:t>
      </w:r>
      <w:r w:rsidRPr="00904F1B">
        <w:rPr>
          <w:rFonts w:ascii="Arial" w:hAnsi="Arial" w:cs="Arial"/>
        </w:rPr>
        <w:t xml:space="preserve"> co w przypadku dofi</w:t>
      </w:r>
      <w:r w:rsidR="00BC5FAD" w:rsidRPr="00904F1B">
        <w:rPr>
          <w:rFonts w:ascii="Arial" w:hAnsi="Arial" w:cs="Arial"/>
        </w:rPr>
        <w:t>nansowania projektu ze środków u</w:t>
      </w:r>
      <w:r w:rsidRPr="00904F1B">
        <w:rPr>
          <w:rFonts w:ascii="Arial" w:hAnsi="Arial" w:cs="Arial"/>
        </w:rPr>
        <w:t xml:space="preserve">nijnych groziłoby niewykonaniem całego projektu i koniecznością zwrotu dofinansowania </w:t>
      </w:r>
      <w:r w:rsidR="00D50E33">
        <w:rPr>
          <w:rFonts w:ascii="Arial" w:hAnsi="Arial" w:cs="Arial"/>
        </w:rPr>
        <w:t xml:space="preserve">wraz </w:t>
      </w:r>
      <w:r w:rsidRPr="00904F1B">
        <w:rPr>
          <w:rFonts w:ascii="Arial" w:hAnsi="Arial" w:cs="Arial"/>
        </w:rPr>
        <w:t>z odsetkami</w:t>
      </w:r>
      <w:r w:rsidR="00B80212" w:rsidRPr="00904F1B">
        <w:rPr>
          <w:rFonts w:ascii="Arial" w:hAnsi="Arial" w:cs="Arial"/>
        </w:rPr>
        <w:t xml:space="preserve"> lub co najmniej nałożeniem korekty finansowej z tytułu niezrealizowania / nieosiągnięcia wskaźników rezultatu </w:t>
      </w:r>
      <w:r w:rsidR="00D50E33">
        <w:rPr>
          <w:rFonts w:ascii="Arial" w:hAnsi="Arial" w:cs="Arial"/>
        </w:rPr>
        <w:br/>
      </w:r>
      <w:r w:rsidR="00B80212" w:rsidRPr="00904F1B">
        <w:rPr>
          <w:rFonts w:ascii="Arial" w:hAnsi="Arial" w:cs="Arial"/>
        </w:rPr>
        <w:t>na poziomie określonym we wniosku o dofinansowanie</w:t>
      </w:r>
      <w:r w:rsidR="00110C43" w:rsidRPr="00904F1B">
        <w:rPr>
          <w:rFonts w:ascii="Arial" w:hAnsi="Arial" w:cs="Arial"/>
        </w:rPr>
        <w:t>.</w:t>
      </w:r>
    </w:p>
    <w:p w14:paraId="2E156210" w14:textId="50B6BE7C" w:rsidR="00951A1C" w:rsidRPr="00904F1B" w:rsidRDefault="0015050F" w:rsidP="00904F1B">
      <w:pPr>
        <w:numPr>
          <w:ilvl w:val="0"/>
          <w:numId w:val="60"/>
        </w:numPr>
        <w:spacing w:line="360" w:lineRule="auto"/>
        <w:jc w:val="both"/>
        <w:rPr>
          <w:rFonts w:ascii="Arial" w:hAnsi="Arial" w:cs="Arial"/>
        </w:rPr>
      </w:pPr>
      <w:r w:rsidRPr="00904F1B">
        <w:rPr>
          <w:rFonts w:ascii="Arial" w:hAnsi="Arial" w:cs="Arial"/>
        </w:rPr>
        <w:lastRenderedPageBreak/>
        <w:t xml:space="preserve">Potrzeba </w:t>
      </w:r>
      <w:r w:rsidR="00AB19E9">
        <w:rPr>
          <w:rFonts w:ascii="Arial" w:hAnsi="Arial" w:cs="Arial"/>
        </w:rPr>
        <w:t>skoordynowania działań różnych W</w:t>
      </w:r>
      <w:r w:rsidRPr="00904F1B">
        <w:rPr>
          <w:rFonts w:ascii="Arial" w:hAnsi="Arial" w:cs="Arial"/>
        </w:rPr>
        <w:t xml:space="preserve">ykonawców realizujących poszczególne części zamówienia mogłaby poważnie zagrozić właściwemu </w:t>
      </w:r>
      <w:r w:rsidRPr="00904F1B">
        <w:rPr>
          <w:rFonts w:ascii="Arial" w:hAnsi="Arial" w:cs="Arial"/>
        </w:rPr>
        <w:br/>
        <w:t xml:space="preserve">i terminowemu wykonaniu zamówienia. Podział zamówienia mógłby przyczynić się do powstania ryzyka, w którym unieważnienie jednej z części postępowania zagroziłoby terminowemu i prawidłowemu rozliczeniu projektu, który jest współfinansowany ze środków Unii Europejskiej w ramach Programu Regionalnego Fundusze Europejskie dla Wielkopolski 2021-2027, Priorytet 1: Fundusze europejskie dla wielkopolskiej gospodarki, Działanie 1.3 Rozwój </w:t>
      </w:r>
      <w:r w:rsidR="00A668B9" w:rsidRPr="00904F1B">
        <w:rPr>
          <w:rFonts w:ascii="Arial" w:hAnsi="Arial" w:cs="Arial"/>
        </w:rPr>
        <w:br/>
      </w:r>
      <w:r w:rsidRPr="00904F1B">
        <w:rPr>
          <w:rFonts w:ascii="Arial" w:hAnsi="Arial" w:cs="Arial"/>
        </w:rPr>
        <w:t xml:space="preserve">e-usług i e-zasobów publicznych. Dzielenie zamówienia, którego realizacja konieczna jest w określonym terminie, mogłoby spowodować trudności </w:t>
      </w:r>
      <w:r w:rsidR="00E1261D" w:rsidRPr="00904F1B">
        <w:rPr>
          <w:rFonts w:ascii="Arial" w:hAnsi="Arial" w:cs="Arial"/>
        </w:rPr>
        <w:br/>
      </w:r>
      <w:r w:rsidRPr="00904F1B">
        <w:rPr>
          <w:rFonts w:ascii="Arial" w:hAnsi="Arial" w:cs="Arial"/>
        </w:rPr>
        <w:t>i kolizje dostaw poszczególnych elementów składowych przedmiotu zamówienia, a tym samym uniemożliwić terminowe wykonanie przedmiotu umowy.</w:t>
      </w:r>
      <w:r w:rsidR="00A668B9" w:rsidRPr="00904F1B">
        <w:rPr>
          <w:rFonts w:ascii="Arial" w:hAnsi="Arial" w:cs="Arial"/>
        </w:rPr>
        <w:t xml:space="preserve"> </w:t>
      </w:r>
    </w:p>
    <w:p w14:paraId="055FC679" w14:textId="77777777" w:rsidR="009575D6" w:rsidRPr="00904F1B" w:rsidRDefault="0015050F" w:rsidP="00904F1B">
      <w:pPr>
        <w:numPr>
          <w:ilvl w:val="0"/>
          <w:numId w:val="60"/>
        </w:numPr>
        <w:spacing w:line="360" w:lineRule="auto"/>
        <w:jc w:val="both"/>
        <w:rPr>
          <w:rFonts w:ascii="Arial" w:hAnsi="Arial" w:cs="Arial"/>
        </w:rPr>
      </w:pPr>
      <w:r w:rsidRPr="00904F1B">
        <w:rPr>
          <w:rFonts w:ascii="Arial" w:hAnsi="Arial" w:cs="Arial"/>
        </w:rPr>
        <w:t>Niedokonanie podziału zamówienia podyktowane jest zatem względami technicznymi, organizacyjnymi, terminowymi oraz charakterem przedmiotu zamówienia.</w:t>
      </w:r>
      <w:r w:rsidR="00A668B9" w:rsidRPr="00904F1B">
        <w:rPr>
          <w:rFonts w:ascii="Arial" w:hAnsi="Arial" w:cs="Arial"/>
        </w:rPr>
        <w:t xml:space="preserve"> Zamówienie tworzy nierozerwalną całość i jest niepodzielne </w:t>
      </w:r>
      <w:r w:rsidR="0081042B" w:rsidRPr="00904F1B">
        <w:rPr>
          <w:rFonts w:ascii="Arial" w:hAnsi="Arial" w:cs="Arial"/>
        </w:rPr>
        <w:br/>
      </w:r>
      <w:r w:rsidR="00A668B9" w:rsidRPr="00904F1B">
        <w:rPr>
          <w:rFonts w:ascii="Arial" w:hAnsi="Arial" w:cs="Arial"/>
        </w:rPr>
        <w:t xml:space="preserve">na części w rozumieniu art. 25 ust. 2 ustawy Prawo zamówień publicznych </w:t>
      </w:r>
      <w:r w:rsidR="0081042B" w:rsidRPr="00904F1B">
        <w:rPr>
          <w:rFonts w:ascii="Arial" w:hAnsi="Arial" w:cs="Arial"/>
        </w:rPr>
        <w:br/>
      </w:r>
      <w:r w:rsidR="00A668B9" w:rsidRPr="00904F1B">
        <w:rPr>
          <w:rFonts w:ascii="Arial" w:hAnsi="Arial" w:cs="Arial"/>
        </w:rPr>
        <w:t xml:space="preserve">i art. 379 § 2 Kodeksu Cywilnego. </w:t>
      </w:r>
    </w:p>
    <w:p w14:paraId="464DCE72" w14:textId="3A87557E" w:rsidR="00D00DDE" w:rsidRPr="00904F1B" w:rsidRDefault="00075AC1" w:rsidP="00904F1B">
      <w:pPr>
        <w:numPr>
          <w:ilvl w:val="0"/>
          <w:numId w:val="43"/>
        </w:numPr>
        <w:tabs>
          <w:tab w:val="num" w:pos="426"/>
        </w:tabs>
        <w:spacing w:line="360" w:lineRule="auto"/>
        <w:ind w:left="426" w:hanging="426"/>
        <w:jc w:val="both"/>
        <w:rPr>
          <w:rFonts w:ascii="Arial" w:hAnsi="Arial" w:cs="Arial"/>
          <w:b/>
          <w:bCs/>
        </w:rPr>
      </w:pPr>
      <w:r w:rsidRPr="00904F1B">
        <w:rPr>
          <w:rFonts w:ascii="Arial" w:eastAsia="Times New Roman" w:hAnsi="Arial" w:cs="Arial"/>
          <w:lang w:eastAsia="en-US"/>
        </w:rPr>
        <w:t xml:space="preserve">Zamawiający </w:t>
      </w:r>
      <w:r w:rsidR="001355C9" w:rsidRPr="00904F1B">
        <w:rPr>
          <w:rFonts w:ascii="Arial" w:eastAsia="Times New Roman" w:hAnsi="Arial" w:cs="Arial"/>
          <w:lang w:eastAsia="en-US"/>
        </w:rPr>
        <w:t>nie</w:t>
      </w:r>
      <w:r w:rsidRPr="00904F1B">
        <w:rPr>
          <w:rFonts w:ascii="Arial" w:eastAsia="Times New Roman" w:hAnsi="Arial" w:cs="Arial"/>
          <w:lang w:eastAsia="en-US"/>
        </w:rPr>
        <w:t xml:space="preserve"> </w:t>
      </w:r>
      <w:r w:rsidRPr="00904F1B">
        <w:rPr>
          <w:rFonts w:ascii="Arial" w:eastAsia="Times New Roman" w:hAnsi="Arial" w:cs="Arial"/>
          <w:bCs/>
          <w:lang w:eastAsia="en-US"/>
        </w:rPr>
        <w:t xml:space="preserve">przewiduje </w:t>
      </w:r>
      <w:r w:rsidR="006E5BAC" w:rsidRPr="00904F1B">
        <w:rPr>
          <w:rFonts w:ascii="Arial" w:eastAsia="Times New Roman" w:hAnsi="Arial" w:cs="Arial"/>
          <w:bCs/>
          <w:lang w:eastAsia="en-US"/>
        </w:rPr>
        <w:t>udzieleni</w:t>
      </w:r>
      <w:r w:rsidR="006E5BAC" w:rsidRPr="00904F1B">
        <w:rPr>
          <w:rFonts w:ascii="Arial" w:eastAsia="Times New Roman" w:hAnsi="Arial" w:cs="Arial"/>
          <w:bCs/>
          <w:strike/>
          <w:lang w:eastAsia="en-US"/>
        </w:rPr>
        <w:t>e</w:t>
      </w:r>
      <w:r w:rsidRPr="00904F1B">
        <w:rPr>
          <w:rFonts w:ascii="Arial" w:eastAsia="Times New Roman" w:hAnsi="Arial" w:cs="Arial"/>
          <w:bCs/>
          <w:lang w:eastAsia="en-US"/>
        </w:rPr>
        <w:t xml:space="preserve"> zamówień na podstawie art. 214 ust. 1 </w:t>
      </w:r>
      <w:r w:rsidR="00EB57E3">
        <w:rPr>
          <w:rFonts w:ascii="Arial" w:eastAsia="Times New Roman" w:hAnsi="Arial" w:cs="Arial"/>
          <w:bCs/>
          <w:lang w:eastAsia="en-US"/>
        </w:rPr>
        <w:br/>
      </w:r>
      <w:r w:rsidRPr="00904F1B">
        <w:rPr>
          <w:rFonts w:ascii="Arial" w:eastAsia="Times New Roman" w:hAnsi="Arial" w:cs="Arial"/>
          <w:bCs/>
          <w:lang w:eastAsia="en-US"/>
        </w:rPr>
        <w:t xml:space="preserve">pkt </w:t>
      </w:r>
      <w:r w:rsidR="00BE4EBD" w:rsidRPr="00904F1B">
        <w:rPr>
          <w:rFonts w:ascii="Arial" w:eastAsia="Times New Roman" w:hAnsi="Arial" w:cs="Arial"/>
          <w:bCs/>
          <w:lang w:eastAsia="en-US"/>
        </w:rPr>
        <w:t xml:space="preserve">7 i </w:t>
      </w:r>
      <w:r w:rsidR="001355C9" w:rsidRPr="00904F1B">
        <w:rPr>
          <w:rFonts w:ascii="Arial" w:eastAsia="Times New Roman" w:hAnsi="Arial" w:cs="Arial"/>
          <w:bCs/>
          <w:lang w:eastAsia="en-US"/>
        </w:rPr>
        <w:t>8</w:t>
      </w:r>
      <w:r w:rsidRPr="00904F1B">
        <w:rPr>
          <w:rFonts w:ascii="Arial" w:eastAsia="Times New Roman" w:hAnsi="Arial" w:cs="Arial"/>
          <w:bCs/>
          <w:lang w:eastAsia="en-US"/>
        </w:rPr>
        <w:t xml:space="preserve"> </w:t>
      </w:r>
      <w:proofErr w:type="spellStart"/>
      <w:r w:rsidRPr="00904F1B">
        <w:rPr>
          <w:rFonts w:ascii="Arial" w:eastAsia="Times New Roman" w:hAnsi="Arial" w:cs="Arial"/>
          <w:bCs/>
          <w:lang w:eastAsia="en-US"/>
        </w:rPr>
        <w:t>Pzp</w:t>
      </w:r>
      <w:proofErr w:type="spellEnd"/>
      <w:r w:rsidR="001355C9" w:rsidRPr="00904F1B">
        <w:rPr>
          <w:rFonts w:ascii="Arial" w:eastAsia="Times New Roman" w:hAnsi="Arial" w:cs="Arial"/>
          <w:bCs/>
          <w:lang w:eastAsia="en-US"/>
        </w:rPr>
        <w:t>.</w:t>
      </w:r>
    </w:p>
    <w:p w14:paraId="31F5D7FD" w14:textId="77777777" w:rsidR="001355C9" w:rsidRPr="00904F1B" w:rsidRDefault="001355C9" w:rsidP="00904F1B">
      <w:pPr>
        <w:numPr>
          <w:ilvl w:val="0"/>
          <w:numId w:val="43"/>
        </w:numPr>
        <w:tabs>
          <w:tab w:val="num" w:pos="426"/>
        </w:tabs>
        <w:spacing w:line="360" w:lineRule="auto"/>
        <w:ind w:left="426" w:hanging="426"/>
        <w:jc w:val="both"/>
        <w:rPr>
          <w:rFonts w:ascii="Arial" w:hAnsi="Arial" w:cs="Arial"/>
          <w:b/>
          <w:bCs/>
        </w:rPr>
      </w:pPr>
      <w:r w:rsidRPr="00904F1B">
        <w:rPr>
          <w:rFonts w:ascii="Arial" w:hAnsi="Arial" w:cs="Arial"/>
        </w:rPr>
        <w:t xml:space="preserve">Zamawiający </w:t>
      </w:r>
      <w:r w:rsidR="004237DC" w:rsidRPr="00904F1B">
        <w:rPr>
          <w:rFonts w:ascii="Arial" w:hAnsi="Arial" w:cs="Arial"/>
        </w:rPr>
        <w:t>nie przewiduje</w:t>
      </w:r>
      <w:r w:rsidRPr="00904F1B">
        <w:rPr>
          <w:rFonts w:ascii="Arial" w:hAnsi="Arial" w:cs="Arial"/>
        </w:rPr>
        <w:t xml:space="preserve"> obowiązkow</w:t>
      </w:r>
      <w:r w:rsidR="004237DC" w:rsidRPr="00904F1B">
        <w:rPr>
          <w:rFonts w:ascii="Arial" w:hAnsi="Arial" w:cs="Arial"/>
        </w:rPr>
        <w:t>ej</w:t>
      </w:r>
      <w:r w:rsidRPr="00904F1B">
        <w:rPr>
          <w:rFonts w:ascii="Arial" w:hAnsi="Arial" w:cs="Arial"/>
        </w:rPr>
        <w:t xml:space="preserve"> wizj</w:t>
      </w:r>
      <w:r w:rsidR="004237DC" w:rsidRPr="00904F1B">
        <w:rPr>
          <w:rFonts w:ascii="Arial" w:hAnsi="Arial" w:cs="Arial"/>
        </w:rPr>
        <w:t>i</w:t>
      </w:r>
      <w:r w:rsidRPr="00904F1B">
        <w:rPr>
          <w:rFonts w:ascii="Arial" w:hAnsi="Arial" w:cs="Arial"/>
        </w:rPr>
        <w:t xml:space="preserve"> lokaln</w:t>
      </w:r>
      <w:r w:rsidR="004237DC" w:rsidRPr="00904F1B">
        <w:rPr>
          <w:rFonts w:ascii="Arial" w:hAnsi="Arial" w:cs="Arial"/>
        </w:rPr>
        <w:t>ej.</w:t>
      </w:r>
    </w:p>
    <w:p w14:paraId="3F6BBFF4" w14:textId="77777777" w:rsidR="00EE216A" w:rsidRPr="00904F1B" w:rsidRDefault="00EE216A" w:rsidP="00904F1B">
      <w:pPr>
        <w:numPr>
          <w:ilvl w:val="0"/>
          <w:numId w:val="43"/>
        </w:numPr>
        <w:tabs>
          <w:tab w:val="num" w:pos="426"/>
        </w:tabs>
        <w:spacing w:line="360" w:lineRule="auto"/>
        <w:ind w:left="426" w:hanging="426"/>
        <w:jc w:val="both"/>
        <w:rPr>
          <w:rFonts w:ascii="Arial" w:eastAsia="Times New Roman" w:hAnsi="Arial" w:cs="Arial"/>
          <w:lang w:eastAsia="en-US"/>
        </w:rPr>
      </w:pPr>
      <w:r w:rsidRPr="00904F1B">
        <w:rPr>
          <w:rFonts w:ascii="Arial" w:eastAsia="Times New Roman" w:hAnsi="Arial" w:cs="Arial"/>
          <w:lang w:eastAsia="en-US"/>
        </w:rPr>
        <w:t xml:space="preserve">Zamawiający nie zastrzega możliwości ubiegania się o udzielenie zamówienia wyłącznie przez Wykonawców, o których mowa w art. 94 </w:t>
      </w:r>
      <w:proofErr w:type="spellStart"/>
      <w:r w:rsidRPr="00904F1B">
        <w:rPr>
          <w:rFonts w:ascii="Arial" w:eastAsia="Times New Roman" w:hAnsi="Arial" w:cs="Arial"/>
          <w:lang w:eastAsia="en-US"/>
        </w:rPr>
        <w:t>Pzp</w:t>
      </w:r>
      <w:proofErr w:type="spellEnd"/>
      <w:r w:rsidRPr="00904F1B">
        <w:rPr>
          <w:rFonts w:ascii="Arial" w:eastAsia="Times New Roman" w:hAnsi="Arial" w:cs="Arial"/>
          <w:lang w:eastAsia="en-US"/>
        </w:rPr>
        <w:t xml:space="preserve"> tj. mających status zakładu pracy chronionej, spółdzielnie socjalne oraz innych wykonawców, których głównym celem lub głównym celem działalności ich wyodrębnionych organizacyjnie jednostek, które będą realizowały zamówienie, jest społeczna </w:t>
      </w:r>
      <w:r w:rsidR="00E1261D" w:rsidRPr="00904F1B">
        <w:rPr>
          <w:rFonts w:ascii="Arial" w:eastAsia="Times New Roman" w:hAnsi="Arial" w:cs="Arial"/>
          <w:lang w:eastAsia="en-US"/>
        </w:rPr>
        <w:br/>
      </w:r>
      <w:r w:rsidRPr="00904F1B">
        <w:rPr>
          <w:rFonts w:ascii="Arial" w:eastAsia="Times New Roman" w:hAnsi="Arial" w:cs="Arial"/>
          <w:lang w:eastAsia="en-US"/>
        </w:rPr>
        <w:t>i zawodowa integracja osób społecznie marginalizowanych.</w:t>
      </w:r>
    </w:p>
    <w:p w14:paraId="23AFD294" w14:textId="42DAEF56" w:rsidR="00EE216A" w:rsidRPr="00904F1B" w:rsidRDefault="00EE216A" w:rsidP="00904F1B">
      <w:pPr>
        <w:numPr>
          <w:ilvl w:val="0"/>
          <w:numId w:val="43"/>
        </w:numPr>
        <w:tabs>
          <w:tab w:val="num" w:pos="426"/>
        </w:tabs>
        <w:spacing w:line="360" w:lineRule="auto"/>
        <w:ind w:left="426" w:hanging="426"/>
        <w:jc w:val="both"/>
        <w:rPr>
          <w:rFonts w:ascii="Arial" w:eastAsia="Times New Roman" w:hAnsi="Arial" w:cs="Arial"/>
          <w:lang w:eastAsia="en-US"/>
        </w:rPr>
      </w:pPr>
      <w:r w:rsidRPr="00904F1B">
        <w:rPr>
          <w:rFonts w:ascii="Arial" w:eastAsia="Times New Roman" w:hAnsi="Arial" w:cs="Arial"/>
          <w:lang w:eastAsia="en-US"/>
        </w:rPr>
        <w:t>Zamawiający określa dodatkow</w:t>
      </w:r>
      <w:r w:rsidR="002A5182" w:rsidRPr="00904F1B">
        <w:rPr>
          <w:rFonts w:ascii="Arial" w:eastAsia="Times New Roman" w:hAnsi="Arial" w:cs="Arial"/>
          <w:lang w:eastAsia="en-US"/>
        </w:rPr>
        <w:t>e</w:t>
      </w:r>
      <w:r w:rsidRPr="00904F1B">
        <w:rPr>
          <w:rFonts w:ascii="Arial" w:eastAsia="Times New Roman" w:hAnsi="Arial" w:cs="Arial"/>
          <w:lang w:eastAsia="en-US"/>
        </w:rPr>
        <w:t xml:space="preserve"> </w:t>
      </w:r>
      <w:r w:rsidR="002A5182" w:rsidRPr="00904F1B">
        <w:rPr>
          <w:rFonts w:ascii="Arial" w:eastAsia="Times New Roman" w:hAnsi="Arial" w:cs="Arial"/>
          <w:lang w:eastAsia="en-US"/>
        </w:rPr>
        <w:t xml:space="preserve">wymagania </w:t>
      </w:r>
      <w:r w:rsidRPr="00904F1B">
        <w:rPr>
          <w:rFonts w:ascii="Arial" w:eastAsia="Times New Roman" w:hAnsi="Arial" w:cs="Arial"/>
          <w:lang w:eastAsia="en-US"/>
        </w:rPr>
        <w:t>związan</w:t>
      </w:r>
      <w:r w:rsidR="002A5182" w:rsidRPr="00904F1B">
        <w:rPr>
          <w:rFonts w:ascii="Arial" w:eastAsia="Times New Roman" w:hAnsi="Arial" w:cs="Arial"/>
          <w:lang w:eastAsia="en-US"/>
        </w:rPr>
        <w:t>e</w:t>
      </w:r>
      <w:r w:rsidRPr="00904F1B">
        <w:rPr>
          <w:rFonts w:ascii="Arial" w:eastAsia="Times New Roman" w:hAnsi="Arial" w:cs="Arial"/>
          <w:lang w:eastAsia="en-US"/>
        </w:rPr>
        <w:t xml:space="preserve"> z zatrudnieniem osób, o których mowa w art. 96 ust. 2 pkt. 2 </w:t>
      </w:r>
      <w:proofErr w:type="spellStart"/>
      <w:r w:rsidRPr="00904F1B">
        <w:rPr>
          <w:rFonts w:ascii="Arial" w:eastAsia="Times New Roman" w:hAnsi="Arial" w:cs="Arial"/>
          <w:lang w:eastAsia="en-US"/>
        </w:rPr>
        <w:t>Pzp</w:t>
      </w:r>
      <w:proofErr w:type="spellEnd"/>
      <w:r w:rsidRPr="00904F1B">
        <w:rPr>
          <w:rFonts w:ascii="Arial" w:eastAsia="Times New Roman" w:hAnsi="Arial" w:cs="Arial"/>
          <w:lang w:eastAsia="en-US"/>
        </w:rPr>
        <w:t>.</w:t>
      </w:r>
    </w:p>
    <w:p w14:paraId="2B2E3090" w14:textId="6065B0D1" w:rsidR="00D21CD5" w:rsidRPr="00904F1B" w:rsidRDefault="00D21CD5" w:rsidP="00904F1B">
      <w:pPr>
        <w:numPr>
          <w:ilvl w:val="0"/>
          <w:numId w:val="43"/>
        </w:numPr>
        <w:tabs>
          <w:tab w:val="num" w:pos="426"/>
        </w:tabs>
        <w:spacing w:line="360" w:lineRule="auto"/>
        <w:ind w:left="426" w:hanging="426"/>
        <w:jc w:val="both"/>
        <w:rPr>
          <w:rFonts w:ascii="Arial" w:eastAsia="Times New Roman" w:hAnsi="Arial" w:cs="Arial"/>
          <w:lang w:eastAsia="en-US"/>
        </w:rPr>
      </w:pPr>
      <w:r w:rsidRPr="00904F1B">
        <w:rPr>
          <w:rFonts w:ascii="Arial" w:eastAsia="Times New Roman" w:hAnsi="Arial" w:cs="Arial"/>
          <w:lang w:eastAsia="en-US"/>
        </w:rPr>
        <w:t>Szczegółowe wymagania dotyczące realizacji oraz egzekwowania wymog</w:t>
      </w:r>
      <w:r w:rsidR="00FA1C47" w:rsidRPr="00904F1B">
        <w:rPr>
          <w:rFonts w:ascii="Arial" w:eastAsia="Times New Roman" w:hAnsi="Arial" w:cs="Arial"/>
          <w:lang w:eastAsia="en-US"/>
        </w:rPr>
        <w:t>ów</w:t>
      </w:r>
      <w:r w:rsidRPr="00904F1B">
        <w:rPr>
          <w:rFonts w:ascii="Arial" w:eastAsia="Times New Roman" w:hAnsi="Arial" w:cs="Arial"/>
          <w:lang w:eastAsia="en-US"/>
        </w:rPr>
        <w:t xml:space="preserve"> </w:t>
      </w:r>
      <w:r w:rsidR="00FA1C47" w:rsidRPr="00117025">
        <w:rPr>
          <w:rFonts w:ascii="Arial" w:eastAsia="Times New Roman" w:hAnsi="Arial" w:cs="Arial"/>
          <w:lang w:eastAsia="en-US"/>
        </w:rPr>
        <w:t xml:space="preserve">związanych z zatrudnieniem osób, o których mowa w art. 96 ust. 2 pkt. 2 ustawy </w:t>
      </w:r>
      <w:proofErr w:type="spellStart"/>
      <w:r w:rsidR="00FA1C47" w:rsidRPr="00117025">
        <w:rPr>
          <w:rFonts w:ascii="Arial" w:eastAsia="Times New Roman" w:hAnsi="Arial" w:cs="Arial"/>
          <w:lang w:eastAsia="en-US"/>
        </w:rPr>
        <w:t>Pzp</w:t>
      </w:r>
      <w:proofErr w:type="spellEnd"/>
      <w:r w:rsidR="00FA1C47" w:rsidRPr="00904F1B">
        <w:rPr>
          <w:rFonts w:ascii="Arial" w:eastAsia="Times New Roman" w:hAnsi="Arial" w:cs="Arial"/>
          <w:lang w:eastAsia="en-US"/>
        </w:rPr>
        <w:t xml:space="preserve"> </w:t>
      </w:r>
      <w:r w:rsidR="00C822B3" w:rsidRPr="00904F1B">
        <w:rPr>
          <w:rFonts w:ascii="Arial" w:eastAsia="Times New Roman" w:hAnsi="Arial" w:cs="Arial"/>
          <w:lang w:eastAsia="en-US"/>
        </w:rPr>
        <w:t>zostały określone w projektowanych postanowieniach umowy, stanowiących z</w:t>
      </w:r>
      <w:r w:rsidRPr="00904F1B">
        <w:rPr>
          <w:rFonts w:ascii="Arial" w:eastAsia="Times New Roman" w:hAnsi="Arial" w:cs="Arial"/>
          <w:lang w:eastAsia="en-US"/>
        </w:rPr>
        <w:t>ałącznik nr 2</w:t>
      </w:r>
      <w:r w:rsidR="001A7D5D">
        <w:rPr>
          <w:rFonts w:ascii="Arial" w:eastAsia="Times New Roman" w:hAnsi="Arial" w:cs="Arial"/>
          <w:lang w:eastAsia="en-US"/>
        </w:rPr>
        <w:t>a</w:t>
      </w:r>
      <w:r w:rsidRPr="00904F1B">
        <w:rPr>
          <w:rFonts w:ascii="Arial" w:eastAsia="Times New Roman" w:hAnsi="Arial" w:cs="Arial"/>
          <w:lang w:eastAsia="en-US"/>
        </w:rPr>
        <w:t xml:space="preserve"> do SWZ.</w:t>
      </w:r>
    </w:p>
    <w:p w14:paraId="2609D204" w14:textId="77777777" w:rsidR="00EE216A" w:rsidRPr="00904F1B" w:rsidRDefault="00EE216A" w:rsidP="00904F1B">
      <w:pPr>
        <w:numPr>
          <w:ilvl w:val="0"/>
          <w:numId w:val="43"/>
        </w:numPr>
        <w:tabs>
          <w:tab w:val="num" w:pos="426"/>
        </w:tabs>
        <w:spacing w:line="360" w:lineRule="auto"/>
        <w:ind w:left="426" w:hanging="426"/>
        <w:jc w:val="both"/>
        <w:rPr>
          <w:rFonts w:ascii="Arial" w:eastAsia="Times New Roman" w:hAnsi="Arial" w:cs="Arial"/>
          <w:lang w:eastAsia="en-US"/>
        </w:rPr>
      </w:pPr>
      <w:r w:rsidRPr="00904F1B">
        <w:rPr>
          <w:rFonts w:ascii="Arial" w:eastAsia="Times New Roman" w:hAnsi="Arial" w:cs="Arial"/>
          <w:lang w:eastAsia="en-US"/>
        </w:rPr>
        <w:lastRenderedPageBreak/>
        <w:t xml:space="preserve">Zamawiający informuje, że przed wszczęciem przedmiotowego postępowania </w:t>
      </w:r>
      <w:r w:rsidR="00C822B3" w:rsidRPr="00904F1B">
        <w:rPr>
          <w:rFonts w:ascii="Arial" w:eastAsia="Times New Roman" w:hAnsi="Arial" w:cs="Arial"/>
          <w:lang w:eastAsia="en-US"/>
        </w:rPr>
        <w:br/>
      </w:r>
      <w:r w:rsidRPr="00904F1B">
        <w:rPr>
          <w:rFonts w:ascii="Arial" w:eastAsia="Times New Roman" w:hAnsi="Arial" w:cs="Arial"/>
          <w:lang w:eastAsia="en-US"/>
        </w:rPr>
        <w:t>nie przeprowadzono wstępnych konsultacji rynkowych.</w:t>
      </w:r>
    </w:p>
    <w:p w14:paraId="61CAA4CA" w14:textId="4009747B" w:rsidR="00C7323F" w:rsidRPr="00904F1B" w:rsidRDefault="00C7323F" w:rsidP="00904F1B">
      <w:pPr>
        <w:numPr>
          <w:ilvl w:val="0"/>
          <w:numId w:val="43"/>
        </w:numPr>
        <w:tabs>
          <w:tab w:val="num" w:pos="426"/>
        </w:tabs>
        <w:spacing w:line="360" w:lineRule="auto"/>
        <w:ind w:left="426" w:hanging="426"/>
        <w:jc w:val="both"/>
        <w:rPr>
          <w:rFonts w:ascii="Arial" w:hAnsi="Arial" w:cs="Arial"/>
          <w:bCs/>
        </w:rPr>
      </w:pPr>
      <w:r w:rsidRPr="00904F1B">
        <w:rPr>
          <w:rFonts w:ascii="Arial" w:hAnsi="Arial" w:cs="Arial"/>
          <w:bCs/>
        </w:rPr>
        <w:t xml:space="preserve">W przypadku, gdyby w opisie przedmiotu zamówienia Zamawiający określił </w:t>
      </w:r>
      <w:r w:rsidRPr="00904F1B">
        <w:rPr>
          <w:rFonts w:ascii="Arial" w:eastAsia="Times New Roman" w:hAnsi="Arial" w:cs="Arial"/>
          <w:lang w:eastAsia="en-US"/>
        </w:rPr>
        <w:t>przedmiot</w:t>
      </w:r>
      <w:r w:rsidRPr="00904F1B">
        <w:rPr>
          <w:rFonts w:ascii="Arial" w:hAnsi="Arial" w:cs="Arial"/>
          <w:bCs/>
        </w:rPr>
        <w:t xml:space="preserve"> zamówienia poprzez wskazanie znaków towarowych, patentów </w:t>
      </w:r>
      <w:r w:rsidR="005846AB" w:rsidRPr="00904F1B">
        <w:rPr>
          <w:rFonts w:ascii="Arial" w:hAnsi="Arial" w:cs="Arial"/>
          <w:bCs/>
        </w:rPr>
        <w:br/>
      </w:r>
      <w:r w:rsidRPr="00904F1B">
        <w:rPr>
          <w:rFonts w:ascii="Arial" w:hAnsi="Arial" w:cs="Arial"/>
          <w:bCs/>
        </w:rPr>
        <w:t>lub pochodzenia, źródła lub szczególnego procesu, który charakteryzuje produkty lub usługi dostarczane przez konkretnego wykonawcę/producenta, jeżeli mogłoby to doprowadzić do uprzywilejowania lub wyeliminowania niektórych Wykonawców lub produktów, Zamawiający dopuszcza możliwość składania ofert równoważnych. Wskazane wyżej określenie przedmiotu zamówienia ma charakter wyłącznie pomocniczy w przygotowaniu oferty i ma na celu wskazać oczekiwania Zamawiającego. Przez ofertę równoważną należy rozumieć ofertę</w:t>
      </w:r>
      <w:r w:rsidR="00AD1777" w:rsidRPr="00904F1B">
        <w:rPr>
          <w:rFonts w:ascii="Arial" w:hAnsi="Arial" w:cs="Arial"/>
          <w:bCs/>
        </w:rPr>
        <w:t xml:space="preserve"> </w:t>
      </w:r>
      <w:r w:rsidRPr="00904F1B">
        <w:rPr>
          <w:rFonts w:ascii="Arial" w:hAnsi="Arial" w:cs="Arial"/>
          <w:bCs/>
        </w:rPr>
        <w:t xml:space="preserve">o parametrach nie gorszych od opisu wskazanego przez Zamawiającego w opisie przedmiotu zamówienia. Parametry wskazane przez Zamawiającego są parametrami minimalnymi, granicznymi. Pod pojęciem „parametry” rozumie się funkcjonalność, przeznaczenie, kolorystykę, strukturę, materiały, kształt, wielkość, bezpieczeństwo, wytrzymałość, postać, rozmiar, dawkę itp. W związku </w:t>
      </w:r>
      <w:r w:rsidR="00EB57E3">
        <w:rPr>
          <w:rFonts w:ascii="Arial" w:hAnsi="Arial" w:cs="Arial"/>
          <w:bCs/>
        </w:rPr>
        <w:br/>
      </w:r>
      <w:r w:rsidRPr="00904F1B">
        <w:rPr>
          <w:rFonts w:ascii="Arial" w:hAnsi="Arial" w:cs="Arial"/>
          <w:bCs/>
        </w:rPr>
        <w:t xml:space="preserve">z powyższym Zamawiający dopuszcza możliwość zaoferowania produktów </w:t>
      </w:r>
      <w:r w:rsidR="00EB57E3">
        <w:rPr>
          <w:rFonts w:ascii="Arial" w:hAnsi="Arial" w:cs="Arial"/>
          <w:bCs/>
        </w:rPr>
        <w:br/>
      </w:r>
      <w:r w:rsidRPr="00904F1B">
        <w:rPr>
          <w:rFonts w:ascii="Arial" w:hAnsi="Arial" w:cs="Arial"/>
          <w:bCs/>
        </w:rPr>
        <w:t>o innych znakach towarowych, patentach lub pochodzeniu, natomiast nie o innych właściwościach i funkcjonalnościach niż określone w SWZ.</w:t>
      </w:r>
    </w:p>
    <w:p w14:paraId="3620C235" w14:textId="03E4B76B" w:rsidR="00C7323F" w:rsidRPr="00904F1B" w:rsidRDefault="00C7323F" w:rsidP="00904F1B">
      <w:pPr>
        <w:numPr>
          <w:ilvl w:val="0"/>
          <w:numId w:val="43"/>
        </w:numPr>
        <w:tabs>
          <w:tab w:val="num" w:pos="426"/>
        </w:tabs>
        <w:spacing w:line="360" w:lineRule="auto"/>
        <w:ind w:left="426" w:hanging="426"/>
        <w:jc w:val="both"/>
        <w:rPr>
          <w:rFonts w:ascii="Arial" w:hAnsi="Arial" w:cs="Arial"/>
          <w:bCs/>
        </w:rPr>
      </w:pPr>
      <w:r w:rsidRPr="00904F1B">
        <w:rPr>
          <w:rFonts w:ascii="Arial" w:hAnsi="Arial" w:cs="Arial"/>
          <w:bCs/>
        </w:rPr>
        <w:t xml:space="preserve">W przypadku, gdy w opisie przedmiotu zamówienia zawarto odniesienia do norm </w:t>
      </w:r>
      <w:r w:rsidRPr="00904F1B">
        <w:rPr>
          <w:rFonts w:ascii="Arial" w:eastAsia="Times New Roman" w:hAnsi="Arial" w:cs="Arial"/>
          <w:lang w:eastAsia="en-US"/>
        </w:rPr>
        <w:t>europejskich</w:t>
      </w:r>
      <w:r w:rsidRPr="00904F1B">
        <w:rPr>
          <w:rFonts w:ascii="Arial" w:hAnsi="Arial" w:cs="Arial"/>
          <w:bCs/>
        </w:rPr>
        <w:t>, europejskich ocen technicznych, aprobat, specyfikacji technicznych i systemów odniesienia referencji technicznych, o</w:t>
      </w:r>
      <w:r w:rsidR="00264653">
        <w:rPr>
          <w:rFonts w:ascii="Arial" w:hAnsi="Arial" w:cs="Arial"/>
          <w:bCs/>
        </w:rPr>
        <w:t xml:space="preserve"> których mowa w art. 101 </w:t>
      </w:r>
      <w:r w:rsidR="00EB57E3">
        <w:rPr>
          <w:rFonts w:ascii="Arial" w:hAnsi="Arial" w:cs="Arial"/>
          <w:bCs/>
        </w:rPr>
        <w:br/>
      </w:r>
      <w:r w:rsidR="00264653">
        <w:rPr>
          <w:rFonts w:ascii="Arial" w:hAnsi="Arial" w:cs="Arial"/>
          <w:bCs/>
        </w:rPr>
        <w:t xml:space="preserve">ust. 1 </w:t>
      </w:r>
      <w:r w:rsidRPr="00904F1B">
        <w:rPr>
          <w:rFonts w:ascii="Arial" w:hAnsi="Arial" w:cs="Arial"/>
          <w:bCs/>
        </w:rPr>
        <w:t xml:space="preserve">pkt. 1 i 2 </w:t>
      </w:r>
      <w:proofErr w:type="spellStart"/>
      <w:r w:rsidRPr="00904F1B">
        <w:rPr>
          <w:rFonts w:ascii="Arial" w:hAnsi="Arial" w:cs="Arial"/>
          <w:bCs/>
        </w:rPr>
        <w:t>Pzp</w:t>
      </w:r>
      <w:proofErr w:type="spellEnd"/>
      <w:r w:rsidRPr="00904F1B">
        <w:rPr>
          <w:rFonts w:ascii="Arial" w:hAnsi="Arial" w:cs="Arial"/>
          <w:bCs/>
        </w:rPr>
        <w:t>, Zamawiający dopu</w:t>
      </w:r>
      <w:r w:rsidR="00264653">
        <w:rPr>
          <w:rFonts w:ascii="Arial" w:hAnsi="Arial" w:cs="Arial"/>
          <w:bCs/>
        </w:rPr>
        <w:t xml:space="preserve">szcza możliwość stosowania norm </w:t>
      </w:r>
      <w:r w:rsidRPr="00904F1B">
        <w:rPr>
          <w:rFonts w:ascii="Arial" w:hAnsi="Arial" w:cs="Arial"/>
          <w:bCs/>
        </w:rPr>
        <w:t xml:space="preserve">równoważnych. </w:t>
      </w:r>
    </w:p>
    <w:p w14:paraId="21C74984" w14:textId="77777777" w:rsidR="00C7323F" w:rsidRPr="00904F1B" w:rsidRDefault="00C7323F" w:rsidP="00904F1B">
      <w:pPr>
        <w:numPr>
          <w:ilvl w:val="0"/>
          <w:numId w:val="43"/>
        </w:numPr>
        <w:tabs>
          <w:tab w:val="num" w:pos="426"/>
        </w:tabs>
        <w:spacing w:line="360" w:lineRule="auto"/>
        <w:ind w:left="426" w:hanging="426"/>
        <w:jc w:val="both"/>
        <w:rPr>
          <w:rFonts w:ascii="Arial" w:hAnsi="Arial" w:cs="Arial"/>
          <w:bCs/>
        </w:rPr>
      </w:pPr>
      <w:r w:rsidRPr="00904F1B">
        <w:rPr>
          <w:rFonts w:ascii="Arial" w:hAnsi="Arial" w:cs="Arial"/>
          <w:bCs/>
        </w:rPr>
        <w:t xml:space="preserve">Wykonawca powołujący się na rozwiązania równoważne musi wykazać, </w:t>
      </w:r>
      <w:r w:rsidR="0081042B" w:rsidRPr="00904F1B">
        <w:rPr>
          <w:rFonts w:ascii="Arial" w:hAnsi="Arial" w:cs="Arial"/>
          <w:bCs/>
        </w:rPr>
        <w:br/>
      </w:r>
      <w:r w:rsidRPr="00904F1B">
        <w:rPr>
          <w:rFonts w:ascii="Arial" w:hAnsi="Arial" w:cs="Arial"/>
          <w:bCs/>
        </w:rPr>
        <w:t xml:space="preserve">że </w:t>
      </w:r>
      <w:r w:rsidRPr="00904F1B">
        <w:rPr>
          <w:rFonts w:ascii="Arial" w:eastAsia="Times New Roman" w:hAnsi="Arial" w:cs="Arial"/>
          <w:lang w:eastAsia="en-US"/>
        </w:rPr>
        <w:t>oferowane</w:t>
      </w:r>
      <w:r w:rsidRPr="00904F1B">
        <w:rPr>
          <w:rFonts w:ascii="Arial" w:hAnsi="Arial" w:cs="Arial"/>
          <w:bCs/>
        </w:rPr>
        <w:t xml:space="preserve"> usługi, dostawy spełniają warunki określone przez Zamawiającego w stopniu nie gorszym.</w:t>
      </w:r>
    </w:p>
    <w:p w14:paraId="755C13C2" w14:textId="77777777" w:rsidR="00EE216A" w:rsidRPr="00904F1B" w:rsidRDefault="00EE216A" w:rsidP="00904F1B">
      <w:pPr>
        <w:numPr>
          <w:ilvl w:val="0"/>
          <w:numId w:val="43"/>
        </w:numPr>
        <w:tabs>
          <w:tab w:val="num" w:pos="426"/>
        </w:tabs>
        <w:spacing w:line="360" w:lineRule="auto"/>
        <w:ind w:left="426" w:hanging="426"/>
        <w:jc w:val="both"/>
        <w:rPr>
          <w:rFonts w:ascii="Arial" w:eastAsia="Times New Roman" w:hAnsi="Arial" w:cs="Arial"/>
          <w:lang w:eastAsia="en-US"/>
        </w:rPr>
      </w:pPr>
      <w:r w:rsidRPr="00904F1B">
        <w:rPr>
          <w:rFonts w:ascii="Arial" w:eastAsia="Times New Roman" w:hAnsi="Arial" w:cs="Arial"/>
          <w:lang w:eastAsia="en-US"/>
        </w:rPr>
        <w:t>Niniejsze postępowanie prowadzone jest w języku polskim.</w:t>
      </w:r>
    </w:p>
    <w:p w14:paraId="686EEC44" w14:textId="77777777" w:rsidR="00D071A9" w:rsidRPr="00904F1B" w:rsidRDefault="00EE216A" w:rsidP="00904F1B">
      <w:pPr>
        <w:numPr>
          <w:ilvl w:val="0"/>
          <w:numId w:val="43"/>
        </w:numPr>
        <w:tabs>
          <w:tab w:val="num" w:pos="426"/>
        </w:tabs>
        <w:spacing w:line="360" w:lineRule="auto"/>
        <w:ind w:left="426" w:hanging="426"/>
        <w:jc w:val="both"/>
        <w:rPr>
          <w:rFonts w:ascii="Arial" w:eastAsia="Times New Roman" w:hAnsi="Arial" w:cs="Arial"/>
          <w:lang w:eastAsia="en-US"/>
        </w:rPr>
      </w:pPr>
      <w:r w:rsidRPr="00904F1B">
        <w:rPr>
          <w:rFonts w:ascii="Arial" w:eastAsia="Times New Roman" w:hAnsi="Arial" w:cs="Arial"/>
          <w:lang w:eastAsia="en-US"/>
        </w:rPr>
        <w:t xml:space="preserve">Wszelkie </w:t>
      </w:r>
      <w:bookmarkStart w:id="13" w:name="_Hlk63688675"/>
      <w:r w:rsidRPr="00904F1B">
        <w:rPr>
          <w:rFonts w:ascii="Arial" w:eastAsia="Times New Roman" w:hAnsi="Arial" w:cs="Arial"/>
          <w:lang w:eastAsia="en-US"/>
        </w:rPr>
        <w:t>rozliczenia związane z realizacją zamówienia</w:t>
      </w:r>
      <w:bookmarkEnd w:id="13"/>
      <w:r w:rsidRPr="00904F1B">
        <w:rPr>
          <w:rFonts w:ascii="Arial" w:eastAsia="Times New Roman" w:hAnsi="Arial" w:cs="Arial"/>
          <w:lang w:eastAsia="en-US"/>
        </w:rPr>
        <w:t xml:space="preserve"> publicznego, którego dotyczy niniejsza SWZ będą dokonywane w PLN. Zamawiający nie przewiduje rozliczenia w walutach obcych.</w:t>
      </w:r>
    </w:p>
    <w:p w14:paraId="026AD109" w14:textId="77777777" w:rsidR="00EE216A" w:rsidRPr="00904F1B" w:rsidRDefault="00EE216A" w:rsidP="00904F1B">
      <w:pPr>
        <w:numPr>
          <w:ilvl w:val="0"/>
          <w:numId w:val="43"/>
        </w:numPr>
        <w:tabs>
          <w:tab w:val="num" w:pos="426"/>
        </w:tabs>
        <w:spacing w:line="360" w:lineRule="auto"/>
        <w:ind w:left="426" w:hanging="426"/>
        <w:jc w:val="both"/>
        <w:rPr>
          <w:rFonts w:ascii="Arial" w:eastAsia="Times New Roman" w:hAnsi="Arial" w:cs="Arial"/>
          <w:lang w:eastAsia="en-US"/>
        </w:rPr>
      </w:pPr>
      <w:r w:rsidRPr="00904F1B">
        <w:rPr>
          <w:rFonts w:ascii="Arial" w:eastAsia="Times New Roman" w:hAnsi="Arial" w:cs="Arial"/>
          <w:lang w:eastAsia="en-US"/>
        </w:rPr>
        <w:t xml:space="preserve">W sprawach nieuregulowanych w niniejszej specyfikacji zastosowanie mają przepisy ustawy </w:t>
      </w:r>
      <w:proofErr w:type="spellStart"/>
      <w:r w:rsidR="00272BAA" w:rsidRPr="00904F1B">
        <w:rPr>
          <w:rFonts w:ascii="Arial" w:eastAsia="Times New Roman" w:hAnsi="Arial" w:cs="Arial"/>
          <w:lang w:eastAsia="en-US"/>
        </w:rPr>
        <w:t>Pzp</w:t>
      </w:r>
      <w:proofErr w:type="spellEnd"/>
      <w:r w:rsidRPr="00904F1B">
        <w:rPr>
          <w:rFonts w:ascii="Arial" w:eastAsia="Times New Roman" w:hAnsi="Arial" w:cs="Arial"/>
          <w:lang w:eastAsia="en-US"/>
        </w:rPr>
        <w:t xml:space="preserve">. </w:t>
      </w:r>
    </w:p>
    <w:p w14:paraId="56E20210" w14:textId="77777777" w:rsidR="00AD1777" w:rsidRPr="00904F1B" w:rsidRDefault="00AD1777" w:rsidP="00904F1B">
      <w:pPr>
        <w:spacing w:line="360" w:lineRule="auto"/>
        <w:jc w:val="both"/>
        <w:rPr>
          <w:rFonts w:ascii="Arial" w:eastAsia="Times New Roman" w:hAnsi="Arial" w:cs="Arial"/>
          <w:lang w:eastAsia="en-US"/>
        </w:rPr>
      </w:pPr>
    </w:p>
    <w:p w14:paraId="3775F7B5" w14:textId="77777777" w:rsidR="007F40A1" w:rsidRPr="00904F1B" w:rsidRDefault="007F40A1" w:rsidP="00904F1B">
      <w:pPr>
        <w:pStyle w:val="Nagwek1"/>
        <w:jc w:val="both"/>
        <w:rPr>
          <w:rFonts w:ascii="Arial" w:hAnsi="Arial" w:cs="Arial"/>
          <w:sz w:val="24"/>
          <w:szCs w:val="24"/>
        </w:rPr>
      </w:pPr>
      <w:bookmarkStart w:id="14" w:name="_Toc190552841"/>
      <w:bookmarkStart w:id="15" w:name="_Toc190552900"/>
      <w:bookmarkStart w:id="16" w:name="_Toc190585296"/>
      <w:r w:rsidRPr="00904F1B">
        <w:rPr>
          <w:rFonts w:ascii="Arial" w:hAnsi="Arial" w:cs="Arial"/>
          <w:sz w:val="24"/>
          <w:szCs w:val="24"/>
        </w:rPr>
        <w:lastRenderedPageBreak/>
        <w:t>OPIS PRZEDMIOTU ZAMÓWIENIA</w:t>
      </w:r>
      <w:bookmarkEnd w:id="14"/>
      <w:bookmarkEnd w:id="15"/>
      <w:bookmarkEnd w:id="16"/>
    </w:p>
    <w:p w14:paraId="43ACA7B5" w14:textId="77777777" w:rsidR="00272BAA" w:rsidRPr="00904F1B" w:rsidRDefault="00272BAA" w:rsidP="00904F1B">
      <w:pPr>
        <w:spacing w:line="360" w:lineRule="auto"/>
        <w:ind w:left="360"/>
        <w:jc w:val="both"/>
        <w:rPr>
          <w:rFonts w:ascii="Arial" w:hAnsi="Arial" w:cs="Arial"/>
        </w:rPr>
      </w:pPr>
      <w:bookmarkStart w:id="17" w:name="_Hlk77597772"/>
    </w:p>
    <w:p w14:paraId="51AA9322" w14:textId="28215F8D" w:rsidR="00A721B0" w:rsidRPr="00904F1B" w:rsidRDefault="00A721B0" w:rsidP="00904F1B">
      <w:pPr>
        <w:numPr>
          <w:ilvl w:val="0"/>
          <w:numId w:val="55"/>
        </w:numPr>
        <w:spacing w:line="360" w:lineRule="auto"/>
        <w:jc w:val="both"/>
        <w:rPr>
          <w:rFonts w:ascii="Arial" w:hAnsi="Arial" w:cs="Arial"/>
          <w:bCs/>
        </w:rPr>
      </w:pPr>
      <w:bookmarkStart w:id="18" w:name="_Hlk190586808"/>
      <w:r w:rsidRPr="00904F1B">
        <w:rPr>
          <w:rFonts w:ascii="Arial" w:hAnsi="Arial" w:cs="Arial"/>
          <w:bCs/>
        </w:rPr>
        <w:t>Przedmiotem zamówienia jest zakup, wdrożenie i dostosowanie nowych rozwiązań elektronicznej administracji</w:t>
      </w:r>
      <w:r w:rsidR="0081042B" w:rsidRPr="00904F1B">
        <w:rPr>
          <w:rFonts w:ascii="Arial" w:hAnsi="Arial" w:cs="Arial"/>
          <w:bCs/>
        </w:rPr>
        <w:t xml:space="preserve"> publicznej oraz cyfryzacja </w:t>
      </w:r>
      <w:proofErr w:type="spellStart"/>
      <w:r w:rsidR="0081042B" w:rsidRPr="00904F1B">
        <w:rPr>
          <w:rFonts w:ascii="Arial" w:hAnsi="Arial" w:cs="Arial"/>
          <w:bCs/>
        </w:rPr>
        <w:t>b</w:t>
      </w:r>
      <w:r w:rsidRPr="00904F1B">
        <w:rPr>
          <w:rFonts w:ascii="Arial" w:hAnsi="Arial" w:cs="Arial"/>
          <w:bCs/>
        </w:rPr>
        <w:t>ack</w:t>
      </w:r>
      <w:r w:rsidR="0081042B" w:rsidRPr="00904F1B">
        <w:rPr>
          <w:rFonts w:ascii="Arial" w:hAnsi="Arial" w:cs="Arial"/>
          <w:bCs/>
        </w:rPr>
        <w:t>-</w:t>
      </w:r>
      <w:r w:rsidRPr="00904F1B">
        <w:rPr>
          <w:rFonts w:ascii="Arial" w:hAnsi="Arial" w:cs="Arial"/>
          <w:bCs/>
        </w:rPr>
        <w:t>office</w:t>
      </w:r>
      <w:proofErr w:type="spellEnd"/>
      <w:r w:rsidRPr="00904F1B">
        <w:rPr>
          <w:rFonts w:ascii="Arial" w:hAnsi="Arial" w:cs="Arial"/>
          <w:bCs/>
        </w:rPr>
        <w:t xml:space="preserve"> poprzez: wymianę systemu dziedzinowego (SD) i elektronicznego systemu obiegu dokumentów (EZD), wdrożenie systemu elektronicznego biura obsługi interesanta, dostosowanie dotychczas użytkowanego środowiska pracy do właściwości nowego systemu i oprogramowania narzędziowego (</w:t>
      </w:r>
      <w:proofErr w:type="spellStart"/>
      <w:r w:rsidRPr="00904F1B">
        <w:rPr>
          <w:rFonts w:ascii="Arial" w:hAnsi="Arial" w:cs="Arial"/>
          <w:bCs/>
        </w:rPr>
        <w:t>WNiP</w:t>
      </w:r>
      <w:proofErr w:type="spellEnd"/>
      <w:r w:rsidRPr="00904F1B">
        <w:rPr>
          <w:rFonts w:ascii="Arial" w:hAnsi="Arial" w:cs="Arial"/>
          <w:bCs/>
        </w:rPr>
        <w:t xml:space="preserve">). </w:t>
      </w:r>
    </w:p>
    <w:p w14:paraId="17DB6B07" w14:textId="77777777" w:rsidR="00A721B0" w:rsidRPr="00904F1B" w:rsidRDefault="00A721B0" w:rsidP="00904F1B">
      <w:pPr>
        <w:spacing w:line="360" w:lineRule="auto"/>
        <w:ind w:left="360"/>
        <w:jc w:val="both"/>
        <w:rPr>
          <w:rFonts w:ascii="Arial" w:hAnsi="Arial" w:cs="Arial"/>
          <w:bCs/>
        </w:rPr>
      </w:pPr>
      <w:r w:rsidRPr="00904F1B">
        <w:rPr>
          <w:rFonts w:ascii="Arial" w:hAnsi="Arial" w:cs="Arial"/>
          <w:bCs/>
        </w:rPr>
        <w:t xml:space="preserve">W ramach realizacji zamówienia nastąpi również implementacja centrum elektronicznych usług publicznych, które będzie stanowiło dedykowany portal </w:t>
      </w:r>
      <w:r w:rsidR="00671901" w:rsidRPr="00904F1B">
        <w:rPr>
          <w:rFonts w:ascii="Arial" w:hAnsi="Arial" w:cs="Arial"/>
          <w:bCs/>
        </w:rPr>
        <w:br/>
        <w:t>e</w:t>
      </w:r>
      <w:r w:rsidRPr="00904F1B">
        <w:rPr>
          <w:rFonts w:ascii="Arial" w:hAnsi="Arial" w:cs="Arial"/>
          <w:bCs/>
        </w:rPr>
        <w:t xml:space="preserve">-usług publicznych wraz z aplikacją mobilną, systemem kontaktu oraz powiadamiania dla klientów urzędu. </w:t>
      </w:r>
    </w:p>
    <w:bookmarkEnd w:id="18"/>
    <w:p w14:paraId="57A59FB1" w14:textId="77777777" w:rsidR="00602299" w:rsidRPr="00904F1B" w:rsidRDefault="00602299" w:rsidP="00904F1B">
      <w:pPr>
        <w:spacing w:line="360" w:lineRule="auto"/>
        <w:ind w:left="360"/>
        <w:jc w:val="both"/>
        <w:rPr>
          <w:rFonts w:ascii="Arial" w:hAnsi="Arial" w:cs="Arial"/>
          <w:bCs/>
        </w:rPr>
      </w:pPr>
    </w:p>
    <w:p w14:paraId="07EC3354" w14:textId="77777777" w:rsidR="00602299" w:rsidRPr="00904F1B" w:rsidRDefault="00602299" w:rsidP="00904F1B">
      <w:pPr>
        <w:spacing w:line="360" w:lineRule="auto"/>
        <w:ind w:left="360"/>
        <w:jc w:val="both"/>
        <w:rPr>
          <w:rFonts w:ascii="Arial" w:hAnsi="Arial" w:cs="Arial"/>
          <w:bCs/>
        </w:rPr>
      </w:pPr>
      <w:r w:rsidRPr="00904F1B">
        <w:rPr>
          <w:rFonts w:ascii="Arial" w:hAnsi="Arial" w:cs="Arial"/>
          <w:bCs/>
        </w:rPr>
        <w:t>Istotne elementy opisu przedmiotu zamówienia:</w:t>
      </w:r>
    </w:p>
    <w:p w14:paraId="0B79D1D2" w14:textId="77777777" w:rsidR="00602299" w:rsidRPr="00904F1B" w:rsidRDefault="00602299" w:rsidP="00904F1B">
      <w:pPr>
        <w:numPr>
          <w:ilvl w:val="0"/>
          <w:numId w:val="86"/>
        </w:numPr>
        <w:spacing w:line="360" w:lineRule="auto"/>
        <w:ind w:left="709"/>
        <w:jc w:val="both"/>
        <w:rPr>
          <w:rFonts w:ascii="Arial" w:hAnsi="Arial" w:cs="Arial"/>
          <w:bCs/>
        </w:rPr>
      </w:pPr>
      <w:r w:rsidRPr="00904F1B">
        <w:rPr>
          <w:rFonts w:ascii="Arial" w:hAnsi="Arial" w:cs="Arial"/>
          <w:bCs/>
        </w:rPr>
        <w:t xml:space="preserve"> Budowa platformy elektronicznych usług publicznych;</w:t>
      </w:r>
    </w:p>
    <w:p w14:paraId="5B731085" w14:textId="77777777" w:rsidR="00602299" w:rsidRPr="00904F1B" w:rsidRDefault="00602299" w:rsidP="00904F1B">
      <w:pPr>
        <w:numPr>
          <w:ilvl w:val="0"/>
          <w:numId w:val="86"/>
        </w:numPr>
        <w:spacing w:line="360" w:lineRule="auto"/>
        <w:ind w:left="709"/>
        <w:jc w:val="both"/>
        <w:rPr>
          <w:rFonts w:ascii="Arial" w:hAnsi="Arial" w:cs="Arial"/>
          <w:bCs/>
        </w:rPr>
      </w:pPr>
      <w:r w:rsidRPr="00904F1B">
        <w:rPr>
          <w:rFonts w:ascii="Arial" w:hAnsi="Arial" w:cs="Arial"/>
          <w:bCs/>
        </w:rPr>
        <w:t xml:space="preserve"> Zakup zintegrowanego pakietu oprogramowania wraz z wdrożeniem:</w:t>
      </w:r>
    </w:p>
    <w:p w14:paraId="684DB719" w14:textId="77777777" w:rsidR="00602299" w:rsidRPr="00904F1B" w:rsidRDefault="00602299" w:rsidP="00904F1B">
      <w:pPr>
        <w:numPr>
          <w:ilvl w:val="0"/>
          <w:numId w:val="87"/>
        </w:numPr>
        <w:spacing w:line="360" w:lineRule="auto"/>
        <w:ind w:left="993" w:hanging="284"/>
        <w:jc w:val="both"/>
        <w:rPr>
          <w:rFonts w:ascii="Arial" w:hAnsi="Arial" w:cs="Arial"/>
          <w:bCs/>
        </w:rPr>
      </w:pPr>
      <w:r w:rsidRPr="00904F1B">
        <w:rPr>
          <w:rFonts w:ascii="Arial" w:hAnsi="Arial" w:cs="Arial"/>
          <w:bCs/>
        </w:rPr>
        <w:t>zbudowanie bazowego systemu elektronicznych usług publicznych,</w:t>
      </w:r>
    </w:p>
    <w:p w14:paraId="087632CC" w14:textId="77777777" w:rsidR="00602299" w:rsidRPr="00904F1B" w:rsidRDefault="00602299" w:rsidP="00904F1B">
      <w:pPr>
        <w:numPr>
          <w:ilvl w:val="0"/>
          <w:numId w:val="87"/>
        </w:numPr>
        <w:spacing w:line="360" w:lineRule="auto"/>
        <w:ind w:left="993" w:hanging="284"/>
        <w:jc w:val="both"/>
        <w:rPr>
          <w:rFonts w:ascii="Arial" w:hAnsi="Arial" w:cs="Arial"/>
          <w:bCs/>
        </w:rPr>
      </w:pPr>
      <w:r w:rsidRPr="00904F1B">
        <w:rPr>
          <w:rFonts w:ascii="Arial" w:hAnsi="Arial" w:cs="Arial"/>
          <w:bCs/>
        </w:rPr>
        <w:t>stworzenie modułu podatkowego,</w:t>
      </w:r>
    </w:p>
    <w:p w14:paraId="39876120" w14:textId="77777777" w:rsidR="00602299" w:rsidRPr="00904F1B" w:rsidRDefault="00602299" w:rsidP="00904F1B">
      <w:pPr>
        <w:numPr>
          <w:ilvl w:val="0"/>
          <w:numId w:val="87"/>
        </w:numPr>
        <w:spacing w:line="360" w:lineRule="auto"/>
        <w:ind w:left="993" w:hanging="284"/>
        <w:jc w:val="both"/>
        <w:rPr>
          <w:rFonts w:ascii="Arial" w:hAnsi="Arial" w:cs="Arial"/>
          <w:bCs/>
        </w:rPr>
      </w:pPr>
      <w:r w:rsidRPr="00904F1B">
        <w:rPr>
          <w:rFonts w:ascii="Arial" w:hAnsi="Arial" w:cs="Arial"/>
          <w:bCs/>
        </w:rPr>
        <w:t>stworzenie modułu do zarządzania gospodarką odpadami,</w:t>
      </w:r>
    </w:p>
    <w:p w14:paraId="19A5D820" w14:textId="77777777" w:rsidR="00602299" w:rsidRPr="00904F1B" w:rsidRDefault="00602299" w:rsidP="00904F1B">
      <w:pPr>
        <w:numPr>
          <w:ilvl w:val="0"/>
          <w:numId w:val="87"/>
        </w:numPr>
        <w:spacing w:line="360" w:lineRule="auto"/>
        <w:ind w:left="993" w:hanging="284"/>
        <w:jc w:val="both"/>
        <w:rPr>
          <w:rFonts w:ascii="Arial" w:hAnsi="Arial" w:cs="Arial"/>
          <w:bCs/>
        </w:rPr>
      </w:pPr>
      <w:r w:rsidRPr="00904F1B">
        <w:rPr>
          <w:rFonts w:ascii="Arial" w:hAnsi="Arial" w:cs="Arial"/>
          <w:bCs/>
        </w:rPr>
        <w:t>stworzenie modułu do zarządzania i wykonywania opłat,</w:t>
      </w:r>
    </w:p>
    <w:p w14:paraId="0A6112C1" w14:textId="4F55AA17" w:rsidR="00602299" w:rsidRPr="00904F1B" w:rsidRDefault="00602299" w:rsidP="00904F1B">
      <w:pPr>
        <w:numPr>
          <w:ilvl w:val="0"/>
          <w:numId w:val="87"/>
        </w:numPr>
        <w:spacing w:line="360" w:lineRule="auto"/>
        <w:ind w:left="993" w:hanging="284"/>
        <w:jc w:val="both"/>
        <w:rPr>
          <w:rFonts w:ascii="Arial" w:hAnsi="Arial" w:cs="Arial"/>
          <w:bCs/>
        </w:rPr>
      </w:pPr>
      <w:r w:rsidRPr="00904F1B">
        <w:rPr>
          <w:rFonts w:ascii="Arial" w:hAnsi="Arial" w:cs="Arial"/>
          <w:bCs/>
        </w:rPr>
        <w:t>stworzenie modułu związan</w:t>
      </w:r>
      <w:r w:rsidR="00AE1FD4">
        <w:rPr>
          <w:rFonts w:ascii="Arial" w:hAnsi="Arial" w:cs="Arial"/>
          <w:bCs/>
        </w:rPr>
        <w:t xml:space="preserve">ego z zarządzaniem dokumentami </w:t>
      </w:r>
      <w:r w:rsidR="00AE1FD4">
        <w:rPr>
          <w:rFonts w:ascii="Arial" w:hAnsi="Arial" w:cs="Arial"/>
          <w:bCs/>
        </w:rPr>
        <w:br/>
      </w:r>
      <w:r w:rsidRPr="00904F1B">
        <w:rPr>
          <w:rFonts w:ascii="Arial" w:hAnsi="Arial" w:cs="Arial"/>
          <w:bCs/>
        </w:rPr>
        <w:t>i korespondencją,</w:t>
      </w:r>
    </w:p>
    <w:p w14:paraId="49192265" w14:textId="77777777" w:rsidR="00602299" w:rsidRPr="00904F1B" w:rsidRDefault="00602299" w:rsidP="00904F1B">
      <w:pPr>
        <w:numPr>
          <w:ilvl w:val="0"/>
          <w:numId w:val="87"/>
        </w:numPr>
        <w:spacing w:line="360" w:lineRule="auto"/>
        <w:ind w:left="993" w:hanging="284"/>
        <w:jc w:val="both"/>
        <w:rPr>
          <w:rFonts w:ascii="Arial" w:hAnsi="Arial" w:cs="Arial"/>
          <w:bCs/>
        </w:rPr>
      </w:pPr>
      <w:r w:rsidRPr="00904F1B">
        <w:rPr>
          <w:rFonts w:ascii="Arial" w:hAnsi="Arial" w:cs="Arial"/>
          <w:bCs/>
        </w:rPr>
        <w:t xml:space="preserve">stworzenie modułu udostepniającego informacje w zakresie wykonania budżetu oraz organizującego system finansowo-księgowy wraz </w:t>
      </w:r>
      <w:r w:rsidR="00083753" w:rsidRPr="00904F1B">
        <w:rPr>
          <w:rFonts w:ascii="Arial" w:hAnsi="Arial" w:cs="Arial"/>
          <w:bCs/>
        </w:rPr>
        <w:br/>
      </w:r>
      <w:r w:rsidRPr="00904F1B">
        <w:rPr>
          <w:rFonts w:ascii="Arial" w:hAnsi="Arial" w:cs="Arial"/>
          <w:bCs/>
        </w:rPr>
        <w:t>z udostępnianiem danych,</w:t>
      </w:r>
    </w:p>
    <w:p w14:paraId="644963F1" w14:textId="77777777" w:rsidR="00602299" w:rsidRPr="00904F1B" w:rsidRDefault="00602299" w:rsidP="00904F1B">
      <w:pPr>
        <w:numPr>
          <w:ilvl w:val="0"/>
          <w:numId w:val="87"/>
        </w:numPr>
        <w:spacing w:line="360" w:lineRule="auto"/>
        <w:ind w:left="993" w:hanging="284"/>
        <w:jc w:val="both"/>
        <w:rPr>
          <w:rFonts w:ascii="Arial" w:hAnsi="Arial" w:cs="Arial"/>
          <w:bCs/>
        </w:rPr>
      </w:pPr>
      <w:r w:rsidRPr="00904F1B">
        <w:rPr>
          <w:rFonts w:ascii="Arial" w:hAnsi="Arial" w:cs="Arial"/>
          <w:bCs/>
        </w:rPr>
        <w:t>stworzenie modułu do partycypacji społecznej;</w:t>
      </w:r>
    </w:p>
    <w:p w14:paraId="6E8BF9ED" w14:textId="77777777" w:rsidR="00DA5694" w:rsidRPr="00904F1B" w:rsidRDefault="00602299" w:rsidP="00904F1B">
      <w:pPr>
        <w:numPr>
          <w:ilvl w:val="0"/>
          <w:numId w:val="86"/>
        </w:numPr>
        <w:spacing w:line="360" w:lineRule="auto"/>
        <w:ind w:left="709" w:hanging="283"/>
        <w:jc w:val="both"/>
        <w:rPr>
          <w:rFonts w:ascii="Arial" w:hAnsi="Arial" w:cs="Arial"/>
          <w:bCs/>
        </w:rPr>
      </w:pPr>
      <w:r w:rsidRPr="00904F1B">
        <w:rPr>
          <w:rFonts w:ascii="Arial" w:hAnsi="Arial" w:cs="Arial"/>
          <w:bCs/>
        </w:rPr>
        <w:t>Dostosowanie obecnego środowiska do nowych modułów;</w:t>
      </w:r>
    </w:p>
    <w:p w14:paraId="0AFFF016" w14:textId="77777777" w:rsidR="00DA5694" w:rsidRPr="00904F1B" w:rsidRDefault="00DA5694" w:rsidP="00904F1B">
      <w:pPr>
        <w:numPr>
          <w:ilvl w:val="0"/>
          <w:numId w:val="86"/>
        </w:numPr>
        <w:spacing w:line="360" w:lineRule="auto"/>
        <w:ind w:left="709" w:hanging="283"/>
        <w:jc w:val="both"/>
        <w:rPr>
          <w:rFonts w:ascii="Arial" w:hAnsi="Arial" w:cs="Arial"/>
          <w:bCs/>
        </w:rPr>
      </w:pPr>
      <w:r w:rsidRPr="00904F1B">
        <w:rPr>
          <w:rFonts w:ascii="Arial" w:hAnsi="Arial" w:cs="Arial"/>
          <w:bCs/>
        </w:rPr>
        <w:t>Przygotowanie serii dwóch krótkich filmów instruktażowo- szkoleniowych (promocja);</w:t>
      </w:r>
    </w:p>
    <w:p w14:paraId="17AA408E" w14:textId="77777777" w:rsidR="00DA5694" w:rsidRPr="00904F1B" w:rsidRDefault="00602299" w:rsidP="00904F1B">
      <w:pPr>
        <w:numPr>
          <w:ilvl w:val="0"/>
          <w:numId w:val="86"/>
        </w:numPr>
        <w:spacing w:line="360" w:lineRule="auto"/>
        <w:ind w:left="709" w:hanging="283"/>
        <w:jc w:val="both"/>
        <w:rPr>
          <w:rFonts w:ascii="Arial" w:hAnsi="Arial" w:cs="Arial"/>
          <w:bCs/>
        </w:rPr>
      </w:pPr>
      <w:r w:rsidRPr="00904F1B">
        <w:rPr>
          <w:rFonts w:ascii="Arial" w:hAnsi="Arial" w:cs="Arial"/>
          <w:bCs/>
        </w:rPr>
        <w:t xml:space="preserve">Szkolenia </w:t>
      </w:r>
      <w:r w:rsidR="00DA5694" w:rsidRPr="00904F1B">
        <w:rPr>
          <w:rFonts w:ascii="Arial" w:hAnsi="Arial" w:cs="Arial"/>
          <w:bCs/>
        </w:rPr>
        <w:t xml:space="preserve">dla pracowników </w:t>
      </w:r>
      <w:r w:rsidRPr="00904F1B">
        <w:rPr>
          <w:rFonts w:ascii="Arial" w:hAnsi="Arial" w:cs="Arial"/>
          <w:bCs/>
        </w:rPr>
        <w:t>w zakresie obsługi i funkcjonalności wdrożonego systemu informatycznego;</w:t>
      </w:r>
    </w:p>
    <w:p w14:paraId="797B42C7" w14:textId="77777777" w:rsidR="00602299" w:rsidRPr="00904F1B" w:rsidRDefault="00602299" w:rsidP="00904F1B">
      <w:pPr>
        <w:numPr>
          <w:ilvl w:val="0"/>
          <w:numId w:val="86"/>
        </w:numPr>
        <w:spacing w:line="360" w:lineRule="auto"/>
        <w:ind w:left="709" w:hanging="283"/>
        <w:jc w:val="both"/>
        <w:rPr>
          <w:rFonts w:ascii="Arial" w:hAnsi="Arial" w:cs="Arial"/>
          <w:bCs/>
        </w:rPr>
      </w:pPr>
      <w:r w:rsidRPr="00904F1B">
        <w:rPr>
          <w:rFonts w:ascii="Arial" w:hAnsi="Arial" w:cs="Arial"/>
          <w:bCs/>
        </w:rPr>
        <w:t xml:space="preserve">Szkolenia w zakresie zwiększania kompetencji pracowników w obszarze </w:t>
      </w:r>
      <w:proofErr w:type="spellStart"/>
      <w:r w:rsidRPr="00904F1B">
        <w:rPr>
          <w:rFonts w:ascii="Arial" w:hAnsi="Arial" w:cs="Arial"/>
          <w:bCs/>
        </w:rPr>
        <w:t>cyberbezpieczeństwa</w:t>
      </w:r>
      <w:proofErr w:type="spellEnd"/>
      <w:r w:rsidR="00DA5694" w:rsidRPr="00904F1B">
        <w:rPr>
          <w:rFonts w:ascii="Arial" w:hAnsi="Arial" w:cs="Arial"/>
          <w:bCs/>
        </w:rPr>
        <w:t>.</w:t>
      </w:r>
    </w:p>
    <w:p w14:paraId="08BDB92B" w14:textId="77777777" w:rsidR="00602299" w:rsidRPr="00904F1B" w:rsidRDefault="00602299" w:rsidP="00904F1B">
      <w:pPr>
        <w:spacing w:line="360" w:lineRule="auto"/>
        <w:ind w:left="360"/>
        <w:jc w:val="both"/>
        <w:rPr>
          <w:rFonts w:ascii="Arial" w:hAnsi="Arial" w:cs="Arial"/>
          <w:bCs/>
        </w:rPr>
      </w:pPr>
    </w:p>
    <w:p w14:paraId="7175573F" w14:textId="26FB062A" w:rsidR="00F60CB0" w:rsidRDefault="00F60CB0" w:rsidP="00904F1B">
      <w:pPr>
        <w:spacing w:line="360" w:lineRule="auto"/>
        <w:ind w:left="360"/>
        <w:jc w:val="both"/>
        <w:rPr>
          <w:rFonts w:ascii="Arial" w:hAnsi="Arial" w:cs="Arial"/>
          <w:bCs/>
        </w:rPr>
      </w:pPr>
      <w:r w:rsidRPr="00904F1B">
        <w:rPr>
          <w:rFonts w:ascii="Arial" w:hAnsi="Arial" w:cs="Arial"/>
          <w:bCs/>
        </w:rPr>
        <w:lastRenderedPageBreak/>
        <w:t xml:space="preserve">W wyniku realizacji projektu powstanie 17 e-usług publicznych z zakresu: podatków i opłat oraz partycypacji społecznej, z czego 1 e-usługa zostanie udostępniona </w:t>
      </w:r>
      <w:r w:rsidR="00FE33EF">
        <w:rPr>
          <w:rFonts w:ascii="Arial" w:hAnsi="Arial" w:cs="Arial"/>
          <w:bCs/>
        </w:rPr>
        <w:br/>
      </w:r>
      <w:r w:rsidRPr="00904F1B">
        <w:rPr>
          <w:rFonts w:ascii="Arial" w:hAnsi="Arial" w:cs="Arial"/>
          <w:bCs/>
        </w:rPr>
        <w:t xml:space="preserve">na 4 poziomie e-dojrzałości, a 16 e-usług na 5, najwyższym poziomie e-dojrzałości (usługi pozwalają na pełną transakcyjność, a ponadto są dostosowane </w:t>
      </w:r>
      <w:r w:rsidR="00FE33EF">
        <w:rPr>
          <w:rFonts w:ascii="Arial" w:hAnsi="Arial" w:cs="Arial"/>
          <w:bCs/>
        </w:rPr>
        <w:br/>
      </w:r>
      <w:r w:rsidRPr="00904F1B">
        <w:rPr>
          <w:rFonts w:ascii="Arial" w:hAnsi="Arial" w:cs="Arial"/>
          <w:bCs/>
        </w:rPr>
        <w:t xml:space="preserve">do indywidualnych potrzeb i sytuacji). E-usługi skierowane zostaną do obywateli, </w:t>
      </w:r>
      <w:r w:rsidR="00FE33EF">
        <w:rPr>
          <w:rFonts w:ascii="Arial" w:hAnsi="Arial" w:cs="Arial"/>
          <w:bCs/>
        </w:rPr>
        <w:br/>
      </w:r>
      <w:r w:rsidRPr="00904F1B">
        <w:rPr>
          <w:rFonts w:ascii="Arial" w:hAnsi="Arial" w:cs="Arial"/>
          <w:bCs/>
        </w:rPr>
        <w:t xml:space="preserve">tj. osób fizycznych (A2C) i przedsiębiorców (A2B). Realizacja </w:t>
      </w:r>
      <w:r w:rsidR="00E47889">
        <w:rPr>
          <w:rFonts w:ascii="Arial" w:hAnsi="Arial" w:cs="Arial"/>
          <w:bCs/>
        </w:rPr>
        <w:t>projektu pozwoli także na udostę</w:t>
      </w:r>
      <w:r w:rsidRPr="00904F1B">
        <w:rPr>
          <w:rFonts w:ascii="Arial" w:hAnsi="Arial" w:cs="Arial"/>
          <w:bCs/>
        </w:rPr>
        <w:t xml:space="preserve">pnienie dla obywateli e-zasobów publicznych w ramach otwartych danych publicznych. Informacje sektora publicznego zostaną udostępnione </w:t>
      </w:r>
      <w:r w:rsidR="00FE33EF">
        <w:rPr>
          <w:rFonts w:ascii="Arial" w:hAnsi="Arial" w:cs="Arial"/>
          <w:bCs/>
        </w:rPr>
        <w:br/>
      </w:r>
      <w:r w:rsidRPr="00904F1B">
        <w:rPr>
          <w:rFonts w:ascii="Arial" w:hAnsi="Arial" w:cs="Arial"/>
          <w:bCs/>
        </w:rPr>
        <w:t>przez Gminę Wronki. Liczba rozwiązań wykorzystujących informacje sektora publicznego: 2 szt. (portal elektronicznych usług publicznych i aplikacja mobilna).</w:t>
      </w:r>
    </w:p>
    <w:p w14:paraId="7B92445A" w14:textId="77777777" w:rsidR="003414CF" w:rsidRPr="00904F1B" w:rsidRDefault="003414CF" w:rsidP="00904F1B">
      <w:pPr>
        <w:spacing w:line="360" w:lineRule="auto"/>
        <w:ind w:left="360"/>
        <w:jc w:val="both"/>
        <w:rPr>
          <w:rFonts w:ascii="Arial" w:hAnsi="Arial" w:cs="Arial"/>
          <w:bCs/>
        </w:rPr>
      </w:pPr>
    </w:p>
    <w:p w14:paraId="3DA107AB" w14:textId="0D2C1B7F" w:rsidR="002A5182" w:rsidRPr="0081301E" w:rsidRDefault="0081301E" w:rsidP="003414CF">
      <w:pPr>
        <w:pStyle w:val="Akapitzlist"/>
        <w:numPr>
          <w:ilvl w:val="0"/>
          <w:numId w:val="55"/>
        </w:numPr>
        <w:spacing w:line="360" w:lineRule="auto"/>
        <w:jc w:val="both"/>
        <w:rPr>
          <w:rFonts w:ascii="Arial" w:hAnsi="Arial" w:cs="Arial"/>
          <w:color w:val="000000" w:themeColor="text1"/>
          <w:u w:val="single"/>
          <w:lang w:eastAsia="en-US"/>
        </w:rPr>
      </w:pPr>
      <w:bookmarkStart w:id="19" w:name="_Hlk95744003"/>
      <w:bookmarkStart w:id="20" w:name="_Hlk53662133"/>
      <w:r w:rsidRPr="0081301E">
        <w:rPr>
          <w:rFonts w:ascii="Arial" w:hAnsi="Arial" w:cs="Arial"/>
          <w:color w:val="000000" w:themeColor="text1"/>
          <w:lang w:val="pl-PL" w:eastAsia="en-US"/>
        </w:rPr>
        <w:t xml:space="preserve"> </w:t>
      </w:r>
      <w:r w:rsidR="002A5182" w:rsidRPr="0081301E">
        <w:rPr>
          <w:rFonts w:ascii="Arial" w:hAnsi="Arial" w:cs="Arial"/>
          <w:color w:val="000000" w:themeColor="text1"/>
          <w:u w:val="single"/>
          <w:lang w:eastAsia="en-US"/>
        </w:rPr>
        <w:t xml:space="preserve">Wymagania </w:t>
      </w:r>
      <w:r w:rsidR="005C2AE8" w:rsidRPr="0081301E">
        <w:rPr>
          <w:rFonts w:ascii="Arial" w:hAnsi="Arial" w:cs="Arial"/>
          <w:color w:val="000000" w:themeColor="text1"/>
          <w:u w:val="single"/>
          <w:lang w:eastAsia="en-US"/>
        </w:rPr>
        <w:t>dot</w:t>
      </w:r>
      <w:r w:rsidR="00FF4407" w:rsidRPr="0081301E">
        <w:rPr>
          <w:rFonts w:ascii="Arial" w:hAnsi="Arial" w:cs="Arial"/>
          <w:color w:val="000000" w:themeColor="text1"/>
          <w:u w:val="single"/>
          <w:lang w:eastAsia="en-US"/>
        </w:rPr>
        <w:t>yczące</w:t>
      </w:r>
      <w:r w:rsidR="005C2AE8" w:rsidRPr="0081301E">
        <w:rPr>
          <w:rFonts w:ascii="Arial" w:hAnsi="Arial" w:cs="Arial"/>
          <w:color w:val="000000" w:themeColor="text1"/>
          <w:u w:val="single"/>
          <w:lang w:eastAsia="en-US"/>
        </w:rPr>
        <w:t xml:space="preserve"> dostępności.</w:t>
      </w:r>
    </w:p>
    <w:p w14:paraId="65B007A8" w14:textId="77777777" w:rsidR="002A5182" w:rsidRPr="00904F1B" w:rsidRDefault="002A5182" w:rsidP="00904F1B">
      <w:pPr>
        <w:spacing w:line="360" w:lineRule="auto"/>
        <w:ind w:left="426"/>
        <w:jc w:val="both"/>
        <w:rPr>
          <w:rFonts w:ascii="Arial" w:eastAsia="Times New Roman" w:hAnsi="Arial" w:cs="Arial"/>
          <w:lang w:eastAsia="en-US"/>
        </w:rPr>
      </w:pPr>
      <w:r w:rsidRPr="00904F1B">
        <w:rPr>
          <w:rFonts w:ascii="Arial" w:eastAsia="Times New Roman" w:hAnsi="Arial" w:cs="Arial"/>
          <w:lang w:eastAsia="en-US"/>
        </w:rPr>
        <w:t xml:space="preserve">Zamawiający jako realizator zadania publicznego ma ustawowy obowiązek, </w:t>
      </w:r>
      <w:r w:rsidRPr="00904F1B">
        <w:rPr>
          <w:rFonts w:ascii="Arial" w:eastAsia="Times New Roman" w:hAnsi="Arial" w:cs="Arial"/>
          <w:lang w:eastAsia="en-US"/>
        </w:rPr>
        <w:br/>
        <w:t xml:space="preserve">by w obiekcie publicznym, kierując się zasadą równości szans i niedyskryminacji osób we wszystkich dziedzinach uwzględniać wymogi uniwersalnego projektowania z przeznaczeniem dla wszystkich użytkowników jak i obowiązki wynikające z ustawy o zapewnieniu dostępności osobom ze szczególnymi potrzebami. </w:t>
      </w:r>
    </w:p>
    <w:p w14:paraId="2D229E63" w14:textId="663168E9" w:rsidR="002A5182" w:rsidRPr="00904F1B" w:rsidRDefault="002A5182" w:rsidP="00904F1B">
      <w:pPr>
        <w:spacing w:line="360" w:lineRule="auto"/>
        <w:ind w:left="426"/>
        <w:jc w:val="both"/>
        <w:rPr>
          <w:rFonts w:ascii="Arial" w:eastAsia="Times New Roman" w:hAnsi="Arial" w:cs="Arial"/>
          <w:lang w:eastAsia="en-US"/>
        </w:rPr>
      </w:pPr>
      <w:r w:rsidRPr="00904F1B">
        <w:rPr>
          <w:rFonts w:ascii="Arial" w:eastAsia="Times New Roman" w:hAnsi="Arial" w:cs="Arial"/>
          <w:lang w:eastAsia="en-US"/>
        </w:rPr>
        <w:t>Przedmiotowe zadanie ma</w:t>
      </w:r>
      <w:r w:rsidR="005521B6">
        <w:rPr>
          <w:rFonts w:ascii="Arial" w:eastAsia="Times New Roman" w:hAnsi="Arial" w:cs="Arial"/>
          <w:lang w:eastAsia="en-US"/>
        </w:rPr>
        <w:t xml:space="preserve"> na celu poprawę sytuacji osób </w:t>
      </w:r>
      <w:r w:rsidR="005521B6">
        <w:rPr>
          <w:rFonts w:ascii="Arial" w:eastAsia="Times New Roman" w:hAnsi="Arial" w:cs="Arial"/>
          <w:lang w:eastAsia="en-US"/>
        </w:rPr>
        <w:br/>
      </w:r>
      <w:r w:rsidRPr="00904F1B">
        <w:rPr>
          <w:rFonts w:ascii="Arial" w:eastAsia="Times New Roman" w:hAnsi="Arial" w:cs="Arial"/>
          <w:lang w:eastAsia="en-US"/>
        </w:rPr>
        <w:t xml:space="preserve">z niepełnosprawnościami oraz promowanie równości płci i innych grup społecznych. </w:t>
      </w:r>
    </w:p>
    <w:p w14:paraId="2422F417" w14:textId="2AF98F6E" w:rsidR="002A5182" w:rsidRPr="00904F1B" w:rsidRDefault="002A5182" w:rsidP="00904F1B">
      <w:pPr>
        <w:spacing w:line="360" w:lineRule="auto"/>
        <w:ind w:left="426"/>
        <w:jc w:val="both"/>
        <w:rPr>
          <w:rFonts w:ascii="Arial" w:eastAsia="Times New Roman" w:hAnsi="Arial" w:cs="Arial"/>
          <w:lang w:eastAsia="en-US"/>
        </w:rPr>
      </w:pPr>
      <w:r w:rsidRPr="00904F1B">
        <w:rPr>
          <w:rFonts w:ascii="Arial" w:eastAsia="Times New Roman" w:hAnsi="Arial" w:cs="Arial"/>
          <w:lang w:eastAsia="en-US"/>
        </w:rPr>
        <w:t xml:space="preserve">Dzięki infrastrukturze IT projekt będzie miał pozytywny wpływ na zasadę dostępności dla osób z niepełnosprawnościami. Jego celem jest zapewnienie zgodności z Wytycznymi w zakresie realizacji zasad równościowych w ramach funduszy unijnych na lata 2021-2027, Standardami dostępności dla polityki spójności 2021-2027 oraz Konwencją ONZ o Prawach Osób Niepełnosprawnych. Zmodernizowane oprogramowanie oraz wszystkie produkty powstałe w ramach projektu (e-usługi publiczne) zaprojektowane są zgodnie z zasadą dostępności </w:t>
      </w:r>
      <w:r w:rsidR="00FF4407">
        <w:rPr>
          <w:rFonts w:ascii="Arial" w:eastAsia="Times New Roman" w:hAnsi="Arial" w:cs="Arial"/>
          <w:lang w:eastAsia="en-US"/>
        </w:rPr>
        <w:br/>
      </w:r>
      <w:r w:rsidRPr="00904F1B">
        <w:rPr>
          <w:rFonts w:ascii="Arial" w:eastAsia="Times New Roman" w:hAnsi="Arial" w:cs="Arial"/>
          <w:lang w:eastAsia="en-US"/>
        </w:rPr>
        <w:t xml:space="preserve">dla osób z niepełnosprawnościami, co pozwoli wszystkim osobom </w:t>
      </w:r>
      <w:r w:rsidRPr="00904F1B">
        <w:rPr>
          <w:rFonts w:ascii="Arial" w:eastAsia="Times New Roman" w:hAnsi="Arial" w:cs="Arial"/>
          <w:lang w:eastAsia="en-US"/>
        </w:rPr>
        <w:br/>
        <w:t xml:space="preserve">(w szczególności osobom z niepełnosprawnościami i osobom starszym) </w:t>
      </w:r>
      <w:r w:rsidRPr="00904F1B">
        <w:rPr>
          <w:rFonts w:ascii="Arial" w:eastAsia="Times New Roman" w:hAnsi="Arial" w:cs="Arial"/>
          <w:lang w:eastAsia="en-US"/>
        </w:rPr>
        <w:br/>
        <w:t xml:space="preserve">na korzystanie z nich na zasadzie równości z innymi osobami. Oznacza </w:t>
      </w:r>
      <w:r w:rsidRPr="00904F1B">
        <w:rPr>
          <w:rFonts w:ascii="Arial" w:eastAsia="Times New Roman" w:hAnsi="Arial" w:cs="Arial"/>
          <w:lang w:eastAsia="en-US"/>
        </w:rPr>
        <w:br/>
        <w:t xml:space="preserve">to, że wszystkie produkty będą mogły być wykorzystywane / używane </w:t>
      </w:r>
      <w:r w:rsidRPr="00904F1B">
        <w:rPr>
          <w:rFonts w:ascii="Arial" w:eastAsia="Times New Roman" w:hAnsi="Arial" w:cs="Arial"/>
          <w:lang w:eastAsia="en-US"/>
        </w:rPr>
        <w:br/>
        <w:t xml:space="preserve">przez każdą osobę na odpowiedniej infrastrukturze informatycznej. Zgodnie </w:t>
      </w:r>
      <w:r w:rsidRPr="00904F1B">
        <w:rPr>
          <w:rFonts w:ascii="Arial" w:eastAsia="Times New Roman" w:hAnsi="Arial" w:cs="Arial"/>
          <w:lang w:eastAsia="en-US"/>
        </w:rPr>
        <w:br/>
        <w:t xml:space="preserve">z ideą projektowania uniwersalnego produkty projektu (e-usługi publiczne) </w:t>
      </w:r>
      <w:r w:rsidRPr="00904F1B">
        <w:rPr>
          <w:rFonts w:ascii="Arial" w:eastAsia="Times New Roman" w:hAnsi="Arial" w:cs="Arial"/>
          <w:lang w:eastAsia="en-US"/>
        </w:rPr>
        <w:lastRenderedPageBreak/>
        <w:t xml:space="preserve">zaprojektowane są z uwzględnieniem potrzeb osób z niepełnosprawnościami </w:t>
      </w:r>
      <w:r w:rsidRPr="00904F1B">
        <w:rPr>
          <w:rFonts w:ascii="Arial" w:eastAsia="Times New Roman" w:hAnsi="Arial" w:cs="Arial"/>
          <w:lang w:eastAsia="en-US"/>
        </w:rPr>
        <w:br/>
        <w:t xml:space="preserve">w taki sposób, aby były użyteczne w możliwe jak największym stopniu </w:t>
      </w:r>
      <w:r w:rsidRPr="00904F1B">
        <w:rPr>
          <w:rFonts w:ascii="Arial" w:eastAsia="Times New Roman" w:hAnsi="Arial" w:cs="Arial"/>
          <w:lang w:eastAsia="en-US"/>
        </w:rPr>
        <w:br/>
        <w:t>dla wszystkich, bez potrzeby ich dodatkowej adaptacji.</w:t>
      </w:r>
    </w:p>
    <w:p w14:paraId="6BFACBB4" w14:textId="34326418" w:rsidR="002A5182" w:rsidRPr="00904F1B" w:rsidRDefault="002A5182" w:rsidP="00904F1B">
      <w:pPr>
        <w:spacing w:line="360" w:lineRule="auto"/>
        <w:ind w:left="426"/>
        <w:jc w:val="both"/>
        <w:rPr>
          <w:rFonts w:ascii="Arial" w:eastAsia="Times New Roman" w:hAnsi="Arial" w:cs="Arial"/>
          <w:lang w:eastAsia="en-US"/>
        </w:rPr>
      </w:pPr>
      <w:r w:rsidRPr="00904F1B">
        <w:rPr>
          <w:rFonts w:ascii="Arial" w:eastAsia="Times New Roman" w:hAnsi="Arial" w:cs="Arial"/>
          <w:lang w:eastAsia="en-US"/>
        </w:rPr>
        <w:t xml:space="preserve">Zaplanowany do realizacji projekt przyczyni się w sposób pozytywny do poprawy dostępności usług w zakresie podatków i opłat oraz partycypacji społecznej </w:t>
      </w:r>
      <w:r w:rsidRPr="00904F1B">
        <w:rPr>
          <w:rFonts w:ascii="Arial" w:eastAsia="Times New Roman" w:hAnsi="Arial" w:cs="Arial"/>
          <w:lang w:eastAsia="en-US"/>
        </w:rPr>
        <w:br/>
        <w:t xml:space="preserve">dla osób z różnymi typami niepełnosprawności, w tym w szczególności niepełnosprawności ruchowej, a także z obniżoną sprawnością sensoryczną </w:t>
      </w:r>
      <w:r w:rsidR="003414CF">
        <w:rPr>
          <w:rFonts w:ascii="Arial" w:eastAsia="Times New Roman" w:hAnsi="Arial" w:cs="Arial"/>
          <w:lang w:eastAsia="en-US"/>
        </w:rPr>
        <w:br/>
      </w:r>
      <w:r w:rsidRPr="00904F1B">
        <w:rPr>
          <w:rFonts w:ascii="Arial" w:eastAsia="Times New Roman" w:hAnsi="Arial" w:cs="Arial"/>
          <w:lang w:eastAsia="en-US"/>
        </w:rPr>
        <w:t>(m.in. osoby niedosłyszące, głuche, niedowidzące) – poprzez udostępnienie usług w formie elektronicznej (e-usługi) na poziomie 5 dojrzałości, z możliwością wykonania pełnego załatwienia sprawy, łącznie z ewentualną płatnością poprzez e-płatności oraz personalizacją ww. usług. Dzięki temu osoby niepełnosprawne będą mogły korzystać z produktów projektu na zasadzie równości z innymi osobami (usługi dostępne dla wszystkich osób posiadających Internet).</w:t>
      </w:r>
    </w:p>
    <w:p w14:paraId="0F659ED2" w14:textId="5EEAA6FF" w:rsidR="002A5182" w:rsidRPr="00904F1B" w:rsidRDefault="002A5182" w:rsidP="00904F1B">
      <w:pPr>
        <w:spacing w:line="360" w:lineRule="auto"/>
        <w:ind w:left="426"/>
        <w:jc w:val="both"/>
        <w:rPr>
          <w:rFonts w:ascii="Arial" w:eastAsia="Times New Roman" w:hAnsi="Arial" w:cs="Arial"/>
          <w:lang w:eastAsia="en-US"/>
        </w:rPr>
      </w:pPr>
      <w:r w:rsidRPr="00904F1B">
        <w:rPr>
          <w:rFonts w:ascii="Arial" w:eastAsia="Times New Roman" w:hAnsi="Arial" w:cs="Arial"/>
          <w:lang w:eastAsia="en-US"/>
        </w:rPr>
        <w:t>W projekcie zastosowane zostaną także odpowiednie standardy dostępności treści internetowych (stron internetowych, aplikacji mobilnych, publikowanych wzorów dokumentów i informacji), dla osób z różnymi rodzajami niepełnosprawności. W modernizowanym systemie teleinformatycznym (aplikacji mobilnej) zapewnione zostanie m.in. wykorzystanie języka łatwego przekazu, przejrzysty sposób prezentowania informacji dla odbiorców o różnych potrzebach, dostępność graficzna interfejsów dla wszystkich użytkowników poprzez spełnienie standardów dostępności cyfrowej WCAG 2.1 na poziomie AA. System będzie również zgodny z ustawą o dostępności cyfrowej stron internetowych i aplikacji mobilnych dla pod</w:t>
      </w:r>
      <w:r w:rsidR="00FF4407">
        <w:rPr>
          <w:rFonts w:ascii="Arial" w:eastAsia="Times New Roman" w:hAnsi="Arial" w:cs="Arial"/>
          <w:lang w:eastAsia="en-US"/>
        </w:rPr>
        <w:t xml:space="preserve">miotów publicznych oraz ustawą </w:t>
      </w:r>
      <w:r w:rsidRPr="00904F1B">
        <w:rPr>
          <w:rFonts w:ascii="Arial" w:eastAsia="Times New Roman" w:hAnsi="Arial" w:cs="Arial"/>
          <w:lang w:eastAsia="en-US"/>
        </w:rPr>
        <w:t>o zapewnieniu dostępności osób ze szczególnymi potrzebami.</w:t>
      </w:r>
    </w:p>
    <w:p w14:paraId="488A9D74" w14:textId="495DCC0B" w:rsidR="002A5182" w:rsidRPr="00904F1B" w:rsidRDefault="002A5182" w:rsidP="00904F1B">
      <w:pPr>
        <w:spacing w:line="360" w:lineRule="auto"/>
        <w:ind w:left="426"/>
        <w:jc w:val="both"/>
        <w:rPr>
          <w:rFonts w:ascii="Arial" w:eastAsia="Times New Roman" w:hAnsi="Arial" w:cs="Arial"/>
          <w:lang w:eastAsia="en-US"/>
        </w:rPr>
      </w:pPr>
      <w:r w:rsidRPr="00904F1B">
        <w:rPr>
          <w:rFonts w:ascii="Arial" w:eastAsia="Times New Roman" w:hAnsi="Arial" w:cs="Arial"/>
          <w:lang w:eastAsia="en-US"/>
        </w:rPr>
        <w:t xml:space="preserve">Dodatkowo warto wskazać, że jedna z e-usług „Usterka/Zgłoszenia” będzie skierowana </w:t>
      </w:r>
      <w:r w:rsidR="00FF4407">
        <w:rPr>
          <w:rFonts w:ascii="Arial" w:eastAsia="Times New Roman" w:hAnsi="Arial" w:cs="Arial"/>
          <w:lang w:eastAsia="en-US"/>
        </w:rPr>
        <w:t>w szczególności</w:t>
      </w:r>
      <w:r w:rsidRPr="00904F1B">
        <w:rPr>
          <w:rFonts w:ascii="Arial" w:eastAsia="Times New Roman" w:hAnsi="Arial" w:cs="Arial"/>
          <w:lang w:eastAsia="en-US"/>
        </w:rPr>
        <w:t xml:space="preserve"> dla osób niepełnosprawnych. E-usługa umożliwi wszystkim mieszkańcom gminy zgłaszanie awarii i usterek oraz barier architektonicznych dla osób z niepełnosprawnościami w formie.</w:t>
      </w:r>
    </w:p>
    <w:p w14:paraId="08C749B4" w14:textId="77777777" w:rsidR="002A5182" w:rsidRPr="00904F1B" w:rsidRDefault="002A5182" w:rsidP="00904F1B">
      <w:pPr>
        <w:spacing w:line="360" w:lineRule="auto"/>
        <w:ind w:left="426"/>
        <w:jc w:val="both"/>
        <w:rPr>
          <w:rFonts w:ascii="Arial" w:eastAsia="Times New Roman" w:hAnsi="Arial" w:cs="Arial"/>
          <w:lang w:eastAsia="en-US"/>
        </w:rPr>
      </w:pPr>
      <w:r w:rsidRPr="00904F1B">
        <w:rPr>
          <w:rFonts w:ascii="Arial" w:eastAsia="Times New Roman" w:hAnsi="Arial" w:cs="Arial"/>
          <w:lang w:eastAsia="en-US"/>
        </w:rPr>
        <w:t>Dzięki platformie e-usług zostaną wdrożone następujące dogodności dla osób niepełnosprawnych:</w:t>
      </w:r>
    </w:p>
    <w:p w14:paraId="60633AB5" w14:textId="51AF69B0" w:rsidR="002A5182" w:rsidRPr="00904F1B" w:rsidRDefault="002A5182" w:rsidP="00904F1B">
      <w:pPr>
        <w:numPr>
          <w:ilvl w:val="0"/>
          <w:numId w:val="81"/>
        </w:numPr>
        <w:spacing w:line="360" w:lineRule="auto"/>
        <w:jc w:val="both"/>
        <w:rPr>
          <w:rFonts w:ascii="Arial" w:eastAsia="Times New Roman" w:hAnsi="Arial" w:cs="Arial"/>
          <w:lang w:eastAsia="en-US"/>
        </w:rPr>
      </w:pPr>
      <w:r w:rsidRPr="00904F1B">
        <w:rPr>
          <w:rFonts w:ascii="Arial" w:eastAsia="Times New Roman" w:hAnsi="Arial" w:cs="Arial"/>
          <w:b/>
          <w:lang w:eastAsia="en-US"/>
        </w:rPr>
        <w:t>Dostępność</w:t>
      </w:r>
      <w:r w:rsidRPr="00904F1B">
        <w:rPr>
          <w:rFonts w:ascii="Arial" w:eastAsia="Times New Roman" w:hAnsi="Arial" w:cs="Arial"/>
          <w:lang w:eastAsia="en-US"/>
        </w:rPr>
        <w:t xml:space="preserve">: Elektroniczne platformy usług publicznych zostaną zaprojektowane z myślą o pełnej dostępności dla osób z różnymi rodzajami niepełnosprawności, takimi jak niedowidzenie, trudności z poruszaniem </w:t>
      </w:r>
      <w:r w:rsidR="0081301E">
        <w:rPr>
          <w:rFonts w:ascii="Arial" w:eastAsia="Times New Roman" w:hAnsi="Arial" w:cs="Arial"/>
          <w:lang w:eastAsia="en-US"/>
        </w:rPr>
        <w:br/>
      </w:r>
      <w:r w:rsidRPr="00904F1B">
        <w:rPr>
          <w:rFonts w:ascii="Arial" w:eastAsia="Times New Roman" w:hAnsi="Arial" w:cs="Arial"/>
          <w:lang w:eastAsia="en-US"/>
        </w:rPr>
        <w:t xml:space="preserve">się czy niepełnosprawność intelektualna. Funkcje takie jak czytniki ekranowe, </w:t>
      </w:r>
      <w:r w:rsidRPr="00904F1B">
        <w:rPr>
          <w:rFonts w:ascii="Arial" w:eastAsia="Times New Roman" w:hAnsi="Arial" w:cs="Arial"/>
          <w:lang w:eastAsia="en-US"/>
        </w:rPr>
        <w:lastRenderedPageBreak/>
        <w:t>możliwość dostosowania rozmiaru czcionki czy jasne instrukcje uczynią platformę bardziej przyjazną dla osób z niepełnosprawnościami.</w:t>
      </w:r>
    </w:p>
    <w:p w14:paraId="59D0140F" w14:textId="3237A951" w:rsidR="002A5182" w:rsidRPr="00904F1B" w:rsidRDefault="002A5182" w:rsidP="00904F1B">
      <w:pPr>
        <w:numPr>
          <w:ilvl w:val="0"/>
          <w:numId w:val="81"/>
        </w:numPr>
        <w:spacing w:line="360" w:lineRule="auto"/>
        <w:ind w:hanging="399"/>
        <w:jc w:val="both"/>
        <w:rPr>
          <w:rFonts w:ascii="Arial" w:eastAsia="Times New Roman" w:hAnsi="Arial" w:cs="Arial"/>
          <w:lang w:eastAsia="en-US"/>
        </w:rPr>
      </w:pPr>
      <w:r w:rsidRPr="00904F1B">
        <w:rPr>
          <w:rFonts w:ascii="Arial" w:eastAsia="Times New Roman" w:hAnsi="Arial" w:cs="Arial"/>
          <w:b/>
          <w:lang w:eastAsia="en-US"/>
        </w:rPr>
        <w:t>Wygoda i oszczędność czasu:</w:t>
      </w:r>
      <w:r w:rsidRPr="00904F1B">
        <w:rPr>
          <w:rFonts w:ascii="Arial" w:eastAsia="Times New Roman" w:hAnsi="Arial" w:cs="Arial"/>
          <w:lang w:eastAsia="en-US"/>
        </w:rPr>
        <w:t xml:space="preserve"> Dla osób z niepełnosprawnościami, zwłaszcza tych mających trudności z poruszaniem się, korzystanie </w:t>
      </w:r>
      <w:r w:rsidRPr="00904F1B">
        <w:rPr>
          <w:rFonts w:ascii="Arial" w:eastAsia="Times New Roman" w:hAnsi="Arial" w:cs="Arial"/>
          <w:lang w:eastAsia="en-US"/>
        </w:rPr>
        <w:br/>
        <w:t>z tradycyjnych usług publicznych może być utrudnione. Elektroniczne platformy umożliwiają załatwienie wielu spraw</w:t>
      </w:r>
      <w:r w:rsidR="0081301E">
        <w:rPr>
          <w:rFonts w:ascii="Arial" w:eastAsia="Times New Roman" w:hAnsi="Arial" w:cs="Arial"/>
          <w:lang w:eastAsia="en-US"/>
        </w:rPr>
        <w:t xml:space="preserve"> bez konieczności wychodzenia </w:t>
      </w:r>
      <w:r w:rsidRPr="00904F1B">
        <w:rPr>
          <w:rFonts w:ascii="Arial" w:eastAsia="Times New Roman" w:hAnsi="Arial" w:cs="Arial"/>
          <w:lang w:eastAsia="en-US"/>
        </w:rPr>
        <w:t>z domu, co z kole</w:t>
      </w:r>
      <w:r w:rsidR="0081301E">
        <w:rPr>
          <w:rFonts w:ascii="Arial" w:eastAsia="Times New Roman" w:hAnsi="Arial" w:cs="Arial"/>
          <w:lang w:eastAsia="en-US"/>
        </w:rPr>
        <w:t xml:space="preserve">i zmniejszy trudności związane </w:t>
      </w:r>
      <w:r w:rsidRPr="00904F1B">
        <w:rPr>
          <w:rFonts w:ascii="Arial" w:eastAsia="Times New Roman" w:hAnsi="Arial" w:cs="Arial"/>
          <w:lang w:eastAsia="en-US"/>
        </w:rPr>
        <w:t xml:space="preserve">z transportem </w:t>
      </w:r>
      <w:r w:rsidR="0081301E">
        <w:rPr>
          <w:rFonts w:ascii="Arial" w:eastAsia="Times New Roman" w:hAnsi="Arial" w:cs="Arial"/>
          <w:lang w:eastAsia="en-US"/>
        </w:rPr>
        <w:br/>
      </w:r>
      <w:r w:rsidRPr="00904F1B">
        <w:rPr>
          <w:rFonts w:ascii="Arial" w:eastAsia="Times New Roman" w:hAnsi="Arial" w:cs="Arial"/>
          <w:lang w:eastAsia="en-US"/>
        </w:rPr>
        <w:t>czy dostępnością dla osób z niepełnosprawnościami.</w:t>
      </w:r>
    </w:p>
    <w:p w14:paraId="1E9E6947" w14:textId="6B3E121C" w:rsidR="002A5182" w:rsidRPr="00904F1B" w:rsidRDefault="002A5182" w:rsidP="00904F1B">
      <w:pPr>
        <w:numPr>
          <w:ilvl w:val="0"/>
          <w:numId w:val="81"/>
        </w:numPr>
        <w:spacing w:line="360" w:lineRule="auto"/>
        <w:ind w:hanging="399"/>
        <w:jc w:val="both"/>
        <w:rPr>
          <w:rFonts w:ascii="Arial" w:eastAsia="Times New Roman" w:hAnsi="Arial" w:cs="Arial"/>
          <w:lang w:eastAsia="en-US"/>
        </w:rPr>
      </w:pPr>
      <w:r w:rsidRPr="00904F1B">
        <w:rPr>
          <w:rFonts w:ascii="Arial" w:eastAsia="Times New Roman" w:hAnsi="Arial" w:cs="Arial"/>
          <w:b/>
          <w:lang w:eastAsia="en-US"/>
        </w:rPr>
        <w:t>Eliminacja bariery językowej:</w:t>
      </w:r>
      <w:r w:rsidRPr="00904F1B">
        <w:rPr>
          <w:rFonts w:ascii="Arial" w:eastAsia="Times New Roman" w:hAnsi="Arial" w:cs="Arial"/>
          <w:lang w:eastAsia="en-US"/>
        </w:rPr>
        <w:t xml:space="preserve"> W przypadku migrantów lub mniejszości etnicznych, elektroniczne platformy są łatwiejsze w obsłudze, ponieważ mogą być dostosowane do wielu języków. To z kolei może przyczynić </w:t>
      </w:r>
      <w:r w:rsidR="0081301E">
        <w:rPr>
          <w:rFonts w:ascii="Arial" w:eastAsia="Times New Roman" w:hAnsi="Arial" w:cs="Arial"/>
          <w:lang w:eastAsia="en-US"/>
        </w:rPr>
        <w:br/>
        <w:t xml:space="preserve">się </w:t>
      </w:r>
      <w:r w:rsidRPr="00904F1B">
        <w:rPr>
          <w:rFonts w:ascii="Arial" w:eastAsia="Times New Roman" w:hAnsi="Arial" w:cs="Arial"/>
          <w:lang w:eastAsia="en-US"/>
        </w:rPr>
        <w:t xml:space="preserve">do zwiększenia uczestnictwa tych grup w życiu publicznym i korzystania </w:t>
      </w:r>
      <w:r w:rsidRPr="00904F1B">
        <w:rPr>
          <w:rFonts w:ascii="Arial" w:eastAsia="Times New Roman" w:hAnsi="Arial" w:cs="Arial"/>
          <w:lang w:eastAsia="en-US"/>
        </w:rPr>
        <w:br/>
        <w:t>z usług gminnych.</w:t>
      </w:r>
    </w:p>
    <w:p w14:paraId="3E399CDD" w14:textId="654D9B66" w:rsidR="002A5182" w:rsidRPr="00904F1B" w:rsidRDefault="002A5182" w:rsidP="00904F1B">
      <w:pPr>
        <w:numPr>
          <w:ilvl w:val="0"/>
          <w:numId w:val="81"/>
        </w:numPr>
        <w:spacing w:line="360" w:lineRule="auto"/>
        <w:ind w:hanging="399"/>
        <w:jc w:val="both"/>
        <w:rPr>
          <w:rFonts w:ascii="Arial" w:eastAsia="Times New Roman" w:hAnsi="Arial" w:cs="Arial"/>
          <w:lang w:eastAsia="en-US"/>
        </w:rPr>
      </w:pPr>
      <w:r w:rsidRPr="00904F1B">
        <w:rPr>
          <w:rFonts w:ascii="Arial" w:eastAsia="Times New Roman" w:hAnsi="Arial" w:cs="Arial"/>
          <w:b/>
          <w:lang w:eastAsia="en-US"/>
        </w:rPr>
        <w:t>Poprawa dostępu do informacji:</w:t>
      </w:r>
      <w:r w:rsidRPr="00904F1B">
        <w:rPr>
          <w:rFonts w:ascii="Arial" w:eastAsia="Times New Roman" w:hAnsi="Arial" w:cs="Arial"/>
          <w:lang w:eastAsia="en-US"/>
        </w:rPr>
        <w:t xml:space="preserve"> Elektroniczne platformy są skutecznym narzędziem do szerzenia informacji na temat praw, usług publicznych </w:t>
      </w:r>
      <w:r w:rsidRPr="00904F1B">
        <w:rPr>
          <w:rFonts w:ascii="Arial" w:eastAsia="Times New Roman" w:hAnsi="Arial" w:cs="Arial"/>
          <w:lang w:eastAsia="en-US"/>
        </w:rPr>
        <w:br/>
        <w:t>i możliwości wsparcia dla osób z niepełnosprawnościami oraz innych grup społecznych. Dzięki temu osoby te będą lepiej zorientowane w dostępnych świadczeniach i będą mogły lepiej korzystać z oferowanych im usług.</w:t>
      </w:r>
    </w:p>
    <w:p w14:paraId="43439C7B" w14:textId="60F05EC2" w:rsidR="002A5182" w:rsidRPr="00904F1B" w:rsidRDefault="002A5182" w:rsidP="00904F1B">
      <w:pPr>
        <w:numPr>
          <w:ilvl w:val="0"/>
          <w:numId w:val="81"/>
        </w:numPr>
        <w:spacing w:line="360" w:lineRule="auto"/>
        <w:ind w:hanging="399"/>
        <w:jc w:val="both"/>
        <w:rPr>
          <w:rFonts w:ascii="Arial" w:eastAsia="Times New Roman" w:hAnsi="Arial" w:cs="Arial"/>
          <w:lang w:eastAsia="en-US"/>
        </w:rPr>
      </w:pPr>
      <w:r w:rsidRPr="00904F1B">
        <w:rPr>
          <w:rFonts w:ascii="Arial" w:eastAsia="Times New Roman" w:hAnsi="Arial" w:cs="Arial"/>
          <w:b/>
          <w:lang w:eastAsia="en-US"/>
        </w:rPr>
        <w:t>Monitorowanie równości płci:</w:t>
      </w:r>
      <w:r w:rsidRPr="00904F1B">
        <w:rPr>
          <w:rFonts w:ascii="Arial" w:eastAsia="Times New Roman" w:hAnsi="Arial" w:cs="Arial"/>
          <w:lang w:eastAsia="en-US"/>
        </w:rPr>
        <w:t xml:space="preserve"> Elektroniczne platformy umożliwią gminie zbieranie danych dotyczących korzystania z usług publicznych przez różne grupy społeczne, w tym również płciowo. Dzięki temu możliwe będzie monitorowanie i ocena stopnia równości płci w dostępie do usług publicznych oraz podejmowanie działań mających na celu ich poprawę, jeśli zachodzi taka potrzeba.</w:t>
      </w:r>
    </w:p>
    <w:p w14:paraId="13D6FE7E" w14:textId="77777777" w:rsidR="002A5182" w:rsidRPr="00904F1B" w:rsidRDefault="002A5182" w:rsidP="00904F1B">
      <w:pPr>
        <w:spacing w:line="360" w:lineRule="auto"/>
        <w:ind w:left="426"/>
        <w:jc w:val="both"/>
        <w:rPr>
          <w:rFonts w:ascii="Arial" w:eastAsia="Times New Roman" w:hAnsi="Arial" w:cs="Arial"/>
          <w:lang w:eastAsia="en-US"/>
        </w:rPr>
      </w:pPr>
      <w:r w:rsidRPr="00904F1B">
        <w:rPr>
          <w:rFonts w:ascii="Arial" w:eastAsia="Times New Roman" w:hAnsi="Arial" w:cs="Arial"/>
          <w:lang w:eastAsia="en-US"/>
        </w:rPr>
        <w:t xml:space="preserve">W rezultacie stworzenie platformy elektronicznych usług publicznych w Gminie Wronki przyczyni się do poprawy sytuacji osób z niepełnosprawnościami poprzez zwiększenie dostępności i wygody usług, a także do promowania równości płci </w:t>
      </w:r>
      <w:r w:rsidRPr="00904F1B">
        <w:rPr>
          <w:rFonts w:ascii="Arial" w:eastAsia="Times New Roman" w:hAnsi="Arial" w:cs="Arial"/>
          <w:lang w:eastAsia="en-US"/>
        </w:rPr>
        <w:br/>
        <w:t xml:space="preserve">i innych grup społecznych poprzez eliminację barier oraz lepsze monitorowanie </w:t>
      </w:r>
      <w:r w:rsidRPr="00904F1B">
        <w:rPr>
          <w:rFonts w:ascii="Arial" w:eastAsia="Times New Roman" w:hAnsi="Arial" w:cs="Arial"/>
          <w:lang w:eastAsia="en-US"/>
        </w:rPr>
        <w:br/>
        <w:t>i dostosowanie usług do różnorodnych potrzeb społeczności lokalnej.</w:t>
      </w:r>
    </w:p>
    <w:p w14:paraId="39EDD927" w14:textId="7ACBB063" w:rsidR="002A5182" w:rsidRPr="00904F1B" w:rsidRDefault="002A5182" w:rsidP="00904F1B">
      <w:pPr>
        <w:spacing w:line="360" w:lineRule="auto"/>
        <w:ind w:left="426"/>
        <w:jc w:val="both"/>
        <w:rPr>
          <w:rFonts w:ascii="Arial" w:eastAsia="Times New Roman" w:hAnsi="Arial" w:cs="Arial"/>
          <w:lang w:eastAsia="en-US"/>
        </w:rPr>
      </w:pPr>
      <w:r w:rsidRPr="00904F1B">
        <w:rPr>
          <w:rFonts w:ascii="Arial" w:eastAsia="Times New Roman" w:hAnsi="Arial" w:cs="Arial"/>
          <w:lang w:eastAsia="en-US"/>
        </w:rPr>
        <w:t>Zamawiający wymaga, aby podczas realizacji zamówienia Wykonawca uwzględnił wymagania w zakresie dostępności dla osób niepełnosprawnych oraz wszystkich użytkowników, zgodnie z obowi</w:t>
      </w:r>
      <w:r w:rsidR="00251A55">
        <w:rPr>
          <w:rFonts w:ascii="Arial" w:eastAsia="Times New Roman" w:hAnsi="Arial" w:cs="Arial"/>
          <w:lang w:eastAsia="en-US"/>
        </w:rPr>
        <w:t xml:space="preserve">ązującą ustawą z dnia 19 lipca </w:t>
      </w:r>
      <w:r w:rsidRPr="00904F1B">
        <w:rPr>
          <w:rFonts w:ascii="Arial" w:eastAsia="Times New Roman" w:hAnsi="Arial" w:cs="Arial"/>
          <w:lang w:eastAsia="en-US"/>
        </w:rPr>
        <w:t xml:space="preserve">2019 roku </w:t>
      </w:r>
      <w:r w:rsidR="00251A55">
        <w:rPr>
          <w:rFonts w:ascii="Arial" w:eastAsia="Times New Roman" w:hAnsi="Arial" w:cs="Arial"/>
          <w:lang w:eastAsia="en-US"/>
        </w:rPr>
        <w:br/>
      </w:r>
      <w:r w:rsidRPr="00904F1B">
        <w:rPr>
          <w:rFonts w:ascii="Arial" w:eastAsia="Times New Roman" w:hAnsi="Arial" w:cs="Arial"/>
          <w:lang w:eastAsia="en-US"/>
        </w:rPr>
        <w:t>o zapewnianiu dostępności osobom ze szczególnymi potrzebami.</w:t>
      </w:r>
    </w:p>
    <w:p w14:paraId="74B07B8A" w14:textId="77777777" w:rsidR="00825E6F" w:rsidRPr="00904F1B" w:rsidRDefault="00825E6F" w:rsidP="00904F1B">
      <w:pPr>
        <w:spacing w:line="360" w:lineRule="auto"/>
        <w:jc w:val="both"/>
        <w:rPr>
          <w:rFonts w:ascii="Arial" w:hAnsi="Arial" w:cs="Arial"/>
        </w:rPr>
      </w:pPr>
    </w:p>
    <w:p w14:paraId="31805D30" w14:textId="26AAE5A7" w:rsidR="006C0FA5" w:rsidRPr="00904F1B" w:rsidRDefault="006C0FA5" w:rsidP="00904F1B">
      <w:pPr>
        <w:numPr>
          <w:ilvl w:val="0"/>
          <w:numId w:val="55"/>
        </w:numPr>
        <w:spacing w:line="360" w:lineRule="auto"/>
        <w:jc w:val="both"/>
        <w:rPr>
          <w:rFonts w:ascii="Arial" w:hAnsi="Arial" w:cs="Arial"/>
        </w:rPr>
      </w:pPr>
      <w:r w:rsidRPr="00904F1B">
        <w:rPr>
          <w:rFonts w:ascii="Arial" w:hAnsi="Arial" w:cs="Arial"/>
          <w:bCs/>
        </w:rPr>
        <w:lastRenderedPageBreak/>
        <w:t>Szczegółowy zakres przedmiotu zamówienia oraz warunki realizacji inwestycji</w:t>
      </w:r>
      <w:r w:rsidR="002A5182" w:rsidRPr="00904F1B">
        <w:rPr>
          <w:rFonts w:ascii="Arial" w:hAnsi="Arial" w:cs="Arial"/>
          <w:bCs/>
        </w:rPr>
        <w:t>,</w:t>
      </w:r>
      <w:r w:rsidR="00251A55">
        <w:rPr>
          <w:rFonts w:ascii="Arial" w:hAnsi="Arial" w:cs="Arial"/>
          <w:bCs/>
        </w:rPr>
        <w:t xml:space="preserve"> </w:t>
      </w:r>
      <w:r w:rsidR="0081301E">
        <w:rPr>
          <w:rFonts w:ascii="Arial" w:hAnsi="Arial" w:cs="Arial"/>
          <w:bCs/>
        </w:rPr>
        <w:t>określają</w:t>
      </w:r>
      <w:r w:rsidRPr="00904F1B">
        <w:rPr>
          <w:rFonts w:ascii="Arial" w:hAnsi="Arial" w:cs="Arial"/>
          <w:bCs/>
        </w:rPr>
        <w:t xml:space="preserve"> oprócz SWZ</w:t>
      </w:r>
      <w:r w:rsidRPr="00904F1B">
        <w:rPr>
          <w:rFonts w:ascii="Arial" w:hAnsi="Arial" w:cs="Arial"/>
        </w:rPr>
        <w:t xml:space="preserve"> następujące dokumenty:</w:t>
      </w:r>
    </w:p>
    <w:p w14:paraId="2483BE40" w14:textId="77777777" w:rsidR="006C0FA5" w:rsidRPr="001A7D5D" w:rsidRDefault="00BE4EBD" w:rsidP="00904F1B">
      <w:pPr>
        <w:pStyle w:val="Akapitzlist"/>
        <w:numPr>
          <w:ilvl w:val="0"/>
          <w:numId w:val="54"/>
        </w:numPr>
        <w:tabs>
          <w:tab w:val="left" w:pos="1560"/>
        </w:tabs>
        <w:suppressAutoHyphens w:val="0"/>
        <w:spacing w:line="360" w:lineRule="auto"/>
        <w:contextualSpacing/>
        <w:jc w:val="both"/>
        <w:rPr>
          <w:rFonts w:ascii="Arial" w:hAnsi="Arial" w:cs="Arial"/>
        </w:rPr>
      </w:pPr>
      <w:r w:rsidRPr="00904F1B">
        <w:rPr>
          <w:rFonts w:ascii="Arial" w:hAnsi="Arial" w:cs="Arial"/>
          <w:lang w:eastAsia="ar-SA"/>
        </w:rPr>
        <w:t>Opis przedmiotu zam</w:t>
      </w:r>
      <w:r w:rsidRPr="001A7D5D">
        <w:rPr>
          <w:rFonts w:ascii="Arial" w:hAnsi="Arial" w:cs="Arial"/>
          <w:lang w:eastAsia="ar-SA"/>
        </w:rPr>
        <w:t>ówienia</w:t>
      </w:r>
      <w:r w:rsidR="006C0FA5" w:rsidRPr="001A7D5D">
        <w:rPr>
          <w:rFonts w:ascii="Arial" w:hAnsi="Arial" w:cs="Arial"/>
          <w:lang w:eastAsia="ar-SA"/>
        </w:rPr>
        <w:t xml:space="preserve"> (</w:t>
      </w:r>
      <w:r w:rsidR="006C0FA5" w:rsidRPr="001A7D5D">
        <w:rPr>
          <w:rFonts w:ascii="Arial" w:hAnsi="Arial" w:cs="Arial"/>
          <w:bCs/>
          <w:lang w:eastAsia="ar-SA"/>
        </w:rPr>
        <w:t>zał</w:t>
      </w:r>
      <w:r w:rsidR="004D1AAF" w:rsidRPr="001A7D5D">
        <w:rPr>
          <w:rFonts w:ascii="Arial" w:hAnsi="Arial" w:cs="Arial"/>
          <w:bCs/>
          <w:lang w:eastAsia="ar-SA"/>
        </w:rPr>
        <w:t>ącznik</w:t>
      </w:r>
      <w:r w:rsidR="006C0FA5" w:rsidRPr="001A7D5D">
        <w:rPr>
          <w:rFonts w:ascii="Arial" w:hAnsi="Arial" w:cs="Arial"/>
          <w:bCs/>
          <w:lang w:eastAsia="ar-SA"/>
        </w:rPr>
        <w:t xml:space="preserve"> nr 1</w:t>
      </w:r>
      <w:r w:rsidR="009C3130" w:rsidRPr="001A7D5D">
        <w:rPr>
          <w:rFonts w:ascii="Arial" w:hAnsi="Arial" w:cs="Arial"/>
          <w:bCs/>
          <w:lang w:eastAsia="ar-SA"/>
        </w:rPr>
        <w:t>1</w:t>
      </w:r>
      <w:r w:rsidR="006C0FA5" w:rsidRPr="001A7D5D">
        <w:rPr>
          <w:rFonts w:ascii="Arial" w:hAnsi="Arial" w:cs="Arial"/>
          <w:bCs/>
          <w:lang w:eastAsia="ar-SA"/>
        </w:rPr>
        <w:t xml:space="preserve"> do SWZ</w:t>
      </w:r>
      <w:r w:rsidR="006C0FA5" w:rsidRPr="001A7D5D">
        <w:rPr>
          <w:rFonts w:ascii="Arial" w:hAnsi="Arial" w:cs="Arial"/>
          <w:lang w:eastAsia="ar-SA"/>
        </w:rPr>
        <w:t>)</w:t>
      </w:r>
      <w:r w:rsidR="00E1261D" w:rsidRPr="001A7D5D">
        <w:rPr>
          <w:rFonts w:ascii="Arial" w:hAnsi="Arial" w:cs="Arial"/>
          <w:lang w:eastAsia="ar-SA"/>
        </w:rPr>
        <w:t>,</w:t>
      </w:r>
    </w:p>
    <w:p w14:paraId="7C2B9C8C" w14:textId="57AE6444" w:rsidR="001A7D5D" w:rsidRPr="001A7D5D" w:rsidRDefault="006C0FA5" w:rsidP="00904F1B">
      <w:pPr>
        <w:pStyle w:val="Akapitzlist"/>
        <w:numPr>
          <w:ilvl w:val="0"/>
          <w:numId w:val="54"/>
        </w:numPr>
        <w:tabs>
          <w:tab w:val="left" w:pos="1560"/>
        </w:tabs>
        <w:suppressAutoHyphens w:val="0"/>
        <w:spacing w:line="360" w:lineRule="auto"/>
        <w:contextualSpacing/>
        <w:jc w:val="both"/>
        <w:rPr>
          <w:rFonts w:ascii="Arial" w:hAnsi="Arial" w:cs="Arial"/>
          <w:lang w:eastAsia="ar-SA"/>
        </w:rPr>
      </w:pPr>
      <w:r w:rsidRPr="001A7D5D">
        <w:rPr>
          <w:rFonts w:ascii="Arial" w:hAnsi="Arial" w:cs="Arial"/>
          <w:lang w:eastAsia="ar-SA"/>
        </w:rPr>
        <w:t>Projektowane postanowienia umowy (</w:t>
      </w:r>
      <w:r w:rsidRPr="001A7D5D">
        <w:rPr>
          <w:rFonts w:ascii="Arial" w:hAnsi="Arial" w:cs="Arial"/>
          <w:bCs/>
          <w:lang w:eastAsia="ar-SA"/>
        </w:rPr>
        <w:t>zał</w:t>
      </w:r>
      <w:r w:rsidR="004D1AAF" w:rsidRPr="001A7D5D">
        <w:rPr>
          <w:rFonts w:ascii="Arial" w:hAnsi="Arial" w:cs="Arial"/>
          <w:bCs/>
          <w:lang w:eastAsia="ar-SA"/>
        </w:rPr>
        <w:t>ącznik</w:t>
      </w:r>
      <w:r w:rsidRPr="001A7D5D">
        <w:rPr>
          <w:rFonts w:ascii="Arial" w:hAnsi="Arial" w:cs="Arial"/>
          <w:bCs/>
          <w:lang w:eastAsia="ar-SA"/>
        </w:rPr>
        <w:t xml:space="preserve"> nr </w:t>
      </w:r>
      <w:r w:rsidR="00BE4EBD" w:rsidRPr="001A7D5D">
        <w:rPr>
          <w:rFonts w:ascii="Arial" w:hAnsi="Arial" w:cs="Arial"/>
          <w:bCs/>
          <w:lang w:eastAsia="ar-SA"/>
        </w:rPr>
        <w:t>2</w:t>
      </w:r>
      <w:r w:rsidR="001A7D5D" w:rsidRPr="001A7D5D">
        <w:rPr>
          <w:rFonts w:ascii="Arial" w:hAnsi="Arial" w:cs="Arial"/>
          <w:bCs/>
          <w:lang w:val="pl-PL" w:eastAsia="ar-SA"/>
        </w:rPr>
        <w:t>a</w:t>
      </w:r>
      <w:r w:rsidR="00EE3A8A" w:rsidRPr="001A7D5D">
        <w:rPr>
          <w:rFonts w:ascii="Arial" w:hAnsi="Arial" w:cs="Arial"/>
          <w:bCs/>
          <w:lang w:eastAsia="ar-SA"/>
        </w:rPr>
        <w:t xml:space="preserve"> </w:t>
      </w:r>
      <w:r w:rsidRPr="001A7D5D">
        <w:rPr>
          <w:rFonts w:ascii="Arial" w:hAnsi="Arial" w:cs="Arial"/>
          <w:bCs/>
          <w:lang w:eastAsia="ar-SA"/>
        </w:rPr>
        <w:t>do SWZ</w:t>
      </w:r>
      <w:r w:rsidRPr="001A7D5D">
        <w:rPr>
          <w:rFonts w:ascii="Arial" w:hAnsi="Arial" w:cs="Arial"/>
          <w:lang w:eastAsia="ar-SA"/>
        </w:rPr>
        <w:t>)</w:t>
      </w:r>
      <w:r w:rsidR="00E1261D" w:rsidRPr="001A7D5D">
        <w:rPr>
          <w:rFonts w:ascii="Arial" w:hAnsi="Arial" w:cs="Arial"/>
          <w:lang w:eastAsia="ar-SA"/>
        </w:rPr>
        <w:t>,</w:t>
      </w:r>
    </w:p>
    <w:p w14:paraId="6D265F7C" w14:textId="092FED57" w:rsidR="006C0FA5" w:rsidRPr="001A7D5D" w:rsidRDefault="001A7D5D" w:rsidP="001A7D5D">
      <w:pPr>
        <w:pStyle w:val="Akapitzlist"/>
        <w:numPr>
          <w:ilvl w:val="0"/>
          <w:numId w:val="54"/>
        </w:numPr>
        <w:tabs>
          <w:tab w:val="left" w:pos="1560"/>
        </w:tabs>
        <w:suppressAutoHyphens w:val="0"/>
        <w:spacing w:line="360" w:lineRule="auto"/>
        <w:contextualSpacing/>
        <w:jc w:val="both"/>
        <w:rPr>
          <w:rFonts w:ascii="Arial" w:hAnsi="Arial" w:cs="Arial"/>
          <w:lang w:eastAsia="ar-SA"/>
        </w:rPr>
      </w:pPr>
      <w:r w:rsidRPr="001A7D5D">
        <w:rPr>
          <w:rFonts w:ascii="Arial" w:hAnsi="Arial" w:cs="Arial"/>
          <w:lang w:eastAsia="ar-SA"/>
        </w:rPr>
        <w:t>Projektowane postanowienia umowy</w:t>
      </w:r>
      <w:r w:rsidRPr="001A7D5D">
        <w:rPr>
          <w:rFonts w:ascii="Arial" w:hAnsi="Arial" w:cs="Arial"/>
          <w:lang w:val="pl-PL" w:eastAsia="ar-SA"/>
        </w:rPr>
        <w:t xml:space="preserve"> powierzenia danych osobowych </w:t>
      </w:r>
      <w:r w:rsidRPr="001A7D5D">
        <w:rPr>
          <w:rFonts w:ascii="Arial" w:hAnsi="Arial" w:cs="Arial"/>
          <w:lang w:eastAsia="ar-SA"/>
        </w:rPr>
        <w:t>(</w:t>
      </w:r>
      <w:r w:rsidRPr="001A7D5D">
        <w:rPr>
          <w:rFonts w:ascii="Arial" w:hAnsi="Arial" w:cs="Arial"/>
          <w:bCs/>
          <w:lang w:eastAsia="ar-SA"/>
        </w:rPr>
        <w:t>załącznik nr 2</w:t>
      </w:r>
      <w:r w:rsidRPr="001A7D5D">
        <w:rPr>
          <w:rFonts w:ascii="Arial" w:hAnsi="Arial" w:cs="Arial"/>
          <w:bCs/>
          <w:lang w:val="pl-PL" w:eastAsia="ar-SA"/>
        </w:rPr>
        <w:t>b</w:t>
      </w:r>
      <w:r w:rsidRPr="001A7D5D">
        <w:rPr>
          <w:rFonts w:ascii="Arial" w:hAnsi="Arial" w:cs="Arial"/>
          <w:bCs/>
          <w:lang w:eastAsia="ar-SA"/>
        </w:rPr>
        <w:t xml:space="preserve"> do SWZ</w:t>
      </w:r>
      <w:r w:rsidRPr="001A7D5D">
        <w:rPr>
          <w:rFonts w:ascii="Arial" w:hAnsi="Arial" w:cs="Arial"/>
          <w:lang w:eastAsia="ar-SA"/>
        </w:rPr>
        <w:t>),</w:t>
      </w:r>
    </w:p>
    <w:p w14:paraId="742A07C3" w14:textId="77777777" w:rsidR="006C0FA5" w:rsidRPr="00904F1B" w:rsidRDefault="006C0FA5" w:rsidP="00904F1B">
      <w:pPr>
        <w:pStyle w:val="Akapitzlist"/>
        <w:numPr>
          <w:ilvl w:val="0"/>
          <w:numId w:val="54"/>
        </w:numPr>
        <w:tabs>
          <w:tab w:val="left" w:pos="1560"/>
        </w:tabs>
        <w:suppressAutoHyphens w:val="0"/>
        <w:spacing w:line="360" w:lineRule="auto"/>
        <w:contextualSpacing/>
        <w:jc w:val="both"/>
        <w:rPr>
          <w:rFonts w:ascii="Arial" w:hAnsi="Arial" w:cs="Arial"/>
          <w:lang w:eastAsia="ar-SA"/>
        </w:rPr>
      </w:pPr>
      <w:r w:rsidRPr="00904F1B">
        <w:rPr>
          <w:rFonts w:ascii="Arial" w:hAnsi="Arial" w:cs="Arial"/>
          <w:lang w:eastAsia="ar-SA"/>
        </w:rPr>
        <w:t>Oferta Wykonawcy wraz z załącznikami,</w:t>
      </w:r>
    </w:p>
    <w:p w14:paraId="0B78BD74" w14:textId="720B3116" w:rsidR="00AE0F96" w:rsidRPr="00904F1B" w:rsidRDefault="006C0FA5" w:rsidP="00904F1B">
      <w:pPr>
        <w:pStyle w:val="Akapitzlist"/>
        <w:numPr>
          <w:ilvl w:val="0"/>
          <w:numId w:val="54"/>
        </w:numPr>
        <w:tabs>
          <w:tab w:val="left" w:pos="1560"/>
        </w:tabs>
        <w:suppressAutoHyphens w:val="0"/>
        <w:spacing w:line="360" w:lineRule="auto"/>
        <w:contextualSpacing/>
        <w:jc w:val="both"/>
        <w:rPr>
          <w:rFonts w:ascii="Arial" w:hAnsi="Arial" w:cs="Arial"/>
          <w:lang w:eastAsia="ar-SA"/>
        </w:rPr>
      </w:pPr>
      <w:r w:rsidRPr="00904F1B">
        <w:rPr>
          <w:rFonts w:ascii="Arial" w:hAnsi="Arial" w:cs="Arial"/>
          <w:lang w:eastAsia="ar-SA"/>
        </w:rPr>
        <w:t>Wyjaśnienia</w:t>
      </w:r>
      <w:r w:rsidRPr="00904F1B">
        <w:rPr>
          <w:rFonts w:ascii="Arial" w:hAnsi="Arial" w:cs="Arial"/>
          <w:lang w:val="pl-PL" w:eastAsia="ar-SA"/>
        </w:rPr>
        <w:t xml:space="preserve"> do SWZ (jeśli dotyczy)</w:t>
      </w:r>
      <w:bookmarkEnd w:id="19"/>
      <w:r w:rsidR="00AE1FD4">
        <w:rPr>
          <w:rFonts w:ascii="Arial" w:hAnsi="Arial" w:cs="Arial"/>
          <w:lang w:val="pl-PL" w:eastAsia="ar-SA"/>
        </w:rPr>
        <w:t>.</w:t>
      </w:r>
    </w:p>
    <w:p w14:paraId="3208B720" w14:textId="77777777" w:rsidR="00AE0F96" w:rsidRPr="00904F1B" w:rsidRDefault="00AE0F96" w:rsidP="00904F1B">
      <w:pPr>
        <w:pStyle w:val="Akapitzlist"/>
        <w:tabs>
          <w:tab w:val="left" w:pos="1560"/>
        </w:tabs>
        <w:suppressAutoHyphens w:val="0"/>
        <w:spacing w:line="360" w:lineRule="auto"/>
        <w:ind w:left="1211"/>
        <w:contextualSpacing/>
        <w:jc w:val="both"/>
        <w:rPr>
          <w:rFonts w:ascii="Arial" w:hAnsi="Arial" w:cs="Arial"/>
          <w:lang w:eastAsia="ar-SA"/>
        </w:rPr>
      </w:pPr>
    </w:p>
    <w:p w14:paraId="13661202" w14:textId="4EB16514" w:rsidR="00621256" w:rsidRPr="00904F1B" w:rsidRDefault="000C1FEC" w:rsidP="00904F1B">
      <w:pPr>
        <w:numPr>
          <w:ilvl w:val="0"/>
          <w:numId w:val="55"/>
        </w:numPr>
        <w:spacing w:line="360" w:lineRule="auto"/>
        <w:jc w:val="both"/>
        <w:rPr>
          <w:rFonts w:ascii="Arial" w:hAnsi="Arial" w:cs="Arial"/>
          <w:lang w:eastAsia="ar-SA"/>
        </w:rPr>
      </w:pPr>
      <w:bookmarkStart w:id="21" w:name="_Hlk185504562"/>
      <w:r w:rsidRPr="00904F1B">
        <w:rPr>
          <w:rFonts w:ascii="Arial" w:hAnsi="Arial" w:cs="Arial"/>
        </w:rPr>
        <w:t>Zamawiający wymaga udzielenia przez Wykonawcę gwarancji</w:t>
      </w:r>
      <w:r w:rsidR="00621256" w:rsidRPr="00904F1B">
        <w:rPr>
          <w:rFonts w:ascii="Arial" w:hAnsi="Arial" w:cs="Arial"/>
        </w:rPr>
        <w:t xml:space="preserve"> jakości i rękojmi </w:t>
      </w:r>
      <w:r w:rsidR="009071C5">
        <w:rPr>
          <w:rFonts w:ascii="Arial" w:hAnsi="Arial" w:cs="Arial"/>
        </w:rPr>
        <w:br/>
      </w:r>
      <w:r w:rsidR="00621256" w:rsidRPr="00904F1B">
        <w:rPr>
          <w:rFonts w:ascii="Arial" w:hAnsi="Arial" w:cs="Arial"/>
        </w:rPr>
        <w:t>za wady</w:t>
      </w:r>
      <w:r w:rsidR="00BE4EBD" w:rsidRPr="00904F1B">
        <w:rPr>
          <w:rFonts w:ascii="Arial" w:hAnsi="Arial" w:cs="Arial"/>
        </w:rPr>
        <w:t xml:space="preserve"> na okres</w:t>
      </w:r>
      <w:r w:rsidR="00054DC1" w:rsidRPr="00904F1B">
        <w:rPr>
          <w:rFonts w:ascii="Arial" w:hAnsi="Arial" w:cs="Arial"/>
        </w:rPr>
        <w:t xml:space="preserve"> 60 miesięcy. </w:t>
      </w:r>
    </w:p>
    <w:bookmarkEnd w:id="21"/>
    <w:p w14:paraId="4DCD7FDD" w14:textId="77777777" w:rsidR="001E57E3" w:rsidRPr="00904F1B" w:rsidRDefault="001E57E3" w:rsidP="00904F1B">
      <w:pPr>
        <w:numPr>
          <w:ilvl w:val="0"/>
          <w:numId w:val="55"/>
        </w:numPr>
        <w:spacing w:line="360" w:lineRule="auto"/>
        <w:jc w:val="both"/>
        <w:rPr>
          <w:rFonts w:ascii="Arial" w:eastAsia="Times New Roman" w:hAnsi="Arial" w:cs="Arial"/>
          <w:lang w:eastAsia="en-US"/>
        </w:rPr>
      </w:pPr>
      <w:r w:rsidRPr="00904F1B">
        <w:rPr>
          <w:rFonts w:ascii="Arial" w:eastAsia="Times New Roman" w:hAnsi="Arial" w:cs="Arial"/>
          <w:lang w:eastAsia="en-US"/>
        </w:rPr>
        <w:t xml:space="preserve">Wykonawca zobowiązuje się do wykonania przedmiotu zamówienia </w:t>
      </w:r>
      <w:r w:rsidRPr="00904F1B">
        <w:rPr>
          <w:rFonts w:ascii="Arial" w:eastAsia="Times New Roman" w:hAnsi="Arial" w:cs="Arial"/>
          <w:lang w:eastAsia="en-US"/>
        </w:rPr>
        <w:br/>
        <w:t>z zachowaniem należytej staranności, zgodnie z zasadami i wytycznymi określonymi przez Instytucję Zarządzającą FEW 2021+ dla Programu Regionalnego Fundusze Europejskie dla Wielkopolski 2021-2027, Priorytet 1: Fundusze europejskie dla wielkopolskiej gospodarki, Działanie 1.3 Rozwój</w:t>
      </w:r>
      <w:r w:rsidR="005C2AE8" w:rsidRPr="00904F1B">
        <w:rPr>
          <w:rFonts w:ascii="Arial" w:eastAsia="Times New Roman" w:hAnsi="Arial" w:cs="Arial"/>
          <w:lang w:eastAsia="en-US"/>
        </w:rPr>
        <w:t xml:space="preserve"> </w:t>
      </w:r>
      <w:r w:rsidRPr="00904F1B">
        <w:rPr>
          <w:rFonts w:ascii="Arial" w:eastAsia="Times New Roman" w:hAnsi="Arial" w:cs="Arial"/>
          <w:lang w:eastAsia="en-US"/>
        </w:rPr>
        <w:t>e-usług i e-zasobów publicznych oraz obowiązującymi przepisami prawa.</w:t>
      </w:r>
      <w:r w:rsidR="00290579" w:rsidRPr="00904F1B">
        <w:rPr>
          <w:rFonts w:ascii="Arial" w:eastAsia="Times New Roman" w:hAnsi="Arial" w:cs="Arial"/>
          <w:lang w:eastAsia="en-US"/>
        </w:rPr>
        <w:t xml:space="preserve"> Wytyczne stanowią załącznik do Opisu Przedmiotu Zamówienia. </w:t>
      </w:r>
    </w:p>
    <w:p w14:paraId="5FAF1068" w14:textId="77777777" w:rsidR="004376BA" w:rsidRPr="00904F1B" w:rsidRDefault="004376BA" w:rsidP="00904F1B">
      <w:pPr>
        <w:spacing w:line="360" w:lineRule="auto"/>
        <w:jc w:val="both"/>
        <w:rPr>
          <w:rFonts w:ascii="Arial" w:eastAsia="Times New Roman" w:hAnsi="Arial" w:cs="Arial"/>
          <w:lang w:eastAsia="en-US"/>
        </w:rPr>
      </w:pPr>
    </w:p>
    <w:p w14:paraId="5A155ECA" w14:textId="77777777" w:rsidR="00054DC1" w:rsidRPr="00904F1B" w:rsidRDefault="000A1ACD" w:rsidP="00904F1B">
      <w:pPr>
        <w:numPr>
          <w:ilvl w:val="0"/>
          <w:numId w:val="55"/>
        </w:numPr>
        <w:spacing w:line="360" w:lineRule="auto"/>
        <w:jc w:val="both"/>
        <w:rPr>
          <w:rFonts w:ascii="Arial" w:hAnsi="Arial" w:cs="Arial"/>
        </w:rPr>
      </w:pPr>
      <w:r w:rsidRPr="00904F1B">
        <w:rPr>
          <w:rFonts w:ascii="Arial" w:hAnsi="Arial" w:cs="Arial"/>
        </w:rPr>
        <w:t>Kody CPV</w:t>
      </w:r>
      <w:r w:rsidR="00142D7A" w:rsidRPr="00904F1B">
        <w:rPr>
          <w:rFonts w:ascii="Arial" w:hAnsi="Arial" w:cs="Arial"/>
        </w:rPr>
        <w:t>:</w:t>
      </w:r>
    </w:p>
    <w:tbl>
      <w:tblPr>
        <w:tblW w:w="9657" w:type="dxa"/>
        <w:tblInd w:w="-5" w:type="dxa"/>
        <w:tblLayout w:type="fixed"/>
        <w:tblCellMar>
          <w:left w:w="70" w:type="dxa"/>
          <w:right w:w="70" w:type="dxa"/>
        </w:tblCellMar>
        <w:tblLook w:val="04A0" w:firstRow="1" w:lastRow="0" w:firstColumn="1" w:lastColumn="0" w:noHBand="0" w:noVBand="1"/>
      </w:tblPr>
      <w:tblGrid>
        <w:gridCol w:w="1887"/>
        <w:gridCol w:w="7770"/>
      </w:tblGrid>
      <w:tr w:rsidR="00571E40" w:rsidRPr="00904F1B" w14:paraId="725B060E" w14:textId="77777777" w:rsidTr="00C7709C">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252A3" w14:textId="77777777" w:rsidR="00C7709C" w:rsidRPr="00904F1B" w:rsidRDefault="00C7709C" w:rsidP="00904F1B">
            <w:pPr>
              <w:spacing w:line="360" w:lineRule="auto"/>
              <w:jc w:val="both"/>
              <w:rPr>
                <w:rFonts w:ascii="Arial" w:hAnsi="Arial" w:cs="Arial"/>
              </w:rPr>
            </w:pPr>
            <w:r w:rsidRPr="00904F1B">
              <w:rPr>
                <w:rFonts w:ascii="Arial" w:hAnsi="Arial" w:cs="Arial"/>
              </w:rPr>
              <w:t>48000000-8</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8F63C" w14:textId="77777777" w:rsidR="00C7709C" w:rsidRPr="00904F1B" w:rsidRDefault="00C7709C" w:rsidP="00904F1B">
            <w:pPr>
              <w:spacing w:line="360" w:lineRule="auto"/>
              <w:jc w:val="both"/>
              <w:rPr>
                <w:rFonts w:ascii="Arial" w:hAnsi="Arial" w:cs="Arial"/>
              </w:rPr>
            </w:pPr>
            <w:r w:rsidRPr="00904F1B">
              <w:rPr>
                <w:rFonts w:ascii="Arial" w:hAnsi="Arial" w:cs="Arial"/>
              </w:rPr>
              <w:t>Pakiety oprogramowania i systemy informatyczne</w:t>
            </w:r>
          </w:p>
        </w:tc>
      </w:tr>
      <w:tr w:rsidR="00571E40" w:rsidRPr="00904F1B" w14:paraId="17428C75" w14:textId="77777777">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43D82" w14:textId="77777777" w:rsidR="00054DC1" w:rsidRPr="00904F1B" w:rsidRDefault="00054DC1" w:rsidP="00904F1B">
            <w:pPr>
              <w:spacing w:line="360" w:lineRule="auto"/>
              <w:jc w:val="both"/>
              <w:rPr>
                <w:rFonts w:ascii="Arial" w:hAnsi="Arial" w:cs="Arial"/>
                <w:bCs/>
              </w:rPr>
            </w:pPr>
            <w:r w:rsidRPr="00904F1B">
              <w:rPr>
                <w:rFonts w:ascii="Arial" w:hAnsi="Arial" w:cs="Arial"/>
              </w:rPr>
              <w:t>48218000-9</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8668A" w14:textId="77777777" w:rsidR="00054DC1" w:rsidRPr="00904F1B" w:rsidRDefault="00054DC1" w:rsidP="00904F1B">
            <w:pPr>
              <w:spacing w:line="360" w:lineRule="auto"/>
              <w:jc w:val="both"/>
              <w:rPr>
                <w:rFonts w:ascii="Arial" w:hAnsi="Arial" w:cs="Arial"/>
              </w:rPr>
            </w:pPr>
            <w:r w:rsidRPr="00904F1B">
              <w:rPr>
                <w:rFonts w:ascii="Arial" w:hAnsi="Arial" w:cs="Arial"/>
              </w:rPr>
              <w:t>Pakiety oprogramowania zarządzającego licencjami</w:t>
            </w:r>
          </w:p>
        </w:tc>
      </w:tr>
      <w:tr w:rsidR="00571E40" w:rsidRPr="00904F1B" w14:paraId="7503E7DC" w14:textId="77777777">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3338D" w14:textId="77777777" w:rsidR="00054DC1" w:rsidRPr="00904F1B" w:rsidRDefault="00054DC1" w:rsidP="00904F1B">
            <w:pPr>
              <w:spacing w:line="360" w:lineRule="auto"/>
              <w:jc w:val="both"/>
              <w:rPr>
                <w:rFonts w:ascii="Arial" w:hAnsi="Arial" w:cs="Arial"/>
                <w:bCs/>
              </w:rPr>
            </w:pPr>
            <w:r w:rsidRPr="00904F1B">
              <w:rPr>
                <w:rFonts w:ascii="Arial" w:hAnsi="Arial" w:cs="Arial"/>
              </w:rPr>
              <w:t>48700000-5</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D9A43" w14:textId="77777777" w:rsidR="00054DC1" w:rsidRPr="00904F1B" w:rsidRDefault="00054DC1" w:rsidP="00904F1B">
            <w:pPr>
              <w:spacing w:line="360" w:lineRule="auto"/>
              <w:jc w:val="both"/>
              <w:rPr>
                <w:rFonts w:ascii="Arial" w:hAnsi="Arial" w:cs="Arial"/>
              </w:rPr>
            </w:pPr>
            <w:r w:rsidRPr="00904F1B">
              <w:rPr>
                <w:rFonts w:ascii="Arial" w:hAnsi="Arial" w:cs="Arial"/>
              </w:rPr>
              <w:t>Pakiety oprogramowania użytkowego</w:t>
            </w:r>
          </w:p>
        </w:tc>
      </w:tr>
      <w:tr w:rsidR="00571E40" w:rsidRPr="00904F1B" w14:paraId="58DE0A17" w14:textId="77777777">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2D5DD" w14:textId="77777777" w:rsidR="00054DC1" w:rsidRPr="00904F1B" w:rsidRDefault="00054DC1" w:rsidP="00904F1B">
            <w:pPr>
              <w:spacing w:line="360" w:lineRule="auto"/>
              <w:jc w:val="both"/>
              <w:rPr>
                <w:rFonts w:ascii="Arial" w:hAnsi="Arial" w:cs="Arial"/>
              </w:rPr>
            </w:pPr>
            <w:r w:rsidRPr="00904F1B">
              <w:rPr>
                <w:rFonts w:ascii="Arial" w:hAnsi="Arial" w:cs="Arial"/>
              </w:rPr>
              <w:t>72263000-6</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34B56" w14:textId="77777777" w:rsidR="00054DC1" w:rsidRPr="00904F1B" w:rsidRDefault="00054DC1" w:rsidP="00904F1B">
            <w:pPr>
              <w:spacing w:line="360" w:lineRule="auto"/>
              <w:jc w:val="both"/>
              <w:rPr>
                <w:rFonts w:ascii="Arial" w:hAnsi="Arial" w:cs="Arial"/>
              </w:rPr>
            </w:pPr>
            <w:r w:rsidRPr="00904F1B">
              <w:rPr>
                <w:rFonts w:ascii="Arial" w:hAnsi="Arial" w:cs="Arial"/>
              </w:rPr>
              <w:t>Usługi wdrażania oprogramowania</w:t>
            </w:r>
          </w:p>
        </w:tc>
      </w:tr>
      <w:tr w:rsidR="00054DC1" w:rsidRPr="00904F1B" w14:paraId="298125EE" w14:textId="77777777">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60B1E" w14:textId="77777777" w:rsidR="00054DC1" w:rsidRPr="00904F1B" w:rsidRDefault="00054DC1" w:rsidP="00904F1B">
            <w:pPr>
              <w:spacing w:line="360" w:lineRule="auto"/>
              <w:jc w:val="both"/>
              <w:rPr>
                <w:rFonts w:ascii="Arial" w:hAnsi="Arial" w:cs="Arial"/>
              </w:rPr>
            </w:pPr>
            <w:r w:rsidRPr="00904F1B">
              <w:rPr>
                <w:rFonts w:ascii="Arial" w:hAnsi="Arial" w:cs="Arial"/>
              </w:rPr>
              <w:t>72268000-1</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5553EB" w14:textId="77777777" w:rsidR="00054DC1" w:rsidRPr="00904F1B" w:rsidRDefault="00054DC1" w:rsidP="00904F1B">
            <w:pPr>
              <w:spacing w:line="360" w:lineRule="auto"/>
              <w:jc w:val="both"/>
              <w:rPr>
                <w:rFonts w:ascii="Arial" w:hAnsi="Arial" w:cs="Arial"/>
              </w:rPr>
            </w:pPr>
            <w:r w:rsidRPr="00904F1B">
              <w:rPr>
                <w:rFonts w:ascii="Arial" w:hAnsi="Arial" w:cs="Arial"/>
              </w:rPr>
              <w:t>Usługi dostawy oprogramowania</w:t>
            </w:r>
          </w:p>
        </w:tc>
      </w:tr>
      <w:tr w:rsidR="00B439A1" w:rsidRPr="00904F1B" w14:paraId="5163132E" w14:textId="77777777" w:rsidTr="00A10496">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tcPr>
          <w:p w14:paraId="5A98E0D8" w14:textId="77777777" w:rsidR="00B439A1" w:rsidRPr="00904F1B" w:rsidRDefault="00B439A1" w:rsidP="00904F1B">
            <w:pPr>
              <w:spacing w:line="360" w:lineRule="auto"/>
              <w:jc w:val="both"/>
              <w:rPr>
                <w:rFonts w:ascii="Arial" w:hAnsi="Arial" w:cs="Arial"/>
              </w:rPr>
            </w:pPr>
            <w:r w:rsidRPr="00904F1B">
              <w:rPr>
                <w:rFonts w:ascii="Arial" w:hAnsi="Arial" w:cs="Arial"/>
              </w:rPr>
              <w:t>80511000-9</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14:paraId="35F69FF4" w14:textId="77777777" w:rsidR="00B439A1" w:rsidRPr="00904F1B" w:rsidRDefault="00B439A1" w:rsidP="00904F1B">
            <w:pPr>
              <w:spacing w:line="360" w:lineRule="auto"/>
              <w:jc w:val="both"/>
              <w:rPr>
                <w:rFonts w:ascii="Arial" w:hAnsi="Arial" w:cs="Arial"/>
              </w:rPr>
            </w:pPr>
            <w:r w:rsidRPr="00904F1B">
              <w:rPr>
                <w:rFonts w:ascii="Arial" w:hAnsi="Arial" w:cs="Arial"/>
              </w:rPr>
              <w:t>Usługi szkolenia personelu</w:t>
            </w:r>
          </w:p>
        </w:tc>
      </w:tr>
    </w:tbl>
    <w:p w14:paraId="60E3A6BF" w14:textId="77777777" w:rsidR="001E57E3" w:rsidRPr="00904F1B" w:rsidRDefault="001E57E3" w:rsidP="00904F1B">
      <w:pPr>
        <w:spacing w:line="360" w:lineRule="auto"/>
        <w:jc w:val="both"/>
        <w:rPr>
          <w:rFonts w:ascii="Arial" w:hAnsi="Arial" w:cs="Arial"/>
        </w:rPr>
      </w:pPr>
    </w:p>
    <w:bookmarkEnd w:id="20"/>
    <w:p w14:paraId="1880E1D4" w14:textId="77777777" w:rsidR="000A1ACD" w:rsidRPr="00904F1B" w:rsidRDefault="000A1ACD" w:rsidP="00904F1B">
      <w:pPr>
        <w:numPr>
          <w:ilvl w:val="0"/>
          <w:numId w:val="55"/>
        </w:numPr>
        <w:spacing w:line="360" w:lineRule="auto"/>
        <w:jc w:val="both"/>
        <w:rPr>
          <w:rFonts w:ascii="Arial" w:hAnsi="Arial" w:cs="Arial"/>
        </w:rPr>
      </w:pPr>
      <w:r w:rsidRPr="00904F1B">
        <w:rPr>
          <w:rFonts w:ascii="Arial" w:hAnsi="Arial" w:cs="Arial"/>
        </w:rPr>
        <w:t xml:space="preserve">Rozwiązania równoważne: </w:t>
      </w:r>
    </w:p>
    <w:p w14:paraId="23643FD5" w14:textId="4C0FACC4" w:rsidR="000A1ACD" w:rsidRPr="00904F1B" w:rsidRDefault="000A1ACD" w:rsidP="00904F1B">
      <w:pPr>
        <w:numPr>
          <w:ilvl w:val="0"/>
          <w:numId w:val="42"/>
        </w:numPr>
        <w:tabs>
          <w:tab w:val="left" w:pos="709"/>
        </w:tabs>
        <w:spacing w:line="360" w:lineRule="auto"/>
        <w:ind w:left="709"/>
        <w:jc w:val="both"/>
        <w:rPr>
          <w:rFonts w:ascii="Arial" w:hAnsi="Arial" w:cs="Arial"/>
        </w:rPr>
      </w:pPr>
      <w:r w:rsidRPr="00904F1B">
        <w:rPr>
          <w:rFonts w:ascii="Arial" w:hAnsi="Arial" w:cs="Arial"/>
        </w:rPr>
        <w:t xml:space="preserve">wskazane w </w:t>
      </w:r>
      <w:r w:rsidR="00BE4EBD" w:rsidRPr="00904F1B">
        <w:rPr>
          <w:rFonts w:ascii="Arial" w:hAnsi="Arial" w:cs="Arial"/>
        </w:rPr>
        <w:t>OPZ</w:t>
      </w:r>
      <w:r w:rsidRPr="00904F1B">
        <w:rPr>
          <w:rFonts w:ascii="Arial" w:hAnsi="Arial" w:cs="Arial"/>
        </w:rPr>
        <w:t xml:space="preserve"> </w:t>
      </w:r>
      <w:r w:rsidR="00142D7A" w:rsidRPr="00904F1B">
        <w:rPr>
          <w:rFonts w:ascii="Arial" w:hAnsi="Arial" w:cs="Arial"/>
        </w:rPr>
        <w:t xml:space="preserve">oraz w dokumentacji </w:t>
      </w:r>
      <w:r w:rsidR="00152680" w:rsidRPr="00904F1B">
        <w:rPr>
          <w:rFonts w:ascii="Arial" w:hAnsi="Arial" w:cs="Arial"/>
        </w:rPr>
        <w:t xml:space="preserve">niniejszego postępowania (SWZ wraz </w:t>
      </w:r>
      <w:r w:rsidR="00EB57E3">
        <w:rPr>
          <w:rFonts w:ascii="Arial" w:hAnsi="Arial" w:cs="Arial"/>
        </w:rPr>
        <w:br/>
      </w:r>
      <w:r w:rsidR="00152680" w:rsidRPr="00904F1B">
        <w:rPr>
          <w:rFonts w:ascii="Arial" w:hAnsi="Arial" w:cs="Arial"/>
        </w:rPr>
        <w:t>z załącznikami)</w:t>
      </w:r>
      <w:r w:rsidR="00142D7A" w:rsidRPr="00904F1B">
        <w:rPr>
          <w:rFonts w:ascii="Arial" w:hAnsi="Arial" w:cs="Arial"/>
        </w:rPr>
        <w:t xml:space="preserve"> </w:t>
      </w:r>
      <w:r w:rsidRPr="00904F1B">
        <w:rPr>
          <w:rFonts w:ascii="Arial" w:hAnsi="Arial" w:cs="Arial"/>
        </w:rPr>
        <w:t xml:space="preserve">pochodzenie, nazwy, znaki towarowe, marki, producenci, dostawcy materiałów, o których mowa w art. 99 ust. 4 i 5 </w:t>
      </w:r>
      <w:proofErr w:type="spellStart"/>
      <w:r w:rsidR="00074E9B" w:rsidRPr="00904F1B">
        <w:rPr>
          <w:rFonts w:ascii="Arial" w:hAnsi="Arial" w:cs="Arial"/>
        </w:rPr>
        <w:t>P</w:t>
      </w:r>
      <w:r w:rsidRPr="00904F1B">
        <w:rPr>
          <w:rFonts w:ascii="Arial" w:hAnsi="Arial" w:cs="Arial"/>
        </w:rPr>
        <w:t>zp</w:t>
      </w:r>
      <w:proofErr w:type="spellEnd"/>
      <w:r w:rsidRPr="00904F1B">
        <w:rPr>
          <w:rFonts w:ascii="Arial" w:hAnsi="Arial" w:cs="Arial"/>
        </w:rPr>
        <w:t xml:space="preserve">, mają charakter przykładowy i określają minimalne wymagania Zamawiającego, </w:t>
      </w:r>
      <w:r w:rsidR="006B64D7" w:rsidRPr="00904F1B">
        <w:rPr>
          <w:rFonts w:ascii="Arial" w:hAnsi="Arial" w:cs="Arial"/>
        </w:rPr>
        <w:br/>
      </w:r>
      <w:r w:rsidRPr="00904F1B">
        <w:rPr>
          <w:rFonts w:ascii="Arial" w:hAnsi="Arial" w:cs="Arial"/>
        </w:rPr>
        <w:t xml:space="preserve">a ich ewentualne wskazanie ma na celu określenie oczekiwanego standardu. Zamawiający nie ogranicza możliwości zastosowania przez Wykonawcę </w:t>
      </w:r>
      <w:r w:rsidRPr="00904F1B">
        <w:rPr>
          <w:rFonts w:ascii="Arial" w:hAnsi="Arial" w:cs="Arial"/>
        </w:rPr>
        <w:lastRenderedPageBreak/>
        <w:t>prod</w:t>
      </w:r>
      <w:r w:rsidR="00142D7A" w:rsidRPr="00904F1B">
        <w:rPr>
          <w:rFonts w:ascii="Arial" w:hAnsi="Arial" w:cs="Arial"/>
        </w:rPr>
        <w:t>uktów lub usług równoważnych, o </w:t>
      </w:r>
      <w:r w:rsidRPr="00904F1B">
        <w:rPr>
          <w:rFonts w:ascii="Arial" w:hAnsi="Arial" w:cs="Arial"/>
        </w:rPr>
        <w:t>parametrach nie gorszych</w:t>
      </w:r>
      <w:r w:rsidR="005C2AE8" w:rsidRPr="00904F1B">
        <w:rPr>
          <w:rFonts w:ascii="Arial" w:hAnsi="Arial" w:cs="Arial"/>
        </w:rPr>
        <w:t xml:space="preserve"> </w:t>
      </w:r>
      <w:r w:rsidRPr="00904F1B">
        <w:rPr>
          <w:rFonts w:ascii="Arial" w:hAnsi="Arial" w:cs="Arial"/>
        </w:rPr>
        <w:t>od opisanych w dokumentach zamówienia,</w:t>
      </w:r>
    </w:p>
    <w:p w14:paraId="57F1A299" w14:textId="5373F1FF" w:rsidR="000A1ACD" w:rsidRPr="00904F1B" w:rsidRDefault="000A1ACD" w:rsidP="00904F1B">
      <w:pPr>
        <w:numPr>
          <w:ilvl w:val="0"/>
          <w:numId w:val="42"/>
        </w:numPr>
        <w:tabs>
          <w:tab w:val="left" w:pos="709"/>
        </w:tabs>
        <w:spacing w:line="360" w:lineRule="auto"/>
        <w:ind w:left="709"/>
        <w:jc w:val="both"/>
        <w:rPr>
          <w:rFonts w:ascii="Arial" w:hAnsi="Arial" w:cs="Arial"/>
        </w:rPr>
      </w:pPr>
      <w:r w:rsidRPr="00904F1B">
        <w:rPr>
          <w:rFonts w:ascii="Arial" w:hAnsi="Arial" w:cs="Arial"/>
        </w:rPr>
        <w:t xml:space="preserve">wskazane w </w:t>
      </w:r>
      <w:r w:rsidR="00054DC1" w:rsidRPr="00904F1B">
        <w:rPr>
          <w:rFonts w:ascii="Arial" w:hAnsi="Arial" w:cs="Arial"/>
        </w:rPr>
        <w:t>OPZ</w:t>
      </w:r>
      <w:r w:rsidR="00142D7A" w:rsidRPr="00904F1B">
        <w:rPr>
          <w:rFonts w:ascii="Arial" w:hAnsi="Arial" w:cs="Arial"/>
        </w:rPr>
        <w:t xml:space="preserve"> oraz </w:t>
      </w:r>
      <w:r w:rsidR="00152680" w:rsidRPr="00904F1B">
        <w:rPr>
          <w:rFonts w:ascii="Arial" w:hAnsi="Arial" w:cs="Arial"/>
        </w:rPr>
        <w:t xml:space="preserve">w dokumentacji niniejszego postępowania (SWZ wraz </w:t>
      </w:r>
      <w:r w:rsidR="0081301E">
        <w:rPr>
          <w:rFonts w:ascii="Arial" w:hAnsi="Arial" w:cs="Arial"/>
        </w:rPr>
        <w:br/>
      </w:r>
      <w:r w:rsidR="00152680" w:rsidRPr="00904F1B">
        <w:rPr>
          <w:rFonts w:ascii="Arial" w:hAnsi="Arial" w:cs="Arial"/>
        </w:rPr>
        <w:t xml:space="preserve">z załącznikami) </w:t>
      </w:r>
      <w:r w:rsidRPr="00904F1B">
        <w:rPr>
          <w:rFonts w:ascii="Arial" w:hAnsi="Arial" w:cs="Arial"/>
        </w:rPr>
        <w:t>normy, aproba</w:t>
      </w:r>
      <w:r w:rsidR="00142D7A" w:rsidRPr="00904F1B">
        <w:rPr>
          <w:rFonts w:ascii="Arial" w:hAnsi="Arial" w:cs="Arial"/>
        </w:rPr>
        <w:t>ty, specyfikacje i systemy i </w:t>
      </w:r>
      <w:r w:rsidRPr="00904F1B">
        <w:rPr>
          <w:rFonts w:ascii="Arial" w:hAnsi="Arial" w:cs="Arial"/>
        </w:rPr>
        <w:t xml:space="preserve">inne, o których mowa w art. 101 ust. 1 –3 </w:t>
      </w:r>
      <w:proofErr w:type="spellStart"/>
      <w:r w:rsidR="00152680" w:rsidRPr="00904F1B">
        <w:rPr>
          <w:rFonts w:ascii="Arial" w:hAnsi="Arial" w:cs="Arial"/>
        </w:rPr>
        <w:t>P</w:t>
      </w:r>
      <w:r w:rsidRPr="00904F1B">
        <w:rPr>
          <w:rFonts w:ascii="Arial" w:hAnsi="Arial" w:cs="Arial"/>
        </w:rPr>
        <w:t>zp</w:t>
      </w:r>
      <w:proofErr w:type="spellEnd"/>
      <w:r w:rsidRPr="00904F1B">
        <w:rPr>
          <w:rFonts w:ascii="Arial" w:hAnsi="Arial" w:cs="Arial"/>
        </w:rPr>
        <w:t xml:space="preserve">, mają charakter przykładowy i określają minimalne wymagania Zamawiającego, a ich ewentualne wskazanie ma na celu określenie oczekiwanego standardu. Zamawiający nie ogranicza możliwości zastosowania przez Wykonawcę urządzeń i materiałów równoważnych, o parametrach </w:t>
      </w:r>
      <w:r w:rsidR="0081301E">
        <w:rPr>
          <w:rFonts w:ascii="Arial" w:hAnsi="Arial" w:cs="Arial"/>
        </w:rPr>
        <w:br/>
      </w:r>
      <w:r w:rsidRPr="00904F1B">
        <w:rPr>
          <w:rFonts w:ascii="Arial" w:hAnsi="Arial" w:cs="Arial"/>
        </w:rPr>
        <w:t xml:space="preserve">nie gorszych od opisanych w dokumentach zamówienia. W przypadku zastosowania rozwiązania równoważnego Wykonawca, zgodnie z art. 101 </w:t>
      </w:r>
      <w:r w:rsidR="0081301E">
        <w:rPr>
          <w:rFonts w:ascii="Arial" w:hAnsi="Arial" w:cs="Arial"/>
        </w:rPr>
        <w:br/>
      </w:r>
      <w:r w:rsidRPr="00904F1B">
        <w:rPr>
          <w:rFonts w:ascii="Arial" w:hAnsi="Arial" w:cs="Arial"/>
        </w:rPr>
        <w:t xml:space="preserve">ust. 5 i 6 </w:t>
      </w:r>
      <w:proofErr w:type="spellStart"/>
      <w:r w:rsidR="00152680" w:rsidRPr="00904F1B">
        <w:rPr>
          <w:rFonts w:ascii="Arial" w:hAnsi="Arial" w:cs="Arial"/>
        </w:rPr>
        <w:t>P</w:t>
      </w:r>
      <w:r w:rsidRPr="00904F1B">
        <w:rPr>
          <w:rFonts w:ascii="Arial" w:hAnsi="Arial" w:cs="Arial"/>
        </w:rPr>
        <w:t>zp</w:t>
      </w:r>
      <w:proofErr w:type="spellEnd"/>
      <w:r w:rsidRPr="00904F1B">
        <w:rPr>
          <w:rFonts w:ascii="Arial" w:hAnsi="Arial" w:cs="Arial"/>
        </w:rPr>
        <w:t>, jest zobowiązany udowodnić</w:t>
      </w:r>
      <w:r w:rsidR="005C2AE8" w:rsidRPr="00904F1B">
        <w:rPr>
          <w:rFonts w:ascii="Arial" w:hAnsi="Arial" w:cs="Arial"/>
        </w:rPr>
        <w:t xml:space="preserve"> </w:t>
      </w:r>
      <w:r w:rsidRPr="00904F1B">
        <w:rPr>
          <w:rFonts w:ascii="Arial" w:hAnsi="Arial" w:cs="Arial"/>
        </w:rPr>
        <w:t xml:space="preserve">w ofercie, w szczególności </w:t>
      </w:r>
      <w:r w:rsidR="0081301E">
        <w:rPr>
          <w:rFonts w:ascii="Arial" w:hAnsi="Arial" w:cs="Arial"/>
        </w:rPr>
        <w:br/>
      </w:r>
      <w:r w:rsidRPr="00904F1B">
        <w:rPr>
          <w:rFonts w:ascii="Arial" w:hAnsi="Arial" w:cs="Arial"/>
        </w:rPr>
        <w:t>za pomocą przedmiotowych środków dowodowych, o których mowa w art. 104 –</w:t>
      </w:r>
      <w:r w:rsidR="00AF03BD" w:rsidRPr="00904F1B">
        <w:rPr>
          <w:rFonts w:ascii="Arial" w:hAnsi="Arial" w:cs="Arial"/>
        </w:rPr>
        <w:t xml:space="preserve"> </w:t>
      </w:r>
      <w:r w:rsidRPr="00904F1B">
        <w:rPr>
          <w:rFonts w:ascii="Arial" w:hAnsi="Arial" w:cs="Arial"/>
        </w:rPr>
        <w:t xml:space="preserve">107 </w:t>
      </w:r>
      <w:proofErr w:type="spellStart"/>
      <w:r w:rsidR="00152680" w:rsidRPr="00904F1B">
        <w:rPr>
          <w:rFonts w:ascii="Arial" w:hAnsi="Arial" w:cs="Arial"/>
        </w:rPr>
        <w:t>P</w:t>
      </w:r>
      <w:r w:rsidRPr="00904F1B">
        <w:rPr>
          <w:rFonts w:ascii="Arial" w:hAnsi="Arial" w:cs="Arial"/>
        </w:rPr>
        <w:t>zp</w:t>
      </w:r>
      <w:proofErr w:type="spellEnd"/>
      <w:r w:rsidRPr="00904F1B">
        <w:rPr>
          <w:rFonts w:ascii="Arial" w:hAnsi="Arial" w:cs="Arial"/>
        </w:rPr>
        <w:t xml:space="preserve">, że proponowane rozwiązania w równoważnym stopniu spełniają wymagania określone w opisie przedmiotu zamówienia lub że obiekt budowlany, dostawa lub usługa, spełniają wymagania dotyczące wydajności </w:t>
      </w:r>
      <w:r w:rsidR="0081301E">
        <w:rPr>
          <w:rFonts w:ascii="Arial" w:hAnsi="Arial" w:cs="Arial"/>
        </w:rPr>
        <w:br/>
      </w:r>
      <w:r w:rsidRPr="00904F1B">
        <w:rPr>
          <w:rFonts w:ascii="Arial" w:hAnsi="Arial" w:cs="Arial"/>
        </w:rPr>
        <w:t>lub funkcjonalności określone</w:t>
      </w:r>
      <w:r w:rsidR="005C2AE8" w:rsidRPr="00904F1B">
        <w:rPr>
          <w:rFonts w:ascii="Arial" w:hAnsi="Arial" w:cs="Arial"/>
        </w:rPr>
        <w:t xml:space="preserve"> </w:t>
      </w:r>
      <w:r w:rsidRPr="00904F1B">
        <w:rPr>
          <w:rFonts w:ascii="Arial" w:hAnsi="Arial" w:cs="Arial"/>
        </w:rPr>
        <w:t xml:space="preserve">przez Zamawiającego, </w:t>
      </w:r>
    </w:p>
    <w:p w14:paraId="6BF7A7B6" w14:textId="77777777" w:rsidR="000A1ACD" w:rsidRPr="00904F1B" w:rsidRDefault="000A1ACD" w:rsidP="00904F1B">
      <w:pPr>
        <w:numPr>
          <w:ilvl w:val="0"/>
          <w:numId w:val="42"/>
        </w:numPr>
        <w:tabs>
          <w:tab w:val="left" w:pos="709"/>
        </w:tabs>
        <w:spacing w:line="360" w:lineRule="auto"/>
        <w:ind w:left="709"/>
        <w:jc w:val="both"/>
        <w:rPr>
          <w:rFonts w:ascii="Arial" w:hAnsi="Arial" w:cs="Arial"/>
        </w:rPr>
      </w:pPr>
      <w:r w:rsidRPr="00904F1B">
        <w:rPr>
          <w:rFonts w:ascii="Arial" w:hAnsi="Arial" w:cs="Arial"/>
        </w:rPr>
        <w:t xml:space="preserve">aby uznać, że dany Wykonawca zaoferował rozwiązania równoważne </w:t>
      </w:r>
      <w:r w:rsidR="00987FAD" w:rsidRPr="00904F1B">
        <w:rPr>
          <w:rFonts w:ascii="Arial" w:hAnsi="Arial" w:cs="Arial"/>
        </w:rPr>
        <w:br/>
      </w:r>
      <w:r w:rsidRPr="00904F1B">
        <w:rPr>
          <w:rFonts w:ascii="Arial" w:hAnsi="Arial" w:cs="Arial"/>
        </w:rPr>
        <w:t>do opisanych, musi to w sposób wyraźny zadeklarować w ofercie podając konkretnie, jaki produkt lub produkty oferuje w zamian za jaki produkt lub produkty. Wskazanie oraz wykazanie równoważności oferowanego przedmiotu zamówienia spoczywa na Wykonawcy</w:t>
      </w:r>
      <w:r w:rsidR="00CE0BD8" w:rsidRPr="00904F1B">
        <w:rPr>
          <w:rFonts w:ascii="Arial" w:hAnsi="Arial" w:cs="Arial"/>
        </w:rPr>
        <w:t xml:space="preserve">. </w:t>
      </w:r>
    </w:p>
    <w:p w14:paraId="16E9F30C" w14:textId="7D59BCFC" w:rsidR="000A1ACD" w:rsidRPr="00904F1B" w:rsidRDefault="000A1ACD" w:rsidP="00904F1B">
      <w:pPr>
        <w:numPr>
          <w:ilvl w:val="0"/>
          <w:numId w:val="55"/>
        </w:numPr>
        <w:spacing w:line="360" w:lineRule="auto"/>
        <w:jc w:val="both"/>
        <w:rPr>
          <w:rFonts w:ascii="Arial" w:hAnsi="Arial" w:cs="Arial"/>
        </w:rPr>
      </w:pPr>
      <w:r w:rsidRPr="00904F1B">
        <w:rPr>
          <w:rFonts w:ascii="Arial" w:hAnsi="Arial" w:cs="Arial"/>
        </w:rPr>
        <w:t>Wszystkie wymagania określone w dokumentach wskazanych powyżej stanowią wymagania minimalne, a ich spełnienie jest obligatoryjne. Niespełnienie</w:t>
      </w:r>
      <w:r w:rsidR="005C2AE8" w:rsidRPr="00904F1B">
        <w:rPr>
          <w:rFonts w:ascii="Arial" w:hAnsi="Arial" w:cs="Arial"/>
        </w:rPr>
        <w:t xml:space="preserve"> </w:t>
      </w:r>
      <w:r w:rsidR="0081301E">
        <w:rPr>
          <w:rFonts w:ascii="Arial" w:hAnsi="Arial" w:cs="Arial"/>
        </w:rPr>
        <w:br/>
      </w:r>
      <w:r w:rsidRPr="00904F1B">
        <w:rPr>
          <w:rFonts w:ascii="Arial" w:hAnsi="Arial" w:cs="Arial"/>
        </w:rPr>
        <w:t xml:space="preserve">ww. wymagań minimalnych będzie skutkować odrzuceniem oferty jako niezgodnej z warunkami zamówienia na podstawie art. 226 ust. 1 pkt 5 </w:t>
      </w:r>
      <w:proofErr w:type="spellStart"/>
      <w:r w:rsidRPr="00904F1B">
        <w:rPr>
          <w:rFonts w:ascii="Arial" w:hAnsi="Arial" w:cs="Arial"/>
        </w:rPr>
        <w:t>Pzp</w:t>
      </w:r>
      <w:proofErr w:type="spellEnd"/>
      <w:r w:rsidRPr="00904F1B">
        <w:rPr>
          <w:rFonts w:ascii="Arial" w:hAnsi="Arial" w:cs="Arial"/>
        </w:rPr>
        <w:t>.</w:t>
      </w:r>
    </w:p>
    <w:p w14:paraId="281DC5A3" w14:textId="5946B3DB" w:rsidR="00074E9B" w:rsidRPr="00904F1B" w:rsidRDefault="000A1ACD" w:rsidP="00904F1B">
      <w:pPr>
        <w:numPr>
          <w:ilvl w:val="0"/>
          <w:numId w:val="55"/>
        </w:numPr>
        <w:spacing w:line="360" w:lineRule="auto"/>
        <w:jc w:val="both"/>
        <w:rPr>
          <w:rFonts w:ascii="Arial" w:hAnsi="Arial" w:cs="Arial"/>
        </w:rPr>
      </w:pPr>
      <w:r w:rsidRPr="00904F1B">
        <w:rPr>
          <w:rFonts w:ascii="Arial" w:hAnsi="Arial" w:cs="Arial"/>
          <w:b/>
          <w:u w:val="single"/>
        </w:rPr>
        <w:t xml:space="preserve">Wymagania w zakresie zatrudnienia przez </w:t>
      </w:r>
      <w:r w:rsidR="004237DC" w:rsidRPr="00904F1B">
        <w:rPr>
          <w:rFonts w:ascii="Arial" w:hAnsi="Arial" w:cs="Arial"/>
          <w:b/>
          <w:u w:val="single"/>
        </w:rPr>
        <w:t>W</w:t>
      </w:r>
      <w:r w:rsidRPr="00904F1B">
        <w:rPr>
          <w:rFonts w:ascii="Arial" w:hAnsi="Arial" w:cs="Arial"/>
          <w:b/>
          <w:u w:val="single"/>
        </w:rPr>
        <w:t xml:space="preserve">ykonawcę lub </w:t>
      </w:r>
      <w:r w:rsidR="004237DC" w:rsidRPr="00904F1B">
        <w:rPr>
          <w:rFonts w:ascii="Arial" w:hAnsi="Arial" w:cs="Arial"/>
          <w:b/>
          <w:u w:val="single"/>
        </w:rPr>
        <w:t>P</w:t>
      </w:r>
      <w:r w:rsidRPr="00904F1B">
        <w:rPr>
          <w:rFonts w:ascii="Arial" w:hAnsi="Arial" w:cs="Arial"/>
          <w:b/>
          <w:u w:val="single"/>
        </w:rPr>
        <w:t xml:space="preserve">odwykonawcę osób na podstawie stosunku pracy, o których mowa w art. 95 </w:t>
      </w:r>
      <w:proofErr w:type="spellStart"/>
      <w:r w:rsidRPr="00904F1B">
        <w:rPr>
          <w:rFonts w:ascii="Arial" w:hAnsi="Arial" w:cs="Arial"/>
          <w:b/>
          <w:u w:val="single"/>
        </w:rPr>
        <w:t>Pzp</w:t>
      </w:r>
      <w:proofErr w:type="spellEnd"/>
      <w:r w:rsidR="00BE4EBD" w:rsidRPr="00904F1B">
        <w:rPr>
          <w:rFonts w:ascii="Arial" w:hAnsi="Arial" w:cs="Arial"/>
          <w:b/>
          <w:u w:val="single"/>
        </w:rPr>
        <w:t>:</w:t>
      </w:r>
    </w:p>
    <w:p w14:paraId="1933D37C" w14:textId="02B433A7" w:rsidR="00054DC1" w:rsidRPr="00904F1B" w:rsidRDefault="00AF03BD" w:rsidP="00904F1B">
      <w:pPr>
        <w:numPr>
          <w:ilvl w:val="1"/>
          <w:numId w:val="55"/>
        </w:numPr>
        <w:spacing w:line="360" w:lineRule="auto"/>
        <w:jc w:val="both"/>
        <w:rPr>
          <w:rFonts w:ascii="Arial" w:hAnsi="Arial" w:cs="Arial"/>
        </w:rPr>
      </w:pPr>
      <w:r w:rsidRPr="00904F1B">
        <w:rPr>
          <w:rFonts w:ascii="Arial" w:hAnsi="Arial" w:cs="Arial"/>
        </w:rPr>
        <w:t>Zamawiający</w:t>
      </w:r>
      <w:r w:rsidR="001C6807">
        <w:rPr>
          <w:rFonts w:ascii="Arial" w:hAnsi="Arial" w:cs="Arial"/>
        </w:rPr>
        <w:t xml:space="preserve"> </w:t>
      </w:r>
      <w:r w:rsidRPr="00904F1B">
        <w:rPr>
          <w:rFonts w:ascii="Arial" w:hAnsi="Arial" w:cs="Arial"/>
        </w:rPr>
        <w:t>wymaga zatrudnienia przy realizacji zamówienia</w:t>
      </w:r>
      <w:r w:rsidR="00074E9B" w:rsidRPr="00904F1B">
        <w:rPr>
          <w:rFonts w:ascii="Arial" w:hAnsi="Arial" w:cs="Arial"/>
        </w:rPr>
        <w:t xml:space="preserve"> </w:t>
      </w:r>
      <w:r w:rsidR="00311AEA">
        <w:rPr>
          <w:rFonts w:ascii="Arial" w:hAnsi="Arial" w:cs="Arial"/>
        </w:rPr>
        <w:br/>
      </w:r>
      <w:r w:rsidRPr="00904F1B">
        <w:rPr>
          <w:rFonts w:ascii="Arial" w:hAnsi="Arial" w:cs="Arial"/>
        </w:rPr>
        <w:t>przez Wykonawcę lub Podwykonawcę osób</w:t>
      </w:r>
      <w:r w:rsidR="00FA1C47" w:rsidRPr="00904F1B">
        <w:rPr>
          <w:rFonts w:ascii="Arial" w:hAnsi="Arial" w:cs="Arial"/>
        </w:rPr>
        <w:t xml:space="preserve">, wykonujących </w:t>
      </w:r>
      <w:r w:rsidR="00772E88" w:rsidRPr="00904F1B">
        <w:rPr>
          <w:rFonts w:ascii="Arial" w:hAnsi="Arial" w:cs="Arial"/>
        </w:rPr>
        <w:t xml:space="preserve">wskazane poniżej </w:t>
      </w:r>
      <w:r w:rsidR="00FA1C47" w:rsidRPr="00904F1B">
        <w:rPr>
          <w:rFonts w:ascii="Arial" w:hAnsi="Arial" w:cs="Arial"/>
        </w:rPr>
        <w:t xml:space="preserve">czynności </w:t>
      </w:r>
      <w:r w:rsidRPr="00904F1B">
        <w:rPr>
          <w:rFonts w:ascii="Arial" w:hAnsi="Arial" w:cs="Arial"/>
        </w:rPr>
        <w:t>na podstawie stosunku pracy – jeżeli wykonywanie tych czynności polega na wykonywaniu pracy w sposób określony w art. 22 § 1 ustawy z dnia 26 czerwca 1974 r. – Kodeks pracy</w:t>
      </w:r>
      <w:r w:rsidR="00074E9B" w:rsidRPr="00904F1B">
        <w:rPr>
          <w:rFonts w:ascii="Arial" w:hAnsi="Arial" w:cs="Arial"/>
        </w:rPr>
        <w:t>.</w:t>
      </w:r>
      <w:r w:rsidRPr="00904F1B">
        <w:rPr>
          <w:rFonts w:ascii="Arial" w:hAnsi="Arial" w:cs="Arial"/>
        </w:rPr>
        <w:t xml:space="preserve"> Wymóg ten dotyczy</w:t>
      </w:r>
      <w:r w:rsidR="00054DC1" w:rsidRPr="00904F1B">
        <w:rPr>
          <w:rFonts w:ascii="Arial" w:hAnsi="Arial" w:cs="Arial"/>
        </w:rPr>
        <w:t xml:space="preserve"> </w:t>
      </w:r>
      <w:r w:rsidR="002B7D81" w:rsidRPr="00904F1B">
        <w:rPr>
          <w:rFonts w:ascii="Arial" w:eastAsia="Times New Roman" w:hAnsi="Arial" w:cs="Arial"/>
          <w:lang w:eastAsia="en-US"/>
        </w:rPr>
        <w:t xml:space="preserve">osób wykonujących </w:t>
      </w:r>
      <w:r w:rsidR="00772E88" w:rsidRPr="00904F1B">
        <w:rPr>
          <w:rFonts w:ascii="Arial" w:eastAsia="Times New Roman" w:hAnsi="Arial" w:cs="Arial"/>
          <w:lang w:eastAsia="en-US"/>
        </w:rPr>
        <w:t>następujące</w:t>
      </w:r>
      <w:r w:rsidR="002B7D81" w:rsidRPr="00904F1B">
        <w:rPr>
          <w:rFonts w:ascii="Arial" w:eastAsia="Times New Roman" w:hAnsi="Arial" w:cs="Arial"/>
          <w:lang w:eastAsia="en-US"/>
        </w:rPr>
        <w:t xml:space="preserve"> czynności w trakcie realizacji zamówienia</w:t>
      </w:r>
      <w:r w:rsidR="00054DC1" w:rsidRPr="00904F1B">
        <w:rPr>
          <w:rFonts w:ascii="Arial" w:eastAsia="Times New Roman" w:hAnsi="Arial" w:cs="Arial"/>
          <w:lang w:eastAsia="en-US"/>
        </w:rPr>
        <w:t>:</w:t>
      </w:r>
    </w:p>
    <w:p w14:paraId="74450AA5" w14:textId="77777777" w:rsidR="00054DC1" w:rsidRPr="00904F1B" w:rsidRDefault="00054DC1" w:rsidP="00904F1B">
      <w:pPr>
        <w:numPr>
          <w:ilvl w:val="1"/>
          <w:numId w:val="85"/>
        </w:numPr>
        <w:spacing w:line="360" w:lineRule="auto"/>
        <w:jc w:val="both"/>
        <w:rPr>
          <w:rFonts w:ascii="Arial" w:eastAsia="Times New Roman" w:hAnsi="Arial" w:cs="Arial"/>
          <w:lang w:eastAsia="en-US"/>
        </w:rPr>
      </w:pPr>
      <w:r w:rsidRPr="00904F1B">
        <w:rPr>
          <w:rFonts w:ascii="Arial" w:eastAsia="Times New Roman" w:hAnsi="Arial" w:cs="Arial"/>
          <w:lang w:eastAsia="en-US"/>
        </w:rPr>
        <w:lastRenderedPageBreak/>
        <w:t xml:space="preserve">udzielanie informacji o bieżących działaniach i stanie prac związanych </w:t>
      </w:r>
      <w:r w:rsidR="00CB1CDE" w:rsidRPr="00904F1B">
        <w:rPr>
          <w:rFonts w:ascii="Arial" w:eastAsia="Times New Roman" w:hAnsi="Arial" w:cs="Arial"/>
          <w:lang w:eastAsia="en-US"/>
        </w:rPr>
        <w:br/>
      </w:r>
      <w:r w:rsidRPr="00904F1B">
        <w:rPr>
          <w:rFonts w:ascii="Arial" w:eastAsia="Times New Roman" w:hAnsi="Arial" w:cs="Arial"/>
          <w:lang w:eastAsia="en-US"/>
        </w:rPr>
        <w:t xml:space="preserve">z realizacją Umowy; </w:t>
      </w:r>
    </w:p>
    <w:p w14:paraId="17B64A8A" w14:textId="77777777" w:rsidR="00054DC1" w:rsidRPr="00904F1B" w:rsidRDefault="00054DC1" w:rsidP="00904F1B">
      <w:pPr>
        <w:numPr>
          <w:ilvl w:val="1"/>
          <w:numId w:val="85"/>
        </w:numPr>
        <w:spacing w:line="360" w:lineRule="auto"/>
        <w:jc w:val="both"/>
        <w:rPr>
          <w:rFonts w:ascii="Arial" w:eastAsia="Times New Roman" w:hAnsi="Arial" w:cs="Arial"/>
          <w:lang w:eastAsia="en-US"/>
        </w:rPr>
      </w:pPr>
      <w:r w:rsidRPr="00904F1B">
        <w:rPr>
          <w:rFonts w:ascii="Arial" w:eastAsia="Times New Roman" w:hAnsi="Arial" w:cs="Arial"/>
          <w:lang w:eastAsia="en-US"/>
        </w:rPr>
        <w:t xml:space="preserve">koordynowanie prac i nadzorowanie wywiązywania się Wykonawcy </w:t>
      </w:r>
      <w:r w:rsidR="00CB1CDE" w:rsidRPr="00904F1B">
        <w:rPr>
          <w:rFonts w:ascii="Arial" w:eastAsia="Times New Roman" w:hAnsi="Arial" w:cs="Arial"/>
          <w:lang w:eastAsia="en-US"/>
        </w:rPr>
        <w:br/>
      </w:r>
      <w:r w:rsidRPr="00904F1B">
        <w:rPr>
          <w:rFonts w:ascii="Arial" w:eastAsia="Times New Roman" w:hAnsi="Arial" w:cs="Arial"/>
          <w:lang w:eastAsia="en-US"/>
        </w:rPr>
        <w:t>ze wszystkich zobowiązań wynikających z Umowy;</w:t>
      </w:r>
    </w:p>
    <w:p w14:paraId="47564781" w14:textId="77777777" w:rsidR="00054DC1" w:rsidRPr="00904F1B" w:rsidRDefault="00054DC1" w:rsidP="00904F1B">
      <w:pPr>
        <w:numPr>
          <w:ilvl w:val="1"/>
          <w:numId w:val="85"/>
        </w:numPr>
        <w:spacing w:line="360" w:lineRule="auto"/>
        <w:jc w:val="both"/>
        <w:rPr>
          <w:rFonts w:ascii="Arial" w:eastAsia="Times New Roman" w:hAnsi="Arial" w:cs="Arial"/>
          <w:lang w:eastAsia="en-US"/>
        </w:rPr>
      </w:pPr>
      <w:r w:rsidRPr="00904F1B">
        <w:rPr>
          <w:rFonts w:ascii="Arial" w:eastAsia="Times New Roman" w:hAnsi="Arial" w:cs="Arial"/>
          <w:lang w:eastAsia="en-US"/>
        </w:rPr>
        <w:t xml:space="preserve">opracowywanie miesięcznych raportów dla Zamawiającego, które stanowią podstawę analizy podczas spotkań dotyczących zaawansowania prac nad przedmiotem umowy; </w:t>
      </w:r>
    </w:p>
    <w:p w14:paraId="5402029E" w14:textId="77777777" w:rsidR="00054DC1" w:rsidRPr="00904F1B" w:rsidRDefault="00054DC1" w:rsidP="00904F1B">
      <w:pPr>
        <w:numPr>
          <w:ilvl w:val="1"/>
          <w:numId w:val="85"/>
        </w:numPr>
        <w:spacing w:line="360" w:lineRule="auto"/>
        <w:jc w:val="both"/>
        <w:rPr>
          <w:rFonts w:ascii="Arial" w:eastAsia="Times New Roman" w:hAnsi="Arial" w:cs="Arial"/>
          <w:lang w:eastAsia="en-US"/>
        </w:rPr>
      </w:pPr>
      <w:r w:rsidRPr="00904F1B">
        <w:rPr>
          <w:rFonts w:ascii="Arial" w:eastAsia="Times New Roman" w:hAnsi="Arial" w:cs="Arial"/>
          <w:lang w:eastAsia="en-US"/>
        </w:rPr>
        <w:t xml:space="preserve">stała kontrola stanu zaawansowania Umowy; </w:t>
      </w:r>
    </w:p>
    <w:p w14:paraId="6C2B50AC" w14:textId="77777777" w:rsidR="00054DC1" w:rsidRPr="00904F1B" w:rsidRDefault="00054DC1" w:rsidP="00904F1B">
      <w:pPr>
        <w:numPr>
          <w:ilvl w:val="1"/>
          <w:numId w:val="85"/>
        </w:numPr>
        <w:spacing w:line="360" w:lineRule="auto"/>
        <w:jc w:val="both"/>
        <w:rPr>
          <w:rFonts w:ascii="Arial" w:eastAsia="Times New Roman" w:hAnsi="Arial" w:cs="Arial"/>
          <w:lang w:eastAsia="en-US"/>
        </w:rPr>
      </w:pPr>
      <w:r w:rsidRPr="00904F1B">
        <w:rPr>
          <w:rFonts w:ascii="Arial" w:eastAsia="Times New Roman" w:hAnsi="Arial" w:cs="Arial"/>
          <w:lang w:eastAsia="en-US"/>
        </w:rPr>
        <w:t xml:space="preserve">prowadzenie wewnętrznej kontroli jakości rezultatów prac; </w:t>
      </w:r>
    </w:p>
    <w:p w14:paraId="54C2B831" w14:textId="77777777" w:rsidR="00054DC1" w:rsidRPr="00904F1B" w:rsidRDefault="00054DC1" w:rsidP="00904F1B">
      <w:pPr>
        <w:numPr>
          <w:ilvl w:val="1"/>
          <w:numId w:val="85"/>
        </w:numPr>
        <w:spacing w:line="360" w:lineRule="auto"/>
        <w:jc w:val="both"/>
        <w:rPr>
          <w:rFonts w:ascii="Arial" w:eastAsia="Times New Roman" w:hAnsi="Arial" w:cs="Arial"/>
          <w:lang w:eastAsia="en-US"/>
        </w:rPr>
      </w:pPr>
      <w:r w:rsidRPr="00904F1B">
        <w:rPr>
          <w:rFonts w:ascii="Arial" w:eastAsia="Times New Roman" w:hAnsi="Arial" w:cs="Arial"/>
          <w:lang w:eastAsia="en-US"/>
        </w:rPr>
        <w:t xml:space="preserve">uczestnictwo w cyklicznych spotkaniach, na których omawiane są: postęp prac, zauważone problemy, wykryte ryzyka i inne tematy projektowe; </w:t>
      </w:r>
    </w:p>
    <w:p w14:paraId="4D21043F" w14:textId="77777777" w:rsidR="00054DC1" w:rsidRPr="00904F1B" w:rsidRDefault="00054DC1" w:rsidP="00904F1B">
      <w:pPr>
        <w:numPr>
          <w:ilvl w:val="1"/>
          <w:numId w:val="85"/>
        </w:numPr>
        <w:spacing w:line="360" w:lineRule="auto"/>
        <w:jc w:val="both"/>
        <w:rPr>
          <w:rFonts w:ascii="Arial" w:eastAsia="Times New Roman" w:hAnsi="Arial" w:cs="Arial"/>
          <w:lang w:eastAsia="en-US"/>
        </w:rPr>
      </w:pPr>
      <w:r w:rsidRPr="00904F1B">
        <w:rPr>
          <w:rFonts w:ascii="Arial" w:eastAsia="Times New Roman" w:hAnsi="Arial" w:cs="Arial"/>
          <w:lang w:eastAsia="en-US"/>
        </w:rPr>
        <w:t xml:space="preserve">identyfikacja problemów, opóźnień i zagrożeń w realizacji Umowy </w:t>
      </w:r>
      <w:r w:rsidR="00CB1CDE" w:rsidRPr="00904F1B">
        <w:rPr>
          <w:rFonts w:ascii="Arial" w:eastAsia="Times New Roman" w:hAnsi="Arial" w:cs="Arial"/>
          <w:lang w:eastAsia="en-US"/>
        </w:rPr>
        <w:br/>
      </w:r>
      <w:r w:rsidRPr="00904F1B">
        <w:rPr>
          <w:rFonts w:ascii="Arial" w:eastAsia="Times New Roman" w:hAnsi="Arial" w:cs="Arial"/>
          <w:lang w:eastAsia="en-US"/>
        </w:rPr>
        <w:t xml:space="preserve">i podejmowanie działań w celu ich rozwiązania; dokonywanie ustaleń </w:t>
      </w:r>
      <w:r w:rsidR="00CB1CDE" w:rsidRPr="00904F1B">
        <w:rPr>
          <w:rFonts w:ascii="Arial" w:eastAsia="Times New Roman" w:hAnsi="Arial" w:cs="Arial"/>
          <w:lang w:eastAsia="en-US"/>
        </w:rPr>
        <w:br/>
      </w:r>
      <w:r w:rsidRPr="00904F1B">
        <w:rPr>
          <w:rFonts w:ascii="Arial" w:eastAsia="Times New Roman" w:hAnsi="Arial" w:cs="Arial"/>
          <w:lang w:eastAsia="en-US"/>
        </w:rPr>
        <w:t xml:space="preserve">z Zamawiającym, których podjęcie okaże się niezbędne w toku realizacji Umowy; </w:t>
      </w:r>
    </w:p>
    <w:p w14:paraId="06ACB391" w14:textId="77777777" w:rsidR="00054DC1" w:rsidRPr="00904F1B" w:rsidRDefault="00054DC1" w:rsidP="00904F1B">
      <w:pPr>
        <w:numPr>
          <w:ilvl w:val="1"/>
          <w:numId w:val="85"/>
        </w:numPr>
        <w:spacing w:line="360" w:lineRule="auto"/>
        <w:jc w:val="both"/>
        <w:rPr>
          <w:rFonts w:ascii="Arial" w:eastAsia="Times New Roman" w:hAnsi="Arial" w:cs="Arial"/>
          <w:lang w:eastAsia="en-US"/>
        </w:rPr>
      </w:pPr>
      <w:r w:rsidRPr="00904F1B">
        <w:rPr>
          <w:rFonts w:ascii="Arial" w:eastAsia="Times New Roman" w:hAnsi="Arial" w:cs="Arial"/>
          <w:lang w:eastAsia="en-US"/>
        </w:rPr>
        <w:t xml:space="preserve">informowanie Zamawiającego o wszelkich nieprawidłowościach, </w:t>
      </w:r>
      <w:r w:rsidR="006C4743" w:rsidRPr="00904F1B">
        <w:rPr>
          <w:rFonts w:ascii="Arial" w:eastAsia="Times New Roman" w:hAnsi="Arial" w:cs="Arial"/>
          <w:lang w:eastAsia="en-US"/>
        </w:rPr>
        <w:br/>
      </w:r>
      <w:r w:rsidRPr="00904F1B">
        <w:rPr>
          <w:rFonts w:ascii="Arial" w:eastAsia="Times New Roman" w:hAnsi="Arial" w:cs="Arial"/>
          <w:lang w:eastAsia="en-US"/>
        </w:rPr>
        <w:t xml:space="preserve">w tym niezgodnościach ze stanem prawnym, które mogą wpływać </w:t>
      </w:r>
      <w:r w:rsidR="006C4743" w:rsidRPr="00904F1B">
        <w:rPr>
          <w:rFonts w:ascii="Arial" w:eastAsia="Times New Roman" w:hAnsi="Arial" w:cs="Arial"/>
          <w:lang w:eastAsia="en-US"/>
        </w:rPr>
        <w:br/>
      </w:r>
      <w:r w:rsidRPr="00904F1B">
        <w:rPr>
          <w:rFonts w:ascii="Arial" w:eastAsia="Times New Roman" w:hAnsi="Arial" w:cs="Arial"/>
          <w:lang w:eastAsia="en-US"/>
        </w:rPr>
        <w:t xml:space="preserve">na wykonanie Umowy; </w:t>
      </w:r>
    </w:p>
    <w:p w14:paraId="2A716A83" w14:textId="77777777" w:rsidR="00054DC1" w:rsidRPr="00904F1B" w:rsidRDefault="00054DC1" w:rsidP="00904F1B">
      <w:pPr>
        <w:numPr>
          <w:ilvl w:val="1"/>
          <w:numId w:val="85"/>
        </w:numPr>
        <w:spacing w:line="360" w:lineRule="auto"/>
        <w:jc w:val="both"/>
        <w:rPr>
          <w:rFonts w:ascii="Arial" w:eastAsia="Times New Roman" w:hAnsi="Arial" w:cs="Arial"/>
          <w:lang w:eastAsia="en-US"/>
        </w:rPr>
      </w:pPr>
      <w:r w:rsidRPr="00904F1B">
        <w:rPr>
          <w:rFonts w:ascii="Arial" w:eastAsia="Times New Roman" w:hAnsi="Arial" w:cs="Arial"/>
          <w:lang w:eastAsia="en-US"/>
        </w:rPr>
        <w:t xml:space="preserve">dokonywanie innych czynności wynikających wprost z Umowy </w:t>
      </w:r>
      <w:r w:rsidR="00894EDC" w:rsidRPr="00904F1B">
        <w:rPr>
          <w:rFonts w:ascii="Arial" w:eastAsia="Times New Roman" w:hAnsi="Arial" w:cs="Arial"/>
          <w:lang w:eastAsia="en-US"/>
        </w:rPr>
        <w:br/>
      </w:r>
      <w:r w:rsidRPr="00904F1B">
        <w:rPr>
          <w:rFonts w:ascii="Arial" w:eastAsia="Times New Roman" w:hAnsi="Arial" w:cs="Arial"/>
          <w:lang w:eastAsia="en-US"/>
        </w:rPr>
        <w:t>lub innych, które zostaną mu nadane przez Zamawi</w:t>
      </w:r>
      <w:r w:rsidR="00E01135" w:rsidRPr="00904F1B">
        <w:rPr>
          <w:rFonts w:ascii="Arial" w:eastAsia="Times New Roman" w:hAnsi="Arial" w:cs="Arial"/>
          <w:lang w:eastAsia="en-US"/>
        </w:rPr>
        <w:t>ającego w toku realizacji Umowy;</w:t>
      </w:r>
    </w:p>
    <w:p w14:paraId="5C0FFD34" w14:textId="77777777" w:rsidR="00787476" w:rsidRPr="00904F1B" w:rsidRDefault="00787476" w:rsidP="00904F1B">
      <w:pPr>
        <w:numPr>
          <w:ilvl w:val="1"/>
          <w:numId w:val="85"/>
        </w:numPr>
        <w:spacing w:line="360" w:lineRule="auto"/>
        <w:jc w:val="both"/>
        <w:rPr>
          <w:rFonts w:ascii="Arial" w:eastAsia="Times New Roman" w:hAnsi="Arial" w:cs="Arial"/>
          <w:lang w:eastAsia="en-US"/>
        </w:rPr>
      </w:pPr>
      <w:r w:rsidRPr="00904F1B">
        <w:rPr>
          <w:rFonts w:ascii="Arial" w:hAnsi="Arial" w:cs="Arial"/>
        </w:rPr>
        <w:t>n</w:t>
      </w:r>
      <w:r w:rsidRPr="00904F1B">
        <w:rPr>
          <w:rFonts w:ascii="Arial" w:eastAsia="Times New Roman" w:hAnsi="Arial" w:cs="Arial"/>
          <w:lang w:eastAsia="en-US"/>
        </w:rPr>
        <w:t>adzór nad wdrażaniem oprogramowania</w:t>
      </w:r>
      <w:r w:rsidR="00960A9D" w:rsidRPr="00904F1B">
        <w:rPr>
          <w:rFonts w:ascii="Arial" w:eastAsia="Times New Roman" w:hAnsi="Arial" w:cs="Arial"/>
          <w:lang w:eastAsia="en-US"/>
        </w:rPr>
        <w:t>;</w:t>
      </w:r>
    </w:p>
    <w:p w14:paraId="6C719705" w14:textId="77777777" w:rsidR="00787476" w:rsidRPr="00904F1B" w:rsidRDefault="00960A9D" w:rsidP="00904F1B">
      <w:pPr>
        <w:numPr>
          <w:ilvl w:val="1"/>
          <w:numId w:val="85"/>
        </w:numPr>
        <w:spacing w:line="360" w:lineRule="auto"/>
        <w:jc w:val="both"/>
        <w:rPr>
          <w:rFonts w:ascii="Arial" w:eastAsia="Times New Roman" w:hAnsi="Arial" w:cs="Arial"/>
          <w:lang w:eastAsia="en-US"/>
        </w:rPr>
      </w:pPr>
      <w:r w:rsidRPr="00904F1B">
        <w:rPr>
          <w:rFonts w:ascii="Arial" w:eastAsia="Times New Roman" w:hAnsi="Arial" w:cs="Arial"/>
          <w:lang w:eastAsia="en-US"/>
        </w:rPr>
        <w:t>z</w:t>
      </w:r>
      <w:r w:rsidR="00787476" w:rsidRPr="00904F1B">
        <w:rPr>
          <w:rFonts w:ascii="Arial" w:eastAsia="Times New Roman" w:hAnsi="Arial" w:cs="Arial"/>
          <w:lang w:eastAsia="en-US"/>
        </w:rPr>
        <w:t xml:space="preserve">arządzanie realizacją zadań związanych z integracją systemów </w:t>
      </w:r>
      <w:r w:rsidRPr="00904F1B">
        <w:rPr>
          <w:rFonts w:ascii="Arial" w:eastAsia="Times New Roman" w:hAnsi="Arial" w:cs="Arial"/>
          <w:lang w:eastAsia="en-US"/>
        </w:rPr>
        <w:t>informatycznych;</w:t>
      </w:r>
    </w:p>
    <w:p w14:paraId="5CBB8091" w14:textId="77777777" w:rsidR="00787476" w:rsidRPr="00904F1B" w:rsidRDefault="00960A9D" w:rsidP="00904F1B">
      <w:pPr>
        <w:numPr>
          <w:ilvl w:val="1"/>
          <w:numId w:val="85"/>
        </w:numPr>
        <w:spacing w:line="360" w:lineRule="auto"/>
        <w:jc w:val="both"/>
        <w:rPr>
          <w:rFonts w:ascii="Arial" w:eastAsia="Times New Roman" w:hAnsi="Arial" w:cs="Arial"/>
          <w:lang w:eastAsia="en-US"/>
        </w:rPr>
      </w:pPr>
      <w:r w:rsidRPr="00904F1B">
        <w:rPr>
          <w:rFonts w:ascii="Arial" w:eastAsia="Times New Roman" w:hAnsi="Arial" w:cs="Arial"/>
          <w:lang w:eastAsia="en-US"/>
        </w:rPr>
        <w:t>o</w:t>
      </w:r>
      <w:r w:rsidR="00787476" w:rsidRPr="00904F1B">
        <w:rPr>
          <w:rFonts w:ascii="Arial" w:eastAsia="Times New Roman" w:hAnsi="Arial" w:cs="Arial"/>
          <w:lang w:eastAsia="en-US"/>
        </w:rPr>
        <w:t>rganizowanie i nadzorowanie testów wydajnościowych oraz funkcjonalnych systemów IT</w:t>
      </w:r>
      <w:r w:rsidRPr="00904F1B">
        <w:rPr>
          <w:rFonts w:ascii="Arial" w:eastAsia="Times New Roman" w:hAnsi="Arial" w:cs="Arial"/>
          <w:lang w:eastAsia="en-US"/>
        </w:rPr>
        <w:t>;</w:t>
      </w:r>
    </w:p>
    <w:p w14:paraId="20402E4B" w14:textId="77777777" w:rsidR="00787476" w:rsidRPr="00904F1B" w:rsidRDefault="00960A9D" w:rsidP="00904F1B">
      <w:pPr>
        <w:numPr>
          <w:ilvl w:val="1"/>
          <w:numId w:val="85"/>
        </w:numPr>
        <w:spacing w:line="360" w:lineRule="auto"/>
        <w:jc w:val="both"/>
        <w:rPr>
          <w:rFonts w:ascii="Arial" w:eastAsia="Times New Roman" w:hAnsi="Arial" w:cs="Arial"/>
          <w:lang w:eastAsia="en-US"/>
        </w:rPr>
      </w:pPr>
      <w:r w:rsidRPr="00904F1B">
        <w:rPr>
          <w:rFonts w:ascii="Arial" w:eastAsia="Times New Roman" w:hAnsi="Arial" w:cs="Arial"/>
          <w:lang w:eastAsia="en-US"/>
        </w:rPr>
        <w:t>z</w:t>
      </w:r>
      <w:r w:rsidR="00787476" w:rsidRPr="00904F1B">
        <w:rPr>
          <w:rFonts w:ascii="Arial" w:eastAsia="Times New Roman" w:hAnsi="Arial" w:cs="Arial"/>
          <w:lang w:eastAsia="en-US"/>
        </w:rPr>
        <w:t>arządzanie procesem zgłaszania i rozwiązywania błędów oraz usterek w trakcie testów</w:t>
      </w:r>
      <w:r w:rsidRPr="00904F1B">
        <w:rPr>
          <w:rFonts w:ascii="Arial" w:eastAsia="Times New Roman" w:hAnsi="Arial" w:cs="Arial"/>
          <w:lang w:eastAsia="en-US"/>
        </w:rPr>
        <w:t>;</w:t>
      </w:r>
    </w:p>
    <w:p w14:paraId="593CB123" w14:textId="77777777" w:rsidR="00787476" w:rsidRPr="00904F1B" w:rsidRDefault="00960A9D" w:rsidP="00904F1B">
      <w:pPr>
        <w:numPr>
          <w:ilvl w:val="1"/>
          <w:numId w:val="85"/>
        </w:numPr>
        <w:spacing w:line="360" w:lineRule="auto"/>
        <w:jc w:val="both"/>
        <w:rPr>
          <w:rFonts w:ascii="Arial" w:eastAsia="Times New Roman" w:hAnsi="Arial" w:cs="Arial"/>
          <w:lang w:eastAsia="en-US"/>
        </w:rPr>
      </w:pPr>
      <w:r w:rsidRPr="00904F1B">
        <w:rPr>
          <w:rFonts w:ascii="Arial" w:eastAsia="Times New Roman" w:hAnsi="Arial" w:cs="Arial"/>
          <w:lang w:eastAsia="en-US"/>
        </w:rPr>
        <w:t>o</w:t>
      </w:r>
      <w:r w:rsidR="00787476" w:rsidRPr="00904F1B">
        <w:rPr>
          <w:rFonts w:ascii="Arial" w:eastAsia="Times New Roman" w:hAnsi="Arial" w:cs="Arial"/>
          <w:lang w:eastAsia="en-US"/>
        </w:rPr>
        <w:t>rganizowanie i nadzorowanie szkoleń dla użytkowników końcowych systemu</w:t>
      </w:r>
      <w:r w:rsidRPr="00904F1B">
        <w:rPr>
          <w:rFonts w:ascii="Arial" w:eastAsia="Times New Roman" w:hAnsi="Arial" w:cs="Arial"/>
          <w:lang w:eastAsia="en-US"/>
        </w:rPr>
        <w:t>;</w:t>
      </w:r>
    </w:p>
    <w:p w14:paraId="086466E8" w14:textId="77777777" w:rsidR="00787476" w:rsidRPr="00904F1B" w:rsidRDefault="00960A9D" w:rsidP="00904F1B">
      <w:pPr>
        <w:numPr>
          <w:ilvl w:val="1"/>
          <w:numId w:val="85"/>
        </w:numPr>
        <w:spacing w:line="360" w:lineRule="auto"/>
        <w:jc w:val="both"/>
        <w:rPr>
          <w:rFonts w:ascii="Arial" w:eastAsia="Times New Roman" w:hAnsi="Arial" w:cs="Arial"/>
          <w:lang w:eastAsia="en-US"/>
        </w:rPr>
      </w:pPr>
      <w:r w:rsidRPr="00904F1B">
        <w:rPr>
          <w:rFonts w:ascii="Arial" w:eastAsia="Times New Roman" w:hAnsi="Arial" w:cs="Arial"/>
          <w:lang w:eastAsia="en-US"/>
        </w:rPr>
        <w:t>koordynowanie wsp</w:t>
      </w:r>
      <w:r w:rsidR="00787476" w:rsidRPr="00904F1B">
        <w:rPr>
          <w:rFonts w:ascii="Arial" w:eastAsia="Times New Roman" w:hAnsi="Arial" w:cs="Arial"/>
          <w:lang w:eastAsia="en-US"/>
        </w:rPr>
        <w:t>a</w:t>
      </w:r>
      <w:r w:rsidRPr="00904F1B">
        <w:rPr>
          <w:rFonts w:ascii="Arial" w:eastAsia="Times New Roman" w:hAnsi="Arial" w:cs="Arial"/>
          <w:lang w:eastAsia="en-US"/>
        </w:rPr>
        <w:t>r</w:t>
      </w:r>
      <w:r w:rsidR="00787476" w:rsidRPr="00904F1B">
        <w:rPr>
          <w:rFonts w:ascii="Arial" w:eastAsia="Times New Roman" w:hAnsi="Arial" w:cs="Arial"/>
          <w:lang w:eastAsia="en-US"/>
        </w:rPr>
        <w:t>cia technicznego w okresie wdrażania oraz świadczenia usług serwisowych zgodnie z postanowieniami umowy</w:t>
      </w:r>
      <w:r w:rsidRPr="00904F1B">
        <w:rPr>
          <w:rFonts w:ascii="Arial" w:eastAsia="Times New Roman" w:hAnsi="Arial" w:cs="Arial"/>
          <w:lang w:eastAsia="en-US"/>
        </w:rPr>
        <w:t>;</w:t>
      </w:r>
    </w:p>
    <w:p w14:paraId="0ECC87EF" w14:textId="77777777" w:rsidR="00787476" w:rsidRPr="00904F1B" w:rsidRDefault="00960A9D" w:rsidP="00904F1B">
      <w:pPr>
        <w:numPr>
          <w:ilvl w:val="1"/>
          <w:numId w:val="85"/>
        </w:numPr>
        <w:spacing w:line="360" w:lineRule="auto"/>
        <w:jc w:val="both"/>
        <w:rPr>
          <w:rFonts w:ascii="Arial" w:eastAsia="Times New Roman" w:hAnsi="Arial" w:cs="Arial"/>
          <w:lang w:eastAsia="en-US"/>
        </w:rPr>
      </w:pPr>
      <w:r w:rsidRPr="00904F1B">
        <w:rPr>
          <w:rFonts w:ascii="Arial" w:eastAsia="Times New Roman" w:hAnsi="Arial" w:cs="Arial"/>
          <w:lang w:eastAsia="en-US"/>
        </w:rPr>
        <w:lastRenderedPageBreak/>
        <w:t>t</w:t>
      </w:r>
      <w:r w:rsidR="00787476" w:rsidRPr="00904F1B">
        <w:rPr>
          <w:rFonts w:ascii="Arial" w:eastAsia="Times New Roman" w:hAnsi="Arial" w:cs="Arial"/>
          <w:lang w:eastAsia="en-US"/>
        </w:rPr>
        <w:t>wor</w:t>
      </w:r>
      <w:r w:rsidR="002E1C18" w:rsidRPr="00904F1B">
        <w:rPr>
          <w:rFonts w:ascii="Arial" w:eastAsia="Times New Roman" w:hAnsi="Arial" w:cs="Arial"/>
          <w:lang w:eastAsia="en-US"/>
        </w:rPr>
        <w:t>zenie i nadzór nad dokumentacją, w tym harmonogramami</w:t>
      </w:r>
      <w:r w:rsidR="00787476" w:rsidRPr="00904F1B">
        <w:rPr>
          <w:rFonts w:ascii="Arial" w:eastAsia="Times New Roman" w:hAnsi="Arial" w:cs="Arial"/>
          <w:lang w:eastAsia="en-US"/>
        </w:rPr>
        <w:t>, specyfikacjami technicznymi, raportami i dokumentacją użytkową</w:t>
      </w:r>
      <w:r w:rsidRPr="00904F1B">
        <w:rPr>
          <w:rFonts w:ascii="Arial" w:eastAsia="Times New Roman" w:hAnsi="Arial" w:cs="Arial"/>
          <w:lang w:eastAsia="en-US"/>
        </w:rPr>
        <w:t>;</w:t>
      </w:r>
    </w:p>
    <w:p w14:paraId="57879166" w14:textId="77777777" w:rsidR="00787476" w:rsidRPr="00904F1B" w:rsidRDefault="00960A9D" w:rsidP="00904F1B">
      <w:pPr>
        <w:numPr>
          <w:ilvl w:val="1"/>
          <w:numId w:val="85"/>
        </w:numPr>
        <w:spacing w:line="360" w:lineRule="auto"/>
        <w:jc w:val="both"/>
        <w:rPr>
          <w:rFonts w:ascii="Arial" w:eastAsia="Times New Roman" w:hAnsi="Arial" w:cs="Arial"/>
          <w:lang w:eastAsia="en-US"/>
        </w:rPr>
      </w:pPr>
      <w:r w:rsidRPr="00904F1B">
        <w:rPr>
          <w:rFonts w:ascii="Arial" w:eastAsia="Times New Roman" w:hAnsi="Arial" w:cs="Arial"/>
          <w:lang w:eastAsia="en-US"/>
        </w:rPr>
        <w:t>z</w:t>
      </w:r>
      <w:r w:rsidR="00787476" w:rsidRPr="00904F1B">
        <w:rPr>
          <w:rFonts w:ascii="Arial" w:eastAsia="Times New Roman" w:hAnsi="Arial" w:cs="Arial"/>
          <w:lang w:eastAsia="en-US"/>
        </w:rPr>
        <w:t>apewnienie zgodności dokumentacji z wymaganiami Zamawiającego oraz normami branżowymi</w:t>
      </w:r>
      <w:r w:rsidRPr="00904F1B">
        <w:rPr>
          <w:rFonts w:ascii="Arial" w:eastAsia="Times New Roman" w:hAnsi="Arial" w:cs="Arial"/>
          <w:lang w:eastAsia="en-US"/>
        </w:rPr>
        <w:t>;</w:t>
      </w:r>
      <w:r w:rsidR="00787476" w:rsidRPr="00904F1B">
        <w:rPr>
          <w:rFonts w:ascii="Arial" w:eastAsia="Times New Roman" w:hAnsi="Arial" w:cs="Arial"/>
          <w:lang w:eastAsia="en-US"/>
        </w:rPr>
        <w:t xml:space="preserve"> </w:t>
      </w:r>
    </w:p>
    <w:p w14:paraId="1F367E46" w14:textId="3478783E" w:rsidR="00054DC1" w:rsidRPr="00894118" w:rsidRDefault="00960A9D" w:rsidP="00904F1B">
      <w:pPr>
        <w:numPr>
          <w:ilvl w:val="1"/>
          <w:numId w:val="85"/>
        </w:numPr>
        <w:spacing w:line="360" w:lineRule="auto"/>
        <w:jc w:val="both"/>
        <w:rPr>
          <w:rFonts w:ascii="Arial" w:eastAsia="Times New Roman" w:hAnsi="Arial" w:cs="Arial"/>
          <w:lang w:eastAsia="en-US"/>
        </w:rPr>
      </w:pPr>
      <w:r w:rsidRPr="00904F1B">
        <w:rPr>
          <w:rFonts w:ascii="Arial" w:eastAsia="Times New Roman" w:hAnsi="Arial" w:cs="Arial"/>
          <w:lang w:eastAsia="en-US"/>
        </w:rPr>
        <w:t>k</w:t>
      </w:r>
      <w:r w:rsidR="00787476" w:rsidRPr="00904F1B">
        <w:rPr>
          <w:rFonts w:ascii="Arial" w:eastAsia="Times New Roman" w:hAnsi="Arial" w:cs="Arial"/>
          <w:lang w:eastAsia="en-US"/>
        </w:rPr>
        <w:t>oordynowanie prac związanych z konfiguracją serwerów</w:t>
      </w:r>
      <w:r w:rsidRPr="00904F1B">
        <w:rPr>
          <w:rFonts w:ascii="Arial" w:eastAsia="Times New Roman" w:hAnsi="Arial" w:cs="Arial"/>
          <w:lang w:eastAsia="en-US"/>
        </w:rPr>
        <w:t>.</w:t>
      </w:r>
    </w:p>
    <w:p w14:paraId="0896F5C9" w14:textId="219EE8AB" w:rsidR="00074E9B" w:rsidRPr="00276160" w:rsidRDefault="000A1ACD" w:rsidP="00276160">
      <w:pPr>
        <w:pStyle w:val="Akapitzlist"/>
        <w:numPr>
          <w:ilvl w:val="1"/>
          <w:numId w:val="55"/>
        </w:numPr>
        <w:spacing w:line="360" w:lineRule="auto"/>
        <w:jc w:val="both"/>
        <w:rPr>
          <w:rFonts w:ascii="Arial" w:hAnsi="Arial" w:cs="Arial"/>
        </w:rPr>
      </w:pPr>
      <w:r w:rsidRPr="00276160">
        <w:rPr>
          <w:rFonts w:ascii="Arial" w:hAnsi="Arial" w:cs="Arial"/>
          <w:lang w:eastAsia="pl-PL"/>
        </w:rPr>
        <w:t xml:space="preserve">W </w:t>
      </w:r>
      <w:r w:rsidRPr="00276160">
        <w:rPr>
          <w:rFonts w:ascii="Arial" w:hAnsi="Arial" w:cs="Arial"/>
        </w:rPr>
        <w:t>trakcie</w:t>
      </w:r>
      <w:r w:rsidRPr="00276160">
        <w:rPr>
          <w:rFonts w:ascii="Arial" w:hAnsi="Arial" w:cs="Arial"/>
          <w:lang w:eastAsia="pl-PL"/>
        </w:rPr>
        <w:t xml:space="preserve"> realizacji zamówienia Zamawiający uprawniony jest </w:t>
      </w:r>
      <w:r w:rsidR="00276160">
        <w:rPr>
          <w:rFonts w:ascii="Arial" w:hAnsi="Arial" w:cs="Arial"/>
          <w:lang w:eastAsia="pl-PL"/>
        </w:rPr>
        <w:br/>
      </w:r>
      <w:r w:rsidRPr="00276160">
        <w:rPr>
          <w:rFonts w:ascii="Arial" w:hAnsi="Arial" w:cs="Arial"/>
          <w:lang w:eastAsia="pl-PL"/>
        </w:rPr>
        <w:t>do wykonania czynności kontrolnych wobec Wykonawcy odnośnie spełniania</w:t>
      </w:r>
      <w:r w:rsidR="00772E88" w:rsidRPr="00276160">
        <w:rPr>
          <w:rFonts w:ascii="Arial" w:hAnsi="Arial" w:cs="Arial"/>
          <w:lang w:eastAsia="pl-PL"/>
        </w:rPr>
        <w:t xml:space="preserve"> </w:t>
      </w:r>
      <w:r w:rsidR="00276160">
        <w:rPr>
          <w:rFonts w:ascii="Arial" w:hAnsi="Arial" w:cs="Arial"/>
          <w:lang w:eastAsia="pl-PL"/>
        </w:rPr>
        <w:t xml:space="preserve">przez Wykonawcę lub </w:t>
      </w:r>
      <w:r w:rsidR="00276160">
        <w:rPr>
          <w:rFonts w:ascii="Arial" w:hAnsi="Arial" w:cs="Arial"/>
          <w:lang w:val="pl-PL" w:eastAsia="pl-PL"/>
        </w:rPr>
        <w:t>P</w:t>
      </w:r>
      <w:proofErr w:type="spellStart"/>
      <w:r w:rsidRPr="00276160">
        <w:rPr>
          <w:rFonts w:ascii="Arial" w:hAnsi="Arial" w:cs="Arial"/>
          <w:lang w:eastAsia="pl-PL"/>
        </w:rPr>
        <w:t>odwykon</w:t>
      </w:r>
      <w:r w:rsidR="00276160">
        <w:rPr>
          <w:rFonts w:ascii="Arial" w:hAnsi="Arial" w:cs="Arial"/>
          <w:lang w:val="pl-PL" w:eastAsia="pl-PL"/>
        </w:rPr>
        <w:t>aw</w:t>
      </w:r>
      <w:r w:rsidRPr="00276160">
        <w:rPr>
          <w:rFonts w:ascii="Arial" w:hAnsi="Arial" w:cs="Arial"/>
          <w:lang w:eastAsia="pl-PL"/>
        </w:rPr>
        <w:t>cę</w:t>
      </w:r>
      <w:proofErr w:type="spellEnd"/>
      <w:r w:rsidRPr="00276160">
        <w:rPr>
          <w:rFonts w:ascii="Arial" w:hAnsi="Arial" w:cs="Arial"/>
          <w:lang w:eastAsia="pl-PL"/>
        </w:rPr>
        <w:t xml:space="preserve"> wymogu zatrudnienia </w:t>
      </w:r>
      <w:r w:rsidR="00276160">
        <w:rPr>
          <w:rFonts w:ascii="Arial" w:hAnsi="Arial" w:cs="Arial"/>
          <w:lang w:eastAsia="pl-PL"/>
        </w:rPr>
        <w:br/>
      </w:r>
      <w:r w:rsidRPr="00276160">
        <w:rPr>
          <w:rFonts w:ascii="Arial" w:hAnsi="Arial" w:cs="Arial"/>
          <w:lang w:eastAsia="pl-PL"/>
        </w:rPr>
        <w:t>na podstawie stosunku pracy osób wykonujących wskazane w niniejszym ustępie czynności.</w:t>
      </w:r>
    </w:p>
    <w:p w14:paraId="35D29320" w14:textId="1FF194B6" w:rsidR="00276160" w:rsidRPr="00276160" w:rsidRDefault="000A1ACD" w:rsidP="00276160">
      <w:pPr>
        <w:pStyle w:val="Akapitzlist"/>
        <w:numPr>
          <w:ilvl w:val="1"/>
          <w:numId w:val="55"/>
        </w:numPr>
        <w:spacing w:line="360" w:lineRule="auto"/>
        <w:jc w:val="both"/>
        <w:rPr>
          <w:rFonts w:ascii="Arial" w:hAnsi="Arial" w:cs="Arial"/>
        </w:rPr>
      </w:pPr>
      <w:r w:rsidRPr="00276160">
        <w:rPr>
          <w:rFonts w:ascii="Arial" w:hAnsi="Arial" w:cs="Arial"/>
          <w:lang w:eastAsia="pl-PL"/>
        </w:rPr>
        <w:t>Sposób weryfikacji zatrudnienia tych osób</w:t>
      </w:r>
      <w:r w:rsidR="002308AE" w:rsidRPr="00276160">
        <w:rPr>
          <w:rFonts w:ascii="Arial" w:hAnsi="Arial" w:cs="Arial"/>
          <w:lang w:eastAsia="pl-PL"/>
        </w:rPr>
        <w:t xml:space="preserve"> oraz s</w:t>
      </w:r>
      <w:r w:rsidRPr="00276160">
        <w:rPr>
          <w:rFonts w:ascii="Arial" w:hAnsi="Arial" w:cs="Arial"/>
          <w:lang w:eastAsia="pl-PL"/>
        </w:rPr>
        <w:t>ankcje z tytułu niespełnienia wymagań związanych z zatrudnianiem osób</w:t>
      </w:r>
      <w:r w:rsidR="002308AE" w:rsidRPr="00276160">
        <w:rPr>
          <w:rFonts w:ascii="Arial" w:hAnsi="Arial" w:cs="Arial"/>
          <w:lang w:eastAsia="pl-PL"/>
        </w:rPr>
        <w:t xml:space="preserve"> na podstawie stosunku pracy</w:t>
      </w:r>
      <w:r w:rsidRPr="00276160">
        <w:rPr>
          <w:rFonts w:ascii="Arial" w:hAnsi="Arial" w:cs="Arial"/>
          <w:lang w:eastAsia="pl-PL"/>
        </w:rPr>
        <w:t xml:space="preserve">, jak również szczegółowe wymagania dotyczące realizacji oraz egzekwowania wymogu zatrudnienia na podstawie stosunku pracy zostały określone w projektowanych postanowieniach umowy, stanowiących </w:t>
      </w:r>
      <w:r w:rsidR="002308AE" w:rsidRPr="00276160">
        <w:rPr>
          <w:rFonts w:ascii="Arial" w:hAnsi="Arial" w:cs="Arial"/>
          <w:b/>
          <w:bCs/>
          <w:lang w:eastAsia="pl-PL"/>
        </w:rPr>
        <w:t>załącznik nr </w:t>
      </w:r>
      <w:r w:rsidR="00BE4EBD" w:rsidRPr="00276160">
        <w:rPr>
          <w:rFonts w:ascii="Arial" w:hAnsi="Arial" w:cs="Arial"/>
          <w:b/>
          <w:bCs/>
          <w:lang w:eastAsia="pl-PL"/>
        </w:rPr>
        <w:t>2</w:t>
      </w:r>
      <w:r w:rsidR="00E9326A">
        <w:rPr>
          <w:rFonts w:ascii="Arial" w:hAnsi="Arial" w:cs="Arial"/>
          <w:b/>
          <w:bCs/>
          <w:lang w:val="pl-PL" w:eastAsia="pl-PL"/>
        </w:rPr>
        <w:t>a</w:t>
      </w:r>
      <w:r w:rsidR="00772E88" w:rsidRPr="00276160">
        <w:rPr>
          <w:rFonts w:ascii="Arial" w:hAnsi="Arial" w:cs="Arial"/>
          <w:b/>
          <w:bCs/>
          <w:lang w:eastAsia="pl-PL"/>
        </w:rPr>
        <w:t xml:space="preserve"> </w:t>
      </w:r>
      <w:r w:rsidRPr="00276160">
        <w:rPr>
          <w:rFonts w:ascii="Arial" w:hAnsi="Arial" w:cs="Arial"/>
          <w:b/>
          <w:bCs/>
          <w:lang w:eastAsia="pl-PL"/>
        </w:rPr>
        <w:t>do SWZ.</w:t>
      </w:r>
      <w:bookmarkEnd w:id="17"/>
      <w:r w:rsidR="00772E88" w:rsidRPr="00276160">
        <w:rPr>
          <w:rFonts w:ascii="Arial" w:hAnsi="Arial" w:cs="Arial"/>
          <w:b/>
          <w:bCs/>
          <w:lang w:eastAsia="pl-PL"/>
        </w:rPr>
        <w:t xml:space="preserve"> </w:t>
      </w:r>
    </w:p>
    <w:p w14:paraId="225FD5E5" w14:textId="5DEF3C4B" w:rsidR="007B650C" w:rsidRPr="00276160" w:rsidRDefault="00D24E25" w:rsidP="00276160">
      <w:pPr>
        <w:pStyle w:val="Akapitzlist"/>
        <w:numPr>
          <w:ilvl w:val="0"/>
          <w:numId w:val="55"/>
        </w:numPr>
        <w:spacing w:line="360" w:lineRule="auto"/>
        <w:jc w:val="both"/>
        <w:rPr>
          <w:rFonts w:ascii="Arial" w:hAnsi="Arial" w:cs="Arial"/>
        </w:rPr>
      </w:pPr>
      <w:r w:rsidRPr="00276160">
        <w:rPr>
          <w:rFonts w:ascii="Arial" w:hAnsi="Arial" w:cs="Arial"/>
        </w:rPr>
        <w:t>Wykonawca może powierzyć realizację elementów (części) przedmiotu zamówienia podwykonawcom. W przypadku zamiaru wykonywania przedmiotu zamówienia z udziałem podwykonawców Wykonawca zobowiązany jest</w:t>
      </w:r>
      <w:r w:rsidR="00772E88" w:rsidRPr="00276160">
        <w:rPr>
          <w:rFonts w:ascii="Arial" w:hAnsi="Arial" w:cs="Arial"/>
        </w:rPr>
        <w:t xml:space="preserve"> </w:t>
      </w:r>
      <w:r w:rsidR="0004107F">
        <w:rPr>
          <w:rFonts w:ascii="Arial" w:hAnsi="Arial" w:cs="Arial"/>
        </w:rPr>
        <w:br/>
      </w:r>
      <w:r w:rsidRPr="00276160">
        <w:rPr>
          <w:rFonts w:ascii="Arial" w:hAnsi="Arial" w:cs="Arial"/>
        </w:rPr>
        <w:t xml:space="preserve">do wskazania w swojej ofercie części zamówienia (zakresów rzeczowych), których wykonanie zamierza powierzyć podwykonawcom i podania przez </w:t>
      </w:r>
      <w:r w:rsidR="00CE0BD8" w:rsidRPr="00276160">
        <w:rPr>
          <w:rFonts w:ascii="Arial" w:hAnsi="Arial" w:cs="Arial"/>
        </w:rPr>
        <w:t xml:space="preserve">Wykonawcę </w:t>
      </w:r>
      <w:r w:rsidRPr="00276160">
        <w:rPr>
          <w:rFonts w:ascii="Arial" w:hAnsi="Arial" w:cs="Arial"/>
        </w:rPr>
        <w:t>firm podwykonawców, o ile są już znani.</w:t>
      </w:r>
    </w:p>
    <w:p w14:paraId="519D7CAB" w14:textId="77777777" w:rsidR="00621256" w:rsidRPr="00904F1B" w:rsidRDefault="00621256" w:rsidP="00904F1B">
      <w:pPr>
        <w:spacing w:line="360" w:lineRule="auto"/>
        <w:jc w:val="both"/>
        <w:rPr>
          <w:rFonts w:ascii="Arial" w:hAnsi="Arial" w:cs="Arial"/>
        </w:rPr>
      </w:pPr>
    </w:p>
    <w:p w14:paraId="21C49B18" w14:textId="77777777" w:rsidR="00621256" w:rsidRPr="00904F1B" w:rsidRDefault="00621256" w:rsidP="00904F1B">
      <w:pPr>
        <w:pStyle w:val="Nagwek1"/>
        <w:jc w:val="both"/>
        <w:rPr>
          <w:rFonts w:ascii="Arial" w:hAnsi="Arial" w:cs="Arial"/>
          <w:sz w:val="24"/>
          <w:szCs w:val="24"/>
        </w:rPr>
      </w:pPr>
      <w:bookmarkStart w:id="22" w:name="_Toc190552842"/>
      <w:bookmarkStart w:id="23" w:name="_Toc190552901"/>
      <w:bookmarkStart w:id="24" w:name="_Toc190585297"/>
      <w:r w:rsidRPr="00904F1B">
        <w:rPr>
          <w:rFonts w:ascii="Arial" w:hAnsi="Arial" w:cs="Arial"/>
          <w:sz w:val="24"/>
          <w:szCs w:val="24"/>
        </w:rPr>
        <w:t>PRZEDMIOTOWE ŚRODKI DOWODOWE</w:t>
      </w:r>
      <w:bookmarkStart w:id="25" w:name="_Hlk190546086"/>
      <w:bookmarkEnd w:id="22"/>
      <w:bookmarkEnd w:id="23"/>
      <w:bookmarkEnd w:id="24"/>
    </w:p>
    <w:bookmarkEnd w:id="25"/>
    <w:p w14:paraId="0E7E9B93" w14:textId="77777777" w:rsidR="00621256" w:rsidRPr="00904F1B" w:rsidRDefault="00621256" w:rsidP="00904F1B">
      <w:pPr>
        <w:spacing w:line="360" w:lineRule="auto"/>
        <w:jc w:val="both"/>
        <w:rPr>
          <w:rFonts w:ascii="Arial" w:hAnsi="Arial" w:cs="Arial"/>
        </w:rPr>
      </w:pPr>
    </w:p>
    <w:p w14:paraId="2A22FE31" w14:textId="4CF37FBA" w:rsidR="00D21CD5" w:rsidRPr="00904F1B" w:rsidRDefault="004237DC" w:rsidP="00904F1B">
      <w:pPr>
        <w:numPr>
          <w:ilvl w:val="0"/>
          <w:numId w:val="59"/>
        </w:numPr>
        <w:spacing w:line="360" w:lineRule="auto"/>
        <w:jc w:val="both"/>
        <w:rPr>
          <w:rFonts w:ascii="Arial" w:hAnsi="Arial" w:cs="Arial"/>
        </w:rPr>
      </w:pPr>
      <w:r w:rsidRPr="00904F1B">
        <w:rPr>
          <w:rFonts w:ascii="Arial" w:hAnsi="Arial" w:cs="Arial"/>
        </w:rPr>
        <w:t xml:space="preserve">Zamawiający wymaga złożenia </w:t>
      </w:r>
      <w:r w:rsidR="004C48F1" w:rsidRPr="00904F1B">
        <w:rPr>
          <w:rFonts w:ascii="Arial" w:hAnsi="Arial" w:cs="Arial"/>
        </w:rPr>
        <w:t xml:space="preserve">wraz z ofertą </w:t>
      </w:r>
      <w:r w:rsidR="0004107F">
        <w:rPr>
          <w:rFonts w:ascii="Arial" w:hAnsi="Arial" w:cs="Arial"/>
        </w:rPr>
        <w:t>przez Wykonawcę przedmiotowego</w:t>
      </w:r>
      <w:r w:rsidRPr="00904F1B">
        <w:rPr>
          <w:rFonts w:ascii="Arial" w:hAnsi="Arial" w:cs="Arial"/>
        </w:rPr>
        <w:t xml:space="preserve"> śro</w:t>
      </w:r>
      <w:r w:rsidR="0004107F">
        <w:rPr>
          <w:rFonts w:ascii="Arial" w:hAnsi="Arial" w:cs="Arial"/>
        </w:rPr>
        <w:t>dka dowodowego</w:t>
      </w:r>
      <w:r w:rsidR="00D21CD5" w:rsidRPr="00904F1B">
        <w:rPr>
          <w:rFonts w:ascii="Arial" w:hAnsi="Arial" w:cs="Arial"/>
        </w:rPr>
        <w:t>.</w:t>
      </w:r>
    </w:p>
    <w:p w14:paraId="1B7E6296" w14:textId="5BA5E682" w:rsidR="005C2AE8" w:rsidRPr="00904F1B" w:rsidRDefault="00D21CD5" w:rsidP="00904F1B">
      <w:pPr>
        <w:numPr>
          <w:ilvl w:val="0"/>
          <w:numId w:val="59"/>
        </w:numPr>
        <w:spacing w:line="360" w:lineRule="auto"/>
        <w:jc w:val="both"/>
        <w:rPr>
          <w:rFonts w:ascii="Arial" w:hAnsi="Arial" w:cs="Arial"/>
        </w:rPr>
      </w:pPr>
      <w:r w:rsidRPr="00904F1B">
        <w:rPr>
          <w:rFonts w:ascii="Arial" w:hAnsi="Arial" w:cs="Arial"/>
        </w:rPr>
        <w:t>N</w:t>
      </w:r>
      <w:r w:rsidR="00CD4229" w:rsidRPr="00904F1B">
        <w:rPr>
          <w:rFonts w:ascii="Arial" w:hAnsi="Arial" w:cs="Arial"/>
        </w:rPr>
        <w:t xml:space="preserve">a potwierdzenie, że oferowany przedmiot umowy spełnia określone </w:t>
      </w:r>
      <w:r w:rsidR="00280E05" w:rsidRPr="00904F1B">
        <w:rPr>
          <w:rFonts w:ascii="Arial" w:hAnsi="Arial" w:cs="Arial"/>
        </w:rPr>
        <w:br/>
      </w:r>
      <w:r w:rsidR="00CD4229" w:rsidRPr="00904F1B">
        <w:rPr>
          <w:rFonts w:ascii="Arial" w:hAnsi="Arial" w:cs="Arial"/>
        </w:rPr>
        <w:t>przez Zamawiającego wymagania, parametry, cechy lub kryteria</w:t>
      </w:r>
      <w:r w:rsidRPr="00904F1B">
        <w:rPr>
          <w:rFonts w:ascii="Arial" w:hAnsi="Arial" w:cs="Arial"/>
        </w:rPr>
        <w:t xml:space="preserve">, </w:t>
      </w:r>
      <w:r w:rsidR="00CD4229" w:rsidRPr="00904F1B">
        <w:rPr>
          <w:rFonts w:ascii="Arial" w:hAnsi="Arial" w:cs="Arial"/>
        </w:rPr>
        <w:t>Zamawiający żąda złoże</w:t>
      </w:r>
      <w:r w:rsidR="0004107F">
        <w:rPr>
          <w:rFonts w:ascii="Arial" w:hAnsi="Arial" w:cs="Arial"/>
        </w:rPr>
        <w:t>nia wraz z ofertą przedmiotowego środka dowodowego,</w:t>
      </w:r>
      <w:r w:rsidR="00CD4229" w:rsidRPr="00904F1B">
        <w:rPr>
          <w:rFonts w:ascii="Arial" w:hAnsi="Arial" w:cs="Arial"/>
        </w:rPr>
        <w:t xml:space="preserve"> tj. </w:t>
      </w:r>
      <w:r w:rsidR="00CD4229" w:rsidRPr="00904F1B">
        <w:rPr>
          <w:rFonts w:ascii="Arial" w:hAnsi="Arial" w:cs="Arial"/>
          <w:b/>
        </w:rPr>
        <w:t>próbki oferowanego systemu w celu potwierdzenia zgodności oferowanej dostawy z wymaganiami, parametrami, cechami lub kryteriami określonymi w opisie przedmiotu zamówienia.</w:t>
      </w:r>
    </w:p>
    <w:p w14:paraId="5A98E497" w14:textId="3A08213C" w:rsidR="00CD4229" w:rsidRPr="00904F1B" w:rsidRDefault="00CD4229" w:rsidP="00904F1B">
      <w:pPr>
        <w:numPr>
          <w:ilvl w:val="0"/>
          <w:numId w:val="59"/>
        </w:numPr>
        <w:spacing w:line="360" w:lineRule="auto"/>
        <w:jc w:val="both"/>
        <w:rPr>
          <w:rFonts w:ascii="Arial" w:hAnsi="Arial" w:cs="Arial"/>
        </w:rPr>
      </w:pPr>
      <w:r w:rsidRPr="00904F1B">
        <w:rPr>
          <w:rFonts w:ascii="Arial" w:hAnsi="Arial" w:cs="Arial"/>
        </w:rPr>
        <w:lastRenderedPageBreak/>
        <w:t>Jeżeli Wykonawca nie złoży przedmiotow</w:t>
      </w:r>
      <w:r w:rsidR="005453F6">
        <w:rPr>
          <w:rFonts w:ascii="Arial" w:hAnsi="Arial" w:cs="Arial"/>
        </w:rPr>
        <w:t>ego środka dowodowego</w:t>
      </w:r>
      <w:r w:rsidRPr="00904F1B">
        <w:rPr>
          <w:rFonts w:ascii="Arial" w:hAnsi="Arial" w:cs="Arial"/>
        </w:rPr>
        <w:t xml:space="preserve"> </w:t>
      </w:r>
      <w:r w:rsidR="006C4743" w:rsidRPr="00904F1B">
        <w:rPr>
          <w:rFonts w:ascii="Arial" w:hAnsi="Arial" w:cs="Arial"/>
        </w:rPr>
        <w:br/>
      </w:r>
      <w:r w:rsidR="005453F6">
        <w:rPr>
          <w:rFonts w:ascii="Arial" w:hAnsi="Arial" w:cs="Arial"/>
        </w:rPr>
        <w:t>lub złożony przedmiotowy środek</w:t>
      </w:r>
      <w:r w:rsidRPr="00904F1B">
        <w:rPr>
          <w:rFonts w:ascii="Arial" w:hAnsi="Arial" w:cs="Arial"/>
        </w:rPr>
        <w:t xml:space="preserve"> dowodow</w:t>
      </w:r>
      <w:r w:rsidR="005453F6">
        <w:rPr>
          <w:rFonts w:ascii="Arial" w:hAnsi="Arial" w:cs="Arial"/>
        </w:rPr>
        <w:t>y jest</w:t>
      </w:r>
      <w:r w:rsidRPr="00904F1B">
        <w:rPr>
          <w:rFonts w:ascii="Arial" w:hAnsi="Arial" w:cs="Arial"/>
        </w:rPr>
        <w:t xml:space="preserve"> niekompletn</w:t>
      </w:r>
      <w:r w:rsidR="005453F6">
        <w:rPr>
          <w:rFonts w:ascii="Arial" w:hAnsi="Arial" w:cs="Arial"/>
        </w:rPr>
        <w:t>y</w:t>
      </w:r>
      <w:r w:rsidRPr="00904F1B">
        <w:rPr>
          <w:rFonts w:ascii="Arial" w:hAnsi="Arial" w:cs="Arial"/>
        </w:rPr>
        <w:t xml:space="preserve">, Zamawiający wezwie Wykonawcę do </w:t>
      </w:r>
      <w:r w:rsidR="005453F6">
        <w:rPr>
          <w:rFonts w:ascii="Arial" w:hAnsi="Arial" w:cs="Arial"/>
        </w:rPr>
        <w:t>jego</w:t>
      </w:r>
      <w:r w:rsidRPr="00904F1B">
        <w:rPr>
          <w:rFonts w:ascii="Arial" w:hAnsi="Arial" w:cs="Arial"/>
        </w:rPr>
        <w:t xml:space="preserve"> złożenia lub uzupe</w:t>
      </w:r>
      <w:r w:rsidR="00641C64" w:rsidRPr="00904F1B">
        <w:rPr>
          <w:rFonts w:ascii="Arial" w:hAnsi="Arial" w:cs="Arial"/>
        </w:rPr>
        <w:t>łnienia w wyznaczonym terminie.</w:t>
      </w:r>
    </w:p>
    <w:p w14:paraId="3686555D" w14:textId="74BC9E09" w:rsidR="00CD4229" w:rsidRPr="00904F1B" w:rsidRDefault="00CD4229" w:rsidP="00904F1B">
      <w:pPr>
        <w:numPr>
          <w:ilvl w:val="0"/>
          <w:numId w:val="59"/>
        </w:numPr>
        <w:spacing w:line="360" w:lineRule="auto"/>
        <w:jc w:val="both"/>
        <w:rPr>
          <w:rFonts w:ascii="Arial" w:hAnsi="Arial" w:cs="Arial"/>
        </w:rPr>
      </w:pPr>
      <w:r w:rsidRPr="00904F1B">
        <w:rPr>
          <w:rFonts w:ascii="Arial" w:hAnsi="Arial" w:cs="Arial"/>
        </w:rPr>
        <w:t>Przedmiotowy środek dowodowy: próbka oferowanego systemu – składany jest z pominięciem środka komunikacji elektronicznej.</w:t>
      </w:r>
    </w:p>
    <w:p w14:paraId="5A85A8D3" w14:textId="6721A2B4" w:rsidR="00D21CD5" w:rsidRPr="00904F1B" w:rsidRDefault="00FD747F" w:rsidP="00904F1B">
      <w:pPr>
        <w:numPr>
          <w:ilvl w:val="0"/>
          <w:numId w:val="59"/>
        </w:numPr>
        <w:spacing w:line="360" w:lineRule="auto"/>
        <w:jc w:val="both"/>
        <w:rPr>
          <w:rFonts w:ascii="Arial" w:hAnsi="Arial" w:cs="Arial"/>
        </w:rPr>
      </w:pPr>
      <w:r w:rsidRPr="00904F1B">
        <w:rPr>
          <w:rFonts w:ascii="Arial" w:hAnsi="Arial" w:cs="Arial"/>
        </w:rPr>
        <w:t xml:space="preserve">Zamawiający zgodnie z treścią art. 65 ust. 1 pkt 4 ustawy </w:t>
      </w:r>
      <w:proofErr w:type="spellStart"/>
      <w:r w:rsidRPr="00904F1B">
        <w:rPr>
          <w:rFonts w:ascii="Arial" w:hAnsi="Arial" w:cs="Arial"/>
        </w:rPr>
        <w:t>Pzp</w:t>
      </w:r>
      <w:proofErr w:type="spellEnd"/>
      <w:r w:rsidRPr="00904F1B">
        <w:rPr>
          <w:rFonts w:ascii="Arial" w:hAnsi="Arial" w:cs="Arial"/>
        </w:rPr>
        <w:t xml:space="preserve"> odstępuje </w:t>
      </w:r>
      <w:r w:rsidR="004D66F0" w:rsidRPr="00904F1B">
        <w:rPr>
          <w:rFonts w:ascii="Arial" w:hAnsi="Arial" w:cs="Arial"/>
        </w:rPr>
        <w:br/>
      </w:r>
      <w:r w:rsidRPr="00904F1B">
        <w:rPr>
          <w:rFonts w:ascii="Arial" w:hAnsi="Arial" w:cs="Arial"/>
        </w:rPr>
        <w:t xml:space="preserve">od wymogu użycia środków komunikacji elektronicznej w odniesieniu </w:t>
      </w:r>
      <w:r w:rsidR="00CE208D" w:rsidRPr="00904F1B">
        <w:rPr>
          <w:rFonts w:ascii="Arial" w:hAnsi="Arial" w:cs="Arial"/>
        </w:rPr>
        <w:br/>
      </w:r>
      <w:r w:rsidRPr="00904F1B">
        <w:rPr>
          <w:rFonts w:ascii="Arial" w:hAnsi="Arial" w:cs="Arial"/>
        </w:rPr>
        <w:t>do przedmiotowego środka dowodowego tj. próbki oferowanego systemu.</w:t>
      </w:r>
      <w:r w:rsidR="00D21CD5" w:rsidRPr="00904F1B">
        <w:rPr>
          <w:rFonts w:ascii="Arial" w:hAnsi="Arial" w:cs="Arial"/>
        </w:rPr>
        <w:t xml:space="preserve">  Opis sposobu złożenia próbki i procedura badania próbki, a także termin </w:t>
      </w:r>
      <w:r w:rsidR="00CE208D" w:rsidRPr="00904F1B">
        <w:rPr>
          <w:rFonts w:ascii="Arial" w:hAnsi="Arial" w:cs="Arial"/>
        </w:rPr>
        <w:br/>
      </w:r>
      <w:r w:rsidR="008E4121" w:rsidRPr="00904F1B">
        <w:rPr>
          <w:rFonts w:ascii="Arial" w:hAnsi="Arial" w:cs="Arial"/>
        </w:rPr>
        <w:t>jej złożenia zostały opisane w z</w:t>
      </w:r>
      <w:r w:rsidR="00D21CD5" w:rsidRPr="00904F1B">
        <w:rPr>
          <w:rFonts w:ascii="Arial" w:hAnsi="Arial" w:cs="Arial"/>
        </w:rPr>
        <w:t>ałączniku nr 12 do SWZ.</w:t>
      </w:r>
    </w:p>
    <w:p w14:paraId="54AA90E6" w14:textId="77777777" w:rsidR="004237DC" w:rsidRPr="00904F1B" w:rsidRDefault="004237DC" w:rsidP="00904F1B">
      <w:pPr>
        <w:spacing w:line="360" w:lineRule="auto"/>
        <w:jc w:val="both"/>
        <w:rPr>
          <w:rFonts w:ascii="Arial" w:hAnsi="Arial" w:cs="Arial"/>
        </w:rPr>
      </w:pPr>
      <w:bookmarkStart w:id="26" w:name="_Hlk190546099"/>
    </w:p>
    <w:p w14:paraId="2E85B720" w14:textId="77777777" w:rsidR="00C950C0" w:rsidRPr="00904F1B" w:rsidRDefault="00C950C0" w:rsidP="00904F1B">
      <w:pPr>
        <w:pStyle w:val="Nagwek1"/>
        <w:jc w:val="both"/>
        <w:rPr>
          <w:rFonts w:ascii="Arial" w:hAnsi="Arial" w:cs="Arial"/>
          <w:sz w:val="24"/>
          <w:szCs w:val="24"/>
        </w:rPr>
      </w:pPr>
      <w:bookmarkStart w:id="27" w:name="_Toc190552843"/>
      <w:bookmarkStart w:id="28" w:name="_Toc190552902"/>
      <w:bookmarkStart w:id="29" w:name="_Toc190585298"/>
      <w:r w:rsidRPr="00904F1B">
        <w:rPr>
          <w:rFonts w:ascii="Arial" w:hAnsi="Arial" w:cs="Arial"/>
          <w:sz w:val="24"/>
          <w:szCs w:val="24"/>
        </w:rPr>
        <w:t>TERMIN WYKONANIA ZAMÓWIENIA</w:t>
      </w:r>
      <w:bookmarkEnd w:id="27"/>
      <w:bookmarkEnd w:id="28"/>
      <w:bookmarkEnd w:id="29"/>
    </w:p>
    <w:p w14:paraId="5ACF0BDC" w14:textId="77777777" w:rsidR="00CE0BD8" w:rsidRPr="00904F1B" w:rsidRDefault="00CE0BD8" w:rsidP="00904F1B">
      <w:pPr>
        <w:spacing w:line="360" w:lineRule="auto"/>
        <w:ind w:left="284"/>
        <w:jc w:val="both"/>
        <w:rPr>
          <w:rFonts w:ascii="Arial" w:hAnsi="Arial" w:cs="Arial"/>
          <w:lang w:eastAsia="pl-PL"/>
        </w:rPr>
      </w:pPr>
      <w:bookmarkStart w:id="30" w:name="_Hlk75429044"/>
      <w:bookmarkEnd w:id="26"/>
    </w:p>
    <w:p w14:paraId="5406CA77" w14:textId="6B8302B2" w:rsidR="00D143DA" w:rsidRPr="00904F1B" w:rsidRDefault="00546007" w:rsidP="00C339EE">
      <w:pPr>
        <w:spacing w:line="360" w:lineRule="auto"/>
        <w:ind w:left="284"/>
        <w:jc w:val="both"/>
        <w:rPr>
          <w:rFonts w:ascii="Arial" w:hAnsi="Arial" w:cs="Arial"/>
          <w:b/>
          <w:bCs/>
          <w:u w:val="single"/>
        </w:rPr>
      </w:pPr>
      <w:r w:rsidRPr="00904F1B">
        <w:rPr>
          <w:rFonts w:ascii="Arial" w:eastAsia="Times New Roman" w:hAnsi="Arial" w:cs="Arial"/>
          <w:lang w:eastAsia="pl-PL"/>
        </w:rPr>
        <w:t xml:space="preserve">Termin </w:t>
      </w:r>
      <w:r w:rsidR="00C33208" w:rsidRPr="00904F1B">
        <w:rPr>
          <w:rFonts w:ascii="Arial" w:eastAsia="Times New Roman" w:hAnsi="Arial" w:cs="Arial"/>
          <w:lang w:eastAsia="pl-PL"/>
        </w:rPr>
        <w:t>realizacji</w:t>
      </w:r>
      <w:r w:rsidRPr="00904F1B">
        <w:rPr>
          <w:rFonts w:ascii="Arial" w:eastAsia="Times New Roman" w:hAnsi="Arial" w:cs="Arial"/>
          <w:lang w:eastAsia="pl-PL"/>
        </w:rPr>
        <w:t xml:space="preserve"> przedmiotu zamówienia</w:t>
      </w:r>
      <w:r w:rsidR="00E14C55" w:rsidRPr="00904F1B">
        <w:rPr>
          <w:rFonts w:ascii="Arial" w:eastAsia="Times New Roman" w:hAnsi="Arial" w:cs="Arial"/>
          <w:lang w:eastAsia="pl-PL"/>
        </w:rPr>
        <w:t xml:space="preserve"> </w:t>
      </w:r>
      <w:r w:rsidRPr="00904F1B">
        <w:rPr>
          <w:rFonts w:ascii="Arial" w:eastAsia="Times New Roman" w:hAnsi="Arial" w:cs="Arial"/>
          <w:lang w:eastAsia="pl-PL"/>
        </w:rPr>
        <w:t>wynos</w:t>
      </w:r>
      <w:r w:rsidR="00A31D38" w:rsidRPr="00904F1B">
        <w:rPr>
          <w:rFonts w:ascii="Arial" w:eastAsia="Times New Roman" w:hAnsi="Arial" w:cs="Arial"/>
          <w:lang w:eastAsia="pl-PL"/>
        </w:rPr>
        <w:t>i</w:t>
      </w:r>
      <w:r w:rsidR="00D21CD5" w:rsidRPr="00904F1B">
        <w:rPr>
          <w:rFonts w:ascii="Arial" w:eastAsia="Times New Roman" w:hAnsi="Arial" w:cs="Arial"/>
          <w:lang w:eastAsia="pl-PL"/>
        </w:rPr>
        <w:t xml:space="preserve"> </w:t>
      </w:r>
      <w:r w:rsidR="00597C1A" w:rsidRPr="00894118">
        <w:rPr>
          <w:rFonts w:ascii="Arial" w:eastAsia="Times New Roman" w:hAnsi="Arial" w:cs="Arial"/>
          <w:b/>
          <w:bCs/>
          <w:lang w:eastAsia="pl-PL"/>
        </w:rPr>
        <w:t>160 dni</w:t>
      </w:r>
      <w:r w:rsidR="00597C1A" w:rsidRPr="00904F1B">
        <w:rPr>
          <w:rFonts w:ascii="Arial" w:eastAsia="Times New Roman" w:hAnsi="Arial" w:cs="Arial"/>
          <w:b/>
          <w:bCs/>
          <w:lang w:eastAsia="pl-PL"/>
        </w:rPr>
        <w:t xml:space="preserve"> </w:t>
      </w:r>
      <w:r w:rsidR="00661313" w:rsidRPr="00904F1B">
        <w:rPr>
          <w:rFonts w:ascii="Arial" w:eastAsia="Times New Roman" w:hAnsi="Arial" w:cs="Arial"/>
          <w:b/>
          <w:bCs/>
          <w:lang w:eastAsia="pl-PL"/>
        </w:rPr>
        <w:t>od dnia zawarcia umowy</w:t>
      </w:r>
      <w:r w:rsidR="00661313" w:rsidRPr="00904F1B">
        <w:rPr>
          <w:rFonts w:ascii="Arial" w:eastAsia="Times New Roman" w:hAnsi="Arial" w:cs="Arial"/>
          <w:lang w:eastAsia="pl-PL"/>
        </w:rPr>
        <w:t xml:space="preserve"> w </w:t>
      </w:r>
      <w:r w:rsidR="008C4D67" w:rsidRPr="00904F1B">
        <w:rPr>
          <w:rFonts w:ascii="Arial" w:eastAsia="Times New Roman" w:hAnsi="Arial" w:cs="Arial"/>
          <w:lang w:eastAsia="pl-PL"/>
        </w:rPr>
        <w:t>sprawie zamówienia publicznego</w:t>
      </w:r>
      <w:r w:rsidR="00440633" w:rsidRPr="00904F1B">
        <w:rPr>
          <w:rFonts w:ascii="Arial" w:eastAsia="Times New Roman" w:hAnsi="Arial" w:cs="Arial"/>
          <w:lang w:eastAsia="pl-PL"/>
        </w:rPr>
        <w:t>,</w:t>
      </w:r>
      <w:r w:rsidR="008D6435" w:rsidRPr="00904F1B">
        <w:rPr>
          <w:rFonts w:ascii="Arial" w:eastAsia="Times New Roman" w:hAnsi="Arial" w:cs="Arial"/>
          <w:lang w:eastAsia="pl-PL"/>
        </w:rPr>
        <w:t xml:space="preserve"> z uwzględnieniem terminów pośrednich wskazanych w proj</w:t>
      </w:r>
      <w:r w:rsidR="002B0D5B">
        <w:rPr>
          <w:rFonts w:ascii="Arial" w:eastAsia="Times New Roman" w:hAnsi="Arial" w:cs="Arial"/>
          <w:lang w:eastAsia="pl-PL"/>
        </w:rPr>
        <w:t>ektowanych postanowieniach umow</w:t>
      </w:r>
      <w:r w:rsidR="008D6435" w:rsidRPr="00904F1B">
        <w:rPr>
          <w:rFonts w:ascii="Arial" w:eastAsia="Times New Roman" w:hAnsi="Arial" w:cs="Arial"/>
          <w:lang w:eastAsia="pl-PL"/>
        </w:rPr>
        <w:t>y</w:t>
      </w:r>
      <w:r w:rsidR="00E9326A">
        <w:rPr>
          <w:rFonts w:ascii="Arial" w:eastAsia="Times New Roman" w:hAnsi="Arial" w:cs="Arial"/>
          <w:lang w:eastAsia="pl-PL"/>
        </w:rPr>
        <w:t xml:space="preserve"> </w:t>
      </w:r>
      <w:r w:rsidR="00821085" w:rsidRPr="00904F1B">
        <w:rPr>
          <w:rFonts w:ascii="Arial" w:eastAsia="Times New Roman" w:hAnsi="Arial" w:cs="Arial"/>
          <w:lang w:eastAsia="pl-PL"/>
        </w:rPr>
        <w:t>i opisie przedmiotu zamówienia.</w:t>
      </w:r>
      <w:r w:rsidR="008C4D67" w:rsidRPr="00904F1B">
        <w:rPr>
          <w:rFonts w:ascii="Arial" w:eastAsia="Times New Roman" w:hAnsi="Arial" w:cs="Arial"/>
          <w:lang w:eastAsia="pl-PL"/>
        </w:rPr>
        <w:t xml:space="preserve"> </w:t>
      </w:r>
    </w:p>
    <w:p w14:paraId="23922561" w14:textId="77777777" w:rsidR="006C4743" w:rsidRPr="00904F1B" w:rsidRDefault="006C4743" w:rsidP="00904F1B">
      <w:pPr>
        <w:spacing w:line="360" w:lineRule="auto"/>
        <w:jc w:val="both"/>
        <w:rPr>
          <w:rFonts w:ascii="Arial" w:hAnsi="Arial" w:cs="Arial"/>
          <w:b/>
          <w:bCs/>
          <w:u w:val="single"/>
        </w:rPr>
      </w:pPr>
    </w:p>
    <w:p w14:paraId="38B0AE2A" w14:textId="77777777" w:rsidR="00F71944" w:rsidRPr="00904F1B" w:rsidRDefault="00F71944" w:rsidP="00904F1B">
      <w:pPr>
        <w:pStyle w:val="Nagwek1"/>
        <w:jc w:val="both"/>
        <w:rPr>
          <w:rFonts w:ascii="Arial" w:hAnsi="Arial" w:cs="Arial"/>
          <w:sz w:val="24"/>
          <w:szCs w:val="24"/>
        </w:rPr>
      </w:pPr>
      <w:bookmarkStart w:id="31" w:name="_Toc190552844"/>
      <w:bookmarkStart w:id="32" w:name="_Toc190552903"/>
      <w:bookmarkStart w:id="33" w:name="_Toc190585299"/>
      <w:bookmarkStart w:id="34" w:name="_Hlk190546106"/>
      <w:bookmarkEnd w:id="30"/>
      <w:r w:rsidRPr="00904F1B">
        <w:rPr>
          <w:rFonts w:ascii="Arial" w:hAnsi="Arial" w:cs="Arial"/>
          <w:sz w:val="24"/>
          <w:szCs w:val="24"/>
        </w:rPr>
        <w:t>WARUNKI UDZIAŁU W POSTĘPOWANIU</w:t>
      </w:r>
      <w:bookmarkEnd w:id="31"/>
      <w:bookmarkEnd w:id="32"/>
      <w:bookmarkEnd w:id="33"/>
    </w:p>
    <w:bookmarkEnd w:id="34"/>
    <w:p w14:paraId="6D165660" w14:textId="77777777" w:rsidR="00CE0BD8" w:rsidRPr="00904F1B" w:rsidRDefault="00CE0BD8" w:rsidP="00904F1B">
      <w:pPr>
        <w:tabs>
          <w:tab w:val="left" w:pos="426"/>
        </w:tabs>
        <w:spacing w:line="360" w:lineRule="auto"/>
        <w:ind w:left="425"/>
        <w:jc w:val="both"/>
        <w:rPr>
          <w:rFonts w:ascii="Arial" w:hAnsi="Arial" w:cs="Arial"/>
        </w:rPr>
      </w:pPr>
    </w:p>
    <w:p w14:paraId="0CFC87E8" w14:textId="31ADF602" w:rsidR="00117D41" w:rsidRPr="00904F1B" w:rsidRDefault="00117D41" w:rsidP="00904F1B">
      <w:pPr>
        <w:numPr>
          <w:ilvl w:val="0"/>
          <w:numId w:val="13"/>
        </w:numPr>
        <w:tabs>
          <w:tab w:val="left" w:pos="426"/>
        </w:tabs>
        <w:spacing w:line="360" w:lineRule="auto"/>
        <w:ind w:left="425" w:hanging="425"/>
        <w:jc w:val="both"/>
        <w:rPr>
          <w:rFonts w:ascii="Arial" w:hAnsi="Arial" w:cs="Arial"/>
        </w:rPr>
      </w:pPr>
      <w:r w:rsidRPr="00904F1B">
        <w:rPr>
          <w:rFonts w:ascii="Arial" w:hAnsi="Arial" w:cs="Arial"/>
        </w:rPr>
        <w:t>O udzielenie zamówienia mogą ubiegać się Wykonawcy, którzy nie podlegają wykluczeniu na zasadach określonych w Rozdziale VII</w:t>
      </w:r>
      <w:r w:rsidR="00985D6E">
        <w:rPr>
          <w:rFonts w:ascii="Arial" w:hAnsi="Arial" w:cs="Arial"/>
        </w:rPr>
        <w:t>I</w:t>
      </w:r>
      <w:r w:rsidRPr="00904F1B">
        <w:rPr>
          <w:rFonts w:ascii="Arial" w:hAnsi="Arial" w:cs="Arial"/>
        </w:rPr>
        <w:t xml:space="preserve"> SWZ.</w:t>
      </w:r>
    </w:p>
    <w:p w14:paraId="4EF67977" w14:textId="77777777" w:rsidR="00117D41" w:rsidRPr="00904F1B" w:rsidRDefault="00117D41" w:rsidP="00904F1B">
      <w:pPr>
        <w:numPr>
          <w:ilvl w:val="0"/>
          <w:numId w:val="13"/>
        </w:numPr>
        <w:tabs>
          <w:tab w:val="left" w:pos="426"/>
        </w:tabs>
        <w:spacing w:line="360" w:lineRule="auto"/>
        <w:ind w:left="425" w:hanging="425"/>
        <w:jc w:val="both"/>
        <w:rPr>
          <w:rFonts w:ascii="Arial" w:hAnsi="Arial" w:cs="Arial"/>
        </w:rPr>
      </w:pPr>
      <w:r w:rsidRPr="00904F1B">
        <w:rPr>
          <w:rFonts w:ascii="Arial" w:hAnsi="Arial" w:cs="Arial"/>
        </w:rPr>
        <w:t>O udzielenie zamówienia mogą ubiegać się Wykonawcy, którzy spełniają warunki w zakresie:</w:t>
      </w:r>
    </w:p>
    <w:p w14:paraId="609EAE2F" w14:textId="77777777" w:rsidR="00F71944" w:rsidRPr="00904F1B" w:rsidRDefault="00F71944" w:rsidP="00904F1B">
      <w:pPr>
        <w:numPr>
          <w:ilvl w:val="0"/>
          <w:numId w:val="14"/>
        </w:numPr>
        <w:tabs>
          <w:tab w:val="left" w:pos="993"/>
        </w:tabs>
        <w:spacing w:line="360" w:lineRule="auto"/>
        <w:ind w:left="993" w:hanging="426"/>
        <w:jc w:val="both"/>
        <w:rPr>
          <w:rFonts w:ascii="Arial" w:eastAsia="Times New Roman" w:hAnsi="Arial" w:cs="Arial"/>
          <w:b/>
          <w:bCs/>
          <w:lang w:eastAsia="en-US"/>
        </w:rPr>
      </w:pPr>
      <w:bookmarkStart w:id="35" w:name="_Hlk75349400"/>
      <w:r w:rsidRPr="00904F1B">
        <w:rPr>
          <w:rFonts w:ascii="Arial" w:hAnsi="Arial" w:cs="Arial"/>
          <w:b/>
          <w:u w:val="single"/>
        </w:rPr>
        <w:t>zdolności</w:t>
      </w:r>
      <w:r w:rsidRPr="00904F1B">
        <w:rPr>
          <w:rFonts w:ascii="Arial" w:eastAsia="Times New Roman" w:hAnsi="Arial" w:cs="Arial"/>
          <w:b/>
          <w:bCs/>
          <w:u w:val="single"/>
          <w:lang w:eastAsia="en-US"/>
        </w:rPr>
        <w:t xml:space="preserve"> do występowania w obrocie gospodarczym</w:t>
      </w:r>
      <w:r w:rsidRPr="00904F1B">
        <w:rPr>
          <w:rFonts w:ascii="Arial" w:eastAsia="Times New Roman" w:hAnsi="Arial" w:cs="Arial"/>
          <w:b/>
          <w:bCs/>
          <w:lang w:eastAsia="en-US"/>
        </w:rPr>
        <w:t>:</w:t>
      </w:r>
      <w:r w:rsidRPr="00904F1B">
        <w:rPr>
          <w:rFonts w:ascii="Arial" w:eastAsia="Times New Roman" w:hAnsi="Arial" w:cs="Arial"/>
          <w:bCs/>
          <w:lang w:eastAsia="en-US"/>
        </w:rPr>
        <w:t xml:space="preserve"> </w:t>
      </w:r>
      <w:bookmarkStart w:id="36" w:name="_Hlk65066697"/>
    </w:p>
    <w:p w14:paraId="428D26C1" w14:textId="00AF1933" w:rsidR="00A96374" w:rsidRPr="00904F1B" w:rsidRDefault="00AE1FD4" w:rsidP="00904F1B">
      <w:pPr>
        <w:tabs>
          <w:tab w:val="left" w:pos="993"/>
        </w:tabs>
        <w:spacing w:line="360" w:lineRule="auto"/>
        <w:ind w:left="927"/>
        <w:jc w:val="both"/>
        <w:rPr>
          <w:rFonts w:ascii="Arial" w:eastAsia="Times New Roman" w:hAnsi="Arial" w:cs="Arial"/>
          <w:lang w:eastAsia="en-US"/>
        </w:rPr>
      </w:pPr>
      <w:r>
        <w:rPr>
          <w:rFonts w:ascii="Arial" w:eastAsia="Times New Roman" w:hAnsi="Arial" w:cs="Arial"/>
          <w:lang w:eastAsia="en-US"/>
        </w:rPr>
        <w:t xml:space="preserve"> </w:t>
      </w:r>
      <w:r w:rsidR="00A96374" w:rsidRPr="00904F1B">
        <w:rPr>
          <w:rFonts w:ascii="Arial" w:eastAsia="Times New Roman" w:hAnsi="Arial" w:cs="Arial"/>
          <w:lang w:eastAsia="en-US"/>
        </w:rPr>
        <w:t xml:space="preserve">Zamawiający </w:t>
      </w:r>
      <w:r w:rsidR="00A96374" w:rsidRPr="00904F1B">
        <w:rPr>
          <w:rFonts w:ascii="Arial" w:eastAsia="Times New Roman" w:hAnsi="Arial" w:cs="Arial"/>
          <w:b/>
          <w:lang w:eastAsia="en-US"/>
        </w:rPr>
        <w:t>nie określa</w:t>
      </w:r>
      <w:r w:rsidR="00A96374" w:rsidRPr="00904F1B">
        <w:rPr>
          <w:rFonts w:ascii="Arial" w:eastAsia="Times New Roman" w:hAnsi="Arial" w:cs="Arial"/>
          <w:lang w:eastAsia="en-US"/>
        </w:rPr>
        <w:t xml:space="preserve"> warunku udziału w postępowaniu.</w:t>
      </w:r>
    </w:p>
    <w:p w14:paraId="3C14803F" w14:textId="77777777" w:rsidR="00FE077F" w:rsidRPr="00904F1B" w:rsidRDefault="00FE077F" w:rsidP="00904F1B">
      <w:pPr>
        <w:tabs>
          <w:tab w:val="left" w:pos="993"/>
        </w:tabs>
        <w:spacing w:line="360" w:lineRule="auto"/>
        <w:ind w:left="927"/>
        <w:jc w:val="both"/>
        <w:rPr>
          <w:rFonts w:ascii="Arial" w:eastAsia="Times New Roman" w:hAnsi="Arial" w:cs="Arial"/>
          <w:b/>
          <w:bCs/>
          <w:u w:val="single"/>
          <w:lang w:eastAsia="en-US"/>
        </w:rPr>
      </w:pPr>
    </w:p>
    <w:p w14:paraId="7988CB52" w14:textId="77777777" w:rsidR="00A6681C" w:rsidRPr="00904F1B" w:rsidRDefault="00F71944" w:rsidP="00904F1B">
      <w:pPr>
        <w:numPr>
          <w:ilvl w:val="0"/>
          <w:numId w:val="14"/>
        </w:numPr>
        <w:tabs>
          <w:tab w:val="left" w:pos="993"/>
        </w:tabs>
        <w:spacing w:line="360" w:lineRule="auto"/>
        <w:ind w:left="993" w:hanging="426"/>
        <w:jc w:val="both"/>
        <w:rPr>
          <w:rFonts w:ascii="Arial" w:hAnsi="Arial" w:cs="Arial"/>
          <w:b/>
        </w:rPr>
      </w:pPr>
      <w:bookmarkStart w:id="37" w:name="_Hlk53728256"/>
      <w:bookmarkEnd w:id="35"/>
      <w:bookmarkEnd w:id="36"/>
      <w:r w:rsidRPr="00904F1B">
        <w:rPr>
          <w:rFonts w:ascii="Arial" w:hAnsi="Arial" w:cs="Arial"/>
          <w:b/>
          <w:bCs/>
          <w:snapToGrid w:val="0"/>
          <w:u w:val="single"/>
        </w:rPr>
        <w:t xml:space="preserve">uprawnień do prowadzenia określonej działalności gospodarczej </w:t>
      </w:r>
      <w:r w:rsidR="00FE077F" w:rsidRPr="00904F1B">
        <w:rPr>
          <w:rFonts w:ascii="Arial" w:hAnsi="Arial" w:cs="Arial"/>
          <w:b/>
          <w:bCs/>
          <w:snapToGrid w:val="0"/>
          <w:u w:val="single"/>
        </w:rPr>
        <w:br/>
      </w:r>
      <w:r w:rsidRPr="00904F1B">
        <w:rPr>
          <w:rFonts w:ascii="Arial" w:hAnsi="Arial" w:cs="Arial"/>
          <w:b/>
          <w:bCs/>
          <w:snapToGrid w:val="0"/>
          <w:u w:val="single"/>
        </w:rPr>
        <w:t>lub zawodowej, o ile wynika to z odrębnych przepisów</w:t>
      </w:r>
      <w:r w:rsidRPr="00904F1B">
        <w:rPr>
          <w:rFonts w:ascii="Arial" w:hAnsi="Arial" w:cs="Arial"/>
          <w:b/>
          <w:bCs/>
          <w:snapToGrid w:val="0"/>
        </w:rPr>
        <w:t>:</w:t>
      </w:r>
    </w:p>
    <w:p w14:paraId="0FED1236" w14:textId="77777777" w:rsidR="00A6681C" w:rsidRPr="00904F1B" w:rsidRDefault="00A6681C" w:rsidP="00904F1B">
      <w:pPr>
        <w:tabs>
          <w:tab w:val="left" w:pos="993"/>
        </w:tabs>
        <w:spacing w:line="360" w:lineRule="auto"/>
        <w:ind w:left="992"/>
        <w:jc w:val="both"/>
        <w:rPr>
          <w:rFonts w:ascii="Arial" w:eastAsia="Times New Roman" w:hAnsi="Arial" w:cs="Arial"/>
          <w:lang w:eastAsia="en-US"/>
        </w:rPr>
      </w:pPr>
      <w:bookmarkStart w:id="38" w:name="_Hlk168998234"/>
      <w:r w:rsidRPr="00904F1B">
        <w:rPr>
          <w:rFonts w:ascii="Arial" w:eastAsia="Times New Roman" w:hAnsi="Arial" w:cs="Arial"/>
          <w:lang w:eastAsia="en-US"/>
        </w:rPr>
        <w:t xml:space="preserve">Zamawiający </w:t>
      </w:r>
      <w:r w:rsidRPr="00904F1B">
        <w:rPr>
          <w:rFonts w:ascii="Arial" w:eastAsia="Times New Roman" w:hAnsi="Arial" w:cs="Arial"/>
          <w:b/>
          <w:lang w:eastAsia="en-US"/>
        </w:rPr>
        <w:t>nie określa</w:t>
      </w:r>
      <w:r w:rsidRPr="00904F1B">
        <w:rPr>
          <w:rFonts w:ascii="Arial" w:eastAsia="Times New Roman" w:hAnsi="Arial" w:cs="Arial"/>
          <w:lang w:eastAsia="en-US"/>
        </w:rPr>
        <w:t xml:space="preserve"> warunku udziału w postępowaniu</w:t>
      </w:r>
      <w:bookmarkEnd w:id="38"/>
      <w:r w:rsidRPr="00904F1B">
        <w:rPr>
          <w:rFonts w:ascii="Arial" w:eastAsia="Times New Roman" w:hAnsi="Arial" w:cs="Arial"/>
          <w:lang w:eastAsia="en-US"/>
        </w:rPr>
        <w:t>.</w:t>
      </w:r>
    </w:p>
    <w:p w14:paraId="14E05A31" w14:textId="77777777" w:rsidR="00AF0E6F" w:rsidRPr="00904F1B" w:rsidRDefault="00AF0E6F" w:rsidP="00904F1B">
      <w:pPr>
        <w:tabs>
          <w:tab w:val="left" w:pos="993"/>
        </w:tabs>
        <w:spacing w:line="360" w:lineRule="auto"/>
        <w:ind w:left="992"/>
        <w:jc w:val="both"/>
        <w:rPr>
          <w:rFonts w:ascii="Arial" w:hAnsi="Arial" w:cs="Arial"/>
          <w:b/>
        </w:rPr>
      </w:pPr>
    </w:p>
    <w:bookmarkEnd w:id="37"/>
    <w:p w14:paraId="7DF0C298" w14:textId="77777777" w:rsidR="00AF0E6F" w:rsidRPr="00904F1B" w:rsidRDefault="00F71944" w:rsidP="00904F1B">
      <w:pPr>
        <w:numPr>
          <w:ilvl w:val="0"/>
          <w:numId w:val="14"/>
        </w:numPr>
        <w:tabs>
          <w:tab w:val="left" w:pos="993"/>
        </w:tabs>
        <w:spacing w:line="360" w:lineRule="auto"/>
        <w:ind w:left="993" w:hanging="426"/>
        <w:jc w:val="both"/>
        <w:rPr>
          <w:rFonts w:ascii="Arial" w:hAnsi="Arial" w:cs="Arial"/>
          <w:b/>
        </w:rPr>
      </w:pPr>
      <w:r w:rsidRPr="00904F1B">
        <w:rPr>
          <w:rFonts w:ascii="Arial" w:hAnsi="Arial" w:cs="Arial"/>
          <w:b/>
          <w:u w:val="single"/>
        </w:rPr>
        <w:t>sytuacji ekonomicznej i finansowej</w:t>
      </w:r>
      <w:r w:rsidRPr="00904F1B">
        <w:rPr>
          <w:rFonts w:ascii="Arial" w:hAnsi="Arial" w:cs="Arial"/>
          <w:b/>
        </w:rPr>
        <w:t>:</w:t>
      </w:r>
      <w:r w:rsidRPr="00904F1B">
        <w:rPr>
          <w:rFonts w:ascii="Arial" w:hAnsi="Arial" w:cs="Arial"/>
        </w:rPr>
        <w:t xml:space="preserve"> </w:t>
      </w:r>
    </w:p>
    <w:p w14:paraId="18663549" w14:textId="256A986C" w:rsidR="00D34E9E" w:rsidRPr="00904F1B" w:rsidRDefault="00D34E9E" w:rsidP="00904F1B">
      <w:pPr>
        <w:tabs>
          <w:tab w:val="left" w:pos="993"/>
        </w:tabs>
        <w:spacing w:line="360" w:lineRule="auto"/>
        <w:ind w:left="993"/>
        <w:jc w:val="both"/>
        <w:rPr>
          <w:rFonts w:ascii="Arial" w:hAnsi="Arial" w:cs="Arial"/>
          <w:b/>
        </w:rPr>
      </w:pPr>
      <w:r w:rsidRPr="00904F1B">
        <w:rPr>
          <w:rFonts w:ascii="Arial" w:eastAsia="Times New Roman" w:hAnsi="Arial" w:cs="Arial"/>
          <w:lang w:eastAsia="en-US"/>
        </w:rPr>
        <w:t xml:space="preserve">Zamawiający </w:t>
      </w:r>
      <w:r w:rsidRPr="00904F1B">
        <w:rPr>
          <w:rFonts w:ascii="Arial" w:eastAsia="Times New Roman" w:hAnsi="Arial" w:cs="Arial"/>
          <w:b/>
          <w:lang w:eastAsia="en-US"/>
        </w:rPr>
        <w:t>nie określa</w:t>
      </w:r>
      <w:r w:rsidRPr="00904F1B">
        <w:rPr>
          <w:rFonts w:ascii="Arial" w:eastAsia="Times New Roman" w:hAnsi="Arial" w:cs="Arial"/>
          <w:lang w:eastAsia="en-US"/>
        </w:rPr>
        <w:t xml:space="preserve"> warunku udziału w postępowaniu</w:t>
      </w:r>
      <w:r w:rsidR="00C47839">
        <w:rPr>
          <w:rFonts w:ascii="Arial" w:eastAsia="Times New Roman" w:hAnsi="Arial" w:cs="Arial"/>
          <w:lang w:eastAsia="en-US"/>
        </w:rPr>
        <w:t>.</w:t>
      </w:r>
    </w:p>
    <w:p w14:paraId="2416F2EF" w14:textId="77777777" w:rsidR="00FE077F" w:rsidRPr="00904F1B" w:rsidRDefault="00FE077F" w:rsidP="00904F1B">
      <w:pPr>
        <w:tabs>
          <w:tab w:val="left" w:pos="993"/>
        </w:tabs>
        <w:spacing w:line="360" w:lineRule="auto"/>
        <w:jc w:val="both"/>
        <w:rPr>
          <w:rFonts w:ascii="Arial" w:eastAsia="Times New Roman" w:hAnsi="Arial" w:cs="Arial"/>
          <w:lang w:eastAsia="en-US"/>
        </w:rPr>
      </w:pPr>
    </w:p>
    <w:p w14:paraId="1F728442" w14:textId="77777777" w:rsidR="00F71944" w:rsidRPr="00904F1B" w:rsidRDefault="00F71944" w:rsidP="00904F1B">
      <w:pPr>
        <w:numPr>
          <w:ilvl w:val="0"/>
          <w:numId w:val="14"/>
        </w:numPr>
        <w:tabs>
          <w:tab w:val="left" w:pos="993"/>
        </w:tabs>
        <w:spacing w:line="360" w:lineRule="auto"/>
        <w:ind w:left="993" w:hanging="426"/>
        <w:jc w:val="both"/>
        <w:rPr>
          <w:rFonts w:ascii="Arial" w:hAnsi="Arial" w:cs="Arial"/>
          <w:b/>
          <w:u w:val="single"/>
        </w:rPr>
      </w:pPr>
      <w:bookmarkStart w:id="39" w:name="_Hlk185846617"/>
      <w:bookmarkStart w:id="40" w:name="_Hlk53663634"/>
      <w:r w:rsidRPr="00904F1B">
        <w:rPr>
          <w:rFonts w:ascii="Arial" w:hAnsi="Arial" w:cs="Arial"/>
          <w:b/>
          <w:u w:val="single"/>
        </w:rPr>
        <w:lastRenderedPageBreak/>
        <w:t>zdolności technicznej lub zawodowej</w:t>
      </w:r>
      <w:r w:rsidRPr="00904F1B">
        <w:rPr>
          <w:rFonts w:ascii="Arial" w:hAnsi="Arial" w:cs="Arial"/>
          <w:u w:val="single"/>
        </w:rPr>
        <w:t>:</w:t>
      </w:r>
    </w:p>
    <w:p w14:paraId="07488BC1" w14:textId="77777777" w:rsidR="005B103E" w:rsidRPr="00904F1B" w:rsidRDefault="005B103E" w:rsidP="00904F1B">
      <w:pPr>
        <w:tabs>
          <w:tab w:val="left" w:pos="993"/>
        </w:tabs>
        <w:spacing w:line="360" w:lineRule="auto"/>
        <w:ind w:left="993"/>
        <w:jc w:val="both"/>
        <w:rPr>
          <w:rFonts w:ascii="Arial" w:hAnsi="Arial" w:cs="Arial"/>
        </w:rPr>
      </w:pPr>
      <w:r w:rsidRPr="00904F1B">
        <w:rPr>
          <w:rFonts w:ascii="Arial" w:hAnsi="Arial" w:cs="Arial"/>
        </w:rPr>
        <w:t>Zamawiający uzna warunek za spełniony, jeżeli Wykonawca wykaże, że:</w:t>
      </w:r>
    </w:p>
    <w:p w14:paraId="0526324D" w14:textId="6B9416EF" w:rsidR="00B83AED" w:rsidRPr="00904F1B" w:rsidRDefault="009E09CA" w:rsidP="00904F1B">
      <w:pPr>
        <w:numPr>
          <w:ilvl w:val="0"/>
          <w:numId w:val="44"/>
        </w:numPr>
        <w:tabs>
          <w:tab w:val="left" w:pos="1418"/>
        </w:tabs>
        <w:spacing w:line="360" w:lineRule="auto"/>
        <w:ind w:left="1418" w:hanging="282"/>
        <w:jc w:val="both"/>
        <w:rPr>
          <w:rFonts w:ascii="Arial" w:hAnsi="Arial" w:cs="Arial"/>
        </w:rPr>
      </w:pPr>
      <w:r w:rsidRPr="00904F1B">
        <w:rPr>
          <w:rFonts w:ascii="Arial" w:hAnsi="Arial" w:cs="Arial"/>
          <w:b/>
          <w:bCs/>
          <w:u w:val="single"/>
        </w:rPr>
        <w:t>posiada</w:t>
      </w:r>
      <w:r w:rsidRPr="00BE4C90">
        <w:rPr>
          <w:rFonts w:ascii="Arial" w:hAnsi="Arial" w:cs="Arial"/>
          <w:b/>
          <w:bCs/>
          <w:u w:val="single"/>
        </w:rPr>
        <w:t xml:space="preserve"> </w:t>
      </w:r>
      <w:r w:rsidRPr="00904F1B">
        <w:rPr>
          <w:rFonts w:ascii="Arial" w:hAnsi="Arial" w:cs="Arial"/>
          <w:b/>
          <w:bCs/>
          <w:u w:val="single"/>
        </w:rPr>
        <w:t>wiedzę i doświadczenie do wykonania przedmiotu zamówienia</w:t>
      </w:r>
      <w:r w:rsidRPr="00904F1B">
        <w:rPr>
          <w:rFonts w:ascii="Arial" w:hAnsi="Arial" w:cs="Arial"/>
        </w:rPr>
        <w:t xml:space="preserve"> tj. wykaże, że w okresie ostatnich </w:t>
      </w:r>
      <w:r w:rsidR="00583C16" w:rsidRPr="00904F1B">
        <w:rPr>
          <w:rFonts w:ascii="Arial" w:hAnsi="Arial" w:cs="Arial"/>
        </w:rPr>
        <w:t>3</w:t>
      </w:r>
      <w:r w:rsidRPr="00904F1B">
        <w:rPr>
          <w:rFonts w:ascii="Arial" w:hAnsi="Arial" w:cs="Arial"/>
        </w:rPr>
        <w:t xml:space="preserve"> lat przed upł</w:t>
      </w:r>
      <w:r w:rsidR="00117D41" w:rsidRPr="00904F1B">
        <w:rPr>
          <w:rFonts w:ascii="Arial" w:hAnsi="Arial" w:cs="Arial"/>
        </w:rPr>
        <w:t>ywem terminu składania ofert, a </w:t>
      </w:r>
      <w:r w:rsidRPr="00904F1B">
        <w:rPr>
          <w:rFonts w:ascii="Arial" w:hAnsi="Arial" w:cs="Arial"/>
        </w:rPr>
        <w:t>jeżeli okres prowadzenia działalności jest krótszy – w tym okresie, wykonał należycie:</w:t>
      </w:r>
    </w:p>
    <w:p w14:paraId="25645684" w14:textId="2C123BBA" w:rsidR="00583C16" w:rsidRPr="00904F1B" w:rsidRDefault="00583C16" w:rsidP="00904F1B">
      <w:pPr>
        <w:pStyle w:val="Akapitzlist"/>
        <w:numPr>
          <w:ilvl w:val="0"/>
          <w:numId w:val="61"/>
        </w:numPr>
        <w:spacing w:line="360" w:lineRule="auto"/>
        <w:contextualSpacing/>
        <w:jc w:val="both"/>
        <w:rPr>
          <w:rFonts w:ascii="Arial" w:hAnsi="Arial" w:cs="Arial"/>
          <w:lang w:val="pl-PL"/>
        </w:rPr>
      </w:pPr>
      <w:r w:rsidRPr="00904F1B">
        <w:rPr>
          <w:rFonts w:ascii="Arial" w:hAnsi="Arial" w:cs="Arial"/>
        </w:rPr>
        <w:t xml:space="preserve">co najmniej </w:t>
      </w:r>
      <w:r w:rsidR="00FE077F" w:rsidRPr="00904F1B">
        <w:rPr>
          <w:rFonts w:ascii="Arial" w:hAnsi="Arial" w:cs="Arial"/>
          <w:lang w:val="pl-PL"/>
        </w:rPr>
        <w:t xml:space="preserve">jedno </w:t>
      </w:r>
      <w:r w:rsidR="00E81618" w:rsidRPr="00904F1B">
        <w:rPr>
          <w:rFonts w:ascii="Arial" w:hAnsi="Arial" w:cs="Arial"/>
          <w:lang w:val="pl-PL"/>
        </w:rPr>
        <w:t xml:space="preserve">zamówienie, </w:t>
      </w:r>
      <w:r w:rsidRPr="00904F1B">
        <w:rPr>
          <w:rFonts w:ascii="Arial" w:hAnsi="Arial" w:cs="Arial"/>
        </w:rPr>
        <w:t>polegające</w:t>
      </w:r>
      <w:r w:rsidR="005C2AE8" w:rsidRPr="00904F1B">
        <w:rPr>
          <w:rFonts w:ascii="Arial" w:hAnsi="Arial" w:cs="Arial"/>
        </w:rPr>
        <w:t xml:space="preserve"> </w:t>
      </w:r>
      <w:r w:rsidRPr="00904F1B">
        <w:rPr>
          <w:rFonts w:ascii="Arial" w:hAnsi="Arial" w:cs="Arial"/>
        </w:rPr>
        <w:t xml:space="preserve">na dostawie </w:t>
      </w:r>
      <w:r w:rsidR="009905A0">
        <w:rPr>
          <w:rFonts w:ascii="Arial" w:hAnsi="Arial" w:cs="Arial"/>
        </w:rPr>
        <w:br/>
      </w:r>
      <w:r w:rsidR="003763A4" w:rsidRPr="00904F1B">
        <w:rPr>
          <w:rFonts w:ascii="Arial" w:hAnsi="Arial" w:cs="Arial"/>
        </w:rPr>
        <w:t xml:space="preserve">(bez dostawy sprzętu IT) </w:t>
      </w:r>
      <w:r w:rsidRPr="00904F1B">
        <w:rPr>
          <w:rFonts w:ascii="Arial" w:hAnsi="Arial" w:cs="Arial"/>
        </w:rPr>
        <w:t>wraz z wdrożeniem platformy elektronicznych usług publicznych o wartości minimum</w:t>
      </w:r>
      <w:r w:rsidR="00D6782A" w:rsidRPr="00904F1B">
        <w:rPr>
          <w:rFonts w:ascii="Arial" w:hAnsi="Arial" w:cs="Arial"/>
          <w:lang w:val="pl-PL"/>
        </w:rPr>
        <w:t xml:space="preserve"> </w:t>
      </w:r>
      <w:r w:rsidR="00665E25" w:rsidRPr="00904F1B">
        <w:rPr>
          <w:rFonts w:ascii="Arial" w:hAnsi="Arial" w:cs="Arial"/>
          <w:lang w:val="pl-PL"/>
        </w:rPr>
        <w:t>3</w:t>
      </w:r>
      <w:r w:rsidR="00D6782A" w:rsidRPr="00904F1B">
        <w:rPr>
          <w:rFonts w:ascii="Arial" w:hAnsi="Arial" w:cs="Arial"/>
          <w:lang w:val="pl-PL"/>
        </w:rPr>
        <w:t xml:space="preserve">00.000,00 </w:t>
      </w:r>
      <w:r w:rsidR="005E2B38">
        <w:rPr>
          <w:rFonts w:ascii="Arial" w:hAnsi="Arial" w:cs="Arial"/>
          <w:lang w:val="pl-PL"/>
        </w:rPr>
        <w:t>zł</w:t>
      </w:r>
      <w:r w:rsidRPr="00904F1B">
        <w:rPr>
          <w:rFonts w:ascii="Arial" w:hAnsi="Arial" w:cs="Arial"/>
        </w:rPr>
        <w:t xml:space="preserve"> brutto</w:t>
      </w:r>
      <w:r w:rsidR="005C2AE8" w:rsidRPr="00904F1B">
        <w:rPr>
          <w:rFonts w:ascii="Arial" w:hAnsi="Arial" w:cs="Arial"/>
        </w:rPr>
        <w:t>,</w:t>
      </w:r>
      <w:r w:rsidRPr="00904F1B">
        <w:rPr>
          <w:rFonts w:ascii="Arial" w:hAnsi="Arial" w:cs="Arial"/>
        </w:rPr>
        <w:t xml:space="preserve"> </w:t>
      </w:r>
    </w:p>
    <w:p w14:paraId="1557D5AE" w14:textId="06B03B78" w:rsidR="00583C16" w:rsidRPr="00904F1B" w:rsidRDefault="009905A0" w:rsidP="00904F1B">
      <w:pPr>
        <w:pStyle w:val="Akapitzlist"/>
        <w:numPr>
          <w:ilvl w:val="0"/>
          <w:numId w:val="61"/>
        </w:numPr>
        <w:suppressAutoHyphens w:val="0"/>
        <w:spacing w:line="360" w:lineRule="auto"/>
        <w:contextualSpacing/>
        <w:jc w:val="both"/>
        <w:rPr>
          <w:rFonts w:ascii="Arial" w:hAnsi="Arial" w:cs="Arial"/>
        </w:rPr>
      </w:pPr>
      <w:r>
        <w:rPr>
          <w:rFonts w:ascii="Arial" w:hAnsi="Arial" w:cs="Arial"/>
          <w:lang w:val="pl-PL"/>
        </w:rPr>
        <w:t>c</w:t>
      </w:r>
      <w:r w:rsidR="00583C16" w:rsidRPr="00904F1B">
        <w:rPr>
          <w:rFonts w:ascii="Arial" w:hAnsi="Arial" w:cs="Arial"/>
        </w:rPr>
        <w:t xml:space="preserve">o najmniej jedno zamówienie o wartości </w:t>
      </w:r>
      <w:r w:rsidR="00E81618" w:rsidRPr="00904F1B">
        <w:rPr>
          <w:rFonts w:ascii="Arial" w:hAnsi="Arial" w:cs="Arial"/>
          <w:lang w:val="pl-PL"/>
        </w:rPr>
        <w:t xml:space="preserve">minimum </w:t>
      </w:r>
      <w:r w:rsidR="00665E25" w:rsidRPr="00904F1B">
        <w:rPr>
          <w:rFonts w:ascii="Arial" w:hAnsi="Arial" w:cs="Arial"/>
          <w:lang w:val="pl-PL"/>
        </w:rPr>
        <w:t>6</w:t>
      </w:r>
      <w:r w:rsidR="00D6782A" w:rsidRPr="00904F1B">
        <w:rPr>
          <w:rFonts w:ascii="Arial" w:hAnsi="Arial" w:cs="Arial"/>
          <w:lang w:val="pl-PL"/>
        </w:rPr>
        <w:t xml:space="preserve">00.000,00 zł </w:t>
      </w:r>
      <w:r w:rsidR="00E81618" w:rsidRPr="00904F1B">
        <w:rPr>
          <w:rFonts w:ascii="Arial" w:hAnsi="Arial" w:cs="Arial"/>
          <w:lang w:val="pl-PL"/>
        </w:rPr>
        <w:t>brutto</w:t>
      </w:r>
      <w:r w:rsidR="00583C16" w:rsidRPr="00904F1B">
        <w:rPr>
          <w:rFonts w:ascii="Arial" w:hAnsi="Arial" w:cs="Arial"/>
        </w:rPr>
        <w:t xml:space="preserve"> (bez dostawy sprzęt</w:t>
      </w:r>
      <w:r w:rsidR="00D21CD5" w:rsidRPr="00904F1B">
        <w:rPr>
          <w:rFonts w:ascii="Arial" w:hAnsi="Arial" w:cs="Arial"/>
        </w:rPr>
        <w:t>u</w:t>
      </w:r>
      <w:r w:rsidR="00583C16" w:rsidRPr="00904F1B">
        <w:rPr>
          <w:rFonts w:ascii="Arial" w:hAnsi="Arial" w:cs="Arial"/>
        </w:rPr>
        <w:t xml:space="preserve"> IT)</w:t>
      </w:r>
      <w:r w:rsidR="00054DC1" w:rsidRPr="00904F1B">
        <w:rPr>
          <w:rFonts w:ascii="Arial" w:hAnsi="Arial" w:cs="Arial"/>
        </w:rPr>
        <w:t>,</w:t>
      </w:r>
      <w:r w:rsidR="00583C16" w:rsidRPr="00904F1B">
        <w:rPr>
          <w:rFonts w:ascii="Arial" w:hAnsi="Arial" w:cs="Arial"/>
        </w:rPr>
        <w:t xml:space="preserve"> polegające na dostawie platformy elektroniczn</w:t>
      </w:r>
      <w:r w:rsidR="009B0153" w:rsidRPr="00904F1B">
        <w:rPr>
          <w:rFonts w:ascii="Arial" w:hAnsi="Arial" w:cs="Arial"/>
          <w:lang w:val="pl-PL"/>
        </w:rPr>
        <w:t>ych</w:t>
      </w:r>
      <w:r w:rsidR="00583C16" w:rsidRPr="00904F1B">
        <w:rPr>
          <w:rFonts w:ascii="Arial" w:hAnsi="Arial" w:cs="Arial"/>
        </w:rPr>
        <w:t xml:space="preserve"> usług publicznych, </w:t>
      </w:r>
      <w:r w:rsidR="004C6781">
        <w:rPr>
          <w:rFonts w:ascii="Arial" w:hAnsi="Arial" w:cs="Arial"/>
          <w:lang w:val="pl-PL"/>
        </w:rPr>
        <w:t>w ramach którego</w:t>
      </w:r>
      <w:r w:rsidR="00583C16" w:rsidRPr="00904F1B">
        <w:rPr>
          <w:rFonts w:ascii="Arial" w:hAnsi="Arial" w:cs="Arial"/>
        </w:rPr>
        <w:t xml:space="preserve"> </w:t>
      </w:r>
      <w:r w:rsidR="00DA6869" w:rsidRPr="00904F1B">
        <w:rPr>
          <w:rFonts w:ascii="Arial" w:hAnsi="Arial" w:cs="Arial"/>
          <w:lang w:val="pl-PL"/>
        </w:rPr>
        <w:t xml:space="preserve">został dostarczony i wdrożony </w:t>
      </w:r>
      <w:r w:rsidR="00583C16" w:rsidRPr="00904F1B">
        <w:rPr>
          <w:rFonts w:ascii="Arial" w:hAnsi="Arial" w:cs="Arial"/>
        </w:rPr>
        <w:t xml:space="preserve">moduł związany z zarządzaniem dokumentami i korespondencją zgodnie z instrukcją kancelaryjną </w:t>
      </w:r>
      <w:r>
        <w:rPr>
          <w:rFonts w:ascii="Arial" w:hAnsi="Arial" w:cs="Arial"/>
          <w:lang w:val="pl-PL"/>
        </w:rPr>
        <w:t>(</w:t>
      </w:r>
      <w:r w:rsidR="00821085" w:rsidRPr="00904F1B">
        <w:rPr>
          <w:rFonts w:ascii="Arial" w:hAnsi="Arial" w:cs="Arial"/>
        </w:rPr>
        <w:t>aktualnie obowiązującym Rozporządzeniem Prezesa Rady Ministrów z dnia 18 stycznia 2011 roku w sprawie instrukcji kancelaryjnej, jednolitych rzeczowych wykazów akt oraz instrukcji w sprawie organizacji i zakresu działania archiwów zakładowych</w:t>
      </w:r>
      <w:r w:rsidR="00583C16" w:rsidRPr="00904F1B">
        <w:rPr>
          <w:rFonts w:ascii="Arial" w:hAnsi="Arial" w:cs="Arial"/>
        </w:rPr>
        <w:t xml:space="preserve">) oraz </w:t>
      </w:r>
      <w:r w:rsidR="00131832">
        <w:rPr>
          <w:rFonts w:ascii="Arial" w:hAnsi="Arial" w:cs="Arial"/>
          <w:lang w:val="pl-PL"/>
        </w:rPr>
        <w:t xml:space="preserve">uzyskano </w:t>
      </w:r>
      <w:r w:rsidR="00583C16" w:rsidRPr="00904F1B">
        <w:rPr>
          <w:rFonts w:ascii="Arial" w:hAnsi="Arial" w:cs="Arial"/>
        </w:rPr>
        <w:t>alternatywną możliwość pracy: jako system wspomagania procesu obiegu dokumentacji, jako system EZD oraz jako system hybrydowy (łączący tryb tradycyjny z EZD)</w:t>
      </w:r>
      <w:r w:rsidR="007316F2">
        <w:rPr>
          <w:rFonts w:ascii="Arial" w:hAnsi="Arial" w:cs="Arial"/>
        </w:rPr>
        <w:t>,</w:t>
      </w:r>
    </w:p>
    <w:p w14:paraId="65AD31E0" w14:textId="5CE51956" w:rsidR="00583C16" w:rsidRPr="00904F1B" w:rsidRDefault="00583C16" w:rsidP="00904F1B">
      <w:pPr>
        <w:pStyle w:val="Akapitzlist"/>
        <w:numPr>
          <w:ilvl w:val="0"/>
          <w:numId w:val="61"/>
        </w:numPr>
        <w:suppressAutoHyphens w:val="0"/>
        <w:spacing w:line="360" w:lineRule="auto"/>
        <w:contextualSpacing/>
        <w:jc w:val="both"/>
        <w:rPr>
          <w:rFonts w:ascii="Arial" w:hAnsi="Arial" w:cs="Arial"/>
        </w:rPr>
      </w:pPr>
      <w:r w:rsidRPr="00904F1B">
        <w:rPr>
          <w:rFonts w:ascii="Arial" w:hAnsi="Arial" w:cs="Arial"/>
        </w:rPr>
        <w:t>co najmniej jedno zamówienie polegające na dostawie platformy elektroniczn</w:t>
      </w:r>
      <w:r w:rsidR="009840C8" w:rsidRPr="00904F1B">
        <w:rPr>
          <w:rFonts w:ascii="Arial" w:hAnsi="Arial" w:cs="Arial"/>
          <w:lang w:val="pl-PL"/>
        </w:rPr>
        <w:t>ych</w:t>
      </w:r>
      <w:r w:rsidRPr="00904F1B">
        <w:rPr>
          <w:rFonts w:ascii="Arial" w:hAnsi="Arial" w:cs="Arial"/>
        </w:rPr>
        <w:t xml:space="preserve"> usług publicznych, </w:t>
      </w:r>
      <w:r w:rsidR="004034FD">
        <w:rPr>
          <w:rFonts w:ascii="Arial" w:hAnsi="Arial" w:cs="Arial"/>
          <w:lang w:val="pl-PL"/>
        </w:rPr>
        <w:t>które umożliwiło udostępnienie</w:t>
      </w:r>
      <w:r w:rsidR="004034FD">
        <w:rPr>
          <w:rFonts w:ascii="Arial" w:hAnsi="Arial" w:cs="Arial"/>
        </w:rPr>
        <w:t xml:space="preserve"> e-usług</w:t>
      </w:r>
      <w:r w:rsidRPr="00904F1B">
        <w:rPr>
          <w:rFonts w:ascii="Arial" w:hAnsi="Arial" w:cs="Arial"/>
        </w:rPr>
        <w:t xml:space="preserve"> poprzez aplikację na urządzeniach mobilnych.</w:t>
      </w:r>
    </w:p>
    <w:p w14:paraId="405F4B05" w14:textId="77777777" w:rsidR="00290579" w:rsidRPr="00904F1B" w:rsidRDefault="00290579" w:rsidP="00904F1B">
      <w:pPr>
        <w:tabs>
          <w:tab w:val="left" w:pos="1276"/>
        </w:tabs>
        <w:spacing w:line="360" w:lineRule="auto"/>
        <w:jc w:val="both"/>
        <w:rPr>
          <w:rFonts w:ascii="Arial" w:hAnsi="Arial" w:cs="Arial"/>
          <w:strike/>
        </w:rPr>
      </w:pPr>
    </w:p>
    <w:p w14:paraId="22CDE732" w14:textId="77777777" w:rsidR="00D21CD5" w:rsidRPr="00904F1B" w:rsidRDefault="00E53F73" w:rsidP="00904F1B">
      <w:pPr>
        <w:tabs>
          <w:tab w:val="left" w:pos="1276"/>
        </w:tabs>
        <w:spacing w:line="360" w:lineRule="auto"/>
        <w:jc w:val="both"/>
        <w:rPr>
          <w:rFonts w:ascii="Arial" w:hAnsi="Arial" w:cs="Arial"/>
          <w:bCs/>
        </w:rPr>
      </w:pPr>
      <w:r w:rsidRPr="00904F1B">
        <w:rPr>
          <w:rFonts w:ascii="Arial" w:hAnsi="Arial" w:cs="Arial"/>
          <w:bCs/>
        </w:rPr>
        <w:t>Wykonawca może wykazać się doświadczeniem również w przypadku zrealizowania z</w:t>
      </w:r>
      <w:r w:rsidR="00CD40C9" w:rsidRPr="00904F1B">
        <w:rPr>
          <w:rFonts w:ascii="Arial" w:hAnsi="Arial" w:cs="Arial"/>
          <w:bCs/>
        </w:rPr>
        <w:t>amó</w:t>
      </w:r>
      <w:r w:rsidRPr="00904F1B">
        <w:rPr>
          <w:rFonts w:ascii="Arial" w:hAnsi="Arial" w:cs="Arial"/>
          <w:bCs/>
        </w:rPr>
        <w:t>wień</w:t>
      </w:r>
      <w:r w:rsidR="00CD40C9" w:rsidRPr="00904F1B">
        <w:rPr>
          <w:rFonts w:ascii="Arial" w:hAnsi="Arial" w:cs="Arial"/>
          <w:bCs/>
        </w:rPr>
        <w:t xml:space="preserve"> okreś</w:t>
      </w:r>
      <w:r w:rsidRPr="00904F1B">
        <w:rPr>
          <w:rFonts w:ascii="Arial" w:hAnsi="Arial" w:cs="Arial"/>
          <w:bCs/>
        </w:rPr>
        <w:t>lonych</w:t>
      </w:r>
      <w:r w:rsidR="00CD40C9" w:rsidRPr="00904F1B">
        <w:rPr>
          <w:rFonts w:ascii="Arial" w:hAnsi="Arial" w:cs="Arial"/>
          <w:bCs/>
        </w:rPr>
        <w:t xml:space="preserve"> w pkt a-c </w:t>
      </w:r>
      <w:r w:rsidRPr="00904F1B">
        <w:rPr>
          <w:rFonts w:ascii="Arial" w:hAnsi="Arial" w:cs="Arial"/>
          <w:bCs/>
        </w:rPr>
        <w:t>w ramach jednej umowy.</w:t>
      </w:r>
    </w:p>
    <w:p w14:paraId="211BEF92" w14:textId="68A151E2" w:rsidR="00CD40C9" w:rsidRPr="00904F1B" w:rsidRDefault="00CD40C9" w:rsidP="00904F1B">
      <w:pPr>
        <w:pStyle w:val="Akapitzlist"/>
        <w:spacing w:line="360" w:lineRule="auto"/>
        <w:ind w:left="0"/>
        <w:jc w:val="both"/>
        <w:rPr>
          <w:rFonts w:ascii="Arial" w:hAnsi="Arial" w:cs="Arial"/>
        </w:rPr>
      </w:pPr>
      <w:r w:rsidRPr="00904F1B">
        <w:rPr>
          <w:rFonts w:ascii="Arial" w:hAnsi="Arial" w:cs="Arial"/>
        </w:rPr>
        <w:t>Przez jedną dostawę Zamawiający rozumie dost</w:t>
      </w:r>
      <w:r w:rsidR="00AD0A51" w:rsidRPr="00904F1B">
        <w:rPr>
          <w:rFonts w:ascii="Arial" w:hAnsi="Arial" w:cs="Arial"/>
        </w:rPr>
        <w:t xml:space="preserve">awę zrealizowaną </w:t>
      </w:r>
      <w:r w:rsidRPr="00904F1B">
        <w:rPr>
          <w:rFonts w:ascii="Arial" w:hAnsi="Arial" w:cs="Arial"/>
        </w:rPr>
        <w:t>w ramach jednej umowy.</w:t>
      </w:r>
    </w:p>
    <w:p w14:paraId="174A2F7D" w14:textId="2ABE9272" w:rsidR="006D3790" w:rsidRPr="0008578D" w:rsidRDefault="00CD40C9" w:rsidP="0008578D">
      <w:pPr>
        <w:pStyle w:val="Akapitzlist"/>
        <w:spacing w:line="360" w:lineRule="auto"/>
        <w:ind w:left="0"/>
        <w:jc w:val="both"/>
        <w:rPr>
          <w:rFonts w:ascii="Arial" w:hAnsi="Arial" w:cs="Arial"/>
        </w:rPr>
      </w:pPr>
      <w:r w:rsidRPr="00904F1B">
        <w:rPr>
          <w:rFonts w:ascii="Arial" w:hAnsi="Arial" w:cs="Arial"/>
        </w:rPr>
        <w:t>W przypadku, gdy Wykonawca wykonał w ramach jednej umowy</w:t>
      </w:r>
      <w:r w:rsidR="005C2AE8" w:rsidRPr="00904F1B">
        <w:rPr>
          <w:rFonts w:ascii="Arial" w:hAnsi="Arial" w:cs="Arial"/>
        </w:rPr>
        <w:t xml:space="preserve"> </w:t>
      </w:r>
      <w:r w:rsidRPr="00904F1B">
        <w:rPr>
          <w:rFonts w:ascii="Arial" w:hAnsi="Arial" w:cs="Arial"/>
        </w:rPr>
        <w:t xml:space="preserve">lub zamówienia większy zakres prac, dla potrzeb niniejszego zamówienia powinien on wyodrębnić </w:t>
      </w:r>
      <w:r w:rsidR="00F15B5E">
        <w:rPr>
          <w:rFonts w:ascii="Arial" w:hAnsi="Arial" w:cs="Arial"/>
        </w:rPr>
        <w:br/>
      </w:r>
      <w:r w:rsidRPr="00904F1B">
        <w:rPr>
          <w:rFonts w:ascii="Arial" w:hAnsi="Arial" w:cs="Arial"/>
        </w:rPr>
        <w:t>i podać wartość dostaw, o których mowa powyżej.</w:t>
      </w:r>
    </w:p>
    <w:p w14:paraId="140C94D9" w14:textId="77777777" w:rsidR="00EA3593" w:rsidRPr="00904F1B" w:rsidRDefault="003E6162" w:rsidP="00904F1B">
      <w:pPr>
        <w:numPr>
          <w:ilvl w:val="0"/>
          <w:numId w:val="44"/>
        </w:numPr>
        <w:tabs>
          <w:tab w:val="left" w:pos="1418"/>
        </w:tabs>
        <w:spacing w:line="360" w:lineRule="auto"/>
        <w:ind w:left="1418" w:hanging="282"/>
        <w:jc w:val="both"/>
        <w:rPr>
          <w:rFonts w:ascii="Arial" w:eastAsia="Calibri" w:hAnsi="Arial" w:cs="Arial"/>
          <w:b/>
          <w:spacing w:val="3"/>
        </w:rPr>
      </w:pPr>
      <w:r w:rsidRPr="00904F1B">
        <w:rPr>
          <w:rFonts w:ascii="Arial" w:hAnsi="Arial" w:cs="Arial"/>
          <w:b/>
          <w:bCs/>
          <w:u w:val="single"/>
        </w:rPr>
        <w:lastRenderedPageBreak/>
        <w:t>w zakresie dysponowania odpowiednim potencjałem technicznym</w:t>
      </w:r>
    </w:p>
    <w:p w14:paraId="41B6F26B" w14:textId="77777777" w:rsidR="00765A36" w:rsidRPr="00904F1B" w:rsidRDefault="00765A36" w:rsidP="00904F1B">
      <w:pPr>
        <w:tabs>
          <w:tab w:val="left" w:pos="993"/>
        </w:tabs>
        <w:spacing w:line="360" w:lineRule="auto"/>
        <w:ind w:left="924"/>
        <w:jc w:val="both"/>
        <w:rPr>
          <w:rFonts w:ascii="Arial" w:eastAsia="Times New Roman" w:hAnsi="Arial" w:cs="Arial"/>
          <w:lang w:eastAsia="en-US"/>
        </w:rPr>
      </w:pPr>
      <w:r w:rsidRPr="00904F1B">
        <w:rPr>
          <w:rFonts w:ascii="Arial" w:eastAsia="Times New Roman" w:hAnsi="Arial" w:cs="Arial"/>
          <w:lang w:eastAsia="en-US"/>
        </w:rPr>
        <w:tab/>
      </w:r>
      <w:r w:rsidRPr="00904F1B">
        <w:rPr>
          <w:rFonts w:ascii="Arial" w:eastAsia="Times New Roman" w:hAnsi="Arial" w:cs="Arial"/>
          <w:lang w:eastAsia="en-US"/>
        </w:rPr>
        <w:tab/>
      </w:r>
      <w:r w:rsidRPr="00904F1B">
        <w:rPr>
          <w:rFonts w:ascii="Arial" w:eastAsia="Times New Roman" w:hAnsi="Arial" w:cs="Arial"/>
          <w:lang w:eastAsia="en-US"/>
        </w:rPr>
        <w:tab/>
        <w:t xml:space="preserve">Zamawiający </w:t>
      </w:r>
      <w:r w:rsidRPr="00904F1B">
        <w:rPr>
          <w:rFonts w:ascii="Arial" w:eastAsia="Times New Roman" w:hAnsi="Arial" w:cs="Arial"/>
          <w:b/>
          <w:lang w:eastAsia="en-US"/>
        </w:rPr>
        <w:t>nie określa</w:t>
      </w:r>
      <w:r w:rsidRPr="00904F1B">
        <w:rPr>
          <w:rFonts w:ascii="Arial" w:eastAsia="Times New Roman" w:hAnsi="Arial" w:cs="Arial"/>
          <w:lang w:eastAsia="en-US"/>
        </w:rPr>
        <w:t xml:space="preserve"> warunku udziału w postępowaniu.</w:t>
      </w:r>
    </w:p>
    <w:p w14:paraId="227EC572" w14:textId="77777777" w:rsidR="003E6162" w:rsidRPr="00904F1B" w:rsidRDefault="003E6162" w:rsidP="00904F1B">
      <w:pPr>
        <w:tabs>
          <w:tab w:val="left" w:pos="1276"/>
        </w:tabs>
        <w:spacing w:line="360" w:lineRule="auto"/>
        <w:ind w:left="1287"/>
        <w:jc w:val="both"/>
        <w:rPr>
          <w:rFonts w:ascii="Arial" w:eastAsia="Calibri" w:hAnsi="Arial" w:cs="Arial"/>
          <w:b/>
          <w:spacing w:val="3"/>
        </w:rPr>
      </w:pPr>
    </w:p>
    <w:p w14:paraId="74696055" w14:textId="77777777" w:rsidR="006379B4" w:rsidRPr="00904F1B" w:rsidRDefault="00290579" w:rsidP="00904F1B">
      <w:pPr>
        <w:numPr>
          <w:ilvl w:val="0"/>
          <w:numId w:val="44"/>
        </w:numPr>
        <w:tabs>
          <w:tab w:val="left" w:pos="1418"/>
        </w:tabs>
        <w:spacing w:line="360" w:lineRule="auto"/>
        <w:ind w:left="1418" w:hanging="284"/>
        <w:jc w:val="both"/>
        <w:rPr>
          <w:rFonts w:ascii="Arial" w:eastAsia="Calibri" w:hAnsi="Arial" w:cs="Arial"/>
          <w:b/>
          <w:spacing w:val="3"/>
        </w:rPr>
      </w:pPr>
      <w:r w:rsidRPr="00904F1B">
        <w:rPr>
          <w:rFonts w:ascii="Arial" w:hAnsi="Arial" w:cs="Arial"/>
          <w:b/>
          <w:bCs/>
          <w:u w:val="single"/>
        </w:rPr>
        <w:t>dysponuj</w:t>
      </w:r>
      <w:r w:rsidRPr="00904F1B">
        <w:rPr>
          <w:rFonts w:ascii="Arial" w:hAnsi="Arial" w:cs="Arial"/>
          <w:b/>
          <w:bCs/>
          <w:strike/>
          <w:u w:val="single"/>
        </w:rPr>
        <w:t>e</w:t>
      </w:r>
      <w:r w:rsidR="003E6162" w:rsidRPr="00904F1B">
        <w:rPr>
          <w:rFonts w:ascii="Arial" w:hAnsi="Arial" w:cs="Arial"/>
          <w:b/>
          <w:bCs/>
          <w:u w:val="single"/>
        </w:rPr>
        <w:t xml:space="preserve"> osobami zdolnymi do wykonania zamówienia</w:t>
      </w:r>
      <w:bookmarkEnd w:id="39"/>
      <w:r w:rsidR="006379B4" w:rsidRPr="00904F1B">
        <w:rPr>
          <w:rFonts w:ascii="Arial" w:hAnsi="Arial" w:cs="Arial"/>
          <w:b/>
          <w:bCs/>
          <w:u w:val="single"/>
        </w:rPr>
        <w:t xml:space="preserve">: </w:t>
      </w:r>
    </w:p>
    <w:p w14:paraId="09A18662" w14:textId="02E57533" w:rsidR="00BB2495" w:rsidRPr="00904F1B" w:rsidRDefault="00BB2495" w:rsidP="00904F1B">
      <w:pPr>
        <w:tabs>
          <w:tab w:val="left" w:pos="1418"/>
        </w:tabs>
        <w:spacing w:line="360" w:lineRule="auto"/>
        <w:ind w:left="1418"/>
        <w:jc w:val="both"/>
        <w:rPr>
          <w:rFonts w:ascii="Arial" w:eastAsia="Calibri" w:hAnsi="Arial" w:cs="Arial"/>
          <w:b/>
          <w:spacing w:val="3"/>
        </w:rPr>
      </w:pPr>
      <w:r w:rsidRPr="00904F1B">
        <w:rPr>
          <w:rFonts w:ascii="Arial" w:hAnsi="Arial" w:cs="Arial"/>
        </w:rPr>
        <w:t xml:space="preserve">Zamawiający uzna warunek za spełniony, jeżeli Wykonawca wykaże, </w:t>
      </w:r>
      <w:r w:rsidR="003B2B03">
        <w:rPr>
          <w:rFonts w:ascii="Arial" w:hAnsi="Arial" w:cs="Arial"/>
        </w:rPr>
        <w:br/>
      </w:r>
      <w:r w:rsidRPr="00904F1B">
        <w:rPr>
          <w:rFonts w:ascii="Arial" w:hAnsi="Arial" w:cs="Arial"/>
        </w:rPr>
        <w:t>że dysponuje:</w:t>
      </w:r>
    </w:p>
    <w:p w14:paraId="14AD077D" w14:textId="2305DC46" w:rsidR="00717B56" w:rsidRPr="00904F1B" w:rsidRDefault="00717B56" w:rsidP="00A354C9">
      <w:pPr>
        <w:numPr>
          <w:ilvl w:val="1"/>
          <w:numId w:val="95"/>
        </w:numPr>
        <w:spacing w:line="360" w:lineRule="auto"/>
        <w:ind w:left="1843"/>
        <w:jc w:val="both"/>
        <w:rPr>
          <w:rFonts w:ascii="Arial" w:hAnsi="Arial" w:cs="Arial"/>
        </w:rPr>
      </w:pPr>
      <w:r w:rsidRPr="00904F1B">
        <w:rPr>
          <w:rFonts w:ascii="Arial" w:hAnsi="Arial" w:cs="Arial"/>
        </w:rPr>
        <w:t xml:space="preserve">co najmniej dwoma osobami, które zostaną skierowane do realizacji zamówienia, </w:t>
      </w:r>
      <w:r w:rsidRPr="0056274C">
        <w:rPr>
          <w:rFonts w:ascii="Arial" w:hAnsi="Arial" w:cs="Arial"/>
        </w:rPr>
        <w:t xml:space="preserve">posiadające </w:t>
      </w:r>
      <w:r w:rsidRPr="00904F1B">
        <w:rPr>
          <w:rFonts w:ascii="Arial" w:hAnsi="Arial" w:cs="Arial"/>
        </w:rPr>
        <w:t xml:space="preserve">minimum 2-letnie doświadczenie </w:t>
      </w:r>
      <w:r w:rsidR="00A354C9">
        <w:rPr>
          <w:rFonts w:ascii="Arial" w:hAnsi="Arial" w:cs="Arial"/>
        </w:rPr>
        <w:br/>
      </w:r>
      <w:r w:rsidRPr="00904F1B">
        <w:rPr>
          <w:rFonts w:ascii="Arial" w:hAnsi="Arial" w:cs="Arial"/>
        </w:rPr>
        <w:t>we wdrażaniu systemów teleinformatycznych wspierających wdrożenie oraz utrzymanie Systemu Elektronicznego Obiegu Dokumentów wraz z integracją porta</w:t>
      </w:r>
      <w:r w:rsidR="0056274C">
        <w:rPr>
          <w:rFonts w:ascii="Arial" w:hAnsi="Arial" w:cs="Arial"/>
        </w:rPr>
        <w:t>lu e-usług i aplikacji mobilnej,</w:t>
      </w:r>
    </w:p>
    <w:p w14:paraId="4D050E7E" w14:textId="70011F2B" w:rsidR="00717B56" w:rsidRPr="00904F1B" w:rsidRDefault="00717B56" w:rsidP="00A354C9">
      <w:pPr>
        <w:numPr>
          <w:ilvl w:val="1"/>
          <w:numId w:val="95"/>
        </w:numPr>
        <w:spacing w:line="360" w:lineRule="auto"/>
        <w:ind w:left="1843"/>
        <w:jc w:val="both"/>
        <w:rPr>
          <w:rFonts w:ascii="Arial" w:hAnsi="Arial" w:cs="Arial"/>
        </w:rPr>
      </w:pPr>
      <w:r w:rsidRPr="00904F1B">
        <w:rPr>
          <w:rFonts w:ascii="Arial" w:hAnsi="Arial" w:cs="Arial"/>
        </w:rPr>
        <w:t xml:space="preserve">co najmniej jedną osobą, która zostanie skierowana do realizacji zamówienia, będącą testerem posiadającym kwalifikacje potwierdzone ważnym certyfikatem ISTQB Foundation* </w:t>
      </w:r>
      <w:r w:rsidR="00A354C9">
        <w:rPr>
          <w:rFonts w:ascii="Arial" w:hAnsi="Arial" w:cs="Arial"/>
        </w:rPr>
        <w:br/>
      </w:r>
      <w:r w:rsidRPr="00904F1B">
        <w:rPr>
          <w:rFonts w:ascii="Arial" w:hAnsi="Arial" w:cs="Arial"/>
        </w:rPr>
        <w:t>lub równoważnym lub wyższym.</w:t>
      </w:r>
    </w:p>
    <w:p w14:paraId="5609C792" w14:textId="77777777" w:rsidR="006379B4" w:rsidRPr="00904F1B" w:rsidRDefault="006379B4" w:rsidP="00904F1B">
      <w:pPr>
        <w:spacing w:line="360" w:lineRule="auto"/>
        <w:jc w:val="both"/>
        <w:rPr>
          <w:rFonts w:ascii="Arial" w:hAnsi="Arial" w:cs="Arial"/>
          <w:b/>
          <w:bCs/>
        </w:rPr>
      </w:pPr>
    </w:p>
    <w:p w14:paraId="503A1709" w14:textId="77777777" w:rsidR="006379B4" w:rsidRPr="00904F1B" w:rsidRDefault="006379B4" w:rsidP="00904F1B">
      <w:pPr>
        <w:spacing w:line="360" w:lineRule="auto"/>
        <w:jc w:val="both"/>
        <w:rPr>
          <w:rFonts w:ascii="Arial" w:hAnsi="Arial" w:cs="Arial"/>
          <w:b/>
          <w:bCs/>
        </w:rPr>
      </w:pPr>
      <w:r w:rsidRPr="00904F1B">
        <w:rPr>
          <w:rFonts w:ascii="Arial" w:hAnsi="Arial" w:cs="Arial"/>
          <w:b/>
          <w:bCs/>
        </w:rPr>
        <w:t>Informacje w zakresie równoważności certyfikatów</w:t>
      </w:r>
      <w:r w:rsidRPr="00904F1B">
        <w:rPr>
          <w:rFonts w:ascii="Arial" w:hAnsi="Arial" w:cs="Arial"/>
        </w:rPr>
        <w:t>*:</w:t>
      </w:r>
    </w:p>
    <w:p w14:paraId="16960080" w14:textId="275953C8" w:rsidR="006379B4" w:rsidRPr="00904F1B" w:rsidRDefault="006379B4" w:rsidP="00904F1B">
      <w:pPr>
        <w:spacing w:line="360" w:lineRule="auto"/>
        <w:jc w:val="both"/>
        <w:rPr>
          <w:rFonts w:ascii="Arial" w:hAnsi="Arial" w:cs="Arial"/>
        </w:rPr>
      </w:pPr>
      <w:r w:rsidRPr="00904F1B">
        <w:rPr>
          <w:rFonts w:ascii="Arial" w:hAnsi="Arial" w:cs="Arial"/>
        </w:rPr>
        <w:t xml:space="preserve">Zamawiający dopuszcza posiadanie równoważnych certyfikatów innych niż wskazane przez Zamawiającego. W takim przypadku Wykonawca jest zobowiązany </w:t>
      </w:r>
      <w:r w:rsidR="003B2B03">
        <w:rPr>
          <w:rFonts w:ascii="Arial" w:hAnsi="Arial" w:cs="Arial"/>
        </w:rPr>
        <w:br/>
      </w:r>
      <w:r w:rsidRPr="00904F1B">
        <w:rPr>
          <w:rFonts w:ascii="Arial" w:hAnsi="Arial" w:cs="Arial"/>
        </w:rPr>
        <w:t>do wykazania, że wskazany certyfikat potwierdza posiadanie co najmniej takiej samej wiedzy, kompetencji i doświadczenia co certyfikat wskazany przez Zamawiającego</w:t>
      </w:r>
      <w:r w:rsidR="00DA60EF" w:rsidRPr="00904F1B">
        <w:rPr>
          <w:rFonts w:ascii="Arial" w:hAnsi="Arial" w:cs="Arial"/>
        </w:rPr>
        <w:t xml:space="preserve">, </w:t>
      </w:r>
      <w:r w:rsidR="003B2B03">
        <w:rPr>
          <w:rFonts w:ascii="Arial" w:hAnsi="Arial" w:cs="Arial"/>
        </w:rPr>
        <w:br/>
      </w:r>
      <w:r w:rsidR="00DA60EF" w:rsidRPr="00904F1B">
        <w:rPr>
          <w:rFonts w:ascii="Arial" w:hAnsi="Arial" w:cs="Arial"/>
        </w:rPr>
        <w:t>co jest rozumiane jako:</w:t>
      </w:r>
    </w:p>
    <w:p w14:paraId="139DDF6E" w14:textId="5F212224" w:rsidR="00DA60EF" w:rsidRPr="00904F1B" w:rsidRDefault="00DA60EF" w:rsidP="00904F1B">
      <w:pPr>
        <w:spacing w:line="360" w:lineRule="auto"/>
        <w:jc w:val="both"/>
        <w:rPr>
          <w:rFonts w:ascii="Arial" w:hAnsi="Arial" w:cs="Arial"/>
        </w:rPr>
      </w:pPr>
      <w:r w:rsidRPr="00904F1B">
        <w:rPr>
          <w:rFonts w:ascii="Arial" w:hAnsi="Arial" w:cs="Arial"/>
        </w:rPr>
        <w:t xml:space="preserve">a) analogiczna dziedzina merytoryczna wynikająca z roli, której dotyczy certyfikat </w:t>
      </w:r>
      <w:r w:rsidR="003B2B03">
        <w:rPr>
          <w:rFonts w:ascii="Arial" w:hAnsi="Arial" w:cs="Arial"/>
        </w:rPr>
        <w:br/>
      </w:r>
      <w:r w:rsidRPr="00904F1B">
        <w:rPr>
          <w:rFonts w:ascii="Arial" w:hAnsi="Arial" w:cs="Arial"/>
        </w:rPr>
        <w:t>(np. zbiór czynności wykonywanych w celu osiągnięcia wyznaczonych celów głównych i pośrednich w skończonym czasie. Zawiera się w nim między innymi inicjowanie, planowanie w tym harmonogramowanie, budżetowanie, realizacja i kontrola zadań potrzebnych do osiągnięcia celów projektu, itp.),</w:t>
      </w:r>
    </w:p>
    <w:p w14:paraId="2A9149E4" w14:textId="77777777" w:rsidR="00DA60EF" w:rsidRPr="00904F1B" w:rsidRDefault="00DA60EF" w:rsidP="00904F1B">
      <w:pPr>
        <w:spacing w:line="360" w:lineRule="auto"/>
        <w:jc w:val="both"/>
        <w:rPr>
          <w:rFonts w:ascii="Arial" w:hAnsi="Arial" w:cs="Arial"/>
        </w:rPr>
      </w:pPr>
      <w:r w:rsidRPr="00904F1B">
        <w:rPr>
          <w:rFonts w:ascii="Arial" w:hAnsi="Arial" w:cs="Arial"/>
        </w:rPr>
        <w:t>b) analogiczny stopień poziomu kompetencji (np. podstawowy, zaawansowany, ekspert),</w:t>
      </w:r>
    </w:p>
    <w:p w14:paraId="22CC7BE2" w14:textId="77777777" w:rsidR="00DA60EF" w:rsidRPr="00904F1B" w:rsidRDefault="00DA60EF" w:rsidP="00904F1B">
      <w:pPr>
        <w:spacing w:line="360" w:lineRule="auto"/>
        <w:jc w:val="both"/>
        <w:rPr>
          <w:rFonts w:ascii="Arial" w:hAnsi="Arial" w:cs="Arial"/>
        </w:rPr>
      </w:pPr>
      <w:r w:rsidRPr="00904F1B">
        <w:rPr>
          <w:rFonts w:ascii="Arial" w:hAnsi="Arial" w:cs="Arial"/>
        </w:rPr>
        <w:t>c) analogiczny poziom doświadczenia zawodowego wymaganego do otrzymania danego certyfikatu (np. konieczność wykazania się uczestnictwem w określonej liczbie projektów w danej roli, lub liczba lat pracy w danej roli, itp.),</w:t>
      </w:r>
    </w:p>
    <w:p w14:paraId="19B94E97" w14:textId="77777777" w:rsidR="00DA60EF" w:rsidRPr="00904F1B" w:rsidRDefault="00DA60EF" w:rsidP="00904F1B">
      <w:pPr>
        <w:spacing w:line="360" w:lineRule="auto"/>
        <w:jc w:val="both"/>
        <w:rPr>
          <w:rFonts w:ascii="Arial" w:hAnsi="Arial" w:cs="Arial"/>
        </w:rPr>
      </w:pPr>
      <w:r w:rsidRPr="00904F1B">
        <w:rPr>
          <w:rFonts w:ascii="Arial" w:hAnsi="Arial" w:cs="Arial"/>
        </w:rPr>
        <w:t>d) zdanie egzaminu w akredytowanej jednostce certyfikującej</w:t>
      </w:r>
      <w:r w:rsidR="004E1644" w:rsidRPr="00904F1B">
        <w:rPr>
          <w:rFonts w:ascii="Arial" w:hAnsi="Arial" w:cs="Arial"/>
        </w:rPr>
        <w:t>.</w:t>
      </w:r>
    </w:p>
    <w:p w14:paraId="7508C740" w14:textId="77777777" w:rsidR="00DA60EF" w:rsidRPr="00904F1B" w:rsidRDefault="00DA60EF" w:rsidP="00904F1B">
      <w:pPr>
        <w:spacing w:line="360" w:lineRule="auto"/>
        <w:jc w:val="both"/>
        <w:rPr>
          <w:rFonts w:ascii="Arial" w:hAnsi="Arial" w:cs="Arial"/>
        </w:rPr>
      </w:pPr>
    </w:p>
    <w:p w14:paraId="6CD0DEA1" w14:textId="77777777" w:rsidR="00847DCA" w:rsidRPr="00904F1B" w:rsidRDefault="00847DCA" w:rsidP="00904F1B">
      <w:pPr>
        <w:spacing w:line="360" w:lineRule="auto"/>
        <w:jc w:val="both"/>
        <w:rPr>
          <w:rFonts w:ascii="Arial" w:hAnsi="Arial" w:cs="Arial"/>
        </w:rPr>
      </w:pPr>
      <w:r w:rsidRPr="00904F1B">
        <w:rPr>
          <w:rFonts w:ascii="Arial" w:hAnsi="Arial" w:cs="Arial"/>
        </w:rPr>
        <w:lastRenderedPageBreak/>
        <w:t>Osoba, dla której wymagane jest posiadanie wskazanego przez Zamawiającego certyfikatu będzie posiadała przedmiotowy ważny certyfikat przez cały okres realizacji umowy.</w:t>
      </w:r>
    </w:p>
    <w:p w14:paraId="23F9B469" w14:textId="77777777" w:rsidR="00717B56" w:rsidRPr="00904F1B" w:rsidRDefault="00717B56" w:rsidP="00904F1B">
      <w:pPr>
        <w:spacing w:line="360" w:lineRule="auto"/>
        <w:jc w:val="both"/>
        <w:rPr>
          <w:rFonts w:ascii="Arial" w:hAnsi="Arial" w:cs="Arial"/>
          <w:strike/>
        </w:rPr>
      </w:pPr>
    </w:p>
    <w:p w14:paraId="3D8AE59B" w14:textId="072F8282" w:rsidR="00B433B5" w:rsidRPr="00904F1B" w:rsidRDefault="00B433B5" w:rsidP="00904F1B">
      <w:pPr>
        <w:pStyle w:val="Akapitzlist"/>
        <w:numPr>
          <w:ilvl w:val="0"/>
          <w:numId w:val="13"/>
        </w:numPr>
        <w:spacing w:line="360" w:lineRule="auto"/>
        <w:contextualSpacing/>
        <w:jc w:val="both"/>
        <w:rPr>
          <w:rFonts w:ascii="Arial" w:hAnsi="Arial" w:cs="Arial"/>
        </w:rPr>
      </w:pPr>
      <w:bookmarkStart w:id="41" w:name="_Hlk185846959"/>
      <w:r w:rsidRPr="00904F1B">
        <w:rPr>
          <w:rFonts w:ascii="Arial" w:hAnsi="Arial" w:cs="Arial"/>
        </w:rPr>
        <w:t xml:space="preserve">Jeżeli Wykonawca wykazuje doświadczenie nabyte w ramach kontraktu (zamówienia/umowy) realizowanego przez </w:t>
      </w:r>
      <w:r w:rsidR="006A1E7F" w:rsidRPr="00904F1B">
        <w:rPr>
          <w:rFonts w:ascii="Arial" w:hAnsi="Arial" w:cs="Arial"/>
        </w:rPr>
        <w:t>W</w:t>
      </w:r>
      <w:r w:rsidRPr="00904F1B">
        <w:rPr>
          <w:rFonts w:ascii="Arial" w:hAnsi="Arial" w:cs="Arial"/>
        </w:rPr>
        <w:t>ykonawców wspólnie ubiegających się o udzielenie zamówienia (konsorcjum), Zamawiający nie dopuszcza</w:t>
      </w:r>
      <w:r w:rsidR="005C2AE8" w:rsidRPr="00904F1B">
        <w:rPr>
          <w:rFonts w:ascii="Arial" w:hAnsi="Arial" w:cs="Arial"/>
        </w:rPr>
        <w:t xml:space="preserve"> </w:t>
      </w:r>
      <w:r w:rsidR="003B2B03">
        <w:rPr>
          <w:rFonts w:ascii="Arial" w:hAnsi="Arial" w:cs="Arial"/>
        </w:rPr>
        <w:br/>
      </w:r>
      <w:r w:rsidRPr="00904F1B">
        <w:rPr>
          <w:rFonts w:ascii="Arial" w:hAnsi="Arial" w:cs="Arial"/>
        </w:rPr>
        <w:t xml:space="preserve">by </w:t>
      </w:r>
      <w:r w:rsidR="006A1E7F" w:rsidRPr="00904F1B">
        <w:rPr>
          <w:rFonts w:ascii="Arial" w:hAnsi="Arial" w:cs="Arial"/>
        </w:rPr>
        <w:t>W</w:t>
      </w:r>
      <w:r w:rsidRPr="00904F1B">
        <w:rPr>
          <w:rFonts w:ascii="Arial" w:hAnsi="Arial" w:cs="Arial"/>
        </w:rPr>
        <w:t xml:space="preserve">ykonawca polegał na doświadczeniu grupy </w:t>
      </w:r>
      <w:r w:rsidR="006A1E7F" w:rsidRPr="00904F1B">
        <w:rPr>
          <w:rFonts w:ascii="Arial" w:hAnsi="Arial" w:cs="Arial"/>
        </w:rPr>
        <w:t>W</w:t>
      </w:r>
      <w:r w:rsidRPr="00904F1B">
        <w:rPr>
          <w:rFonts w:ascii="Arial" w:hAnsi="Arial" w:cs="Arial"/>
        </w:rPr>
        <w:t>ykonawców, której</w:t>
      </w:r>
      <w:r w:rsidR="005C2AE8" w:rsidRPr="00904F1B">
        <w:rPr>
          <w:rFonts w:ascii="Arial" w:hAnsi="Arial" w:cs="Arial"/>
        </w:rPr>
        <w:t xml:space="preserve"> </w:t>
      </w:r>
      <w:r w:rsidRPr="00904F1B">
        <w:rPr>
          <w:rFonts w:ascii="Arial" w:hAnsi="Arial" w:cs="Arial"/>
        </w:rPr>
        <w:t xml:space="preserve">był członkiem, jeżeli faktycznie i konkretnie nie wykonywał wykazywanego zakresu prac. Zamawiający zastrzega możliwość zwrócenia się do </w:t>
      </w:r>
      <w:r w:rsidR="006A1E7F" w:rsidRPr="00904F1B">
        <w:rPr>
          <w:rFonts w:ascii="Arial" w:hAnsi="Arial" w:cs="Arial"/>
        </w:rPr>
        <w:t>W</w:t>
      </w:r>
      <w:r w:rsidRPr="00904F1B">
        <w:rPr>
          <w:rFonts w:ascii="Arial" w:hAnsi="Arial" w:cs="Arial"/>
        </w:rPr>
        <w:t xml:space="preserve">ykonawcy o wyjaśnienia </w:t>
      </w:r>
      <w:r w:rsidR="003B2B03">
        <w:rPr>
          <w:rFonts w:ascii="Arial" w:hAnsi="Arial" w:cs="Arial"/>
        </w:rPr>
        <w:br/>
      </w:r>
      <w:r w:rsidRPr="00904F1B">
        <w:rPr>
          <w:rFonts w:ascii="Arial" w:hAnsi="Arial" w:cs="Arial"/>
        </w:rPr>
        <w:t xml:space="preserve">w zakresie faktycznie konkretnie wykonywanego zakresu prac oraz przedstawienia stosownych dowodów umowy konsorcjum, z której wynika zakres obowiązków </w:t>
      </w:r>
      <w:r w:rsidR="003B2B03">
        <w:rPr>
          <w:rFonts w:ascii="Arial" w:hAnsi="Arial" w:cs="Arial"/>
        </w:rPr>
        <w:br/>
      </w:r>
      <w:r w:rsidRPr="00904F1B">
        <w:rPr>
          <w:rFonts w:ascii="Arial" w:hAnsi="Arial" w:cs="Arial"/>
        </w:rPr>
        <w:t xml:space="preserve">czy wystawionych przez wykonawcę faktur. </w:t>
      </w:r>
    </w:p>
    <w:p w14:paraId="14972D66" w14:textId="35DF462C" w:rsidR="006A1E7F" w:rsidRPr="00904F1B" w:rsidRDefault="00B433B5" w:rsidP="00904F1B">
      <w:pPr>
        <w:pStyle w:val="Akapitzlist"/>
        <w:numPr>
          <w:ilvl w:val="0"/>
          <w:numId w:val="13"/>
        </w:numPr>
        <w:spacing w:line="360" w:lineRule="auto"/>
        <w:contextualSpacing/>
        <w:jc w:val="both"/>
        <w:rPr>
          <w:rFonts w:ascii="Arial" w:hAnsi="Arial" w:cs="Arial"/>
        </w:rPr>
      </w:pPr>
      <w:r w:rsidRPr="00904F1B">
        <w:rPr>
          <w:rFonts w:ascii="Arial" w:hAnsi="Arial" w:cs="Arial"/>
        </w:rPr>
        <w:t xml:space="preserve">Ocena spełniania warunków udziału w postępowaniu dokonana zostanie zgodnie z formułą „spełnia”/„nie spełnia”, w oparciu o informacje zawarte w dokumentach </w:t>
      </w:r>
      <w:r w:rsidR="003F32B7" w:rsidRPr="00904F1B">
        <w:rPr>
          <w:rFonts w:ascii="Arial" w:hAnsi="Arial" w:cs="Arial"/>
        </w:rPr>
        <w:br/>
      </w:r>
      <w:r w:rsidRPr="00904F1B">
        <w:rPr>
          <w:rFonts w:ascii="Arial" w:hAnsi="Arial" w:cs="Arial"/>
        </w:rPr>
        <w:t>i oświadczeniach, o których mowa w rozdziale</w:t>
      </w:r>
      <w:r w:rsidR="006379B4" w:rsidRPr="00904F1B">
        <w:rPr>
          <w:rFonts w:ascii="Arial" w:hAnsi="Arial" w:cs="Arial"/>
        </w:rPr>
        <w:t xml:space="preserve"> </w:t>
      </w:r>
      <w:r w:rsidR="003F32B7" w:rsidRPr="00904F1B">
        <w:rPr>
          <w:rFonts w:ascii="Arial" w:hAnsi="Arial" w:cs="Arial"/>
          <w:lang w:val="pl-PL"/>
        </w:rPr>
        <w:t>X</w:t>
      </w:r>
      <w:r w:rsidR="006379B4" w:rsidRPr="00904F1B">
        <w:rPr>
          <w:rFonts w:ascii="Arial" w:hAnsi="Arial" w:cs="Arial"/>
          <w:lang w:val="pl-PL"/>
        </w:rPr>
        <w:t>.</w:t>
      </w:r>
    </w:p>
    <w:p w14:paraId="06B55D7A" w14:textId="0E7A11F7" w:rsidR="006A1E7F" w:rsidRPr="00904F1B" w:rsidRDefault="005D14B5" w:rsidP="00904F1B">
      <w:pPr>
        <w:pStyle w:val="Akapitzlist"/>
        <w:numPr>
          <w:ilvl w:val="0"/>
          <w:numId w:val="13"/>
        </w:numPr>
        <w:spacing w:line="360" w:lineRule="auto"/>
        <w:contextualSpacing/>
        <w:jc w:val="both"/>
        <w:rPr>
          <w:rFonts w:ascii="Arial" w:hAnsi="Arial" w:cs="Arial"/>
        </w:rPr>
      </w:pPr>
      <w:r w:rsidRPr="00904F1B">
        <w:rPr>
          <w:rFonts w:ascii="Arial" w:hAnsi="Arial" w:cs="Arial"/>
        </w:rPr>
        <w:t xml:space="preserve">Wykonawca może w celu spełnienia warunków udziału w postępowaniu </w:t>
      </w:r>
      <w:r w:rsidR="003E01A8" w:rsidRPr="00904F1B">
        <w:rPr>
          <w:rFonts w:ascii="Arial" w:hAnsi="Arial" w:cs="Arial"/>
        </w:rPr>
        <w:br/>
      </w:r>
      <w:r w:rsidRPr="00904F1B">
        <w:rPr>
          <w:rFonts w:ascii="Arial" w:hAnsi="Arial" w:cs="Arial"/>
        </w:rPr>
        <w:t xml:space="preserve">w stosownych sytuacjach oraz w odniesieniu do konkretnego zamówienia lub jego części polegać na zdolnościach technicznych lub zawodowych lub sytuacji finansowej lub ekonomicznej podmiotów udostępniających zasoby, niezależnie </w:t>
      </w:r>
      <w:r w:rsidR="003B2B03">
        <w:rPr>
          <w:rFonts w:ascii="Arial" w:hAnsi="Arial" w:cs="Arial"/>
        </w:rPr>
        <w:br/>
      </w:r>
      <w:r w:rsidRPr="00904F1B">
        <w:rPr>
          <w:rFonts w:ascii="Arial" w:hAnsi="Arial" w:cs="Arial"/>
        </w:rPr>
        <w:t>od charakteru prawnego łączących go z nim stosunków prawnych.</w:t>
      </w:r>
    </w:p>
    <w:p w14:paraId="76CFC65E" w14:textId="4E6424E3" w:rsidR="006A1E7F" w:rsidRPr="00904F1B" w:rsidRDefault="006A1E7F" w:rsidP="00904F1B">
      <w:pPr>
        <w:pStyle w:val="Akapitzlist"/>
        <w:numPr>
          <w:ilvl w:val="0"/>
          <w:numId w:val="13"/>
        </w:numPr>
        <w:spacing w:line="360" w:lineRule="auto"/>
        <w:contextualSpacing/>
        <w:jc w:val="both"/>
        <w:rPr>
          <w:rFonts w:ascii="Arial" w:hAnsi="Arial" w:cs="Arial"/>
        </w:rPr>
      </w:pPr>
      <w:r w:rsidRPr="00904F1B">
        <w:rPr>
          <w:rFonts w:ascii="Arial" w:hAnsi="Arial" w:cs="Arial"/>
        </w:rPr>
        <w:t xml:space="preserve">W odniesieniu do warunków dotyczących wykształcenia, kwalifikacji zawodowych lub doświadczenia Wykonawcy mogą polegać na zdolnościach podmiotów udostępniających zasoby, jeśli podmioty te wykonają </w:t>
      </w:r>
      <w:r w:rsidR="00C63269" w:rsidRPr="00904F1B">
        <w:rPr>
          <w:rFonts w:ascii="Arial" w:hAnsi="Arial" w:cs="Arial"/>
        </w:rPr>
        <w:t xml:space="preserve">dostawy </w:t>
      </w:r>
      <w:r w:rsidRPr="00904F1B">
        <w:rPr>
          <w:rFonts w:ascii="Arial" w:hAnsi="Arial" w:cs="Arial"/>
        </w:rPr>
        <w:t xml:space="preserve">lub usługi, </w:t>
      </w:r>
      <w:r w:rsidR="003B2B03">
        <w:rPr>
          <w:rFonts w:ascii="Arial" w:hAnsi="Arial" w:cs="Arial"/>
        </w:rPr>
        <w:br/>
      </w:r>
      <w:r w:rsidRPr="00904F1B">
        <w:rPr>
          <w:rFonts w:ascii="Arial" w:hAnsi="Arial" w:cs="Arial"/>
        </w:rPr>
        <w:t>do realizacji których te zdolności są wymagane.</w:t>
      </w:r>
    </w:p>
    <w:p w14:paraId="1BF9F511" w14:textId="26C7BFCE" w:rsidR="005D14B5" w:rsidRPr="00904F1B" w:rsidRDefault="006A1E7F" w:rsidP="00904F1B">
      <w:pPr>
        <w:numPr>
          <w:ilvl w:val="0"/>
          <w:numId w:val="13"/>
        </w:numPr>
        <w:tabs>
          <w:tab w:val="left" w:pos="426"/>
        </w:tabs>
        <w:spacing w:line="360" w:lineRule="auto"/>
        <w:ind w:left="426" w:hanging="426"/>
        <w:contextualSpacing/>
        <w:jc w:val="both"/>
        <w:rPr>
          <w:rFonts w:ascii="Arial" w:eastAsia="Times New Roman" w:hAnsi="Arial" w:cs="Arial"/>
        </w:rPr>
      </w:pPr>
      <w:r w:rsidRPr="00904F1B">
        <w:rPr>
          <w:rFonts w:ascii="Arial" w:eastAsia="Times New Roman" w:hAnsi="Arial" w:cs="Arial"/>
        </w:rPr>
        <w:t>W</w:t>
      </w:r>
      <w:r w:rsidR="004F3F7A" w:rsidRPr="00904F1B">
        <w:rPr>
          <w:rFonts w:ascii="Arial" w:eastAsia="Times New Roman" w:hAnsi="Arial" w:cs="Arial"/>
        </w:rPr>
        <w:t xml:space="preserve"> odniesieniu do warunków dotyczących wykształcenia, kwalifikacji zawodowych lub doświadczenia </w:t>
      </w:r>
      <w:r w:rsidR="00B4227C" w:rsidRPr="00904F1B">
        <w:rPr>
          <w:rFonts w:ascii="Arial" w:eastAsia="Times New Roman" w:hAnsi="Arial" w:cs="Arial"/>
        </w:rPr>
        <w:t xml:space="preserve">Wykonawcy </w:t>
      </w:r>
      <w:r w:rsidR="004F3F7A" w:rsidRPr="00904F1B">
        <w:rPr>
          <w:rFonts w:ascii="Arial" w:eastAsia="Times New Roman" w:hAnsi="Arial" w:cs="Arial"/>
        </w:rPr>
        <w:t xml:space="preserve">wspólnie ubiegający się o udzielenie zamówienia mogą polegać na zdolnościach tych </w:t>
      </w:r>
      <w:r w:rsidR="00B4227C" w:rsidRPr="00904F1B">
        <w:rPr>
          <w:rFonts w:ascii="Arial" w:eastAsia="Times New Roman" w:hAnsi="Arial" w:cs="Arial"/>
        </w:rPr>
        <w:t>Wykonawców</w:t>
      </w:r>
      <w:r w:rsidR="004F3F7A" w:rsidRPr="00904F1B">
        <w:rPr>
          <w:rFonts w:ascii="Arial" w:eastAsia="Times New Roman" w:hAnsi="Arial" w:cs="Arial"/>
        </w:rPr>
        <w:t xml:space="preserve">, którzy wykonają </w:t>
      </w:r>
      <w:r w:rsidR="00C63269" w:rsidRPr="00904F1B">
        <w:rPr>
          <w:rFonts w:ascii="Arial" w:eastAsia="Times New Roman" w:hAnsi="Arial" w:cs="Arial"/>
        </w:rPr>
        <w:t>dostawy</w:t>
      </w:r>
      <w:r w:rsidR="004F3F7A" w:rsidRPr="00904F1B">
        <w:rPr>
          <w:rFonts w:ascii="Arial" w:eastAsia="Times New Roman" w:hAnsi="Arial" w:cs="Arial"/>
        </w:rPr>
        <w:t xml:space="preserve"> </w:t>
      </w:r>
      <w:r w:rsidR="003B2B03">
        <w:rPr>
          <w:rFonts w:ascii="Arial" w:eastAsia="Times New Roman" w:hAnsi="Arial" w:cs="Arial"/>
        </w:rPr>
        <w:br/>
      </w:r>
      <w:r w:rsidR="004F3F7A" w:rsidRPr="00904F1B">
        <w:rPr>
          <w:rFonts w:ascii="Arial" w:eastAsia="Times New Roman" w:hAnsi="Arial" w:cs="Arial"/>
        </w:rPr>
        <w:t>lub usługi, do realizacji których te zdolności są wymagane.</w:t>
      </w:r>
    </w:p>
    <w:bookmarkEnd w:id="40"/>
    <w:p w14:paraId="0364E7B8" w14:textId="5BCBD1B3" w:rsidR="00F71944" w:rsidRPr="0087108D" w:rsidRDefault="00F71944" w:rsidP="0087108D">
      <w:pPr>
        <w:numPr>
          <w:ilvl w:val="0"/>
          <w:numId w:val="13"/>
        </w:numPr>
        <w:tabs>
          <w:tab w:val="left" w:pos="426"/>
        </w:tabs>
        <w:spacing w:line="360" w:lineRule="auto"/>
        <w:ind w:left="426" w:hanging="426"/>
        <w:contextualSpacing/>
        <w:jc w:val="both"/>
        <w:rPr>
          <w:rFonts w:ascii="Arial" w:hAnsi="Arial" w:cs="Arial"/>
        </w:rPr>
      </w:pPr>
      <w:r w:rsidRPr="00904F1B">
        <w:rPr>
          <w:rFonts w:ascii="Arial" w:hAnsi="Arial" w:cs="Arial"/>
        </w:rPr>
        <w:t>Zamawiający może na każdym etapie postępowan</w:t>
      </w:r>
      <w:r w:rsidR="003B2B03">
        <w:rPr>
          <w:rFonts w:ascii="Arial" w:hAnsi="Arial" w:cs="Arial"/>
        </w:rPr>
        <w:t>ia</w:t>
      </w:r>
      <w:r w:rsidRPr="00904F1B">
        <w:rPr>
          <w:rFonts w:ascii="Arial" w:hAnsi="Arial" w:cs="Arial"/>
        </w:rPr>
        <w:t xml:space="preserve"> uznać, że </w:t>
      </w:r>
      <w:r w:rsidR="00B4227C" w:rsidRPr="00904F1B">
        <w:rPr>
          <w:rFonts w:ascii="Arial" w:hAnsi="Arial" w:cs="Arial"/>
        </w:rPr>
        <w:t xml:space="preserve">Wykonawca </w:t>
      </w:r>
      <w:r w:rsidR="00C63269" w:rsidRPr="00904F1B">
        <w:rPr>
          <w:rFonts w:ascii="Arial" w:hAnsi="Arial" w:cs="Arial"/>
        </w:rPr>
        <w:br/>
      </w:r>
      <w:r w:rsidRPr="00904F1B">
        <w:rPr>
          <w:rFonts w:ascii="Arial" w:hAnsi="Arial" w:cs="Arial"/>
        </w:rPr>
        <w:t xml:space="preserve">nie posiada wymaganych zdolności, jeżeli posiadanie przez </w:t>
      </w:r>
      <w:r w:rsidR="00B4227C" w:rsidRPr="00904F1B">
        <w:rPr>
          <w:rFonts w:ascii="Arial" w:hAnsi="Arial" w:cs="Arial"/>
        </w:rPr>
        <w:t xml:space="preserve">Wykonawcę </w:t>
      </w:r>
      <w:r w:rsidRPr="00904F1B">
        <w:rPr>
          <w:rFonts w:ascii="Arial" w:hAnsi="Arial" w:cs="Arial"/>
        </w:rPr>
        <w:t xml:space="preserve">sprzecznych interesów, w szczególności zaangażowanie zasobów technicznych lub zawodowych </w:t>
      </w:r>
      <w:r w:rsidR="00B433B5" w:rsidRPr="00904F1B">
        <w:rPr>
          <w:rFonts w:ascii="Arial" w:hAnsi="Arial" w:cs="Arial"/>
        </w:rPr>
        <w:t>W</w:t>
      </w:r>
      <w:r w:rsidRPr="00904F1B">
        <w:rPr>
          <w:rFonts w:ascii="Arial" w:hAnsi="Arial" w:cs="Arial"/>
        </w:rPr>
        <w:t xml:space="preserve">ykonawcy w inne przedsięwzięcia gospodarcze </w:t>
      </w:r>
      <w:r w:rsidR="00B433B5" w:rsidRPr="00904F1B">
        <w:rPr>
          <w:rFonts w:ascii="Arial" w:hAnsi="Arial" w:cs="Arial"/>
        </w:rPr>
        <w:t>W</w:t>
      </w:r>
      <w:r w:rsidRPr="00904F1B">
        <w:rPr>
          <w:rFonts w:ascii="Arial" w:hAnsi="Arial" w:cs="Arial"/>
        </w:rPr>
        <w:t>ykonawcy może mieć negatywny wpływ na realizację zamówienia.</w:t>
      </w:r>
      <w:bookmarkEnd w:id="41"/>
    </w:p>
    <w:p w14:paraId="511A21E2" w14:textId="77777777" w:rsidR="00B4227C" w:rsidRPr="00904F1B" w:rsidRDefault="005B6E2F" w:rsidP="00904F1B">
      <w:pPr>
        <w:pStyle w:val="Nagwek1"/>
        <w:jc w:val="both"/>
        <w:rPr>
          <w:rFonts w:ascii="Arial" w:eastAsia="Times New Roman" w:hAnsi="Arial" w:cs="Arial"/>
          <w:sz w:val="24"/>
          <w:szCs w:val="24"/>
          <w:lang w:eastAsia="pl-PL"/>
        </w:rPr>
      </w:pPr>
      <w:bookmarkStart w:id="42" w:name="_Toc190552845"/>
      <w:bookmarkStart w:id="43" w:name="_Toc190552904"/>
      <w:bookmarkStart w:id="44" w:name="_Toc190585300"/>
      <w:r w:rsidRPr="00904F1B">
        <w:rPr>
          <w:rFonts w:ascii="Arial" w:hAnsi="Arial" w:cs="Arial"/>
          <w:sz w:val="24"/>
          <w:szCs w:val="24"/>
        </w:rPr>
        <w:lastRenderedPageBreak/>
        <w:t>PODSTAWY WYKLUCZENIA</w:t>
      </w:r>
      <w:bookmarkStart w:id="45" w:name="_Hlk190546119"/>
      <w:bookmarkEnd w:id="42"/>
      <w:bookmarkEnd w:id="43"/>
      <w:bookmarkEnd w:id="44"/>
      <w:r w:rsidR="00F75CB7" w:rsidRPr="00904F1B">
        <w:rPr>
          <w:rFonts w:ascii="Arial" w:hAnsi="Arial" w:cs="Arial"/>
          <w:sz w:val="24"/>
          <w:szCs w:val="24"/>
        </w:rPr>
        <w:t xml:space="preserve"> </w:t>
      </w:r>
    </w:p>
    <w:bookmarkEnd w:id="45"/>
    <w:p w14:paraId="7292C319" w14:textId="77777777" w:rsidR="00BE4EBD" w:rsidRPr="00904F1B" w:rsidRDefault="00BE4EBD" w:rsidP="00904F1B">
      <w:pPr>
        <w:autoSpaceDE w:val="0"/>
        <w:autoSpaceDN w:val="0"/>
        <w:spacing w:line="360" w:lineRule="auto"/>
        <w:ind w:left="426"/>
        <w:jc w:val="both"/>
        <w:rPr>
          <w:rFonts w:ascii="Arial" w:eastAsia="Times New Roman" w:hAnsi="Arial" w:cs="Arial"/>
          <w:b/>
          <w:lang w:eastAsia="pl-PL"/>
        </w:rPr>
      </w:pPr>
    </w:p>
    <w:p w14:paraId="03539AC9" w14:textId="4CA9ED0A" w:rsidR="00206865" w:rsidRPr="00904F1B" w:rsidRDefault="005B6E2F" w:rsidP="00904F1B">
      <w:pPr>
        <w:numPr>
          <w:ilvl w:val="2"/>
          <w:numId w:val="1"/>
        </w:numPr>
        <w:tabs>
          <w:tab w:val="clear" w:pos="2340"/>
          <w:tab w:val="num" w:pos="426"/>
        </w:tabs>
        <w:autoSpaceDE w:val="0"/>
        <w:autoSpaceDN w:val="0"/>
        <w:spacing w:line="360" w:lineRule="auto"/>
        <w:ind w:left="426" w:hanging="426"/>
        <w:jc w:val="both"/>
        <w:rPr>
          <w:rFonts w:ascii="Arial" w:eastAsia="Times New Roman" w:hAnsi="Arial" w:cs="Arial"/>
          <w:b/>
          <w:lang w:eastAsia="pl-PL"/>
        </w:rPr>
      </w:pPr>
      <w:r w:rsidRPr="00904F1B">
        <w:rPr>
          <w:rFonts w:ascii="Arial" w:hAnsi="Arial" w:cs="Arial"/>
        </w:rPr>
        <w:t>O udzielenie zamówienia mogą ubiegać się Wykonawcy, którzy nie podlegają wykluczeniu z postępowania. Z postępowania o udzielenie zamówienia publicznego Zamawiający wykluczy Wykonawców</w:t>
      </w:r>
      <w:r w:rsidRPr="00904F1B">
        <w:rPr>
          <w:rFonts w:ascii="Arial" w:eastAsia="Times New Roman" w:hAnsi="Arial" w:cs="Arial"/>
          <w:lang w:eastAsia="pl-PL"/>
        </w:rPr>
        <w:t xml:space="preserve">, wobec których zachodzą podstawy wykluczenia, o których mowa w </w:t>
      </w:r>
      <w:r w:rsidRPr="00904F1B">
        <w:rPr>
          <w:rFonts w:ascii="Arial" w:eastAsia="Times New Roman" w:hAnsi="Arial" w:cs="Arial"/>
          <w:b/>
          <w:lang w:eastAsia="pl-PL"/>
        </w:rPr>
        <w:t xml:space="preserve">art. 108 ust. 1 </w:t>
      </w:r>
      <w:r w:rsidR="00131588" w:rsidRPr="00904F1B">
        <w:rPr>
          <w:rFonts w:ascii="Arial" w:eastAsia="Times New Roman" w:hAnsi="Arial" w:cs="Arial"/>
          <w:b/>
          <w:lang w:eastAsia="pl-PL"/>
        </w:rPr>
        <w:t>(obligatoryjne</w:t>
      </w:r>
      <w:r w:rsidR="00B4227C" w:rsidRPr="00904F1B">
        <w:rPr>
          <w:rFonts w:ascii="Arial" w:eastAsia="Times New Roman" w:hAnsi="Arial" w:cs="Arial"/>
          <w:b/>
          <w:lang w:eastAsia="pl-PL"/>
        </w:rPr>
        <w:t>)</w:t>
      </w:r>
      <w:r w:rsidR="006379B4" w:rsidRPr="00904F1B">
        <w:rPr>
          <w:rFonts w:ascii="Arial" w:eastAsia="Times New Roman" w:hAnsi="Arial" w:cs="Arial"/>
          <w:b/>
          <w:lang w:eastAsia="pl-PL"/>
        </w:rPr>
        <w:t xml:space="preserve"> </w:t>
      </w:r>
      <w:r w:rsidR="00B4227C" w:rsidRPr="00904F1B">
        <w:rPr>
          <w:rFonts w:ascii="Arial" w:eastAsia="Times New Roman" w:hAnsi="Arial" w:cs="Arial"/>
          <w:b/>
          <w:lang w:eastAsia="pl-PL"/>
        </w:rPr>
        <w:t xml:space="preserve">i </w:t>
      </w:r>
      <w:r w:rsidR="005B4D2F" w:rsidRPr="00904F1B">
        <w:rPr>
          <w:rFonts w:ascii="Arial" w:eastAsia="Times New Roman" w:hAnsi="Arial" w:cs="Arial"/>
          <w:b/>
          <w:lang w:eastAsia="pl-PL"/>
        </w:rPr>
        <w:t xml:space="preserve">art. 109 ust. </w:t>
      </w:r>
      <w:r w:rsidR="00E929AA" w:rsidRPr="00904F1B">
        <w:rPr>
          <w:rFonts w:ascii="Arial" w:eastAsia="Times New Roman" w:hAnsi="Arial" w:cs="Arial"/>
          <w:b/>
          <w:lang w:eastAsia="pl-PL"/>
        </w:rPr>
        <w:t xml:space="preserve">1 </w:t>
      </w:r>
      <w:r w:rsidR="00F479C6" w:rsidRPr="00904F1B">
        <w:rPr>
          <w:rFonts w:ascii="Arial" w:eastAsia="Times New Roman" w:hAnsi="Arial" w:cs="Arial"/>
          <w:b/>
          <w:iCs/>
          <w:lang w:eastAsia="pl-PL"/>
        </w:rPr>
        <w:t>pkt 4</w:t>
      </w:r>
      <w:r w:rsidR="0020484B" w:rsidRPr="00904F1B">
        <w:rPr>
          <w:rFonts w:ascii="Arial" w:eastAsia="Times New Roman" w:hAnsi="Arial" w:cs="Arial"/>
          <w:b/>
          <w:iCs/>
          <w:lang w:eastAsia="pl-PL"/>
        </w:rPr>
        <w:t>, 5, 7, 8, 9, 10</w:t>
      </w:r>
      <w:r w:rsidR="00206865" w:rsidRPr="00904F1B">
        <w:rPr>
          <w:rFonts w:ascii="Arial" w:eastAsia="Times New Roman" w:hAnsi="Arial" w:cs="Arial"/>
          <w:b/>
          <w:iCs/>
          <w:lang w:eastAsia="pl-PL"/>
        </w:rPr>
        <w:t xml:space="preserve"> (fakultatywne) </w:t>
      </w:r>
      <w:proofErr w:type="spellStart"/>
      <w:r w:rsidRPr="00904F1B">
        <w:rPr>
          <w:rFonts w:ascii="Arial" w:eastAsia="Times New Roman" w:hAnsi="Arial" w:cs="Arial"/>
          <w:b/>
          <w:lang w:eastAsia="pl-PL"/>
        </w:rPr>
        <w:t>Pzp</w:t>
      </w:r>
      <w:proofErr w:type="spellEnd"/>
      <w:r w:rsidR="005D14B5" w:rsidRPr="00904F1B">
        <w:rPr>
          <w:rFonts w:ascii="Arial" w:eastAsia="Times New Roman" w:hAnsi="Arial" w:cs="Arial"/>
          <w:b/>
          <w:lang w:eastAsia="pl-PL"/>
        </w:rPr>
        <w:t>,</w:t>
      </w:r>
      <w:r w:rsidR="00F16433" w:rsidRPr="00904F1B">
        <w:rPr>
          <w:rFonts w:ascii="Arial" w:eastAsia="Times New Roman" w:hAnsi="Arial" w:cs="Arial"/>
          <w:b/>
          <w:lang w:eastAsia="pl-PL"/>
        </w:rPr>
        <w:t xml:space="preserve"> </w:t>
      </w:r>
      <w:r w:rsidR="00206865" w:rsidRPr="00904F1B">
        <w:rPr>
          <w:rFonts w:ascii="Arial" w:eastAsia="Times New Roman" w:hAnsi="Arial" w:cs="Arial"/>
          <w:b/>
          <w:lang w:eastAsia="pl-PL"/>
        </w:rPr>
        <w:t>w</w:t>
      </w:r>
      <w:r w:rsidR="0020484B" w:rsidRPr="00904F1B">
        <w:rPr>
          <w:rFonts w:ascii="Arial" w:eastAsia="Times New Roman" w:hAnsi="Arial" w:cs="Arial"/>
          <w:b/>
          <w:lang w:eastAsia="pl-PL"/>
        </w:rPr>
        <w:t> </w:t>
      </w:r>
      <w:r w:rsidR="00206865" w:rsidRPr="00904F1B">
        <w:rPr>
          <w:rFonts w:ascii="Arial" w:eastAsia="Times New Roman" w:hAnsi="Arial" w:cs="Arial"/>
          <w:b/>
          <w:lang w:eastAsia="pl-PL"/>
        </w:rPr>
        <w:t xml:space="preserve">art. 7 ust. 1 ustawy z dnia </w:t>
      </w:r>
      <w:r w:rsidR="005521B6">
        <w:rPr>
          <w:rFonts w:ascii="Arial" w:eastAsia="Times New Roman" w:hAnsi="Arial" w:cs="Arial"/>
          <w:b/>
          <w:lang w:eastAsia="pl-PL"/>
        </w:rPr>
        <w:br/>
      </w:r>
      <w:r w:rsidR="00206865" w:rsidRPr="00904F1B">
        <w:rPr>
          <w:rFonts w:ascii="Arial" w:eastAsia="Times New Roman" w:hAnsi="Arial" w:cs="Arial"/>
          <w:b/>
          <w:lang w:eastAsia="pl-PL"/>
        </w:rPr>
        <w:t>z dnia 13 kwietnia 2022 r</w:t>
      </w:r>
      <w:r w:rsidR="00C63269" w:rsidRPr="00904F1B">
        <w:rPr>
          <w:rFonts w:ascii="Arial" w:eastAsia="Times New Roman" w:hAnsi="Arial" w:cs="Arial"/>
          <w:b/>
          <w:lang w:eastAsia="pl-PL"/>
        </w:rPr>
        <w:t>oku</w:t>
      </w:r>
      <w:r w:rsidR="0020484B" w:rsidRPr="00904F1B">
        <w:rPr>
          <w:rFonts w:ascii="Arial" w:eastAsia="Times New Roman" w:hAnsi="Arial" w:cs="Arial"/>
          <w:b/>
          <w:lang w:eastAsia="pl-PL"/>
        </w:rPr>
        <w:t xml:space="preserve"> o szczególnych rozwiązaniach w </w:t>
      </w:r>
      <w:r w:rsidR="00206865" w:rsidRPr="00904F1B">
        <w:rPr>
          <w:rFonts w:ascii="Arial" w:eastAsia="Times New Roman" w:hAnsi="Arial" w:cs="Arial"/>
          <w:b/>
          <w:lang w:eastAsia="pl-PL"/>
        </w:rPr>
        <w:t xml:space="preserve">zakresie przeciwdziałania wspieraniu agresji na Ukrainę oraz służących ochronie bezpieczeństwa narodowego </w:t>
      </w:r>
      <w:r w:rsidR="005D14B5" w:rsidRPr="00904F1B">
        <w:rPr>
          <w:rFonts w:ascii="Arial" w:eastAsia="Times New Roman" w:hAnsi="Arial" w:cs="Arial"/>
          <w:b/>
          <w:lang w:eastAsia="pl-PL"/>
        </w:rPr>
        <w:t xml:space="preserve">oraz </w:t>
      </w:r>
      <w:r w:rsidR="00206865" w:rsidRPr="00904F1B">
        <w:rPr>
          <w:rFonts w:ascii="Arial" w:eastAsia="Times New Roman" w:hAnsi="Arial" w:cs="Arial"/>
          <w:b/>
          <w:lang w:eastAsia="pl-PL"/>
        </w:rPr>
        <w:t>w art. 5k rozporządzenia</w:t>
      </w:r>
      <w:r w:rsidR="00025EC3" w:rsidRPr="00904F1B">
        <w:rPr>
          <w:rFonts w:ascii="Arial" w:eastAsia="Times New Roman" w:hAnsi="Arial" w:cs="Arial"/>
          <w:b/>
          <w:lang w:eastAsia="pl-PL"/>
        </w:rPr>
        <w:t xml:space="preserve"> </w:t>
      </w:r>
      <w:r w:rsidR="00206865" w:rsidRPr="00904F1B">
        <w:rPr>
          <w:rFonts w:ascii="Arial" w:eastAsia="Times New Roman" w:hAnsi="Arial" w:cs="Arial"/>
          <w:b/>
          <w:lang w:eastAsia="pl-PL"/>
        </w:rPr>
        <w:t>(UE) nr 833/2014  z dnia 31 lipca 2014 r</w:t>
      </w:r>
      <w:r w:rsidR="00C63269" w:rsidRPr="00904F1B">
        <w:rPr>
          <w:rFonts w:ascii="Arial" w:eastAsia="Times New Roman" w:hAnsi="Arial" w:cs="Arial"/>
          <w:b/>
          <w:lang w:eastAsia="pl-PL"/>
        </w:rPr>
        <w:t>oku</w:t>
      </w:r>
      <w:r w:rsidR="00206865" w:rsidRPr="00904F1B">
        <w:rPr>
          <w:rFonts w:ascii="Arial" w:eastAsia="Times New Roman" w:hAnsi="Arial" w:cs="Arial"/>
          <w:b/>
          <w:lang w:eastAsia="pl-PL"/>
        </w:rPr>
        <w:t xml:space="preserve"> dotyczące środków ograniczających w związku </w:t>
      </w:r>
      <w:r w:rsidR="005521B6">
        <w:rPr>
          <w:rFonts w:ascii="Arial" w:eastAsia="Times New Roman" w:hAnsi="Arial" w:cs="Arial"/>
          <w:b/>
          <w:lang w:eastAsia="pl-PL"/>
        </w:rPr>
        <w:br/>
      </w:r>
      <w:r w:rsidR="00206865" w:rsidRPr="00904F1B">
        <w:rPr>
          <w:rFonts w:ascii="Arial" w:eastAsia="Times New Roman" w:hAnsi="Arial" w:cs="Arial"/>
          <w:b/>
          <w:lang w:eastAsia="pl-PL"/>
        </w:rPr>
        <w:t>z działaniami Rosji destabilizującymi sytuację na Ukrainie (obligatoryjne).</w:t>
      </w:r>
    </w:p>
    <w:p w14:paraId="3965B882" w14:textId="77777777" w:rsidR="001551B2" w:rsidRPr="00904F1B" w:rsidRDefault="001551B2" w:rsidP="00904F1B">
      <w:pPr>
        <w:numPr>
          <w:ilvl w:val="2"/>
          <w:numId w:val="1"/>
        </w:numPr>
        <w:tabs>
          <w:tab w:val="clear" w:pos="2340"/>
          <w:tab w:val="num" w:pos="426"/>
        </w:tabs>
        <w:autoSpaceDE w:val="0"/>
        <w:autoSpaceDN w:val="0"/>
        <w:spacing w:line="360" w:lineRule="auto"/>
        <w:ind w:left="426" w:hanging="426"/>
        <w:jc w:val="both"/>
        <w:rPr>
          <w:rFonts w:ascii="Arial" w:eastAsia="Times New Roman" w:hAnsi="Arial" w:cs="Arial"/>
          <w:iCs/>
          <w:lang w:eastAsia="en-US"/>
        </w:rPr>
      </w:pPr>
      <w:r w:rsidRPr="00904F1B">
        <w:rPr>
          <w:rFonts w:ascii="Arial" w:hAnsi="Arial" w:cs="Arial"/>
        </w:rPr>
        <w:t xml:space="preserve">Zgodnie z </w:t>
      </w:r>
      <w:r w:rsidRPr="00904F1B">
        <w:rPr>
          <w:rFonts w:ascii="Arial" w:hAnsi="Arial" w:cs="Arial"/>
          <w:b/>
          <w:u w:val="single"/>
        </w:rPr>
        <w:t xml:space="preserve">art. 108 ust. 1 </w:t>
      </w:r>
      <w:proofErr w:type="spellStart"/>
      <w:r w:rsidRPr="00904F1B">
        <w:rPr>
          <w:rFonts w:ascii="Arial" w:hAnsi="Arial" w:cs="Arial"/>
          <w:b/>
          <w:u w:val="single"/>
        </w:rPr>
        <w:t>Pzp</w:t>
      </w:r>
      <w:proofErr w:type="spellEnd"/>
      <w:r w:rsidRPr="00904F1B">
        <w:rPr>
          <w:rFonts w:ascii="Arial" w:hAnsi="Arial" w:cs="Arial"/>
        </w:rPr>
        <w:t xml:space="preserve"> z postępowania o udzielenie zamówienia </w:t>
      </w:r>
      <w:r w:rsidR="00916FC8" w:rsidRPr="00904F1B">
        <w:rPr>
          <w:rFonts w:ascii="Arial" w:hAnsi="Arial" w:cs="Arial"/>
        </w:rPr>
        <w:t xml:space="preserve">Zamawiający </w:t>
      </w:r>
      <w:r w:rsidRPr="00904F1B">
        <w:rPr>
          <w:rFonts w:ascii="Arial" w:hAnsi="Arial" w:cs="Arial"/>
        </w:rPr>
        <w:t>wyk</w:t>
      </w:r>
      <w:r w:rsidR="00916FC8" w:rsidRPr="00904F1B">
        <w:rPr>
          <w:rFonts w:ascii="Arial" w:hAnsi="Arial" w:cs="Arial"/>
        </w:rPr>
        <w:t xml:space="preserve">luczy </w:t>
      </w:r>
      <w:r w:rsidRPr="00904F1B">
        <w:rPr>
          <w:rFonts w:ascii="Arial" w:hAnsi="Arial" w:cs="Arial"/>
        </w:rPr>
        <w:t>Wykonawcę:</w:t>
      </w:r>
    </w:p>
    <w:p w14:paraId="0E642282" w14:textId="77777777" w:rsidR="001551B2" w:rsidRPr="00904F1B" w:rsidRDefault="001551B2" w:rsidP="00904F1B">
      <w:pPr>
        <w:numPr>
          <w:ilvl w:val="0"/>
          <w:numId w:val="24"/>
        </w:numPr>
        <w:autoSpaceDE w:val="0"/>
        <w:autoSpaceDN w:val="0"/>
        <w:spacing w:line="360" w:lineRule="auto"/>
        <w:jc w:val="both"/>
        <w:rPr>
          <w:rFonts w:ascii="Arial" w:eastAsia="Times New Roman" w:hAnsi="Arial" w:cs="Arial"/>
          <w:iCs/>
          <w:lang w:eastAsia="en-US"/>
        </w:rPr>
      </w:pPr>
      <w:r w:rsidRPr="00904F1B">
        <w:rPr>
          <w:rFonts w:ascii="Arial" w:eastAsia="Calibri" w:hAnsi="Arial" w:cs="Arial"/>
          <w:lang w:eastAsia="en-US"/>
        </w:rPr>
        <w:t xml:space="preserve">będącego osobą fizyczną, którego prawomocnie skazano za przestępstwo: </w:t>
      </w:r>
    </w:p>
    <w:p w14:paraId="328C8016" w14:textId="77777777" w:rsidR="001551B2" w:rsidRPr="00904F1B" w:rsidRDefault="001551B2" w:rsidP="00904F1B">
      <w:pPr>
        <w:numPr>
          <w:ilvl w:val="0"/>
          <w:numId w:val="23"/>
        </w:numPr>
        <w:tabs>
          <w:tab w:val="left" w:pos="1276"/>
        </w:tabs>
        <w:autoSpaceDE w:val="0"/>
        <w:autoSpaceDN w:val="0"/>
        <w:spacing w:line="360" w:lineRule="auto"/>
        <w:jc w:val="both"/>
        <w:rPr>
          <w:rFonts w:ascii="Arial" w:eastAsia="Times New Roman" w:hAnsi="Arial" w:cs="Arial"/>
          <w:iCs/>
          <w:lang w:eastAsia="en-US"/>
        </w:rPr>
      </w:pPr>
      <w:r w:rsidRPr="00904F1B">
        <w:rPr>
          <w:rFonts w:ascii="Arial" w:eastAsia="Calibri" w:hAnsi="Arial" w:cs="Arial"/>
          <w:lang w:eastAsia="en-US"/>
        </w:rPr>
        <w:t xml:space="preserve">udziału w zorganizowanej grupie przestępczej albo związku mającym </w:t>
      </w:r>
      <w:r w:rsidR="003E01A8" w:rsidRPr="00904F1B">
        <w:rPr>
          <w:rFonts w:ascii="Arial" w:eastAsia="Calibri" w:hAnsi="Arial" w:cs="Arial"/>
          <w:lang w:eastAsia="en-US"/>
        </w:rPr>
        <w:br/>
      </w:r>
      <w:r w:rsidRPr="00904F1B">
        <w:rPr>
          <w:rFonts w:ascii="Arial" w:eastAsia="Calibri" w:hAnsi="Arial" w:cs="Arial"/>
          <w:lang w:eastAsia="en-US"/>
        </w:rPr>
        <w:t xml:space="preserve">na celu popełnienie przestępstwa lub przestępstwa skarbowego, </w:t>
      </w:r>
      <w:r w:rsidR="003E01A8" w:rsidRPr="00904F1B">
        <w:rPr>
          <w:rFonts w:ascii="Arial" w:eastAsia="Calibri" w:hAnsi="Arial" w:cs="Arial"/>
          <w:lang w:eastAsia="en-US"/>
        </w:rPr>
        <w:br/>
      </w:r>
      <w:r w:rsidRPr="00904F1B">
        <w:rPr>
          <w:rFonts w:ascii="Arial" w:eastAsia="Calibri" w:hAnsi="Arial" w:cs="Arial"/>
          <w:lang w:eastAsia="en-US"/>
        </w:rPr>
        <w:t xml:space="preserve">o którym mowa w art. 258 Kodeksu karnego, </w:t>
      </w:r>
    </w:p>
    <w:p w14:paraId="531AA1EF" w14:textId="77777777" w:rsidR="001551B2" w:rsidRPr="00904F1B" w:rsidRDefault="001551B2" w:rsidP="00904F1B">
      <w:pPr>
        <w:numPr>
          <w:ilvl w:val="0"/>
          <w:numId w:val="23"/>
        </w:numPr>
        <w:tabs>
          <w:tab w:val="left" w:pos="1276"/>
        </w:tabs>
        <w:autoSpaceDE w:val="0"/>
        <w:autoSpaceDN w:val="0"/>
        <w:spacing w:line="360" w:lineRule="auto"/>
        <w:jc w:val="both"/>
        <w:rPr>
          <w:rFonts w:ascii="Arial" w:eastAsia="Calibri" w:hAnsi="Arial" w:cs="Arial"/>
          <w:lang w:eastAsia="en-US"/>
        </w:rPr>
      </w:pPr>
      <w:r w:rsidRPr="00904F1B">
        <w:rPr>
          <w:rFonts w:ascii="Arial" w:eastAsia="Calibri" w:hAnsi="Arial" w:cs="Arial"/>
          <w:lang w:eastAsia="en-US"/>
        </w:rPr>
        <w:t xml:space="preserve">handlu ludźmi, o którym mowa w art. 189a Kodeksu karnego, </w:t>
      </w:r>
    </w:p>
    <w:p w14:paraId="3FC334C7" w14:textId="2A6C4686" w:rsidR="001551B2" w:rsidRPr="00904F1B" w:rsidRDefault="001551B2" w:rsidP="00904F1B">
      <w:pPr>
        <w:numPr>
          <w:ilvl w:val="0"/>
          <w:numId w:val="23"/>
        </w:numPr>
        <w:tabs>
          <w:tab w:val="left" w:pos="1276"/>
        </w:tabs>
        <w:autoSpaceDE w:val="0"/>
        <w:autoSpaceDN w:val="0"/>
        <w:spacing w:line="360" w:lineRule="auto"/>
        <w:jc w:val="both"/>
        <w:rPr>
          <w:rFonts w:ascii="Arial" w:eastAsia="Calibri" w:hAnsi="Arial" w:cs="Arial"/>
          <w:lang w:eastAsia="en-US"/>
        </w:rPr>
      </w:pPr>
      <w:r w:rsidRPr="00904F1B">
        <w:rPr>
          <w:rFonts w:ascii="Arial" w:eastAsia="Calibri" w:hAnsi="Arial" w:cs="Arial"/>
          <w:lang w:eastAsia="en-US"/>
        </w:rPr>
        <w:t xml:space="preserve">o którym mowa w art. 228–230a, art. 250a Kodeksu karnego, </w:t>
      </w:r>
      <w:r w:rsidR="008734C2" w:rsidRPr="00904F1B">
        <w:rPr>
          <w:rFonts w:ascii="Arial" w:eastAsia="Calibri" w:hAnsi="Arial" w:cs="Arial"/>
          <w:lang w:eastAsia="en-US"/>
        </w:rPr>
        <w:br/>
      </w:r>
      <w:r w:rsidRPr="00904F1B">
        <w:rPr>
          <w:rFonts w:ascii="Arial" w:eastAsia="Calibri" w:hAnsi="Arial" w:cs="Arial"/>
          <w:lang w:eastAsia="en-US"/>
        </w:rPr>
        <w:t xml:space="preserve">w art. 46- 48 ustawy z dnia 25 czerwca 2010 r. o sporcie </w:t>
      </w:r>
      <w:r w:rsidR="00987DBE">
        <w:rPr>
          <w:rFonts w:ascii="Arial" w:eastAsia="Calibri" w:hAnsi="Arial" w:cs="Arial"/>
          <w:lang w:eastAsia="en-US"/>
        </w:rPr>
        <w:t>(</w:t>
      </w:r>
      <w:r w:rsidR="00E93530" w:rsidRPr="00904F1B">
        <w:rPr>
          <w:rFonts w:ascii="Arial" w:eastAsia="Calibri" w:hAnsi="Arial" w:cs="Arial"/>
          <w:lang w:eastAsia="en-US"/>
        </w:rPr>
        <w:t>Dz. U. z 2023 r.</w:t>
      </w:r>
      <w:r w:rsidR="00295D4A" w:rsidRPr="00904F1B">
        <w:rPr>
          <w:rFonts w:ascii="Arial" w:eastAsia="Calibri" w:hAnsi="Arial" w:cs="Arial"/>
          <w:lang w:eastAsia="en-US"/>
        </w:rPr>
        <w:t>,</w:t>
      </w:r>
      <w:r w:rsidR="00E93530" w:rsidRPr="00904F1B">
        <w:rPr>
          <w:rFonts w:ascii="Arial" w:eastAsia="Calibri" w:hAnsi="Arial" w:cs="Arial"/>
          <w:lang w:eastAsia="en-US"/>
        </w:rPr>
        <w:t xml:space="preserve"> poz. 2048 oraz z 2024 r.</w:t>
      </w:r>
      <w:r w:rsidR="00295D4A" w:rsidRPr="00904F1B">
        <w:rPr>
          <w:rFonts w:ascii="Arial" w:eastAsia="Calibri" w:hAnsi="Arial" w:cs="Arial"/>
          <w:lang w:eastAsia="en-US"/>
        </w:rPr>
        <w:t>,</w:t>
      </w:r>
      <w:r w:rsidR="00E93530" w:rsidRPr="00904F1B">
        <w:rPr>
          <w:rFonts w:ascii="Arial" w:eastAsia="Calibri" w:hAnsi="Arial" w:cs="Arial"/>
          <w:lang w:eastAsia="en-US"/>
        </w:rPr>
        <w:t xml:space="preserve"> poz.1166</w:t>
      </w:r>
      <w:r w:rsidRPr="00904F1B">
        <w:rPr>
          <w:rFonts w:ascii="Arial" w:eastAsia="Calibri" w:hAnsi="Arial" w:cs="Arial"/>
          <w:lang w:eastAsia="en-US"/>
        </w:rPr>
        <w:t xml:space="preserve">) lub w art. 54 ust. 1-4 ustawy z dnia </w:t>
      </w:r>
      <w:r w:rsidR="00987DBE">
        <w:rPr>
          <w:rFonts w:ascii="Arial" w:eastAsia="Calibri" w:hAnsi="Arial" w:cs="Arial"/>
          <w:lang w:eastAsia="en-US"/>
        </w:rPr>
        <w:br/>
      </w:r>
      <w:r w:rsidRPr="00904F1B">
        <w:rPr>
          <w:rFonts w:ascii="Arial" w:eastAsia="Calibri" w:hAnsi="Arial" w:cs="Arial"/>
          <w:lang w:eastAsia="en-US"/>
        </w:rPr>
        <w:t xml:space="preserve">12 maja 2011 r. o refundacji leków, środków spożywczych specjalnego przeznaczenia żywieniowego oraz wyrobów medycznych </w:t>
      </w:r>
      <w:r w:rsidR="00987DBE">
        <w:rPr>
          <w:rFonts w:ascii="Arial" w:eastAsia="Calibri" w:hAnsi="Arial" w:cs="Arial"/>
          <w:lang w:eastAsia="en-US"/>
        </w:rPr>
        <w:t>(</w:t>
      </w:r>
      <w:r w:rsidR="00295D4A" w:rsidRPr="00904F1B">
        <w:rPr>
          <w:rFonts w:ascii="Arial" w:eastAsia="Calibri" w:hAnsi="Arial" w:cs="Arial"/>
          <w:lang w:eastAsia="en-US"/>
        </w:rPr>
        <w:t>Dz. U. z 2024 r. poz. 930</w:t>
      </w:r>
      <w:r w:rsidRPr="00904F1B">
        <w:rPr>
          <w:rFonts w:ascii="Arial" w:eastAsia="Calibri" w:hAnsi="Arial" w:cs="Arial"/>
          <w:lang w:eastAsia="en-US"/>
        </w:rPr>
        <w:t>),</w:t>
      </w:r>
    </w:p>
    <w:p w14:paraId="3ECC7FCC" w14:textId="723F951E" w:rsidR="001551B2" w:rsidRPr="00904F1B" w:rsidRDefault="001551B2" w:rsidP="00904F1B">
      <w:pPr>
        <w:numPr>
          <w:ilvl w:val="0"/>
          <w:numId w:val="23"/>
        </w:numPr>
        <w:tabs>
          <w:tab w:val="left" w:pos="1276"/>
        </w:tabs>
        <w:autoSpaceDE w:val="0"/>
        <w:autoSpaceDN w:val="0"/>
        <w:spacing w:line="360" w:lineRule="auto"/>
        <w:jc w:val="both"/>
        <w:rPr>
          <w:rFonts w:ascii="Arial" w:eastAsia="Calibri" w:hAnsi="Arial" w:cs="Arial"/>
          <w:lang w:eastAsia="en-US"/>
        </w:rPr>
      </w:pPr>
      <w:r w:rsidRPr="00904F1B">
        <w:rPr>
          <w:rFonts w:ascii="Arial" w:eastAsia="Calibri" w:hAnsi="Arial" w:cs="Arial"/>
          <w:lang w:eastAsia="en-US"/>
        </w:rPr>
        <w:t>finansowania przestępstwa o charakterze terrorystycznym, o którym mowa w art. 165a Kodeksu karnego, lub przestępstwo udaremniania</w:t>
      </w:r>
      <w:r w:rsidR="00025EC3" w:rsidRPr="00904F1B">
        <w:rPr>
          <w:rFonts w:ascii="Arial" w:eastAsia="Calibri" w:hAnsi="Arial" w:cs="Arial"/>
          <w:lang w:eastAsia="en-US"/>
        </w:rPr>
        <w:t xml:space="preserve"> </w:t>
      </w:r>
      <w:r w:rsidR="00987DBE">
        <w:rPr>
          <w:rFonts w:ascii="Arial" w:eastAsia="Calibri" w:hAnsi="Arial" w:cs="Arial"/>
          <w:lang w:eastAsia="en-US"/>
        </w:rPr>
        <w:br/>
      </w:r>
      <w:r w:rsidRPr="00904F1B">
        <w:rPr>
          <w:rFonts w:ascii="Arial" w:eastAsia="Calibri" w:hAnsi="Arial" w:cs="Arial"/>
          <w:lang w:eastAsia="en-US"/>
        </w:rPr>
        <w:t>lub utrudniania stwierdzenia prz</w:t>
      </w:r>
      <w:r w:rsidR="00987DBE">
        <w:rPr>
          <w:rFonts w:ascii="Arial" w:eastAsia="Calibri" w:hAnsi="Arial" w:cs="Arial"/>
          <w:lang w:eastAsia="en-US"/>
        </w:rPr>
        <w:t xml:space="preserve">estępnego pochodzenia pieniędzy </w:t>
      </w:r>
      <w:r w:rsidR="00987DBE">
        <w:rPr>
          <w:rFonts w:ascii="Arial" w:eastAsia="Calibri" w:hAnsi="Arial" w:cs="Arial"/>
          <w:lang w:eastAsia="en-US"/>
        </w:rPr>
        <w:br/>
      </w:r>
      <w:r w:rsidRPr="00904F1B">
        <w:rPr>
          <w:rFonts w:ascii="Arial" w:eastAsia="Calibri" w:hAnsi="Arial" w:cs="Arial"/>
          <w:lang w:eastAsia="en-US"/>
        </w:rPr>
        <w:t>lub ukrywania i</w:t>
      </w:r>
      <w:r w:rsidR="00AD44BA" w:rsidRPr="00904F1B">
        <w:rPr>
          <w:rFonts w:ascii="Arial" w:eastAsia="Calibri" w:hAnsi="Arial" w:cs="Arial"/>
          <w:lang w:eastAsia="en-US"/>
        </w:rPr>
        <w:t>ch pochodzenia, o którym mowa w </w:t>
      </w:r>
      <w:r w:rsidRPr="00904F1B">
        <w:rPr>
          <w:rFonts w:ascii="Arial" w:eastAsia="Calibri" w:hAnsi="Arial" w:cs="Arial"/>
          <w:lang w:eastAsia="en-US"/>
        </w:rPr>
        <w:t xml:space="preserve">art. 299 Kodeksu karnego, </w:t>
      </w:r>
    </w:p>
    <w:p w14:paraId="464F9637" w14:textId="77777777" w:rsidR="001551B2" w:rsidRPr="00904F1B" w:rsidRDefault="001551B2" w:rsidP="00904F1B">
      <w:pPr>
        <w:numPr>
          <w:ilvl w:val="0"/>
          <w:numId w:val="23"/>
        </w:numPr>
        <w:tabs>
          <w:tab w:val="left" w:pos="1276"/>
        </w:tabs>
        <w:autoSpaceDE w:val="0"/>
        <w:autoSpaceDN w:val="0"/>
        <w:spacing w:line="360" w:lineRule="auto"/>
        <w:jc w:val="both"/>
        <w:rPr>
          <w:rFonts w:ascii="Arial" w:eastAsia="Calibri" w:hAnsi="Arial" w:cs="Arial"/>
          <w:lang w:eastAsia="en-US"/>
        </w:rPr>
      </w:pPr>
      <w:r w:rsidRPr="00904F1B">
        <w:rPr>
          <w:rFonts w:ascii="Arial" w:eastAsia="Calibri" w:hAnsi="Arial" w:cs="Arial"/>
          <w:lang w:eastAsia="en-US"/>
        </w:rPr>
        <w:t>o charakterze terrorystycznym, o którym mowa w art. 115 § 20 Kodeksu karnego, lub mające na celu popełnienie tego przestępstwa,</w:t>
      </w:r>
    </w:p>
    <w:p w14:paraId="7642A567" w14:textId="6D879931" w:rsidR="001551B2" w:rsidRPr="00904F1B" w:rsidRDefault="001551B2" w:rsidP="00904F1B">
      <w:pPr>
        <w:numPr>
          <w:ilvl w:val="0"/>
          <w:numId w:val="23"/>
        </w:numPr>
        <w:tabs>
          <w:tab w:val="left" w:pos="1276"/>
        </w:tabs>
        <w:autoSpaceDE w:val="0"/>
        <w:autoSpaceDN w:val="0"/>
        <w:spacing w:line="360" w:lineRule="auto"/>
        <w:jc w:val="both"/>
        <w:rPr>
          <w:rFonts w:ascii="Arial" w:eastAsia="Calibri" w:hAnsi="Arial" w:cs="Arial"/>
          <w:lang w:eastAsia="en-US"/>
        </w:rPr>
      </w:pPr>
      <w:r w:rsidRPr="00904F1B">
        <w:rPr>
          <w:rFonts w:ascii="Arial" w:eastAsia="Calibri" w:hAnsi="Arial" w:cs="Arial"/>
          <w:lang w:eastAsia="en-US"/>
        </w:rPr>
        <w:t>powierzenia wykonywania pracy małoletniem</w:t>
      </w:r>
      <w:r w:rsidR="009E157B" w:rsidRPr="00904F1B">
        <w:rPr>
          <w:rFonts w:ascii="Arial" w:eastAsia="Calibri" w:hAnsi="Arial" w:cs="Arial"/>
          <w:lang w:eastAsia="en-US"/>
        </w:rPr>
        <w:t xml:space="preserve">u cudzoziemcowi, o którym mowa </w:t>
      </w:r>
      <w:r w:rsidRPr="00904F1B">
        <w:rPr>
          <w:rFonts w:ascii="Arial" w:eastAsia="Calibri" w:hAnsi="Arial" w:cs="Arial"/>
          <w:lang w:eastAsia="en-US"/>
        </w:rPr>
        <w:t xml:space="preserve">w art. 9 ust. 2 ustawy z dnia 15 czerwca 2012 r. o skutkach </w:t>
      </w:r>
      <w:r w:rsidRPr="00904F1B">
        <w:rPr>
          <w:rFonts w:ascii="Arial" w:eastAsia="Calibri" w:hAnsi="Arial" w:cs="Arial"/>
          <w:lang w:eastAsia="en-US"/>
        </w:rPr>
        <w:lastRenderedPageBreak/>
        <w:t>powierzania wykonywania pracy cudzoziemcom przebywającym wbrew przepisom na terytorium Rzeczypospolitej Polskiej (</w:t>
      </w:r>
      <w:proofErr w:type="spellStart"/>
      <w:r w:rsidRPr="00904F1B">
        <w:rPr>
          <w:rFonts w:ascii="Arial" w:eastAsia="Calibri" w:hAnsi="Arial" w:cs="Arial"/>
          <w:lang w:eastAsia="en-US"/>
        </w:rPr>
        <w:t>t.j</w:t>
      </w:r>
      <w:proofErr w:type="spellEnd"/>
      <w:r w:rsidRPr="00904F1B">
        <w:rPr>
          <w:rFonts w:ascii="Arial" w:eastAsia="Calibri" w:hAnsi="Arial" w:cs="Arial"/>
          <w:lang w:eastAsia="en-US"/>
        </w:rPr>
        <w:t>. Dz. U.2021 r.</w:t>
      </w:r>
      <w:r w:rsidR="00025EC3" w:rsidRPr="00904F1B">
        <w:rPr>
          <w:rFonts w:ascii="Arial" w:eastAsia="Calibri" w:hAnsi="Arial" w:cs="Arial"/>
          <w:lang w:eastAsia="en-US"/>
        </w:rPr>
        <w:t xml:space="preserve"> </w:t>
      </w:r>
      <w:r w:rsidR="00987DBE">
        <w:rPr>
          <w:rFonts w:ascii="Arial" w:eastAsia="Calibri" w:hAnsi="Arial" w:cs="Arial"/>
          <w:lang w:eastAsia="en-US"/>
        </w:rPr>
        <w:br/>
      </w:r>
      <w:r w:rsidRPr="00904F1B">
        <w:rPr>
          <w:rFonts w:ascii="Arial" w:eastAsia="Calibri" w:hAnsi="Arial" w:cs="Arial"/>
          <w:lang w:eastAsia="en-US"/>
        </w:rPr>
        <w:t>poz. 1745),</w:t>
      </w:r>
    </w:p>
    <w:p w14:paraId="75D0500F" w14:textId="6F846DC6" w:rsidR="001551B2" w:rsidRPr="00904F1B" w:rsidRDefault="001551B2" w:rsidP="00904F1B">
      <w:pPr>
        <w:numPr>
          <w:ilvl w:val="0"/>
          <w:numId w:val="23"/>
        </w:numPr>
        <w:tabs>
          <w:tab w:val="left" w:pos="1276"/>
        </w:tabs>
        <w:autoSpaceDE w:val="0"/>
        <w:autoSpaceDN w:val="0"/>
        <w:spacing w:line="360" w:lineRule="auto"/>
        <w:jc w:val="both"/>
        <w:rPr>
          <w:rFonts w:ascii="Arial" w:eastAsia="Calibri" w:hAnsi="Arial" w:cs="Arial"/>
          <w:lang w:eastAsia="en-US"/>
        </w:rPr>
      </w:pPr>
      <w:r w:rsidRPr="00904F1B">
        <w:rPr>
          <w:rFonts w:ascii="Arial" w:eastAsia="Calibri" w:hAnsi="Arial" w:cs="Arial"/>
          <w:lang w:eastAsia="en-US"/>
        </w:rPr>
        <w:t xml:space="preserve">przeciwko obrotowi gospodarczemu, o których mowa w art. 296–307 Kodeksu karnego, przestępstwo oszustwa, o którym mowa w art. 286 Kodeksu karnego, przestępstwo przeciwko wiarygodności dokumentów, </w:t>
      </w:r>
      <w:r w:rsidR="00987DBE">
        <w:rPr>
          <w:rFonts w:ascii="Arial" w:eastAsia="Calibri" w:hAnsi="Arial" w:cs="Arial"/>
          <w:lang w:eastAsia="en-US"/>
        </w:rPr>
        <w:br/>
      </w:r>
      <w:r w:rsidRPr="00904F1B">
        <w:rPr>
          <w:rFonts w:ascii="Arial" w:eastAsia="Calibri" w:hAnsi="Arial" w:cs="Arial"/>
          <w:lang w:eastAsia="en-US"/>
        </w:rPr>
        <w:t xml:space="preserve">o których mowa w art. 270–277d Kodeksu karnego, lub przestępstwo skarbowe, </w:t>
      </w:r>
    </w:p>
    <w:p w14:paraId="539C422A" w14:textId="4A59568C" w:rsidR="001551B2" w:rsidRPr="00904F1B" w:rsidRDefault="001551B2" w:rsidP="00904F1B">
      <w:pPr>
        <w:numPr>
          <w:ilvl w:val="0"/>
          <w:numId w:val="23"/>
        </w:numPr>
        <w:tabs>
          <w:tab w:val="left" w:pos="1276"/>
        </w:tabs>
        <w:autoSpaceDE w:val="0"/>
        <w:autoSpaceDN w:val="0"/>
        <w:spacing w:line="360" w:lineRule="auto"/>
        <w:jc w:val="both"/>
        <w:rPr>
          <w:rFonts w:ascii="Arial" w:eastAsia="Calibri" w:hAnsi="Arial" w:cs="Arial"/>
          <w:lang w:eastAsia="en-US"/>
        </w:rPr>
      </w:pPr>
      <w:r w:rsidRPr="00904F1B">
        <w:rPr>
          <w:rFonts w:ascii="Arial" w:eastAsia="Calibri" w:hAnsi="Arial" w:cs="Arial"/>
          <w:lang w:eastAsia="en-US"/>
        </w:rPr>
        <w:t xml:space="preserve">o którym mowa w art. 9 ust. 1 i 3 lub art. 10 ustawy z dnia 15 czerwca </w:t>
      </w:r>
      <w:r w:rsidR="00987DBE">
        <w:rPr>
          <w:rFonts w:ascii="Arial" w:eastAsia="Calibri" w:hAnsi="Arial" w:cs="Arial"/>
          <w:lang w:eastAsia="en-US"/>
        </w:rPr>
        <w:br/>
      </w:r>
      <w:r w:rsidRPr="00904F1B">
        <w:rPr>
          <w:rFonts w:ascii="Arial" w:eastAsia="Calibri" w:hAnsi="Arial" w:cs="Arial"/>
          <w:lang w:eastAsia="en-US"/>
        </w:rPr>
        <w:t>2012 r. o skutkach powierzania wykonywania pracy cudzoziemcom przebywającym wbrew przepisom na terytorium Rzeczypospolitej Polskiej</w:t>
      </w:r>
      <w:r w:rsidR="00987DBE">
        <w:rPr>
          <w:rFonts w:ascii="Arial" w:eastAsia="Calibri" w:hAnsi="Arial" w:cs="Arial"/>
          <w:lang w:eastAsia="en-US"/>
        </w:rPr>
        <w:t>,</w:t>
      </w:r>
      <w:r w:rsidRPr="00904F1B">
        <w:rPr>
          <w:rFonts w:ascii="Arial" w:eastAsia="Calibri" w:hAnsi="Arial" w:cs="Arial"/>
          <w:lang w:eastAsia="en-US"/>
        </w:rPr>
        <w:t xml:space="preserve"> </w:t>
      </w:r>
    </w:p>
    <w:p w14:paraId="2CA322B2" w14:textId="77777777" w:rsidR="001551B2" w:rsidRPr="00904F1B" w:rsidRDefault="00843A52" w:rsidP="00904F1B">
      <w:pPr>
        <w:tabs>
          <w:tab w:val="left" w:pos="1276"/>
        </w:tabs>
        <w:autoSpaceDE w:val="0"/>
        <w:autoSpaceDN w:val="0"/>
        <w:spacing w:line="360" w:lineRule="auto"/>
        <w:ind w:left="928"/>
        <w:jc w:val="both"/>
        <w:rPr>
          <w:rFonts w:ascii="Arial" w:eastAsia="Calibri" w:hAnsi="Arial" w:cs="Arial"/>
          <w:lang w:eastAsia="en-US"/>
        </w:rPr>
      </w:pPr>
      <w:r w:rsidRPr="00904F1B">
        <w:rPr>
          <w:rFonts w:ascii="Arial" w:eastAsia="Calibri" w:hAnsi="Arial" w:cs="Arial"/>
          <w:lang w:eastAsia="en-US"/>
        </w:rPr>
        <w:t xml:space="preserve">  –</w:t>
      </w:r>
      <w:r w:rsidR="001551B2" w:rsidRPr="00904F1B">
        <w:rPr>
          <w:rFonts w:ascii="Arial" w:eastAsia="Calibri" w:hAnsi="Arial" w:cs="Arial"/>
          <w:lang w:eastAsia="en-US"/>
        </w:rPr>
        <w:t xml:space="preserve">  lub za odpowiedni czyn zabroniony określony w przepisach prawa obcego; </w:t>
      </w:r>
    </w:p>
    <w:p w14:paraId="0976CD8D" w14:textId="656AD9B1" w:rsidR="001551B2" w:rsidRPr="00904F1B" w:rsidRDefault="001551B2" w:rsidP="00904F1B">
      <w:pPr>
        <w:numPr>
          <w:ilvl w:val="0"/>
          <w:numId w:val="24"/>
        </w:numPr>
        <w:autoSpaceDE w:val="0"/>
        <w:autoSpaceDN w:val="0"/>
        <w:spacing w:line="360" w:lineRule="auto"/>
        <w:jc w:val="both"/>
        <w:rPr>
          <w:rFonts w:ascii="Arial" w:eastAsia="Calibri" w:hAnsi="Arial" w:cs="Arial"/>
          <w:lang w:eastAsia="en-US"/>
        </w:rPr>
      </w:pPr>
      <w:r w:rsidRPr="00904F1B">
        <w:rPr>
          <w:rFonts w:ascii="Arial" w:eastAsia="Calibri" w:hAnsi="Arial" w:cs="Arial"/>
          <w:lang w:eastAsia="en-US"/>
        </w:rPr>
        <w:t>jeżeli urzędującego członka jego organu zarządzającego lub nadzorczego, wspólnika spółki w spółce jawnej lub partnerskiej albo komplementariusza</w:t>
      </w:r>
      <w:r w:rsidR="00025EC3" w:rsidRPr="00904F1B">
        <w:rPr>
          <w:rFonts w:ascii="Arial" w:eastAsia="Calibri" w:hAnsi="Arial" w:cs="Arial"/>
          <w:lang w:eastAsia="en-US"/>
        </w:rPr>
        <w:t xml:space="preserve"> </w:t>
      </w:r>
      <w:r w:rsidR="00987DBE">
        <w:rPr>
          <w:rFonts w:ascii="Arial" w:eastAsia="Calibri" w:hAnsi="Arial" w:cs="Arial"/>
          <w:lang w:eastAsia="en-US"/>
        </w:rPr>
        <w:br/>
      </w:r>
      <w:r w:rsidRPr="00904F1B">
        <w:rPr>
          <w:rFonts w:ascii="Arial" w:eastAsia="Calibri" w:hAnsi="Arial" w:cs="Arial"/>
          <w:lang w:eastAsia="en-US"/>
        </w:rPr>
        <w:t>w spółce komandytowej lub komandytowo-akcyjnej lub prokurenta prawomocnie skazano za przestępstwo, o którym mowa w pkt 1) powyżej;</w:t>
      </w:r>
    </w:p>
    <w:p w14:paraId="2DB84742" w14:textId="56DCA558" w:rsidR="001551B2" w:rsidRPr="00904F1B" w:rsidRDefault="001551B2" w:rsidP="00904F1B">
      <w:pPr>
        <w:numPr>
          <w:ilvl w:val="0"/>
          <w:numId w:val="24"/>
        </w:numPr>
        <w:autoSpaceDE w:val="0"/>
        <w:autoSpaceDN w:val="0"/>
        <w:spacing w:line="360" w:lineRule="auto"/>
        <w:jc w:val="both"/>
        <w:rPr>
          <w:rFonts w:ascii="Arial" w:eastAsia="Calibri" w:hAnsi="Arial" w:cs="Arial"/>
          <w:lang w:eastAsia="en-US"/>
        </w:rPr>
      </w:pPr>
      <w:r w:rsidRPr="00904F1B">
        <w:rPr>
          <w:rFonts w:ascii="Arial" w:eastAsia="Calibri" w:hAnsi="Arial" w:cs="Arial"/>
          <w:lang w:eastAsia="en-US"/>
        </w:rPr>
        <w:t>wobec którego wydano prawomocny wyrok sądu lub ostateczną decyzję administracyjną o zaleganiu z uiszczeniem podatków, opłat lub składek</w:t>
      </w:r>
      <w:r w:rsidR="00025EC3" w:rsidRPr="00904F1B">
        <w:rPr>
          <w:rFonts w:ascii="Arial" w:eastAsia="Calibri" w:hAnsi="Arial" w:cs="Arial"/>
          <w:lang w:eastAsia="en-US"/>
        </w:rPr>
        <w:t xml:space="preserve"> </w:t>
      </w:r>
      <w:r w:rsidR="00987DBE">
        <w:rPr>
          <w:rFonts w:ascii="Arial" w:eastAsia="Calibri" w:hAnsi="Arial" w:cs="Arial"/>
          <w:lang w:eastAsia="en-US"/>
        </w:rPr>
        <w:br/>
      </w:r>
      <w:r w:rsidRPr="00904F1B">
        <w:rPr>
          <w:rFonts w:ascii="Arial" w:eastAsia="Calibri" w:hAnsi="Arial" w:cs="Arial"/>
          <w:lang w:eastAsia="en-US"/>
        </w:rPr>
        <w:t xml:space="preserve">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19268D3" w14:textId="5038B388" w:rsidR="001551B2" w:rsidRPr="00904F1B" w:rsidRDefault="001551B2" w:rsidP="00904F1B">
      <w:pPr>
        <w:numPr>
          <w:ilvl w:val="0"/>
          <w:numId w:val="24"/>
        </w:numPr>
        <w:autoSpaceDE w:val="0"/>
        <w:autoSpaceDN w:val="0"/>
        <w:spacing w:line="360" w:lineRule="auto"/>
        <w:jc w:val="both"/>
        <w:rPr>
          <w:rFonts w:ascii="Arial" w:eastAsia="Calibri" w:hAnsi="Arial" w:cs="Arial"/>
          <w:lang w:eastAsia="en-US"/>
        </w:rPr>
      </w:pPr>
      <w:r w:rsidRPr="00904F1B">
        <w:rPr>
          <w:rFonts w:ascii="Arial" w:eastAsia="Calibri" w:hAnsi="Arial" w:cs="Arial"/>
          <w:lang w:eastAsia="en-US"/>
        </w:rPr>
        <w:t xml:space="preserve">wobec którego prawomocnie orzeczono zakaz ubiegania się o zamówienia publiczne; </w:t>
      </w:r>
    </w:p>
    <w:p w14:paraId="38CC22D2" w14:textId="608DE631" w:rsidR="001551B2" w:rsidRPr="00904F1B" w:rsidRDefault="001551B2" w:rsidP="00904F1B">
      <w:pPr>
        <w:numPr>
          <w:ilvl w:val="0"/>
          <w:numId w:val="24"/>
        </w:numPr>
        <w:autoSpaceDE w:val="0"/>
        <w:autoSpaceDN w:val="0"/>
        <w:spacing w:line="360" w:lineRule="auto"/>
        <w:jc w:val="both"/>
        <w:rPr>
          <w:rFonts w:ascii="Arial" w:eastAsia="Calibri" w:hAnsi="Arial" w:cs="Arial"/>
          <w:lang w:eastAsia="en-US"/>
        </w:rPr>
      </w:pPr>
      <w:r w:rsidRPr="00904F1B">
        <w:rPr>
          <w:rFonts w:ascii="Arial" w:eastAsia="Calibri" w:hAnsi="Arial" w:cs="Arial"/>
          <w:lang w:eastAsia="en-US"/>
        </w:rPr>
        <w:t>jeżeli zamawiający może stwierdzić, na podstawie wiarygodnych przesłanek, że wykonawca zawarł z innymi wykonawcami porozumienie mające na celu zakłócenie konkurencji, w szczególności jeżeli należąc</w:t>
      </w:r>
      <w:r w:rsidR="006379B4" w:rsidRPr="00904F1B">
        <w:rPr>
          <w:rFonts w:ascii="Arial" w:eastAsia="Calibri" w:hAnsi="Arial" w:cs="Arial"/>
          <w:lang w:eastAsia="en-US"/>
        </w:rPr>
        <w:t xml:space="preserve"> </w:t>
      </w:r>
      <w:r w:rsidRPr="00904F1B">
        <w:rPr>
          <w:rFonts w:ascii="Arial" w:eastAsia="Calibri" w:hAnsi="Arial" w:cs="Arial"/>
          <w:lang w:eastAsia="en-US"/>
        </w:rPr>
        <w:t xml:space="preserve">do tej samej grupy kapitałowej w rozumieniu ustawy z dnia 16 lutego 2007 r. o ochronie konkurencji i konsumentów, złożyli odrębne oferty, oferty częściowe </w:t>
      </w:r>
      <w:r w:rsidR="00987DBE">
        <w:rPr>
          <w:rFonts w:ascii="Arial" w:eastAsia="Calibri" w:hAnsi="Arial" w:cs="Arial"/>
          <w:lang w:eastAsia="en-US"/>
        </w:rPr>
        <w:br/>
      </w:r>
      <w:r w:rsidRPr="00904F1B">
        <w:rPr>
          <w:rFonts w:ascii="Arial" w:eastAsia="Calibri" w:hAnsi="Arial" w:cs="Arial"/>
          <w:lang w:eastAsia="en-US"/>
        </w:rPr>
        <w:t xml:space="preserve">lub wnioski o dopuszczenie do udziału w postępowaniu, chyba że wykażą, </w:t>
      </w:r>
      <w:r w:rsidR="00987DBE">
        <w:rPr>
          <w:rFonts w:ascii="Arial" w:eastAsia="Calibri" w:hAnsi="Arial" w:cs="Arial"/>
          <w:lang w:eastAsia="en-US"/>
        </w:rPr>
        <w:br/>
      </w:r>
      <w:r w:rsidRPr="00904F1B">
        <w:rPr>
          <w:rFonts w:ascii="Arial" w:eastAsia="Calibri" w:hAnsi="Arial" w:cs="Arial"/>
          <w:lang w:eastAsia="en-US"/>
        </w:rPr>
        <w:t xml:space="preserve">że przygotowali te oferty lub wnioski niezależnie od siebie; </w:t>
      </w:r>
    </w:p>
    <w:p w14:paraId="0A60A6A9" w14:textId="72562588" w:rsidR="001551B2" w:rsidRPr="00904F1B" w:rsidRDefault="001551B2" w:rsidP="00904F1B">
      <w:pPr>
        <w:numPr>
          <w:ilvl w:val="0"/>
          <w:numId w:val="24"/>
        </w:numPr>
        <w:autoSpaceDE w:val="0"/>
        <w:autoSpaceDN w:val="0"/>
        <w:spacing w:line="360" w:lineRule="auto"/>
        <w:jc w:val="both"/>
        <w:rPr>
          <w:rFonts w:ascii="Arial" w:eastAsia="Calibri" w:hAnsi="Arial" w:cs="Arial"/>
          <w:lang w:eastAsia="en-US"/>
        </w:rPr>
      </w:pPr>
      <w:r w:rsidRPr="00904F1B">
        <w:rPr>
          <w:rFonts w:ascii="Arial" w:eastAsia="Calibri" w:hAnsi="Arial" w:cs="Arial"/>
          <w:lang w:eastAsia="en-US"/>
        </w:rPr>
        <w:lastRenderedPageBreak/>
        <w:t>jeżeli, w przypadkach, o których mowa w art. 85 ust. 1</w:t>
      </w:r>
      <w:r w:rsidR="003B4380" w:rsidRPr="00904F1B">
        <w:rPr>
          <w:rFonts w:ascii="Arial" w:eastAsia="Calibri" w:hAnsi="Arial" w:cs="Arial"/>
          <w:lang w:eastAsia="en-US"/>
        </w:rPr>
        <w:t xml:space="preserve"> </w:t>
      </w:r>
      <w:proofErr w:type="spellStart"/>
      <w:r w:rsidRPr="00904F1B">
        <w:rPr>
          <w:rFonts w:ascii="Arial" w:eastAsia="Calibri" w:hAnsi="Arial" w:cs="Arial"/>
          <w:lang w:eastAsia="en-US"/>
        </w:rPr>
        <w:t>Pzp</w:t>
      </w:r>
      <w:proofErr w:type="spellEnd"/>
      <w:r w:rsidRPr="00904F1B">
        <w:rPr>
          <w:rFonts w:ascii="Arial" w:eastAsia="Calibri" w:hAnsi="Arial" w:cs="Arial"/>
          <w:lang w:eastAsia="en-US"/>
        </w:rPr>
        <w:t xml:space="preserve">, doszło </w:t>
      </w:r>
      <w:r w:rsidR="008734C2" w:rsidRPr="00904F1B">
        <w:rPr>
          <w:rFonts w:ascii="Arial" w:eastAsia="Calibri" w:hAnsi="Arial" w:cs="Arial"/>
          <w:lang w:eastAsia="en-US"/>
        </w:rPr>
        <w:br/>
      </w:r>
      <w:r w:rsidRPr="00904F1B">
        <w:rPr>
          <w:rFonts w:ascii="Arial" w:eastAsia="Calibri" w:hAnsi="Arial" w:cs="Arial"/>
          <w:lang w:eastAsia="en-US"/>
        </w:rPr>
        <w:t>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8E6691A" w14:textId="77777777" w:rsidR="005B6E2F" w:rsidRPr="00904F1B" w:rsidRDefault="009B65FB" w:rsidP="00904F1B">
      <w:pPr>
        <w:numPr>
          <w:ilvl w:val="2"/>
          <w:numId w:val="1"/>
        </w:numPr>
        <w:tabs>
          <w:tab w:val="clear" w:pos="2340"/>
          <w:tab w:val="num" w:pos="426"/>
        </w:tabs>
        <w:autoSpaceDE w:val="0"/>
        <w:autoSpaceDN w:val="0"/>
        <w:spacing w:line="360" w:lineRule="auto"/>
        <w:ind w:left="426" w:hanging="426"/>
        <w:jc w:val="both"/>
        <w:rPr>
          <w:rFonts w:ascii="Arial" w:eastAsia="Times New Roman" w:hAnsi="Arial" w:cs="Arial"/>
          <w:iCs/>
          <w:spacing w:val="-4"/>
          <w:lang w:eastAsia="en-US"/>
        </w:rPr>
      </w:pPr>
      <w:r w:rsidRPr="00904F1B">
        <w:rPr>
          <w:rFonts w:ascii="Arial" w:eastAsia="Times New Roman" w:hAnsi="Arial" w:cs="Arial"/>
          <w:iCs/>
          <w:spacing w:val="-4"/>
          <w:lang w:eastAsia="en-US"/>
        </w:rPr>
        <w:t xml:space="preserve">Z postępowania o udzielenie zamówienia </w:t>
      </w:r>
      <w:r w:rsidR="005B6E2F" w:rsidRPr="00904F1B">
        <w:rPr>
          <w:rFonts w:ascii="Arial" w:eastAsia="Times New Roman" w:hAnsi="Arial" w:cs="Arial"/>
          <w:iCs/>
          <w:spacing w:val="-4"/>
          <w:lang w:eastAsia="en-US"/>
        </w:rPr>
        <w:t>Zamawiający wykluczy</w:t>
      </w:r>
      <w:r w:rsidRPr="00904F1B">
        <w:rPr>
          <w:rFonts w:ascii="Arial" w:eastAsia="Times New Roman" w:hAnsi="Arial" w:cs="Arial"/>
          <w:iCs/>
          <w:spacing w:val="-4"/>
          <w:lang w:eastAsia="en-US"/>
        </w:rPr>
        <w:t xml:space="preserve"> również</w:t>
      </w:r>
      <w:r w:rsidR="005B6E2F" w:rsidRPr="00904F1B">
        <w:rPr>
          <w:rFonts w:ascii="Arial" w:eastAsia="Times New Roman" w:hAnsi="Arial" w:cs="Arial"/>
          <w:iCs/>
          <w:spacing w:val="-4"/>
          <w:lang w:eastAsia="en-US"/>
        </w:rPr>
        <w:t xml:space="preserve"> Wykonawcę</w:t>
      </w:r>
      <w:r w:rsidRPr="00904F1B">
        <w:rPr>
          <w:rFonts w:ascii="Arial" w:eastAsia="Times New Roman" w:hAnsi="Arial" w:cs="Arial"/>
          <w:iCs/>
          <w:spacing w:val="-4"/>
          <w:lang w:eastAsia="en-US"/>
        </w:rPr>
        <w:t>, w okolicznościach wskazanych</w:t>
      </w:r>
      <w:r w:rsidR="005B6E2F" w:rsidRPr="00904F1B">
        <w:rPr>
          <w:rFonts w:ascii="Arial" w:eastAsia="Times New Roman" w:hAnsi="Arial" w:cs="Arial"/>
          <w:iCs/>
          <w:spacing w:val="-4"/>
          <w:lang w:eastAsia="en-US"/>
        </w:rPr>
        <w:t xml:space="preserve"> w </w:t>
      </w:r>
      <w:r w:rsidR="005B6E2F" w:rsidRPr="00904F1B">
        <w:rPr>
          <w:rFonts w:ascii="Arial" w:eastAsia="Times New Roman" w:hAnsi="Arial" w:cs="Arial"/>
          <w:b/>
          <w:iCs/>
          <w:spacing w:val="-4"/>
          <w:u w:val="single"/>
          <w:lang w:eastAsia="en-US"/>
        </w:rPr>
        <w:t>art.</w:t>
      </w:r>
      <w:r w:rsidR="005B6E2F" w:rsidRPr="00904F1B">
        <w:rPr>
          <w:rFonts w:ascii="Arial" w:eastAsia="Times New Roman" w:hAnsi="Arial" w:cs="Arial"/>
          <w:iCs/>
          <w:spacing w:val="-4"/>
          <w:u w:val="single"/>
          <w:lang w:eastAsia="en-US"/>
        </w:rPr>
        <w:t xml:space="preserve"> </w:t>
      </w:r>
      <w:r w:rsidR="005B6E2F" w:rsidRPr="00904F1B">
        <w:rPr>
          <w:rFonts w:ascii="Arial" w:eastAsia="Times New Roman" w:hAnsi="Arial" w:cs="Arial"/>
          <w:b/>
          <w:iCs/>
          <w:spacing w:val="-4"/>
          <w:u w:val="single"/>
          <w:lang w:eastAsia="en-US"/>
        </w:rPr>
        <w:t>109 ust. 1</w:t>
      </w:r>
      <w:r w:rsidR="005B6E2F" w:rsidRPr="00904F1B">
        <w:rPr>
          <w:rFonts w:ascii="Arial" w:eastAsia="Times New Roman" w:hAnsi="Arial" w:cs="Arial"/>
          <w:bCs/>
          <w:iCs/>
          <w:spacing w:val="-4"/>
          <w:u w:val="single"/>
          <w:lang w:eastAsia="en-US"/>
        </w:rPr>
        <w:t xml:space="preserve"> </w:t>
      </w:r>
      <w:r w:rsidR="005B6E2F" w:rsidRPr="00904F1B">
        <w:rPr>
          <w:rFonts w:ascii="Arial" w:eastAsia="Times New Roman" w:hAnsi="Arial" w:cs="Arial"/>
          <w:b/>
          <w:bCs/>
          <w:iCs/>
          <w:spacing w:val="-4"/>
          <w:u w:val="single"/>
          <w:lang w:eastAsia="en-US"/>
        </w:rPr>
        <w:t xml:space="preserve">pkt </w:t>
      </w:r>
      <w:r w:rsidR="00B1352D" w:rsidRPr="00904F1B">
        <w:rPr>
          <w:rFonts w:ascii="Arial" w:eastAsia="Times New Roman" w:hAnsi="Arial" w:cs="Arial"/>
          <w:b/>
          <w:bCs/>
          <w:iCs/>
          <w:spacing w:val="-4"/>
          <w:u w:val="single"/>
          <w:lang w:eastAsia="en-US"/>
        </w:rPr>
        <w:t xml:space="preserve"> 4</w:t>
      </w:r>
      <w:r w:rsidR="00916FC8" w:rsidRPr="00904F1B">
        <w:rPr>
          <w:rFonts w:ascii="Arial" w:eastAsia="Times New Roman" w:hAnsi="Arial" w:cs="Arial"/>
          <w:b/>
          <w:bCs/>
          <w:iCs/>
          <w:spacing w:val="-4"/>
          <w:u w:val="single"/>
          <w:lang w:eastAsia="en-US"/>
        </w:rPr>
        <w:t>, 5, 7, 8, 9, 10</w:t>
      </w:r>
      <w:r w:rsidR="001450E9" w:rsidRPr="00904F1B">
        <w:rPr>
          <w:rFonts w:ascii="Arial" w:eastAsia="Times New Roman" w:hAnsi="Arial" w:cs="Arial"/>
          <w:b/>
          <w:bCs/>
          <w:iCs/>
          <w:spacing w:val="-4"/>
          <w:u w:val="single"/>
          <w:lang w:eastAsia="en-US"/>
        </w:rPr>
        <w:t xml:space="preserve"> </w:t>
      </w:r>
      <w:proofErr w:type="spellStart"/>
      <w:r w:rsidR="005B6E2F" w:rsidRPr="00904F1B">
        <w:rPr>
          <w:rFonts w:ascii="Arial" w:eastAsia="Times New Roman" w:hAnsi="Arial" w:cs="Arial"/>
          <w:b/>
          <w:iCs/>
          <w:spacing w:val="-4"/>
          <w:u w:val="single"/>
          <w:lang w:eastAsia="en-US"/>
        </w:rPr>
        <w:t>Pzp</w:t>
      </w:r>
      <w:proofErr w:type="spellEnd"/>
      <w:r w:rsidR="005B6E2F" w:rsidRPr="00904F1B">
        <w:rPr>
          <w:rFonts w:ascii="Arial" w:eastAsia="Times New Roman" w:hAnsi="Arial" w:cs="Arial"/>
          <w:b/>
          <w:iCs/>
          <w:spacing w:val="-4"/>
          <w:u w:val="single"/>
          <w:lang w:eastAsia="en-US"/>
        </w:rPr>
        <w:t>,</w:t>
      </w:r>
      <w:r w:rsidR="005B6E2F" w:rsidRPr="00904F1B">
        <w:rPr>
          <w:rFonts w:ascii="Arial" w:eastAsia="Times New Roman" w:hAnsi="Arial" w:cs="Arial"/>
          <w:iCs/>
          <w:spacing w:val="-4"/>
          <w:lang w:eastAsia="en-US"/>
        </w:rPr>
        <w:t xml:space="preserve"> tj.:</w:t>
      </w:r>
    </w:p>
    <w:p w14:paraId="7A5ADDC3" w14:textId="5B96B4FF" w:rsidR="000169AE" w:rsidRPr="00904F1B" w:rsidRDefault="000169AE" w:rsidP="00904F1B">
      <w:pPr>
        <w:numPr>
          <w:ilvl w:val="0"/>
          <w:numId w:val="25"/>
        </w:numPr>
        <w:tabs>
          <w:tab w:val="left" w:pos="993"/>
        </w:tabs>
        <w:autoSpaceDE w:val="0"/>
        <w:autoSpaceDN w:val="0"/>
        <w:spacing w:line="360" w:lineRule="auto"/>
        <w:ind w:left="993" w:hanging="425"/>
        <w:jc w:val="both"/>
        <w:rPr>
          <w:rFonts w:ascii="Arial" w:eastAsia="Times New Roman" w:hAnsi="Arial" w:cs="Arial"/>
          <w:bCs/>
          <w:iCs/>
          <w:lang w:eastAsia="en-US"/>
        </w:rPr>
      </w:pPr>
      <w:r w:rsidRPr="00904F1B">
        <w:rPr>
          <w:rFonts w:ascii="Arial" w:eastAsia="Times New Roman" w:hAnsi="Arial" w:cs="Arial"/>
          <w:bCs/>
          <w:iCs/>
          <w:lang w:eastAsia="en-US"/>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w:t>
      </w:r>
      <w:r w:rsidR="006379B4" w:rsidRPr="00904F1B">
        <w:rPr>
          <w:rFonts w:ascii="Arial" w:eastAsia="Times New Roman" w:hAnsi="Arial" w:cs="Arial"/>
          <w:bCs/>
          <w:iCs/>
          <w:lang w:eastAsia="en-US"/>
        </w:rPr>
        <w:t xml:space="preserve"> </w:t>
      </w:r>
      <w:r w:rsidR="00D413CF">
        <w:rPr>
          <w:rFonts w:ascii="Arial" w:eastAsia="Times New Roman" w:hAnsi="Arial" w:cs="Arial"/>
          <w:bCs/>
          <w:iCs/>
          <w:lang w:eastAsia="en-US"/>
        </w:rPr>
        <w:br/>
      </w:r>
      <w:r w:rsidRPr="00904F1B">
        <w:rPr>
          <w:rFonts w:ascii="Arial" w:eastAsia="Times New Roman" w:hAnsi="Arial" w:cs="Arial"/>
          <w:bCs/>
          <w:iCs/>
          <w:lang w:eastAsia="en-US"/>
        </w:rPr>
        <w:t>w przepisach m</w:t>
      </w:r>
      <w:r w:rsidR="00916FC8" w:rsidRPr="00904F1B">
        <w:rPr>
          <w:rFonts w:ascii="Arial" w:eastAsia="Times New Roman" w:hAnsi="Arial" w:cs="Arial"/>
          <w:bCs/>
          <w:iCs/>
          <w:lang w:eastAsia="en-US"/>
        </w:rPr>
        <w:t>iejsca wszczęcia tej procedury;</w:t>
      </w:r>
    </w:p>
    <w:p w14:paraId="0AFA8172" w14:textId="5C9CC48A" w:rsidR="00916FC8" w:rsidRPr="00904F1B" w:rsidRDefault="00916FC8" w:rsidP="00904F1B">
      <w:pPr>
        <w:numPr>
          <w:ilvl w:val="0"/>
          <w:numId w:val="25"/>
        </w:numPr>
        <w:tabs>
          <w:tab w:val="left" w:pos="993"/>
        </w:tabs>
        <w:autoSpaceDE w:val="0"/>
        <w:autoSpaceDN w:val="0"/>
        <w:spacing w:line="360" w:lineRule="auto"/>
        <w:ind w:left="993" w:hanging="425"/>
        <w:jc w:val="both"/>
        <w:rPr>
          <w:rFonts w:ascii="Arial" w:eastAsia="Times New Roman" w:hAnsi="Arial" w:cs="Arial"/>
          <w:bCs/>
          <w:iCs/>
          <w:lang w:eastAsia="en-US"/>
        </w:rPr>
      </w:pPr>
      <w:r w:rsidRPr="00904F1B">
        <w:rPr>
          <w:rFonts w:ascii="Arial" w:eastAsia="Times New Roman" w:hAnsi="Arial" w:cs="Arial"/>
          <w:bCs/>
          <w:iCs/>
          <w:lang w:eastAsia="en-US"/>
        </w:rPr>
        <w:t xml:space="preserve">który w sposób zawiniony poważnie naruszył obowiązki zawodowe, </w:t>
      </w:r>
      <w:r w:rsidR="00B67996" w:rsidRPr="00904F1B">
        <w:rPr>
          <w:rFonts w:ascii="Arial" w:eastAsia="Times New Roman" w:hAnsi="Arial" w:cs="Arial"/>
          <w:bCs/>
          <w:iCs/>
          <w:lang w:eastAsia="en-US"/>
        </w:rPr>
        <w:br/>
      </w:r>
      <w:r w:rsidRPr="00904F1B">
        <w:rPr>
          <w:rFonts w:ascii="Arial" w:eastAsia="Times New Roman" w:hAnsi="Arial" w:cs="Arial"/>
          <w:bCs/>
          <w:iCs/>
          <w:lang w:eastAsia="en-US"/>
        </w:rPr>
        <w:t xml:space="preserve">co podważa jego uczciwość, w szczególności gdy wykonawca w wyniku zamierzonego działania lub rażącego niedbalstwa nie wykonał </w:t>
      </w:r>
      <w:r w:rsidR="00D413CF">
        <w:rPr>
          <w:rFonts w:ascii="Arial" w:eastAsia="Times New Roman" w:hAnsi="Arial" w:cs="Arial"/>
          <w:bCs/>
          <w:iCs/>
          <w:lang w:eastAsia="en-US"/>
        </w:rPr>
        <w:br/>
      </w:r>
      <w:r w:rsidRPr="00904F1B">
        <w:rPr>
          <w:rFonts w:ascii="Arial" w:eastAsia="Times New Roman" w:hAnsi="Arial" w:cs="Arial"/>
          <w:bCs/>
          <w:iCs/>
          <w:lang w:eastAsia="en-US"/>
        </w:rPr>
        <w:t xml:space="preserve">lub nienależycie wykonał zamówienie, co Zamawiający jest w stanie wykazać </w:t>
      </w:r>
      <w:r w:rsidR="00D413CF">
        <w:rPr>
          <w:rFonts w:ascii="Arial" w:eastAsia="Times New Roman" w:hAnsi="Arial" w:cs="Arial"/>
          <w:bCs/>
          <w:iCs/>
          <w:lang w:eastAsia="en-US"/>
        </w:rPr>
        <w:br/>
      </w:r>
      <w:r w:rsidRPr="00904F1B">
        <w:rPr>
          <w:rFonts w:ascii="Arial" w:eastAsia="Times New Roman" w:hAnsi="Arial" w:cs="Arial"/>
          <w:bCs/>
          <w:iCs/>
          <w:lang w:eastAsia="en-US"/>
        </w:rPr>
        <w:t>za pomocą stosownych dowodów;</w:t>
      </w:r>
    </w:p>
    <w:p w14:paraId="4744B2C7" w14:textId="19683393" w:rsidR="00916FC8" w:rsidRPr="00904F1B" w:rsidRDefault="00916FC8" w:rsidP="00904F1B">
      <w:pPr>
        <w:numPr>
          <w:ilvl w:val="0"/>
          <w:numId w:val="25"/>
        </w:numPr>
        <w:tabs>
          <w:tab w:val="left" w:pos="993"/>
        </w:tabs>
        <w:autoSpaceDE w:val="0"/>
        <w:autoSpaceDN w:val="0"/>
        <w:spacing w:line="360" w:lineRule="auto"/>
        <w:ind w:left="993" w:hanging="425"/>
        <w:jc w:val="both"/>
        <w:rPr>
          <w:rFonts w:ascii="Arial" w:eastAsia="Times New Roman" w:hAnsi="Arial" w:cs="Arial"/>
          <w:bCs/>
          <w:iCs/>
          <w:lang w:eastAsia="en-US"/>
        </w:rPr>
      </w:pPr>
      <w:r w:rsidRPr="00904F1B">
        <w:rPr>
          <w:rFonts w:ascii="Arial" w:eastAsia="Times New Roman" w:hAnsi="Arial" w:cs="Arial"/>
          <w:bCs/>
          <w:iCs/>
          <w:lang w:eastAsia="en-US"/>
        </w:rPr>
        <w:t>który, z przyczyn leżących po jego stronie, w znacznym stopniu lub zakresie nie wykonał lub nienależycie wykonał albo długotrwale nienależycie wykonywał istotne zobowiązanie wynikające z wcześniejszej umowy</w:t>
      </w:r>
      <w:r w:rsidR="006379B4" w:rsidRPr="00904F1B">
        <w:rPr>
          <w:rFonts w:ascii="Arial" w:eastAsia="Times New Roman" w:hAnsi="Arial" w:cs="Arial"/>
          <w:bCs/>
          <w:iCs/>
          <w:lang w:eastAsia="en-US"/>
        </w:rPr>
        <w:t xml:space="preserve"> </w:t>
      </w:r>
      <w:r w:rsidR="00D413CF">
        <w:rPr>
          <w:rFonts w:ascii="Arial" w:eastAsia="Times New Roman" w:hAnsi="Arial" w:cs="Arial"/>
          <w:bCs/>
          <w:iCs/>
          <w:lang w:eastAsia="en-US"/>
        </w:rPr>
        <w:br/>
      </w:r>
      <w:r w:rsidRPr="00904F1B">
        <w:rPr>
          <w:rFonts w:ascii="Arial" w:eastAsia="Times New Roman" w:hAnsi="Arial" w:cs="Arial"/>
          <w:bCs/>
          <w:iCs/>
          <w:lang w:eastAsia="en-US"/>
        </w:rPr>
        <w:t xml:space="preserve">w sprawie zamówienia publicznego lub umowy koncesji, co doprowadziło </w:t>
      </w:r>
      <w:r w:rsidR="00D413CF">
        <w:rPr>
          <w:rFonts w:ascii="Arial" w:eastAsia="Times New Roman" w:hAnsi="Arial" w:cs="Arial"/>
          <w:bCs/>
          <w:iCs/>
          <w:lang w:eastAsia="en-US"/>
        </w:rPr>
        <w:br/>
      </w:r>
      <w:r w:rsidRPr="00904F1B">
        <w:rPr>
          <w:rFonts w:ascii="Arial" w:eastAsia="Times New Roman" w:hAnsi="Arial" w:cs="Arial"/>
          <w:bCs/>
          <w:iCs/>
          <w:lang w:eastAsia="en-US"/>
        </w:rPr>
        <w:t>do wypowiedzenia lub odstąpienia od umowy, odszkodowania, wykonania zastępczego lub realizacji uprawnień z tytułu rękojmi za wady;</w:t>
      </w:r>
    </w:p>
    <w:p w14:paraId="318B5742" w14:textId="2D2DF436" w:rsidR="00916FC8" w:rsidRPr="00904F1B" w:rsidRDefault="00916FC8" w:rsidP="00904F1B">
      <w:pPr>
        <w:numPr>
          <w:ilvl w:val="0"/>
          <w:numId w:val="25"/>
        </w:numPr>
        <w:tabs>
          <w:tab w:val="left" w:pos="993"/>
        </w:tabs>
        <w:autoSpaceDE w:val="0"/>
        <w:autoSpaceDN w:val="0"/>
        <w:spacing w:line="360" w:lineRule="auto"/>
        <w:ind w:left="993" w:hanging="425"/>
        <w:jc w:val="both"/>
        <w:rPr>
          <w:rFonts w:ascii="Arial" w:eastAsia="Times New Roman" w:hAnsi="Arial" w:cs="Arial"/>
          <w:bCs/>
          <w:iCs/>
          <w:lang w:eastAsia="en-US"/>
        </w:rPr>
      </w:pPr>
      <w:r w:rsidRPr="00904F1B">
        <w:rPr>
          <w:rFonts w:ascii="Arial" w:eastAsia="Times New Roman" w:hAnsi="Arial" w:cs="Arial"/>
          <w:bCs/>
          <w:iCs/>
          <w:lang w:eastAsia="en-US"/>
        </w:rPr>
        <w:t>który w wyniku zamierzonego działania lub rażącego niedbalstwa wprowadził Zamawiającego w błąd przy przedstawianiu informacji,</w:t>
      </w:r>
      <w:r w:rsidR="006379B4" w:rsidRPr="00904F1B">
        <w:rPr>
          <w:rFonts w:ascii="Arial" w:eastAsia="Times New Roman" w:hAnsi="Arial" w:cs="Arial"/>
          <w:bCs/>
          <w:iCs/>
          <w:lang w:eastAsia="en-US"/>
        </w:rPr>
        <w:t xml:space="preserve"> </w:t>
      </w:r>
      <w:r w:rsidRPr="00904F1B">
        <w:rPr>
          <w:rFonts w:ascii="Arial" w:eastAsia="Times New Roman" w:hAnsi="Arial" w:cs="Arial"/>
          <w:bCs/>
          <w:iCs/>
          <w:lang w:eastAsia="en-US"/>
        </w:rPr>
        <w:t>że nie podlega wykluczeniu, spełnia warunki udziału w postępowaniu</w:t>
      </w:r>
      <w:r w:rsidR="006379B4" w:rsidRPr="00904F1B">
        <w:rPr>
          <w:rFonts w:ascii="Arial" w:eastAsia="Times New Roman" w:hAnsi="Arial" w:cs="Arial"/>
          <w:bCs/>
          <w:iCs/>
          <w:lang w:eastAsia="en-US"/>
        </w:rPr>
        <w:t xml:space="preserve"> </w:t>
      </w:r>
      <w:r w:rsidRPr="00904F1B">
        <w:rPr>
          <w:rFonts w:ascii="Arial" w:eastAsia="Times New Roman" w:hAnsi="Arial" w:cs="Arial"/>
          <w:bCs/>
          <w:iCs/>
          <w:lang w:eastAsia="en-US"/>
        </w:rPr>
        <w:t xml:space="preserve">lub kryteria selekcji, </w:t>
      </w:r>
      <w:r w:rsidR="00D413CF">
        <w:rPr>
          <w:rFonts w:ascii="Arial" w:eastAsia="Times New Roman" w:hAnsi="Arial" w:cs="Arial"/>
          <w:bCs/>
          <w:iCs/>
          <w:lang w:eastAsia="en-US"/>
        </w:rPr>
        <w:br/>
      </w:r>
      <w:r w:rsidRPr="00904F1B">
        <w:rPr>
          <w:rFonts w:ascii="Arial" w:eastAsia="Times New Roman" w:hAnsi="Arial" w:cs="Arial"/>
          <w:bCs/>
          <w:iCs/>
          <w:lang w:eastAsia="en-US"/>
        </w:rPr>
        <w:t xml:space="preserve">co mogło mieć istotny wpływ na decyzje podejmowane przez Zamawiającego </w:t>
      </w:r>
      <w:r w:rsidR="004079F3">
        <w:rPr>
          <w:rFonts w:ascii="Arial" w:eastAsia="Times New Roman" w:hAnsi="Arial" w:cs="Arial"/>
          <w:bCs/>
          <w:iCs/>
          <w:lang w:eastAsia="en-US"/>
        </w:rPr>
        <w:br/>
      </w:r>
      <w:r w:rsidRPr="00904F1B">
        <w:rPr>
          <w:rFonts w:ascii="Arial" w:eastAsia="Times New Roman" w:hAnsi="Arial" w:cs="Arial"/>
          <w:bCs/>
          <w:iCs/>
          <w:lang w:eastAsia="en-US"/>
        </w:rPr>
        <w:t xml:space="preserve">w postępowaniu o udzielenie zamówienia, lub który zataił te informacje </w:t>
      </w:r>
      <w:r w:rsidR="004079F3">
        <w:rPr>
          <w:rFonts w:ascii="Arial" w:eastAsia="Times New Roman" w:hAnsi="Arial" w:cs="Arial"/>
          <w:bCs/>
          <w:iCs/>
          <w:lang w:eastAsia="en-US"/>
        </w:rPr>
        <w:br/>
      </w:r>
      <w:r w:rsidRPr="00904F1B">
        <w:rPr>
          <w:rFonts w:ascii="Arial" w:eastAsia="Times New Roman" w:hAnsi="Arial" w:cs="Arial"/>
          <w:bCs/>
          <w:iCs/>
          <w:lang w:eastAsia="en-US"/>
        </w:rPr>
        <w:t>lub nie jest w stanie przedstawić wymaganych podmiotowych środków dowodowych;</w:t>
      </w:r>
    </w:p>
    <w:p w14:paraId="499F4615" w14:textId="77777777" w:rsidR="00916FC8" w:rsidRPr="00904F1B" w:rsidRDefault="00916FC8" w:rsidP="00904F1B">
      <w:pPr>
        <w:numPr>
          <w:ilvl w:val="0"/>
          <w:numId w:val="25"/>
        </w:numPr>
        <w:tabs>
          <w:tab w:val="left" w:pos="993"/>
        </w:tabs>
        <w:autoSpaceDE w:val="0"/>
        <w:autoSpaceDN w:val="0"/>
        <w:spacing w:line="360" w:lineRule="auto"/>
        <w:ind w:left="993" w:hanging="425"/>
        <w:jc w:val="both"/>
        <w:rPr>
          <w:rFonts w:ascii="Arial" w:eastAsia="Times New Roman" w:hAnsi="Arial" w:cs="Arial"/>
          <w:bCs/>
          <w:iCs/>
          <w:lang w:eastAsia="en-US"/>
        </w:rPr>
      </w:pPr>
      <w:r w:rsidRPr="00904F1B">
        <w:rPr>
          <w:rFonts w:ascii="Arial" w:eastAsia="Times New Roman" w:hAnsi="Arial" w:cs="Arial"/>
          <w:bCs/>
          <w:iCs/>
          <w:lang w:eastAsia="en-US"/>
        </w:rPr>
        <w:lastRenderedPageBreak/>
        <w:t>który bezprawnie wpływał lub próbował wpływać na czynności zamawiającego lub próbował pozyskać lub pozyskał informacje poufne, mogące dać mu przewagę w postępowaniu o udzielenie zamówienia;</w:t>
      </w:r>
    </w:p>
    <w:p w14:paraId="7E507BED" w14:textId="77777777" w:rsidR="00916FC8" w:rsidRPr="00904F1B" w:rsidRDefault="00916FC8" w:rsidP="00904F1B">
      <w:pPr>
        <w:numPr>
          <w:ilvl w:val="0"/>
          <w:numId w:val="25"/>
        </w:numPr>
        <w:tabs>
          <w:tab w:val="left" w:pos="993"/>
        </w:tabs>
        <w:autoSpaceDE w:val="0"/>
        <w:autoSpaceDN w:val="0"/>
        <w:spacing w:line="360" w:lineRule="auto"/>
        <w:ind w:left="993" w:hanging="425"/>
        <w:jc w:val="both"/>
        <w:rPr>
          <w:rFonts w:ascii="Arial" w:eastAsia="Times New Roman" w:hAnsi="Arial" w:cs="Arial"/>
          <w:bCs/>
          <w:iCs/>
          <w:lang w:eastAsia="en-US"/>
        </w:rPr>
      </w:pPr>
      <w:r w:rsidRPr="00904F1B">
        <w:rPr>
          <w:rFonts w:ascii="Arial" w:eastAsia="Times New Roman" w:hAnsi="Arial" w:cs="Arial"/>
          <w:bCs/>
          <w:iCs/>
          <w:lang w:eastAsia="en-US"/>
        </w:rPr>
        <w:t>który w wyniku  lekkomyślności lub niedbalstwa przedstawił informacje wprowadzające w błąd, co mogło mieć istotny wpływ na decyzje podejmowane przez Zamawiającego w postępowaniu o udzielenie zamówienia.</w:t>
      </w:r>
    </w:p>
    <w:p w14:paraId="70AF2D4E" w14:textId="7F012206" w:rsidR="00D241E0" w:rsidRPr="00904F1B" w:rsidRDefault="00D241E0" w:rsidP="00904F1B">
      <w:pPr>
        <w:numPr>
          <w:ilvl w:val="2"/>
          <w:numId w:val="1"/>
        </w:numPr>
        <w:tabs>
          <w:tab w:val="clear" w:pos="2340"/>
          <w:tab w:val="num" w:pos="426"/>
        </w:tabs>
        <w:autoSpaceDE w:val="0"/>
        <w:autoSpaceDN w:val="0"/>
        <w:spacing w:line="360" w:lineRule="auto"/>
        <w:ind w:left="426" w:hanging="426"/>
        <w:jc w:val="both"/>
        <w:rPr>
          <w:rFonts w:ascii="Arial" w:eastAsia="Times New Roman" w:hAnsi="Arial" w:cs="Arial"/>
          <w:iCs/>
          <w:spacing w:val="-4"/>
          <w:lang w:eastAsia="en-US"/>
        </w:rPr>
      </w:pPr>
      <w:r w:rsidRPr="00904F1B">
        <w:rPr>
          <w:rFonts w:ascii="Arial" w:eastAsia="Times New Roman" w:hAnsi="Arial" w:cs="Arial"/>
          <w:iCs/>
          <w:spacing w:val="-4"/>
          <w:u w:val="single"/>
          <w:lang w:eastAsia="en-US"/>
        </w:rPr>
        <w:t>Z</w:t>
      </w:r>
      <w:r w:rsidR="009B65FB" w:rsidRPr="00904F1B">
        <w:rPr>
          <w:rFonts w:ascii="Arial" w:eastAsia="Times New Roman" w:hAnsi="Arial" w:cs="Arial"/>
          <w:iCs/>
          <w:spacing w:val="-4"/>
          <w:u w:val="single"/>
          <w:lang w:eastAsia="en-US"/>
        </w:rPr>
        <w:t xml:space="preserve">godnie z </w:t>
      </w:r>
      <w:r w:rsidRPr="00904F1B">
        <w:rPr>
          <w:rFonts w:ascii="Arial" w:eastAsia="Times New Roman" w:hAnsi="Arial" w:cs="Arial"/>
          <w:iCs/>
          <w:spacing w:val="-4"/>
          <w:u w:val="single"/>
          <w:lang w:eastAsia="en-US"/>
        </w:rPr>
        <w:t xml:space="preserve">art. 7 ust. 1 ustawy z dnia 13 kwietnia 2022 r. o szczególnych rozwiązaniach w zakresie przeciwdziałania wspieraniu agresji na Ukrainę </w:t>
      </w:r>
      <w:r w:rsidR="004079F3">
        <w:rPr>
          <w:rFonts w:ascii="Arial" w:eastAsia="Times New Roman" w:hAnsi="Arial" w:cs="Arial"/>
          <w:iCs/>
          <w:spacing w:val="-4"/>
          <w:u w:val="single"/>
          <w:lang w:eastAsia="en-US"/>
        </w:rPr>
        <w:br/>
      </w:r>
      <w:r w:rsidR="00EA7E43" w:rsidRPr="00904F1B">
        <w:rPr>
          <w:rFonts w:ascii="Arial" w:eastAsia="Times New Roman" w:hAnsi="Arial" w:cs="Arial"/>
          <w:iCs/>
          <w:spacing w:val="-4"/>
          <w:u w:val="single"/>
          <w:lang w:eastAsia="en-US"/>
        </w:rPr>
        <w:t>oraz służących ochronie bezpieczeństwa narodowego</w:t>
      </w:r>
      <w:r w:rsidR="009B65FB" w:rsidRPr="00904F1B">
        <w:rPr>
          <w:rFonts w:ascii="Arial" w:eastAsia="Times New Roman" w:hAnsi="Arial" w:cs="Arial"/>
          <w:iCs/>
          <w:spacing w:val="-4"/>
          <w:u w:val="single"/>
          <w:lang w:eastAsia="en-US"/>
        </w:rPr>
        <w:t xml:space="preserve"> (</w:t>
      </w:r>
      <w:proofErr w:type="spellStart"/>
      <w:r w:rsidR="009B65FB" w:rsidRPr="00904F1B">
        <w:rPr>
          <w:rFonts w:ascii="Arial" w:eastAsia="Times New Roman" w:hAnsi="Arial" w:cs="Arial"/>
          <w:iCs/>
          <w:spacing w:val="-4"/>
          <w:u w:val="single"/>
          <w:lang w:eastAsia="en-US"/>
        </w:rPr>
        <w:t>t.j</w:t>
      </w:r>
      <w:proofErr w:type="spellEnd"/>
      <w:r w:rsidR="009B65FB" w:rsidRPr="00904F1B">
        <w:rPr>
          <w:rFonts w:ascii="Arial" w:eastAsia="Times New Roman" w:hAnsi="Arial" w:cs="Arial"/>
          <w:iCs/>
          <w:spacing w:val="-4"/>
          <w:u w:val="single"/>
          <w:lang w:eastAsia="en-US"/>
        </w:rPr>
        <w:t>. Dz. U. z 202</w:t>
      </w:r>
      <w:r w:rsidR="00F362CA" w:rsidRPr="00904F1B">
        <w:rPr>
          <w:rFonts w:ascii="Arial" w:eastAsia="Times New Roman" w:hAnsi="Arial" w:cs="Arial"/>
          <w:iCs/>
          <w:spacing w:val="-4"/>
          <w:u w:val="single"/>
          <w:lang w:eastAsia="en-US"/>
        </w:rPr>
        <w:t>4</w:t>
      </w:r>
      <w:r w:rsidR="009B65FB" w:rsidRPr="00904F1B">
        <w:rPr>
          <w:rFonts w:ascii="Arial" w:eastAsia="Times New Roman" w:hAnsi="Arial" w:cs="Arial"/>
          <w:iCs/>
          <w:spacing w:val="-4"/>
          <w:u w:val="single"/>
          <w:lang w:eastAsia="en-US"/>
        </w:rPr>
        <w:t xml:space="preserve"> r.</w:t>
      </w:r>
      <w:r w:rsidR="004079F3">
        <w:rPr>
          <w:rFonts w:ascii="Arial" w:eastAsia="Times New Roman" w:hAnsi="Arial" w:cs="Arial"/>
          <w:iCs/>
          <w:spacing w:val="-4"/>
          <w:u w:val="single"/>
          <w:lang w:eastAsia="en-US"/>
        </w:rPr>
        <w:t>,</w:t>
      </w:r>
      <w:r w:rsidR="009B65FB" w:rsidRPr="00904F1B">
        <w:rPr>
          <w:rFonts w:ascii="Arial" w:eastAsia="Times New Roman" w:hAnsi="Arial" w:cs="Arial"/>
          <w:iCs/>
          <w:spacing w:val="-4"/>
          <w:u w:val="single"/>
          <w:lang w:eastAsia="en-US"/>
        </w:rPr>
        <w:t xml:space="preserve"> poz. </w:t>
      </w:r>
      <w:r w:rsidR="00F362CA" w:rsidRPr="00904F1B">
        <w:rPr>
          <w:rFonts w:ascii="Arial" w:eastAsia="Times New Roman" w:hAnsi="Arial" w:cs="Arial"/>
          <w:iCs/>
          <w:spacing w:val="-4"/>
          <w:u w:val="single"/>
          <w:lang w:eastAsia="en-US"/>
        </w:rPr>
        <w:t>507</w:t>
      </w:r>
      <w:r w:rsidR="006379B4" w:rsidRPr="00904F1B">
        <w:rPr>
          <w:rFonts w:ascii="Arial" w:eastAsia="Times New Roman" w:hAnsi="Arial" w:cs="Arial"/>
          <w:iCs/>
          <w:spacing w:val="-4"/>
          <w:u w:val="single"/>
          <w:lang w:eastAsia="en-US"/>
        </w:rPr>
        <w:t xml:space="preserve"> </w:t>
      </w:r>
      <w:r w:rsidR="009B65FB" w:rsidRPr="00904F1B">
        <w:rPr>
          <w:rFonts w:ascii="Arial" w:eastAsia="Times New Roman" w:hAnsi="Arial" w:cs="Arial"/>
          <w:iCs/>
          <w:spacing w:val="-4"/>
          <w:u w:val="single"/>
          <w:lang w:eastAsia="en-US"/>
        </w:rPr>
        <w:t>ze zm</w:t>
      </w:r>
      <w:r w:rsidR="004079F3">
        <w:rPr>
          <w:rFonts w:ascii="Arial" w:eastAsia="Times New Roman" w:hAnsi="Arial" w:cs="Arial"/>
          <w:iCs/>
          <w:spacing w:val="-4"/>
          <w:u w:val="single"/>
          <w:lang w:eastAsia="en-US"/>
        </w:rPr>
        <w:t>.</w:t>
      </w:r>
      <w:r w:rsidR="009B65FB" w:rsidRPr="00904F1B">
        <w:rPr>
          <w:rFonts w:ascii="Arial" w:eastAsia="Times New Roman" w:hAnsi="Arial" w:cs="Arial"/>
          <w:iCs/>
          <w:spacing w:val="-4"/>
          <w:u w:val="single"/>
          <w:lang w:eastAsia="en-US"/>
        </w:rPr>
        <w:t xml:space="preserve">) </w:t>
      </w:r>
      <w:r w:rsidR="009B65FB" w:rsidRPr="00904F1B">
        <w:rPr>
          <w:rFonts w:ascii="Arial" w:eastAsia="Times New Roman" w:hAnsi="Arial" w:cs="Arial"/>
          <w:iCs/>
          <w:spacing w:val="-4"/>
          <w:lang w:eastAsia="en-US"/>
        </w:rPr>
        <w:t>z postępowania o udzielenie zamówienia wyklucza się</w:t>
      </w:r>
      <w:r w:rsidRPr="00904F1B">
        <w:rPr>
          <w:rFonts w:ascii="Arial" w:eastAsia="Times New Roman" w:hAnsi="Arial" w:cs="Arial"/>
          <w:iCs/>
          <w:spacing w:val="-4"/>
          <w:lang w:eastAsia="en-US"/>
        </w:rPr>
        <w:t>:</w:t>
      </w:r>
    </w:p>
    <w:p w14:paraId="0B69ED12" w14:textId="77777777" w:rsidR="00CC31F1" w:rsidRPr="00904F1B" w:rsidRDefault="00916FC8" w:rsidP="00904F1B">
      <w:pPr>
        <w:numPr>
          <w:ilvl w:val="0"/>
          <w:numId w:val="26"/>
        </w:numPr>
        <w:tabs>
          <w:tab w:val="left" w:pos="993"/>
        </w:tabs>
        <w:autoSpaceDE w:val="0"/>
        <w:autoSpaceDN w:val="0"/>
        <w:spacing w:line="360" w:lineRule="auto"/>
        <w:ind w:left="993" w:hanging="425"/>
        <w:jc w:val="both"/>
        <w:rPr>
          <w:rFonts w:ascii="Arial" w:hAnsi="Arial" w:cs="Arial"/>
          <w:lang w:eastAsia="pl-PL"/>
        </w:rPr>
      </w:pPr>
      <w:r w:rsidRPr="00904F1B">
        <w:rPr>
          <w:rFonts w:ascii="Arial" w:hAnsi="Arial" w:cs="Arial"/>
          <w:lang w:eastAsia="pl-PL"/>
        </w:rPr>
        <w:t>w</w:t>
      </w:r>
      <w:r w:rsidR="00D241E0" w:rsidRPr="00904F1B">
        <w:rPr>
          <w:rFonts w:ascii="Arial" w:hAnsi="Arial" w:cs="Arial"/>
          <w:lang w:eastAsia="pl-PL"/>
        </w:rPr>
        <w:t xml:space="preserve">ykonawcę </w:t>
      </w:r>
      <w:r w:rsidR="009B65FB" w:rsidRPr="00904F1B">
        <w:rPr>
          <w:rFonts w:ascii="Arial" w:hAnsi="Arial" w:cs="Arial"/>
          <w:lang w:eastAsia="pl-PL"/>
        </w:rPr>
        <w:t xml:space="preserve">oraz uczestnika konkursu </w:t>
      </w:r>
      <w:r w:rsidR="00D241E0" w:rsidRPr="00904F1B">
        <w:rPr>
          <w:rFonts w:ascii="Arial" w:hAnsi="Arial" w:cs="Arial"/>
          <w:lang w:eastAsia="pl-PL"/>
        </w:rPr>
        <w:t>wymien</w:t>
      </w:r>
      <w:r w:rsidR="009B65FB" w:rsidRPr="00904F1B">
        <w:rPr>
          <w:rFonts w:ascii="Arial" w:hAnsi="Arial" w:cs="Arial"/>
          <w:lang w:eastAsia="pl-PL"/>
        </w:rPr>
        <w:t>ionego w wykazach określonych w </w:t>
      </w:r>
      <w:r w:rsidR="00D241E0" w:rsidRPr="00904F1B">
        <w:rPr>
          <w:rFonts w:ascii="Arial" w:hAnsi="Arial" w:cs="Arial"/>
          <w:lang w:eastAsia="pl-PL"/>
        </w:rPr>
        <w:t>rozporządzeniu 765/2006 i </w:t>
      </w:r>
      <w:r w:rsidR="00CC31F1" w:rsidRPr="00904F1B">
        <w:rPr>
          <w:rFonts w:ascii="Arial" w:hAnsi="Arial" w:cs="Arial"/>
          <w:lang w:eastAsia="pl-PL"/>
        </w:rPr>
        <w:t>r</w:t>
      </w:r>
      <w:r w:rsidR="00D241E0" w:rsidRPr="00904F1B">
        <w:rPr>
          <w:rFonts w:ascii="Arial" w:hAnsi="Arial" w:cs="Arial"/>
          <w:lang w:eastAsia="pl-PL"/>
        </w:rPr>
        <w:t>ozporządzeniu 269/2014 albo wpisanego na listę na podstawie decyzji w sprawie wpisu na listę rozstrzygają</w:t>
      </w:r>
      <w:r w:rsidR="009B65FB" w:rsidRPr="00904F1B">
        <w:rPr>
          <w:rFonts w:ascii="Arial" w:hAnsi="Arial" w:cs="Arial"/>
          <w:lang w:eastAsia="pl-PL"/>
        </w:rPr>
        <w:t>cej o zastosowaniu środka, o </w:t>
      </w:r>
      <w:r w:rsidR="00D241E0" w:rsidRPr="00904F1B">
        <w:rPr>
          <w:rFonts w:ascii="Arial" w:hAnsi="Arial" w:cs="Arial"/>
          <w:lang w:eastAsia="pl-PL"/>
        </w:rPr>
        <w:t>którym mowa w art. 1 pkt 3 ustawy,</w:t>
      </w:r>
    </w:p>
    <w:p w14:paraId="79B87605" w14:textId="5DFA5F64" w:rsidR="006379B4" w:rsidRPr="00904F1B" w:rsidRDefault="00916FC8" w:rsidP="00904F1B">
      <w:pPr>
        <w:numPr>
          <w:ilvl w:val="0"/>
          <w:numId w:val="26"/>
        </w:numPr>
        <w:tabs>
          <w:tab w:val="left" w:pos="993"/>
        </w:tabs>
        <w:autoSpaceDE w:val="0"/>
        <w:autoSpaceDN w:val="0"/>
        <w:spacing w:line="360" w:lineRule="auto"/>
        <w:jc w:val="both"/>
        <w:rPr>
          <w:rFonts w:ascii="Arial" w:hAnsi="Arial" w:cs="Arial"/>
          <w:lang w:eastAsia="pl-PL"/>
        </w:rPr>
      </w:pPr>
      <w:r w:rsidRPr="00904F1B">
        <w:rPr>
          <w:rFonts w:ascii="Arial" w:hAnsi="Arial" w:cs="Arial"/>
          <w:lang w:eastAsia="pl-PL"/>
        </w:rPr>
        <w:t>w</w:t>
      </w:r>
      <w:r w:rsidR="009B65FB" w:rsidRPr="00904F1B">
        <w:rPr>
          <w:rFonts w:ascii="Arial" w:hAnsi="Arial" w:cs="Arial"/>
          <w:lang w:eastAsia="pl-PL"/>
        </w:rPr>
        <w:t xml:space="preserve">ykonawcę oraz uczestnika konkursu, którego </w:t>
      </w:r>
      <w:r w:rsidR="00BE4EBD" w:rsidRPr="00904F1B">
        <w:rPr>
          <w:rFonts w:ascii="Arial" w:hAnsi="Arial" w:cs="Arial"/>
          <w:lang w:eastAsia="pl-PL"/>
        </w:rPr>
        <w:t>beneficjent</w:t>
      </w:r>
      <w:r w:rsidR="00D47425" w:rsidRPr="00904F1B">
        <w:rPr>
          <w:rFonts w:ascii="Arial" w:hAnsi="Arial" w:cs="Arial"/>
          <w:lang w:eastAsia="pl-PL"/>
        </w:rPr>
        <w:t xml:space="preserve">em </w:t>
      </w:r>
      <w:r w:rsidR="009B65FB" w:rsidRPr="00904F1B">
        <w:rPr>
          <w:rFonts w:ascii="Arial" w:hAnsi="Arial" w:cs="Arial"/>
          <w:lang w:eastAsia="pl-PL"/>
        </w:rPr>
        <w:t xml:space="preserve">rzeczywistym </w:t>
      </w:r>
      <w:r w:rsidR="009B65FB" w:rsidRPr="00904F1B">
        <w:rPr>
          <w:rFonts w:ascii="Arial" w:hAnsi="Arial" w:cs="Arial"/>
          <w:lang w:eastAsia="pl-PL"/>
        </w:rPr>
        <w:br/>
        <w:t>w rozumieniu ustawy z dnia 1 marca 2018 r. o przeciwdziałaniu praniu pieniędzy oraz finansowaniu terroryzmu</w:t>
      </w:r>
      <w:r w:rsidR="007A4DA4" w:rsidRPr="00904F1B">
        <w:rPr>
          <w:rFonts w:ascii="Arial" w:hAnsi="Arial" w:cs="Arial"/>
          <w:lang w:eastAsia="pl-PL"/>
        </w:rPr>
        <w:t xml:space="preserve"> </w:t>
      </w:r>
      <w:r w:rsidR="00D413CF">
        <w:rPr>
          <w:rFonts w:ascii="Arial" w:hAnsi="Arial" w:cs="Arial"/>
          <w:lang w:eastAsia="pl-PL"/>
        </w:rPr>
        <w:t>(</w:t>
      </w:r>
      <w:proofErr w:type="spellStart"/>
      <w:r w:rsidR="00B67996" w:rsidRPr="00904F1B">
        <w:rPr>
          <w:rFonts w:ascii="Arial" w:hAnsi="Arial" w:cs="Arial"/>
          <w:lang w:eastAsia="pl-PL"/>
        </w:rPr>
        <w:t>t.j</w:t>
      </w:r>
      <w:proofErr w:type="spellEnd"/>
      <w:r w:rsidR="00B67996" w:rsidRPr="00904F1B">
        <w:rPr>
          <w:rFonts w:ascii="Arial" w:hAnsi="Arial" w:cs="Arial"/>
          <w:lang w:eastAsia="pl-PL"/>
        </w:rPr>
        <w:t>. Dz. U. z 2023 r., poz. 1124, 1285, 1723, 1843, z 2024 r. poz. 850, 1222</w:t>
      </w:r>
      <w:r w:rsidR="009B65FB" w:rsidRPr="00904F1B">
        <w:rPr>
          <w:rFonts w:ascii="Arial" w:hAnsi="Arial" w:cs="Arial"/>
          <w:lang w:eastAsia="pl-PL"/>
        </w:rPr>
        <w:t xml:space="preserve">) jest osoba wymieniona w wykazach określonych w rozporządzeniu 765/2006 i rozporządzeniu 269/2014 albo wpisana na listę lub będąca takim beneficjentem rzeczywistym od dnia </w:t>
      </w:r>
      <w:r w:rsidR="00D413CF">
        <w:rPr>
          <w:rFonts w:ascii="Arial" w:hAnsi="Arial" w:cs="Arial"/>
          <w:lang w:eastAsia="pl-PL"/>
        </w:rPr>
        <w:br/>
      </w:r>
      <w:r w:rsidR="009B65FB" w:rsidRPr="00904F1B">
        <w:rPr>
          <w:rFonts w:ascii="Arial" w:hAnsi="Arial" w:cs="Arial"/>
          <w:lang w:eastAsia="pl-PL"/>
        </w:rPr>
        <w:t xml:space="preserve">24 lutego 2022 r., o ile została wpisana na listę na podstawie decyzji </w:t>
      </w:r>
      <w:r w:rsidR="00D413CF">
        <w:rPr>
          <w:rFonts w:ascii="Arial" w:hAnsi="Arial" w:cs="Arial"/>
          <w:lang w:eastAsia="pl-PL"/>
        </w:rPr>
        <w:br/>
      </w:r>
      <w:r w:rsidR="009B65FB" w:rsidRPr="00904F1B">
        <w:rPr>
          <w:rFonts w:ascii="Arial" w:hAnsi="Arial" w:cs="Arial"/>
          <w:lang w:eastAsia="pl-PL"/>
        </w:rPr>
        <w:t>w sprawie wpisu na listę rozstrzygającej</w:t>
      </w:r>
      <w:r w:rsidR="006379B4" w:rsidRPr="00904F1B">
        <w:rPr>
          <w:rFonts w:ascii="Arial" w:hAnsi="Arial" w:cs="Arial"/>
          <w:lang w:eastAsia="pl-PL"/>
        </w:rPr>
        <w:t xml:space="preserve"> </w:t>
      </w:r>
      <w:r w:rsidR="009B65FB" w:rsidRPr="00904F1B">
        <w:rPr>
          <w:rFonts w:ascii="Arial" w:hAnsi="Arial" w:cs="Arial"/>
          <w:lang w:eastAsia="pl-PL"/>
        </w:rPr>
        <w:t>o zastosowaniu środka, o którym mowa w art. 1 pkt. 3 ustawy;</w:t>
      </w:r>
    </w:p>
    <w:p w14:paraId="34949DA5" w14:textId="1DCE99F8" w:rsidR="009B65FB" w:rsidRPr="00904F1B" w:rsidRDefault="00916FC8" w:rsidP="00904F1B">
      <w:pPr>
        <w:numPr>
          <w:ilvl w:val="0"/>
          <w:numId w:val="26"/>
        </w:numPr>
        <w:tabs>
          <w:tab w:val="left" w:pos="993"/>
        </w:tabs>
        <w:autoSpaceDE w:val="0"/>
        <w:autoSpaceDN w:val="0"/>
        <w:spacing w:line="360" w:lineRule="auto"/>
        <w:jc w:val="both"/>
        <w:rPr>
          <w:rFonts w:ascii="Arial" w:hAnsi="Arial" w:cs="Arial"/>
          <w:lang w:eastAsia="pl-PL"/>
        </w:rPr>
      </w:pPr>
      <w:r w:rsidRPr="00904F1B">
        <w:rPr>
          <w:rFonts w:ascii="Arial" w:hAnsi="Arial" w:cs="Arial"/>
          <w:lang w:eastAsia="pl-PL"/>
        </w:rPr>
        <w:t>w</w:t>
      </w:r>
      <w:r w:rsidR="009B65FB" w:rsidRPr="00904F1B">
        <w:rPr>
          <w:rFonts w:ascii="Arial" w:hAnsi="Arial" w:cs="Arial"/>
          <w:lang w:eastAsia="pl-PL"/>
        </w:rPr>
        <w:t xml:space="preserve">ykonawcę oraz uczestnika konkursu, którego jednostką dominującą </w:t>
      </w:r>
      <w:r w:rsidR="00B14285" w:rsidRPr="00904F1B">
        <w:rPr>
          <w:rFonts w:ascii="Arial" w:hAnsi="Arial" w:cs="Arial"/>
          <w:lang w:eastAsia="pl-PL"/>
        </w:rPr>
        <w:br/>
      </w:r>
      <w:r w:rsidR="009B65FB" w:rsidRPr="00904F1B">
        <w:rPr>
          <w:rFonts w:ascii="Arial" w:hAnsi="Arial" w:cs="Arial"/>
          <w:lang w:eastAsia="pl-PL"/>
        </w:rPr>
        <w:t xml:space="preserve">w rozumieniu art. 3 ust. 1 pkt. 37 ustawy z dnia 29 września 1994 r.  </w:t>
      </w:r>
      <w:r w:rsidR="00B14285" w:rsidRPr="00904F1B">
        <w:rPr>
          <w:rFonts w:ascii="Arial" w:hAnsi="Arial" w:cs="Arial"/>
          <w:lang w:eastAsia="pl-PL"/>
        </w:rPr>
        <w:br/>
      </w:r>
      <w:r w:rsidR="009B65FB" w:rsidRPr="00904F1B">
        <w:rPr>
          <w:rFonts w:ascii="Arial" w:hAnsi="Arial" w:cs="Arial"/>
          <w:lang w:eastAsia="pl-PL"/>
        </w:rPr>
        <w:t xml:space="preserve">o rachunkowości </w:t>
      </w:r>
      <w:r w:rsidR="00C878F5" w:rsidRPr="00D413CF">
        <w:rPr>
          <w:rFonts w:ascii="Arial" w:hAnsi="Arial" w:cs="Arial"/>
          <w:lang w:eastAsia="pl-PL"/>
        </w:rPr>
        <w:t>(</w:t>
      </w:r>
      <w:proofErr w:type="spellStart"/>
      <w:r w:rsidR="00B14285" w:rsidRPr="00904F1B">
        <w:rPr>
          <w:rFonts w:ascii="Arial" w:hAnsi="Arial" w:cs="Arial"/>
          <w:lang w:eastAsia="pl-PL"/>
        </w:rPr>
        <w:t>t.j</w:t>
      </w:r>
      <w:proofErr w:type="spellEnd"/>
      <w:r w:rsidR="00B14285" w:rsidRPr="00904F1B">
        <w:rPr>
          <w:rFonts w:ascii="Arial" w:hAnsi="Arial" w:cs="Arial"/>
          <w:lang w:eastAsia="pl-PL"/>
        </w:rPr>
        <w:t xml:space="preserve">. </w:t>
      </w:r>
      <w:hyperlink r:id="rId11" w:history="1">
        <w:r w:rsidR="00C878F5" w:rsidRPr="00904F1B">
          <w:rPr>
            <w:rStyle w:val="Hipercze"/>
            <w:rFonts w:ascii="Arial" w:hAnsi="Arial" w:cs="Arial"/>
            <w:color w:val="auto"/>
            <w:u w:val="none"/>
            <w:lang w:eastAsia="pl-PL"/>
          </w:rPr>
          <w:t xml:space="preserve">Dz.U. z 2023 r. poz. 120 z </w:t>
        </w:r>
        <w:proofErr w:type="spellStart"/>
        <w:r w:rsidR="00C878F5" w:rsidRPr="00904F1B">
          <w:rPr>
            <w:rStyle w:val="Hipercze"/>
            <w:rFonts w:ascii="Arial" w:hAnsi="Arial" w:cs="Arial"/>
            <w:color w:val="auto"/>
            <w:u w:val="none"/>
            <w:lang w:eastAsia="pl-PL"/>
          </w:rPr>
          <w:t>póżn</w:t>
        </w:r>
        <w:proofErr w:type="spellEnd"/>
        <w:r w:rsidR="00C878F5" w:rsidRPr="00904F1B">
          <w:rPr>
            <w:rStyle w:val="Hipercze"/>
            <w:rFonts w:ascii="Arial" w:hAnsi="Arial" w:cs="Arial"/>
            <w:color w:val="auto"/>
            <w:u w:val="none"/>
            <w:lang w:eastAsia="pl-PL"/>
          </w:rPr>
          <w:t>. zm.)</w:t>
        </w:r>
      </w:hyperlink>
      <w:r w:rsidR="009B65FB" w:rsidRPr="00904F1B">
        <w:rPr>
          <w:rFonts w:ascii="Arial" w:hAnsi="Arial" w:cs="Arial"/>
          <w:lang w:eastAsia="pl-PL"/>
        </w:rPr>
        <w:t xml:space="preserve"> jest podmiot wymieniony w wykazach określonych w rozporządzeniu 765/2006 </w:t>
      </w:r>
      <w:r w:rsidR="00D413CF">
        <w:rPr>
          <w:rFonts w:ascii="Arial" w:hAnsi="Arial" w:cs="Arial"/>
          <w:lang w:eastAsia="pl-PL"/>
        </w:rPr>
        <w:br/>
      </w:r>
      <w:r w:rsidR="009B65FB" w:rsidRPr="00904F1B">
        <w:rPr>
          <w:rFonts w:ascii="Arial" w:hAnsi="Arial" w:cs="Arial"/>
          <w:lang w:eastAsia="pl-PL"/>
        </w:rPr>
        <w:t>i rozporządzeniu 269/2014 albo wpisany na listę lub będący taką jednostką dominującą</w:t>
      </w:r>
      <w:r w:rsidR="006379B4" w:rsidRPr="00904F1B">
        <w:rPr>
          <w:rFonts w:ascii="Arial" w:hAnsi="Arial" w:cs="Arial"/>
          <w:lang w:eastAsia="pl-PL"/>
        </w:rPr>
        <w:t xml:space="preserve"> </w:t>
      </w:r>
      <w:r w:rsidR="009B65FB" w:rsidRPr="00904F1B">
        <w:rPr>
          <w:rFonts w:ascii="Arial" w:hAnsi="Arial" w:cs="Arial"/>
          <w:lang w:eastAsia="pl-PL"/>
        </w:rPr>
        <w:t xml:space="preserve">od dnia 24 lutego 2022 r., o ile został wpisany na listę </w:t>
      </w:r>
      <w:r w:rsidR="00D413CF">
        <w:rPr>
          <w:rFonts w:ascii="Arial" w:hAnsi="Arial" w:cs="Arial"/>
          <w:lang w:eastAsia="pl-PL"/>
        </w:rPr>
        <w:br/>
      </w:r>
      <w:r w:rsidR="009B65FB" w:rsidRPr="00904F1B">
        <w:rPr>
          <w:rFonts w:ascii="Arial" w:hAnsi="Arial" w:cs="Arial"/>
          <w:lang w:eastAsia="pl-PL"/>
        </w:rPr>
        <w:t xml:space="preserve">na podstawie decyzji w sprawie wpisu na listę rozstrzygającej o zastosowaniu środka, o którym mowa w art. 1 pkt. 3 ustawy.   </w:t>
      </w:r>
    </w:p>
    <w:p w14:paraId="44709849" w14:textId="3DDA92AA" w:rsidR="007C42DE" w:rsidRPr="00904F1B" w:rsidRDefault="007C42DE" w:rsidP="00904F1B">
      <w:pPr>
        <w:numPr>
          <w:ilvl w:val="2"/>
          <w:numId w:val="1"/>
        </w:numPr>
        <w:tabs>
          <w:tab w:val="clear" w:pos="2340"/>
          <w:tab w:val="num" w:pos="426"/>
        </w:tabs>
        <w:autoSpaceDE w:val="0"/>
        <w:autoSpaceDN w:val="0"/>
        <w:spacing w:line="360" w:lineRule="auto"/>
        <w:ind w:left="426" w:hanging="426"/>
        <w:jc w:val="both"/>
        <w:rPr>
          <w:rFonts w:ascii="Arial" w:hAnsi="Arial" w:cs="Arial"/>
          <w:lang w:eastAsia="pl-PL"/>
        </w:rPr>
      </w:pPr>
      <w:r w:rsidRPr="00904F1B">
        <w:rPr>
          <w:rFonts w:ascii="Arial" w:eastAsia="Times New Roman" w:hAnsi="Arial" w:cs="Arial"/>
          <w:iCs/>
          <w:spacing w:val="-4"/>
          <w:lang w:eastAsia="en-US"/>
        </w:rPr>
        <w:t xml:space="preserve">Wykonawca może podlegać wykluczeniu z postępowania na podstawie </w:t>
      </w:r>
      <w:r w:rsidR="00B14285" w:rsidRPr="00904F1B">
        <w:rPr>
          <w:rFonts w:ascii="Arial" w:eastAsia="Times New Roman" w:hAnsi="Arial" w:cs="Arial"/>
          <w:iCs/>
          <w:spacing w:val="-4"/>
          <w:lang w:eastAsia="en-US"/>
        </w:rPr>
        <w:br/>
      </w:r>
      <w:r w:rsidR="00D241E0" w:rsidRPr="00904F1B">
        <w:rPr>
          <w:rFonts w:ascii="Arial" w:hAnsi="Arial" w:cs="Arial"/>
          <w:lang w:eastAsia="pl-PL"/>
        </w:rPr>
        <w:t xml:space="preserve">art. </w:t>
      </w:r>
      <w:r w:rsidR="00D241E0" w:rsidRPr="00904F1B">
        <w:rPr>
          <w:rFonts w:ascii="Arial" w:hAnsi="Arial" w:cs="Arial"/>
          <w:u w:val="single"/>
          <w:lang w:eastAsia="pl-PL"/>
        </w:rPr>
        <w:t>5k</w:t>
      </w:r>
      <w:r w:rsidR="0035702A" w:rsidRPr="00904F1B">
        <w:rPr>
          <w:rFonts w:ascii="Arial" w:hAnsi="Arial" w:cs="Arial"/>
          <w:u w:val="single"/>
          <w:lang w:eastAsia="pl-PL"/>
        </w:rPr>
        <w:t xml:space="preserve"> R</w:t>
      </w:r>
      <w:r w:rsidR="00D241E0" w:rsidRPr="00904F1B">
        <w:rPr>
          <w:rFonts w:ascii="Arial" w:hAnsi="Arial" w:cs="Arial"/>
          <w:u w:val="single"/>
          <w:lang w:eastAsia="pl-PL"/>
        </w:rPr>
        <w:t>ozporządzenia</w:t>
      </w:r>
      <w:r w:rsidR="00EA7E43" w:rsidRPr="00904F1B">
        <w:rPr>
          <w:rFonts w:ascii="Arial" w:hAnsi="Arial" w:cs="Arial"/>
          <w:u w:val="single"/>
          <w:lang w:eastAsia="pl-PL"/>
        </w:rPr>
        <w:t xml:space="preserve"> Rady (UE)</w:t>
      </w:r>
      <w:r w:rsidR="00D241E0" w:rsidRPr="00904F1B">
        <w:rPr>
          <w:rFonts w:ascii="Arial" w:hAnsi="Arial" w:cs="Arial"/>
          <w:u w:val="single"/>
          <w:lang w:eastAsia="pl-PL"/>
        </w:rPr>
        <w:t xml:space="preserve"> nr 833/2014</w:t>
      </w:r>
      <w:r w:rsidR="00EA7E43" w:rsidRPr="00904F1B">
        <w:rPr>
          <w:rFonts w:ascii="Arial" w:hAnsi="Arial" w:cs="Arial"/>
          <w:u w:val="single"/>
          <w:lang w:eastAsia="pl-PL"/>
        </w:rPr>
        <w:t xml:space="preserve"> z dnia 31 lipca 2014 r</w:t>
      </w:r>
      <w:r w:rsidR="00193FBE">
        <w:rPr>
          <w:rFonts w:ascii="Arial" w:hAnsi="Arial" w:cs="Arial"/>
          <w:u w:val="single"/>
          <w:lang w:eastAsia="pl-PL"/>
        </w:rPr>
        <w:t>oku</w:t>
      </w:r>
      <w:r w:rsidR="0035702A" w:rsidRPr="00904F1B">
        <w:rPr>
          <w:rFonts w:ascii="Arial" w:hAnsi="Arial" w:cs="Arial"/>
          <w:b/>
          <w:lang w:eastAsia="pl-PL"/>
        </w:rPr>
        <w:t xml:space="preserve"> </w:t>
      </w:r>
      <w:r w:rsidRPr="00904F1B">
        <w:rPr>
          <w:rFonts w:ascii="Arial" w:hAnsi="Arial" w:cs="Arial"/>
        </w:rPr>
        <w:lastRenderedPageBreak/>
        <w:t>dotyczącego środków ograniczających w związku z działaniami Rosji destabi</w:t>
      </w:r>
      <w:r w:rsidR="00571C12" w:rsidRPr="00904F1B">
        <w:rPr>
          <w:rFonts w:ascii="Arial" w:hAnsi="Arial" w:cs="Arial"/>
        </w:rPr>
        <w:t>lizującymi sytuację na Ukrainie</w:t>
      </w:r>
      <w:r w:rsidR="00825E6F" w:rsidRPr="00904F1B">
        <w:rPr>
          <w:rFonts w:ascii="Arial" w:hAnsi="Arial" w:cs="Arial"/>
        </w:rPr>
        <w:t xml:space="preserve">. Zgodnie z danym przepisem </w:t>
      </w:r>
      <w:r w:rsidRPr="00904F1B">
        <w:rPr>
          <w:rFonts w:ascii="Arial" w:hAnsi="Arial" w:cs="Arial"/>
        </w:rPr>
        <w:t>zakazuje</w:t>
      </w:r>
      <w:r w:rsidR="006379B4" w:rsidRPr="00904F1B">
        <w:rPr>
          <w:rFonts w:ascii="Arial" w:hAnsi="Arial" w:cs="Arial"/>
        </w:rPr>
        <w:t xml:space="preserve"> </w:t>
      </w:r>
      <w:r w:rsidRPr="00904F1B">
        <w:rPr>
          <w:rFonts w:ascii="Arial" w:hAnsi="Arial" w:cs="Arial"/>
        </w:rPr>
        <w:t>się udzielania lub dalszego wykonywania wszelkich zamówień publicznych przez wykonawcę będącego:</w:t>
      </w:r>
    </w:p>
    <w:p w14:paraId="2E8EFE17" w14:textId="77777777" w:rsidR="007C42DE" w:rsidRPr="00904F1B" w:rsidRDefault="007C42DE" w:rsidP="00904F1B">
      <w:pPr>
        <w:numPr>
          <w:ilvl w:val="0"/>
          <w:numId w:val="27"/>
        </w:numPr>
        <w:tabs>
          <w:tab w:val="left" w:pos="993"/>
        </w:tabs>
        <w:autoSpaceDE w:val="0"/>
        <w:autoSpaceDN w:val="0"/>
        <w:spacing w:line="360" w:lineRule="auto"/>
        <w:ind w:left="993" w:hanging="425"/>
        <w:jc w:val="both"/>
        <w:rPr>
          <w:rFonts w:ascii="Arial" w:hAnsi="Arial" w:cs="Arial"/>
        </w:rPr>
      </w:pPr>
      <w:r w:rsidRPr="00904F1B">
        <w:rPr>
          <w:rFonts w:ascii="Arial" w:hAnsi="Arial" w:cs="Arial"/>
        </w:rPr>
        <w:t>obywatelem rosyjskim, osobą fizyczną zamieszkałą w Rosji lub osobą prawną, podmiotem lub organem z siedzibą w Rosji;</w:t>
      </w:r>
    </w:p>
    <w:p w14:paraId="3EB67C77" w14:textId="77777777" w:rsidR="007C42DE" w:rsidRPr="00904F1B" w:rsidRDefault="007C42DE" w:rsidP="00904F1B">
      <w:pPr>
        <w:numPr>
          <w:ilvl w:val="0"/>
          <w:numId w:val="27"/>
        </w:numPr>
        <w:tabs>
          <w:tab w:val="left" w:pos="993"/>
        </w:tabs>
        <w:autoSpaceDE w:val="0"/>
        <w:autoSpaceDN w:val="0"/>
        <w:spacing w:line="360" w:lineRule="auto"/>
        <w:ind w:left="993" w:hanging="425"/>
        <w:jc w:val="both"/>
        <w:rPr>
          <w:rFonts w:ascii="Arial" w:hAnsi="Arial" w:cs="Arial"/>
        </w:rPr>
      </w:pPr>
      <w:r w:rsidRPr="00904F1B">
        <w:rPr>
          <w:rFonts w:ascii="Arial" w:hAnsi="Arial" w:cs="Arial"/>
        </w:rPr>
        <w:t xml:space="preserve">osobą prawną, podmiotem lub organem, do których prawa własności bezpośrednio lub pośrednio w ponad 50 % należą do podmiotu, o którym mowa w pkt. 1) niniejszego ustępu; lub </w:t>
      </w:r>
    </w:p>
    <w:p w14:paraId="79D1BF56" w14:textId="77777777" w:rsidR="001A7DEB" w:rsidRPr="00904F1B" w:rsidRDefault="007C42DE" w:rsidP="00904F1B">
      <w:pPr>
        <w:numPr>
          <w:ilvl w:val="0"/>
          <w:numId w:val="27"/>
        </w:numPr>
        <w:tabs>
          <w:tab w:val="left" w:pos="993"/>
        </w:tabs>
        <w:autoSpaceDE w:val="0"/>
        <w:autoSpaceDN w:val="0"/>
        <w:spacing w:line="360" w:lineRule="auto"/>
        <w:ind w:left="993" w:hanging="425"/>
        <w:jc w:val="both"/>
        <w:rPr>
          <w:rFonts w:ascii="Arial" w:hAnsi="Arial" w:cs="Arial"/>
        </w:rPr>
      </w:pPr>
      <w:r w:rsidRPr="00904F1B">
        <w:rPr>
          <w:rFonts w:ascii="Arial" w:hAnsi="Arial" w:cs="Arial"/>
        </w:rPr>
        <w:t xml:space="preserve">osobą fizyczną lub prawną, podmiotem lub organem działającym w imieniu lub pod kierunkiem podmiotu, o którym mowa w pkt. 1) lub 2) niniejszego ustępu, </w:t>
      </w:r>
      <w:r w:rsidR="001A7DEB" w:rsidRPr="00904F1B">
        <w:rPr>
          <w:rFonts w:ascii="Arial" w:hAnsi="Arial" w:cs="Arial"/>
        </w:rPr>
        <w:t>w tym podwykonawców, dostawców lub podmiotów, na których zdolności polega się w rozumieniu dyrektyw w sprawie zamówień publicznych, w przypadku gdy przypada na nich ponad 10 % wartości zamówienia.</w:t>
      </w:r>
    </w:p>
    <w:p w14:paraId="7EA64BD6" w14:textId="77777777" w:rsidR="0005111D" w:rsidRPr="00904F1B" w:rsidRDefault="00857878" w:rsidP="00904F1B">
      <w:pPr>
        <w:numPr>
          <w:ilvl w:val="2"/>
          <w:numId w:val="1"/>
        </w:numPr>
        <w:tabs>
          <w:tab w:val="clear" w:pos="2340"/>
          <w:tab w:val="num" w:pos="426"/>
        </w:tabs>
        <w:autoSpaceDE w:val="0"/>
        <w:autoSpaceDN w:val="0"/>
        <w:spacing w:line="360" w:lineRule="auto"/>
        <w:ind w:left="426" w:hanging="426"/>
        <w:jc w:val="both"/>
        <w:rPr>
          <w:rFonts w:ascii="Arial" w:eastAsia="Times New Roman" w:hAnsi="Arial" w:cs="Arial"/>
          <w:bCs/>
          <w:iCs/>
          <w:lang w:eastAsia="en-US"/>
        </w:rPr>
      </w:pPr>
      <w:r w:rsidRPr="00904F1B">
        <w:rPr>
          <w:rFonts w:ascii="Arial" w:eastAsia="Times New Roman" w:hAnsi="Arial" w:cs="Arial"/>
          <w:iCs/>
          <w:spacing w:val="-4"/>
          <w:lang w:eastAsia="en-US"/>
        </w:rPr>
        <w:t xml:space="preserve">Wykluczenie </w:t>
      </w:r>
      <w:r w:rsidR="00B4227C" w:rsidRPr="00904F1B">
        <w:rPr>
          <w:rFonts w:ascii="Arial" w:eastAsia="Times New Roman" w:hAnsi="Arial" w:cs="Arial"/>
          <w:iCs/>
          <w:spacing w:val="-4"/>
          <w:lang w:eastAsia="en-US"/>
        </w:rPr>
        <w:t xml:space="preserve">Wykonawcy </w:t>
      </w:r>
      <w:r w:rsidRPr="00904F1B">
        <w:rPr>
          <w:rFonts w:ascii="Arial" w:eastAsia="Times New Roman" w:hAnsi="Arial" w:cs="Arial"/>
          <w:iCs/>
          <w:spacing w:val="-4"/>
          <w:lang w:eastAsia="en-US"/>
        </w:rPr>
        <w:t>następuje</w:t>
      </w:r>
      <w:r w:rsidR="0005111D" w:rsidRPr="00904F1B">
        <w:rPr>
          <w:rFonts w:ascii="Arial" w:eastAsia="Times New Roman" w:hAnsi="Arial" w:cs="Arial"/>
          <w:bCs/>
          <w:iCs/>
          <w:lang w:eastAsia="en-US"/>
        </w:rPr>
        <w:t xml:space="preserve"> zgodnie z art. 111 </w:t>
      </w:r>
      <w:proofErr w:type="spellStart"/>
      <w:r w:rsidR="0005111D" w:rsidRPr="00904F1B">
        <w:rPr>
          <w:rFonts w:ascii="Arial" w:eastAsia="Times New Roman" w:hAnsi="Arial" w:cs="Arial"/>
          <w:bCs/>
          <w:iCs/>
          <w:lang w:eastAsia="en-US"/>
        </w:rPr>
        <w:t>Pzp</w:t>
      </w:r>
      <w:proofErr w:type="spellEnd"/>
      <w:r w:rsidR="0005111D" w:rsidRPr="00904F1B">
        <w:rPr>
          <w:rFonts w:ascii="Arial" w:eastAsia="Times New Roman" w:hAnsi="Arial" w:cs="Arial"/>
          <w:bCs/>
          <w:iCs/>
          <w:lang w:eastAsia="en-US"/>
        </w:rPr>
        <w:t>.</w:t>
      </w:r>
    </w:p>
    <w:p w14:paraId="4CB84BD9" w14:textId="77777777" w:rsidR="00857878" w:rsidRPr="00904F1B" w:rsidRDefault="005B6E2F" w:rsidP="00904F1B">
      <w:pPr>
        <w:numPr>
          <w:ilvl w:val="2"/>
          <w:numId w:val="1"/>
        </w:numPr>
        <w:tabs>
          <w:tab w:val="clear" w:pos="2340"/>
          <w:tab w:val="num" w:pos="426"/>
        </w:tabs>
        <w:autoSpaceDE w:val="0"/>
        <w:autoSpaceDN w:val="0"/>
        <w:spacing w:line="360" w:lineRule="auto"/>
        <w:ind w:left="426" w:hanging="426"/>
        <w:jc w:val="both"/>
        <w:rPr>
          <w:rFonts w:ascii="Arial" w:eastAsia="Times New Roman" w:hAnsi="Arial" w:cs="Arial"/>
          <w:bCs/>
          <w:iCs/>
          <w:lang w:eastAsia="en-US"/>
        </w:rPr>
      </w:pPr>
      <w:r w:rsidRPr="00904F1B">
        <w:rPr>
          <w:rFonts w:ascii="Arial" w:eastAsia="Times New Roman" w:hAnsi="Arial" w:cs="Arial"/>
          <w:bCs/>
          <w:iCs/>
          <w:lang w:eastAsia="en-US"/>
        </w:rPr>
        <w:t>Wykonawca może zostać wykluczony przez Zamawiającego</w:t>
      </w:r>
      <w:r w:rsidR="00767DF9" w:rsidRPr="00904F1B">
        <w:rPr>
          <w:rFonts w:ascii="Arial" w:eastAsia="Times New Roman" w:hAnsi="Arial" w:cs="Arial"/>
          <w:bCs/>
          <w:iCs/>
          <w:lang w:eastAsia="en-US"/>
        </w:rPr>
        <w:t xml:space="preserve"> na każdym etapie postępowania </w:t>
      </w:r>
      <w:r w:rsidRPr="00904F1B">
        <w:rPr>
          <w:rFonts w:ascii="Arial" w:eastAsia="Times New Roman" w:hAnsi="Arial" w:cs="Arial"/>
          <w:bCs/>
          <w:iCs/>
          <w:lang w:eastAsia="en-US"/>
        </w:rPr>
        <w:t>o udzielenie zamówienia</w:t>
      </w:r>
      <w:r w:rsidR="00857878" w:rsidRPr="00904F1B">
        <w:rPr>
          <w:rFonts w:ascii="Arial" w:eastAsia="Times New Roman" w:hAnsi="Arial" w:cs="Arial"/>
          <w:bCs/>
          <w:iCs/>
          <w:lang w:eastAsia="en-US"/>
        </w:rPr>
        <w:t>.</w:t>
      </w:r>
    </w:p>
    <w:p w14:paraId="5542AE74" w14:textId="77777777" w:rsidR="00F34678" w:rsidRPr="00904F1B" w:rsidRDefault="00297577" w:rsidP="00904F1B">
      <w:pPr>
        <w:numPr>
          <w:ilvl w:val="2"/>
          <w:numId w:val="1"/>
        </w:numPr>
        <w:tabs>
          <w:tab w:val="clear" w:pos="2340"/>
          <w:tab w:val="num" w:pos="426"/>
        </w:tabs>
        <w:autoSpaceDE w:val="0"/>
        <w:autoSpaceDN w:val="0"/>
        <w:spacing w:line="360" w:lineRule="auto"/>
        <w:ind w:left="426" w:hanging="426"/>
        <w:jc w:val="both"/>
        <w:rPr>
          <w:rFonts w:ascii="Arial" w:eastAsia="Times New Roman" w:hAnsi="Arial" w:cs="Arial"/>
          <w:bCs/>
          <w:iCs/>
          <w:lang w:eastAsia="en-US"/>
        </w:rPr>
      </w:pPr>
      <w:bookmarkStart w:id="46" w:name="_Hlk62455871"/>
      <w:bookmarkStart w:id="47" w:name="_Hlk63939799"/>
      <w:r w:rsidRPr="00904F1B">
        <w:rPr>
          <w:rFonts w:ascii="Arial" w:eastAsia="Times New Roman" w:hAnsi="Arial" w:cs="Arial"/>
          <w:bCs/>
          <w:iCs/>
          <w:lang w:eastAsia="en-US"/>
        </w:rPr>
        <w:t xml:space="preserve">Procedura samooczyszczenia – zgodnie z art. 110 ust. 2 </w:t>
      </w:r>
      <w:proofErr w:type="spellStart"/>
      <w:r w:rsidRPr="00904F1B">
        <w:rPr>
          <w:rFonts w:ascii="Arial" w:eastAsia="Times New Roman" w:hAnsi="Arial" w:cs="Arial"/>
          <w:bCs/>
          <w:iCs/>
          <w:lang w:eastAsia="en-US"/>
        </w:rPr>
        <w:t>Pzp</w:t>
      </w:r>
      <w:proofErr w:type="spellEnd"/>
      <w:r w:rsidRPr="00904F1B">
        <w:rPr>
          <w:rFonts w:ascii="Arial" w:eastAsia="Times New Roman" w:hAnsi="Arial" w:cs="Arial"/>
          <w:bCs/>
          <w:iCs/>
          <w:lang w:eastAsia="en-US"/>
        </w:rPr>
        <w:t xml:space="preserve"> jeżeli wobec Wykonawcy zachodzą przesłanki wykluczenia określone </w:t>
      </w:r>
      <w:r w:rsidR="00F34678" w:rsidRPr="00904F1B">
        <w:rPr>
          <w:rFonts w:ascii="Arial" w:eastAsia="Times New Roman" w:hAnsi="Arial" w:cs="Arial"/>
          <w:bCs/>
          <w:iCs/>
          <w:lang w:eastAsia="en-US"/>
        </w:rPr>
        <w:t>w art. 108 ust. 1 pkt 1), 2) i 5) lub art. 109 ust. 1 pkt 4</w:t>
      </w:r>
      <w:r w:rsidR="005D14B5" w:rsidRPr="00904F1B">
        <w:rPr>
          <w:rFonts w:ascii="Arial" w:eastAsia="Times New Roman" w:hAnsi="Arial" w:cs="Arial"/>
          <w:bCs/>
          <w:iCs/>
          <w:lang w:eastAsia="en-US"/>
        </w:rPr>
        <w:t>-5</w:t>
      </w:r>
      <w:r w:rsidR="00F34678" w:rsidRPr="00904F1B">
        <w:rPr>
          <w:rFonts w:ascii="Arial" w:eastAsia="Times New Roman" w:hAnsi="Arial" w:cs="Arial"/>
          <w:bCs/>
          <w:iCs/>
          <w:lang w:eastAsia="en-US"/>
        </w:rPr>
        <w:t>)</w:t>
      </w:r>
      <w:r w:rsidR="005D14B5" w:rsidRPr="00904F1B">
        <w:rPr>
          <w:rFonts w:ascii="Arial" w:eastAsia="Times New Roman" w:hAnsi="Arial" w:cs="Arial"/>
          <w:bCs/>
          <w:iCs/>
          <w:lang w:eastAsia="en-US"/>
        </w:rPr>
        <w:t xml:space="preserve"> i 7-10)</w:t>
      </w:r>
      <w:r w:rsidR="00F34678" w:rsidRPr="00904F1B">
        <w:rPr>
          <w:rFonts w:ascii="Arial" w:eastAsia="Times New Roman" w:hAnsi="Arial" w:cs="Arial"/>
          <w:bCs/>
          <w:iCs/>
          <w:lang w:eastAsia="en-US"/>
        </w:rPr>
        <w:t xml:space="preserve"> </w:t>
      </w:r>
      <w:proofErr w:type="spellStart"/>
      <w:r w:rsidR="00F34678" w:rsidRPr="00904F1B">
        <w:rPr>
          <w:rFonts w:ascii="Arial" w:eastAsia="Times New Roman" w:hAnsi="Arial" w:cs="Arial"/>
          <w:bCs/>
          <w:iCs/>
          <w:lang w:eastAsia="en-US"/>
        </w:rPr>
        <w:t>Pzp</w:t>
      </w:r>
      <w:proofErr w:type="spellEnd"/>
      <w:r w:rsidR="00F34678" w:rsidRPr="00904F1B">
        <w:rPr>
          <w:rFonts w:ascii="Arial" w:eastAsia="Times New Roman" w:hAnsi="Arial" w:cs="Arial"/>
          <w:bCs/>
          <w:iCs/>
          <w:lang w:eastAsia="en-US"/>
        </w:rPr>
        <w:t>,</w:t>
      </w:r>
      <w:r w:rsidRPr="00904F1B">
        <w:rPr>
          <w:rFonts w:ascii="Arial" w:eastAsia="Times New Roman" w:hAnsi="Arial" w:cs="Arial"/>
          <w:bCs/>
          <w:iCs/>
          <w:lang w:eastAsia="en-US"/>
        </w:rPr>
        <w:t xml:space="preserve"> </w:t>
      </w:r>
      <w:r w:rsidR="00B4227C" w:rsidRPr="00904F1B">
        <w:rPr>
          <w:rFonts w:ascii="Arial" w:eastAsia="Times New Roman" w:hAnsi="Arial" w:cs="Arial"/>
          <w:bCs/>
          <w:iCs/>
          <w:lang w:eastAsia="en-US"/>
        </w:rPr>
        <w:t xml:space="preserve">Wykonawca </w:t>
      </w:r>
      <w:r w:rsidRPr="00904F1B">
        <w:rPr>
          <w:rFonts w:ascii="Arial" w:eastAsia="Times New Roman" w:hAnsi="Arial" w:cs="Arial"/>
          <w:bCs/>
          <w:iCs/>
          <w:lang w:eastAsia="en-US"/>
        </w:rPr>
        <w:t>nie podlega wykluczeniu,</w:t>
      </w:r>
      <w:r w:rsidR="007C42DE" w:rsidRPr="00904F1B">
        <w:rPr>
          <w:rFonts w:ascii="Arial" w:eastAsia="Times New Roman" w:hAnsi="Arial" w:cs="Arial"/>
          <w:bCs/>
          <w:iCs/>
          <w:lang w:eastAsia="en-US"/>
        </w:rPr>
        <w:t xml:space="preserve"> jeżeli udowodni Z</w:t>
      </w:r>
      <w:r w:rsidR="00F34678" w:rsidRPr="00904F1B">
        <w:rPr>
          <w:rFonts w:ascii="Arial" w:eastAsia="Times New Roman" w:hAnsi="Arial" w:cs="Arial"/>
          <w:bCs/>
          <w:iCs/>
          <w:lang w:eastAsia="en-US"/>
        </w:rPr>
        <w:t xml:space="preserve">amawiającemu, </w:t>
      </w:r>
      <w:r w:rsidR="00F34678" w:rsidRPr="00904F1B">
        <w:rPr>
          <w:rFonts w:ascii="Arial" w:eastAsia="Times New Roman" w:hAnsi="Arial" w:cs="Arial"/>
          <w:bCs/>
          <w:iCs/>
          <w:u w:val="single"/>
          <w:lang w:eastAsia="en-US"/>
        </w:rPr>
        <w:t>że spełnił łącznie następujące przesłanki</w:t>
      </w:r>
      <w:bookmarkEnd w:id="46"/>
      <w:r w:rsidR="00F34678" w:rsidRPr="00904F1B">
        <w:rPr>
          <w:rFonts w:ascii="Arial" w:eastAsia="Times New Roman" w:hAnsi="Arial" w:cs="Arial"/>
          <w:bCs/>
          <w:iCs/>
          <w:lang w:eastAsia="en-US"/>
        </w:rPr>
        <w:t>:</w:t>
      </w:r>
    </w:p>
    <w:p w14:paraId="7A2B842F" w14:textId="77777777" w:rsidR="007C42DE" w:rsidRPr="00904F1B" w:rsidRDefault="00F34678" w:rsidP="00904F1B">
      <w:pPr>
        <w:numPr>
          <w:ilvl w:val="0"/>
          <w:numId w:val="28"/>
        </w:numPr>
        <w:tabs>
          <w:tab w:val="left" w:pos="993"/>
        </w:tabs>
        <w:autoSpaceDE w:val="0"/>
        <w:autoSpaceDN w:val="0"/>
        <w:spacing w:line="360" w:lineRule="auto"/>
        <w:ind w:left="993" w:hanging="425"/>
        <w:jc w:val="both"/>
        <w:rPr>
          <w:rFonts w:ascii="Arial" w:hAnsi="Arial" w:cs="Arial"/>
          <w:lang w:eastAsia="pl-PL"/>
        </w:rPr>
      </w:pPr>
      <w:r w:rsidRPr="00904F1B">
        <w:rPr>
          <w:rFonts w:ascii="Arial" w:hAnsi="Arial" w:cs="Arial"/>
          <w:lang w:eastAsia="pl-PL"/>
        </w:rPr>
        <w:t>naprawił lub zobowiązał się do naprawienia szkody wyrządzonej przestępstwem, wykroczeniem lub swoim nieprawidłowym postępowaniem, w tym poprzez zadośćuczynienie pieniężne,</w:t>
      </w:r>
    </w:p>
    <w:p w14:paraId="727AFC6D" w14:textId="77777777" w:rsidR="00F34678" w:rsidRPr="00904F1B" w:rsidRDefault="00F34678" w:rsidP="00904F1B">
      <w:pPr>
        <w:numPr>
          <w:ilvl w:val="0"/>
          <w:numId w:val="28"/>
        </w:numPr>
        <w:tabs>
          <w:tab w:val="left" w:pos="993"/>
        </w:tabs>
        <w:autoSpaceDE w:val="0"/>
        <w:autoSpaceDN w:val="0"/>
        <w:spacing w:line="360" w:lineRule="auto"/>
        <w:ind w:left="993" w:hanging="425"/>
        <w:jc w:val="both"/>
        <w:rPr>
          <w:rFonts w:ascii="Arial" w:hAnsi="Arial" w:cs="Arial"/>
          <w:lang w:eastAsia="pl-PL"/>
        </w:rPr>
      </w:pPr>
      <w:r w:rsidRPr="00904F1B">
        <w:rPr>
          <w:rFonts w:ascii="Arial" w:hAnsi="Arial" w:cs="Arial"/>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332DD74" w14:textId="1406023F" w:rsidR="007C42DE" w:rsidRPr="00904F1B" w:rsidRDefault="00F34678" w:rsidP="00904F1B">
      <w:pPr>
        <w:numPr>
          <w:ilvl w:val="0"/>
          <w:numId w:val="28"/>
        </w:numPr>
        <w:tabs>
          <w:tab w:val="left" w:pos="993"/>
        </w:tabs>
        <w:autoSpaceDE w:val="0"/>
        <w:autoSpaceDN w:val="0"/>
        <w:spacing w:line="360" w:lineRule="auto"/>
        <w:ind w:left="993" w:hanging="425"/>
        <w:jc w:val="both"/>
        <w:rPr>
          <w:rFonts w:ascii="Arial" w:hAnsi="Arial" w:cs="Arial"/>
          <w:lang w:eastAsia="pl-PL"/>
        </w:rPr>
      </w:pPr>
      <w:r w:rsidRPr="00904F1B">
        <w:rPr>
          <w:rFonts w:ascii="Arial" w:hAnsi="Arial" w:cs="Arial"/>
          <w:lang w:eastAsia="pl-PL"/>
        </w:rPr>
        <w:t xml:space="preserve">podjął konkretne środki techniczne, organizacyjne i kadrowe, odpowiednie dla zapobiegania </w:t>
      </w:r>
      <w:r w:rsidR="00626F87" w:rsidRPr="00904F1B">
        <w:rPr>
          <w:rFonts w:ascii="Arial" w:hAnsi="Arial" w:cs="Arial"/>
          <w:lang w:eastAsia="pl-PL"/>
        </w:rPr>
        <w:t xml:space="preserve">dalszym przestępstwom, wykroczeniom </w:t>
      </w:r>
      <w:r w:rsidR="00894118">
        <w:rPr>
          <w:rFonts w:ascii="Arial" w:hAnsi="Arial" w:cs="Arial"/>
          <w:lang w:eastAsia="pl-PL"/>
        </w:rPr>
        <w:br/>
      </w:r>
      <w:r w:rsidR="00626F87" w:rsidRPr="00904F1B">
        <w:rPr>
          <w:rFonts w:ascii="Arial" w:hAnsi="Arial" w:cs="Arial"/>
          <w:lang w:eastAsia="pl-PL"/>
        </w:rPr>
        <w:t>lub nieprawidłowemu postępowaniu, w szczególności:</w:t>
      </w:r>
    </w:p>
    <w:p w14:paraId="01668EB9" w14:textId="77777777" w:rsidR="00F34678" w:rsidRPr="00904F1B" w:rsidRDefault="00F34678" w:rsidP="00904F1B">
      <w:pPr>
        <w:numPr>
          <w:ilvl w:val="0"/>
          <w:numId w:val="29"/>
        </w:numPr>
        <w:tabs>
          <w:tab w:val="left" w:pos="993"/>
        </w:tabs>
        <w:autoSpaceDE w:val="0"/>
        <w:autoSpaceDN w:val="0"/>
        <w:spacing w:line="360" w:lineRule="auto"/>
        <w:jc w:val="both"/>
        <w:rPr>
          <w:rFonts w:ascii="Arial" w:hAnsi="Arial" w:cs="Arial"/>
          <w:lang w:eastAsia="pl-PL"/>
        </w:rPr>
      </w:pPr>
      <w:r w:rsidRPr="00904F1B">
        <w:rPr>
          <w:rFonts w:ascii="Arial" w:hAnsi="Arial" w:cs="Arial"/>
          <w:lang w:eastAsia="pl-PL"/>
        </w:rPr>
        <w:t>zerwał wszelkie powiązania z osobami lub podmiotami odpowiedzialnymi za nieprawidłowe postępowanie wykonawcy,</w:t>
      </w:r>
    </w:p>
    <w:p w14:paraId="567E121E" w14:textId="77777777" w:rsidR="00F34678" w:rsidRPr="00904F1B" w:rsidRDefault="00F34678" w:rsidP="00904F1B">
      <w:pPr>
        <w:numPr>
          <w:ilvl w:val="0"/>
          <w:numId w:val="29"/>
        </w:numPr>
        <w:tabs>
          <w:tab w:val="left" w:pos="993"/>
        </w:tabs>
        <w:autoSpaceDE w:val="0"/>
        <w:autoSpaceDN w:val="0"/>
        <w:spacing w:line="360" w:lineRule="auto"/>
        <w:jc w:val="both"/>
        <w:rPr>
          <w:rFonts w:ascii="Arial" w:hAnsi="Arial" w:cs="Arial"/>
          <w:lang w:eastAsia="pl-PL"/>
        </w:rPr>
      </w:pPr>
      <w:r w:rsidRPr="00904F1B">
        <w:rPr>
          <w:rFonts w:ascii="Arial" w:hAnsi="Arial" w:cs="Arial"/>
          <w:lang w:eastAsia="pl-PL"/>
        </w:rPr>
        <w:lastRenderedPageBreak/>
        <w:t>zreorganizował personel,</w:t>
      </w:r>
    </w:p>
    <w:p w14:paraId="3D89EA9B" w14:textId="77777777" w:rsidR="00F34678" w:rsidRPr="00904F1B" w:rsidRDefault="00F34678" w:rsidP="00904F1B">
      <w:pPr>
        <w:numPr>
          <w:ilvl w:val="0"/>
          <w:numId w:val="29"/>
        </w:numPr>
        <w:tabs>
          <w:tab w:val="left" w:pos="993"/>
        </w:tabs>
        <w:autoSpaceDE w:val="0"/>
        <w:autoSpaceDN w:val="0"/>
        <w:spacing w:line="360" w:lineRule="auto"/>
        <w:jc w:val="both"/>
        <w:rPr>
          <w:rFonts w:ascii="Arial" w:hAnsi="Arial" w:cs="Arial"/>
          <w:lang w:eastAsia="pl-PL"/>
        </w:rPr>
      </w:pPr>
      <w:r w:rsidRPr="00904F1B">
        <w:rPr>
          <w:rFonts w:ascii="Arial" w:hAnsi="Arial" w:cs="Arial"/>
          <w:lang w:eastAsia="pl-PL"/>
        </w:rPr>
        <w:t>wdrożył system sprawozdawczości i kontroli,</w:t>
      </w:r>
    </w:p>
    <w:p w14:paraId="6EFA1C37" w14:textId="77777777" w:rsidR="006B32C4" w:rsidRPr="00904F1B" w:rsidRDefault="00F34678" w:rsidP="00904F1B">
      <w:pPr>
        <w:numPr>
          <w:ilvl w:val="0"/>
          <w:numId w:val="29"/>
        </w:numPr>
        <w:tabs>
          <w:tab w:val="left" w:pos="993"/>
        </w:tabs>
        <w:autoSpaceDE w:val="0"/>
        <w:autoSpaceDN w:val="0"/>
        <w:spacing w:line="360" w:lineRule="auto"/>
        <w:jc w:val="both"/>
        <w:rPr>
          <w:rFonts w:ascii="Arial" w:hAnsi="Arial" w:cs="Arial"/>
          <w:lang w:eastAsia="pl-PL"/>
        </w:rPr>
      </w:pPr>
      <w:r w:rsidRPr="00904F1B">
        <w:rPr>
          <w:rFonts w:ascii="Arial" w:hAnsi="Arial" w:cs="Arial"/>
          <w:lang w:eastAsia="pl-PL"/>
        </w:rPr>
        <w:t>utworzył struktury audytu wewnętrznego do monitorowania przestrzegania przepisów, wewnętrznych regulacji lub standardów,</w:t>
      </w:r>
    </w:p>
    <w:p w14:paraId="0C195701" w14:textId="77777777" w:rsidR="00F34678" w:rsidRPr="00904F1B" w:rsidRDefault="00F34678" w:rsidP="00904F1B">
      <w:pPr>
        <w:numPr>
          <w:ilvl w:val="0"/>
          <w:numId w:val="29"/>
        </w:numPr>
        <w:tabs>
          <w:tab w:val="left" w:pos="993"/>
        </w:tabs>
        <w:autoSpaceDE w:val="0"/>
        <w:autoSpaceDN w:val="0"/>
        <w:spacing w:line="360" w:lineRule="auto"/>
        <w:jc w:val="both"/>
        <w:rPr>
          <w:rFonts w:ascii="Arial" w:hAnsi="Arial" w:cs="Arial"/>
          <w:lang w:eastAsia="pl-PL"/>
        </w:rPr>
      </w:pPr>
      <w:r w:rsidRPr="00904F1B">
        <w:rPr>
          <w:rFonts w:ascii="Arial" w:hAnsi="Arial" w:cs="Arial"/>
          <w:lang w:eastAsia="pl-PL"/>
        </w:rPr>
        <w:t xml:space="preserve">wprowadził wewnętrzne regulacje dotyczące odpowiedzialności </w:t>
      </w:r>
      <w:r w:rsidR="009E157B" w:rsidRPr="00904F1B">
        <w:rPr>
          <w:rFonts w:ascii="Arial" w:hAnsi="Arial" w:cs="Arial"/>
          <w:lang w:eastAsia="pl-PL"/>
        </w:rPr>
        <w:br/>
      </w:r>
      <w:r w:rsidRPr="00904F1B">
        <w:rPr>
          <w:rFonts w:ascii="Arial" w:hAnsi="Arial" w:cs="Arial"/>
          <w:lang w:eastAsia="pl-PL"/>
        </w:rPr>
        <w:t>i odszkodowań za nieprzestrzeganie przepisów, wewnętrznych regulacji lub standardów.</w:t>
      </w:r>
    </w:p>
    <w:bookmarkEnd w:id="47"/>
    <w:p w14:paraId="432B7FEE" w14:textId="58A51CD3" w:rsidR="00F34678" w:rsidRPr="00904F1B" w:rsidRDefault="00F34678" w:rsidP="00904F1B">
      <w:pPr>
        <w:numPr>
          <w:ilvl w:val="2"/>
          <w:numId w:val="1"/>
        </w:numPr>
        <w:tabs>
          <w:tab w:val="clear" w:pos="2340"/>
          <w:tab w:val="num" w:pos="426"/>
        </w:tabs>
        <w:autoSpaceDE w:val="0"/>
        <w:autoSpaceDN w:val="0"/>
        <w:spacing w:line="360" w:lineRule="auto"/>
        <w:ind w:left="426" w:hanging="426"/>
        <w:jc w:val="both"/>
        <w:rPr>
          <w:rFonts w:ascii="Arial" w:eastAsia="Times New Roman" w:hAnsi="Arial" w:cs="Arial"/>
          <w:bCs/>
          <w:iCs/>
          <w:lang w:eastAsia="en-US"/>
        </w:rPr>
      </w:pPr>
      <w:r w:rsidRPr="00904F1B">
        <w:rPr>
          <w:rFonts w:ascii="Arial" w:eastAsia="Times New Roman" w:hAnsi="Arial" w:cs="Arial"/>
          <w:bCs/>
          <w:iCs/>
          <w:lang w:eastAsia="en-US"/>
        </w:rPr>
        <w:t xml:space="preserve">Zamawiający ocenia, czy podjęte przez </w:t>
      </w:r>
      <w:r w:rsidR="00B4227C" w:rsidRPr="00904F1B">
        <w:rPr>
          <w:rFonts w:ascii="Arial" w:eastAsia="Times New Roman" w:hAnsi="Arial" w:cs="Arial"/>
          <w:bCs/>
          <w:iCs/>
          <w:lang w:eastAsia="en-US"/>
        </w:rPr>
        <w:t xml:space="preserve">Wykonawcę </w:t>
      </w:r>
      <w:r w:rsidR="007C42DE" w:rsidRPr="00904F1B">
        <w:rPr>
          <w:rFonts w:ascii="Arial" w:eastAsia="Times New Roman" w:hAnsi="Arial" w:cs="Arial"/>
          <w:bCs/>
          <w:iCs/>
          <w:lang w:eastAsia="en-US"/>
        </w:rPr>
        <w:t xml:space="preserve">czynności, o których mowa </w:t>
      </w:r>
      <w:r w:rsidR="00193FBE">
        <w:rPr>
          <w:rFonts w:ascii="Arial" w:eastAsia="Times New Roman" w:hAnsi="Arial" w:cs="Arial"/>
          <w:bCs/>
          <w:iCs/>
          <w:lang w:eastAsia="en-US"/>
        </w:rPr>
        <w:br/>
      </w:r>
      <w:r w:rsidR="007C42DE" w:rsidRPr="00904F1B">
        <w:rPr>
          <w:rFonts w:ascii="Arial" w:eastAsia="Times New Roman" w:hAnsi="Arial" w:cs="Arial"/>
          <w:bCs/>
          <w:iCs/>
          <w:lang w:eastAsia="en-US"/>
        </w:rPr>
        <w:t>w ust.</w:t>
      </w:r>
      <w:r w:rsidRPr="00904F1B">
        <w:rPr>
          <w:rFonts w:ascii="Arial" w:eastAsia="Times New Roman" w:hAnsi="Arial" w:cs="Arial"/>
          <w:bCs/>
          <w:iCs/>
          <w:lang w:eastAsia="en-US"/>
        </w:rPr>
        <w:t xml:space="preserve"> </w:t>
      </w:r>
      <w:r w:rsidR="00825E6F" w:rsidRPr="00904F1B">
        <w:rPr>
          <w:rFonts w:ascii="Arial" w:eastAsia="Times New Roman" w:hAnsi="Arial" w:cs="Arial"/>
          <w:bCs/>
          <w:iCs/>
          <w:lang w:eastAsia="en-US"/>
        </w:rPr>
        <w:t>8</w:t>
      </w:r>
      <w:r w:rsidRPr="00904F1B">
        <w:rPr>
          <w:rFonts w:ascii="Arial" w:eastAsia="Times New Roman" w:hAnsi="Arial" w:cs="Arial"/>
          <w:bCs/>
          <w:iCs/>
          <w:lang w:eastAsia="en-US"/>
        </w:rPr>
        <w:t xml:space="preserve"> są wystarczające do wykazania jego rzetelności, uwzględniając wagę </w:t>
      </w:r>
      <w:r w:rsidR="008734C2" w:rsidRPr="00904F1B">
        <w:rPr>
          <w:rFonts w:ascii="Arial" w:eastAsia="Times New Roman" w:hAnsi="Arial" w:cs="Arial"/>
          <w:bCs/>
          <w:iCs/>
          <w:lang w:eastAsia="en-US"/>
        </w:rPr>
        <w:br/>
      </w:r>
      <w:r w:rsidRPr="00904F1B">
        <w:rPr>
          <w:rFonts w:ascii="Arial" w:eastAsia="Times New Roman" w:hAnsi="Arial" w:cs="Arial"/>
          <w:bCs/>
          <w:iCs/>
          <w:lang w:eastAsia="en-US"/>
        </w:rPr>
        <w:t>i</w:t>
      </w:r>
      <w:r w:rsidR="007C42DE" w:rsidRPr="00904F1B">
        <w:rPr>
          <w:rFonts w:ascii="Arial" w:eastAsia="Times New Roman" w:hAnsi="Arial" w:cs="Arial"/>
          <w:bCs/>
          <w:iCs/>
          <w:lang w:eastAsia="en-US"/>
        </w:rPr>
        <w:t xml:space="preserve"> szczególne okoliczności czynu W</w:t>
      </w:r>
      <w:r w:rsidRPr="00904F1B">
        <w:rPr>
          <w:rFonts w:ascii="Arial" w:eastAsia="Times New Roman" w:hAnsi="Arial" w:cs="Arial"/>
          <w:bCs/>
          <w:iCs/>
          <w:lang w:eastAsia="en-US"/>
        </w:rPr>
        <w:t xml:space="preserve">ykonawcy. Jeżeli podjęte przez </w:t>
      </w:r>
      <w:r w:rsidR="007C42DE" w:rsidRPr="00904F1B">
        <w:rPr>
          <w:rFonts w:ascii="Arial" w:eastAsia="Times New Roman" w:hAnsi="Arial" w:cs="Arial"/>
          <w:bCs/>
          <w:iCs/>
          <w:lang w:eastAsia="en-US"/>
        </w:rPr>
        <w:t>W</w:t>
      </w:r>
      <w:r w:rsidRPr="00904F1B">
        <w:rPr>
          <w:rFonts w:ascii="Arial" w:eastAsia="Times New Roman" w:hAnsi="Arial" w:cs="Arial"/>
          <w:bCs/>
          <w:iCs/>
          <w:lang w:eastAsia="en-US"/>
        </w:rPr>
        <w:t>ykonawcę</w:t>
      </w:r>
      <w:r w:rsidR="007C42DE" w:rsidRPr="00904F1B">
        <w:rPr>
          <w:rFonts w:ascii="Arial" w:eastAsia="Times New Roman" w:hAnsi="Arial" w:cs="Arial"/>
          <w:bCs/>
          <w:iCs/>
          <w:lang w:eastAsia="en-US"/>
        </w:rPr>
        <w:t xml:space="preserve"> czynności, o których mowa w </w:t>
      </w:r>
      <w:r w:rsidR="001E499A" w:rsidRPr="00904F1B">
        <w:rPr>
          <w:rFonts w:ascii="Arial" w:eastAsia="Times New Roman" w:hAnsi="Arial" w:cs="Arial"/>
          <w:bCs/>
          <w:iCs/>
          <w:lang w:eastAsia="en-US"/>
        </w:rPr>
        <w:t xml:space="preserve">ust. </w:t>
      </w:r>
      <w:r w:rsidR="00825E6F" w:rsidRPr="00904F1B">
        <w:rPr>
          <w:rFonts w:ascii="Arial" w:eastAsia="Times New Roman" w:hAnsi="Arial" w:cs="Arial"/>
          <w:bCs/>
          <w:iCs/>
          <w:lang w:eastAsia="en-US"/>
        </w:rPr>
        <w:t>8</w:t>
      </w:r>
      <w:r w:rsidRPr="00904F1B">
        <w:rPr>
          <w:rFonts w:ascii="Arial" w:eastAsia="Times New Roman" w:hAnsi="Arial" w:cs="Arial"/>
          <w:bCs/>
          <w:iCs/>
          <w:lang w:eastAsia="en-US"/>
        </w:rPr>
        <w:t>, nie są wystarczające do wykazania jego rze</w:t>
      </w:r>
      <w:r w:rsidR="007C42DE" w:rsidRPr="00904F1B">
        <w:rPr>
          <w:rFonts w:ascii="Arial" w:eastAsia="Times New Roman" w:hAnsi="Arial" w:cs="Arial"/>
          <w:bCs/>
          <w:iCs/>
          <w:lang w:eastAsia="en-US"/>
        </w:rPr>
        <w:t>telności, Zamawiający wyklucza W</w:t>
      </w:r>
      <w:r w:rsidRPr="00904F1B">
        <w:rPr>
          <w:rFonts w:ascii="Arial" w:eastAsia="Times New Roman" w:hAnsi="Arial" w:cs="Arial"/>
          <w:bCs/>
          <w:iCs/>
          <w:lang w:eastAsia="en-US"/>
        </w:rPr>
        <w:t>ykonawcę.</w:t>
      </w:r>
    </w:p>
    <w:p w14:paraId="76D79AA2" w14:textId="77777777" w:rsidR="00626F87" w:rsidRPr="00904F1B" w:rsidRDefault="00FD021B" w:rsidP="00904F1B">
      <w:pPr>
        <w:numPr>
          <w:ilvl w:val="2"/>
          <w:numId w:val="1"/>
        </w:numPr>
        <w:tabs>
          <w:tab w:val="clear" w:pos="2340"/>
          <w:tab w:val="num" w:pos="426"/>
        </w:tabs>
        <w:autoSpaceDE w:val="0"/>
        <w:autoSpaceDN w:val="0"/>
        <w:spacing w:line="360" w:lineRule="auto"/>
        <w:ind w:left="426" w:hanging="426"/>
        <w:jc w:val="both"/>
        <w:rPr>
          <w:rFonts w:ascii="Arial" w:hAnsi="Arial" w:cs="Arial"/>
          <w:lang w:eastAsia="pl-PL"/>
        </w:rPr>
      </w:pPr>
      <w:r w:rsidRPr="00904F1B">
        <w:rPr>
          <w:rFonts w:ascii="Arial" w:eastAsia="Times New Roman" w:hAnsi="Arial" w:cs="Arial"/>
          <w:bCs/>
          <w:iCs/>
          <w:lang w:eastAsia="en-US"/>
        </w:rPr>
        <w:t>Jeżeli W</w:t>
      </w:r>
      <w:r w:rsidR="00F34678" w:rsidRPr="00904F1B">
        <w:rPr>
          <w:rFonts w:ascii="Arial" w:eastAsia="Times New Roman" w:hAnsi="Arial" w:cs="Arial"/>
          <w:bCs/>
          <w:iCs/>
          <w:lang w:eastAsia="en-US"/>
        </w:rPr>
        <w:t>ykonawca polega na zdolnościach lub sytuacji podmi</w:t>
      </w:r>
      <w:r w:rsidRPr="00904F1B">
        <w:rPr>
          <w:rFonts w:ascii="Arial" w:eastAsia="Times New Roman" w:hAnsi="Arial" w:cs="Arial"/>
          <w:bCs/>
          <w:iCs/>
          <w:lang w:eastAsia="en-US"/>
        </w:rPr>
        <w:t>otów udostępniających zasoby   Zamawiający zbada,</w:t>
      </w:r>
      <w:r w:rsidR="00F34678" w:rsidRPr="00904F1B">
        <w:rPr>
          <w:rFonts w:ascii="Arial" w:eastAsia="Times New Roman" w:hAnsi="Arial" w:cs="Arial"/>
          <w:bCs/>
          <w:iCs/>
          <w:lang w:eastAsia="en-US"/>
        </w:rPr>
        <w:t xml:space="preserve"> czy nie zachodzą wobec</w:t>
      </w:r>
      <w:r w:rsidR="00F34678" w:rsidRPr="00904F1B">
        <w:rPr>
          <w:rFonts w:ascii="Arial" w:hAnsi="Arial" w:cs="Arial"/>
          <w:lang w:eastAsia="pl-PL"/>
        </w:rPr>
        <w:t xml:space="preserve"> tego podmiotu podstawy wykluczenia, które zostały przewidziane względem wykonawcy.</w:t>
      </w:r>
    </w:p>
    <w:p w14:paraId="48543C80" w14:textId="77777777" w:rsidR="004275BF" w:rsidRPr="00904F1B" w:rsidRDefault="00FD021B" w:rsidP="00904F1B">
      <w:pPr>
        <w:numPr>
          <w:ilvl w:val="2"/>
          <w:numId w:val="1"/>
        </w:numPr>
        <w:tabs>
          <w:tab w:val="clear" w:pos="2340"/>
          <w:tab w:val="num" w:pos="426"/>
        </w:tabs>
        <w:autoSpaceDE w:val="0"/>
        <w:autoSpaceDN w:val="0"/>
        <w:spacing w:line="360" w:lineRule="auto"/>
        <w:ind w:left="426" w:hanging="426"/>
        <w:jc w:val="both"/>
        <w:rPr>
          <w:rFonts w:ascii="Arial" w:hAnsi="Arial" w:cs="Arial"/>
          <w:lang w:eastAsia="pl-PL"/>
        </w:rPr>
      </w:pPr>
      <w:r w:rsidRPr="00904F1B">
        <w:rPr>
          <w:rFonts w:ascii="Arial" w:hAnsi="Arial" w:cs="Arial"/>
          <w:lang w:eastAsia="pl-PL"/>
        </w:rPr>
        <w:t>W</w:t>
      </w:r>
      <w:r w:rsidR="00F34678" w:rsidRPr="00904F1B">
        <w:rPr>
          <w:rFonts w:ascii="Arial" w:hAnsi="Arial" w:cs="Arial"/>
          <w:lang w:eastAsia="pl-PL"/>
        </w:rPr>
        <w:t xml:space="preserve"> przypadku wspólnego ubiegania się </w:t>
      </w:r>
      <w:r w:rsidR="00B4227C" w:rsidRPr="00904F1B">
        <w:rPr>
          <w:rFonts w:ascii="Arial" w:hAnsi="Arial" w:cs="Arial"/>
          <w:lang w:eastAsia="pl-PL"/>
        </w:rPr>
        <w:t xml:space="preserve">Wykonawców </w:t>
      </w:r>
      <w:r w:rsidRPr="00904F1B">
        <w:rPr>
          <w:rFonts w:ascii="Arial" w:hAnsi="Arial" w:cs="Arial"/>
          <w:lang w:eastAsia="pl-PL"/>
        </w:rPr>
        <w:t>o udzielenie zamówienia Z</w:t>
      </w:r>
      <w:r w:rsidR="00F34678" w:rsidRPr="00904F1B">
        <w:rPr>
          <w:rFonts w:ascii="Arial" w:hAnsi="Arial" w:cs="Arial"/>
          <w:lang w:eastAsia="pl-PL"/>
        </w:rPr>
        <w:t>amawiający zbada, czy nie zachodzą podstawy wy</w:t>
      </w:r>
      <w:r w:rsidRPr="00904F1B">
        <w:rPr>
          <w:rFonts w:ascii="Arial" w:hAnsi="Arial" w:cs="Arial"/>
          <w:lang w:eastAsia="pl-PL"/>
        </w:rPr>
        <w:t xml:space="preserve">kluczenia wobec każdego </w:t>
      </w:r>
      <w:r w:rsidR="00433B5F" w:rsidRPr="00904F1B">
        <w:rPr>
          <w:rFonts w:ascii="Arial" w:hAnsi="Arial" w:cs="Arial"/>
          <w:lang w:eastAsia="pl-PL"/>
        </w:rPr>
        <w:br/>
      </w:r>
      <w:r w:rsidRPr="00904F1B">
        <w:rPr>
          <w:rFonts w:ascii="Arial" w:hAnsi="Arial" w:cs="Arial"/>
          <w:lang w:eastAsia="pl-PL"/>
        </w:rPr>
        <w:t>z tych W</w:t>
      </w:r>
      <w:r w:rsidR="00F34678" w:rsidRPr="00904F1B">
        <w:rPr>
          <w:rFonts w:ascii="Arial" w:hAnsi="Arial" w:cs="Arial"/>
          <w:lang w:eastAsia="pl-PL"/>
        </w:rPr>
        <w:t>ykonawców.</w:t>
      </w:r>
    </w:p>
    <w:p w14:paraId="62A1D9E2" w14:textId="77777777" w:rsidR="00B4227C" w:rsidRPr="00904F1B" w:rsidRDefault="00B4227C" w:rsidP="00904F1B">
      <w:pPr>
        <w:spacing w:line="360" w:lineRule="auto"/>
        <w:jc w:val="both"/>
        <w:rPr>
          <w:rFonts w:ascii="Arial" w:hAnsi="Arial" w:cs="Arial"/>
          <w:b/>
        </w:rPr>
      </w:pPr>
    </w:p>
    <w:p w14:paraId="763095B4" w14:textId="77777777" w:rsidR="008B5F62" w:rsidRPr="00904F1B" w:rsidRDefault="008B5F62" w:rsidP="00904F1B">
      <w:pPr>
        <w:pStyle w:val="Nagwek1"/>
        <w:jc w:val="both"/>
        <w:rPr>
          <w:rFonts w:ascii="Arial" w:hAnsi="Arial" w:cs="Arial"/>
          <w:sz w:val="24"/>
          <w:szCs w:val="24"/>
        </w:rPr>
      </w:pPr>
      <w:bookmarkStart w:id="48" w:name="_Toc190552846"/>
      <w:bookmarkStart w:id="49" w:name="_Toc190552905"/>
      <w:bookmarkStart w:id="50" w:name="_Toc190585301"/>
      <w:r w:rsidRPr="00904F1B">
        <w:rPr>
          <w:rFonts w:ascii="Arial" w:hAnsi="Arial" w:cs="Arial"/>
          <w:sz w:val="24"/>
          <w:szCs w:val="24"/>
        </w:rPr>
        <w:t>DOKUMENTY I OŚWIADCZENIA, KTÓRE WYKONAWCA ZOBOWIĄZANY JEST DOŁĄCZYĆ DO OFERTY</w:t>
      </w:r>
      <w:bookmarkStart w:id="51" w:name="_Hlk190546133"/>
      <w:bookmarkEnd w:id="48"/>
      <w:bookmarkEnd w:id="49"/>
      <w:bookmarkEnd w:id="50"/>
    </w:p>
    <w:p w14:paraId="40EC1C17" w14:textId="77777777" w:rsidR="00F10274" w:rsidRPr="00904F1B" w:rsidRDefault="00F10274" w:rsidP="00904F1B">
      <w:pPr>
        <w:tabs>
          <w:tab w:val="left" w:pos="426"/>
        </w:tabs>
        <w:spacing w:line="360" w:lineRule="auto"/>
        <w:ind w:left="426"/>
        <w:contextualSpacing/>
        <w:jc w:val="both"/>
        <w:rPr>
          <w:rFonts w:ascii="Arial" w:hAnsi="Arial" w:cs="Arial"/>
          <w:u w:val="single"/>
        </w:rPr>
      </w:pPr>
      <w:bookmarkStart w:id="52" w:name="_Hlk88042312"/>
      <w:bookmarkEnd w:id="51"/>
    </w:p>
    <w:p w14:paraId="3CFE8861" w14:textId="77777777" w:rsidR="00C01010" w:rsidRPr="00904F1B" w:rsidRDefault="008B5F62" w:rsidP="00904F1B">
      <w:pPr>
        <w:numPr>
          <w:ilvl w:val="0"/>
          <w:numId w:val="50"/>
        </w:numPr>
        <w:tabs>
          <w:tab w:val="left" w:pos="426"/>
        </w:tabs>
        <w:spacing w:line="360" w:lineRule="auto"/>
        <w:ind w:left="426" w:hanging="426"/>
        <w:contextualSpacing/>
        <w:jc w:val="both"/>
        <w:rPr>
          <w:rFonts w:ascii="Arial" w:hAnsi="Arial" w:cs="Arial"/>
          <w:u w:val="single"/>
        </w:rPr>
      </w:pPr>
      <w:r w:rsidRPr="00904F1B">
        <w:rPr>
          <w:rFonts w:ascii="Arial" w:hAnsi="Arial" w:cs="Arial"/>
        </w:rPr>
        <w:t>W odpowiedzi na ogłoszenie o zamówieniu Wykonawca</w:t>
      </w:r>
      <w:r w:rsidR="009D699C" w:rsidRPr="00904F1B">
        <w:rPr>
          <w:rFonts w:ascii="Arial" w:hAnsi="Arial" w:cs="Arial"/>
        </w:rPr>
        <w:t>,</w:t>
      </w:r>
      <w:r w:rsidRPr="00904F1B">
        <w:rPr>
          <w:rFonts w:ascii="Arial" w:hAnsi="Arial" w:cs="Arial"/>
        </w:rPr>
        <w:t xml:space="preserve"> w terminie wyznaczonym na składanie ofert określonym w SWZ</w:t>
      </w:r>
      <w:r w:rsidR="009D699C" w:rsidRPr="00904F1B">
        <w:rPr>
          <w:rFonts w:ascii="Arial" w:hAnsi="Arial" w:cs="Arial"/>
        </w:rPr>
        <w:t>,</w:t>
      </w:r>
      <w:r w:rsidRPr="00904F1B">
        <w:rPr>
          <w:rFonts w:ascii="Arial" w:hAnsi="Arial" w:cs="Arial"/>
        </w:rPr>
        <w:t xml:space="preserve"> zobowiązany jest złożyć</w:t>
      </w:r>
      <w:r w:rsidR="006379B4" w:rsidRPr="00904F1B">
        <w:rPr>
          <w:rFonts w:ascii="Arial" w:hAnsi="Arial" w:cs="Arial"/>
        </w:rPr>
        <w:t xml:space="preserve"> </w:t>
      </w:r>
      <w:r w:rsidRPr="00904F1B">
        <w:rPr>
          <w:rFonts w:ascii="Arial" w:hAnsi="Arial" w:cs="Arial"/>
        </w:rPr>
        <w:t xml:space="preserve">za pośrednictwem platformy </w:t>
      </w:r>
      <w:r w:rsidR="00E87D55" w:rsidRPr="00904F1B">
        <w:rPr>
          <w:rFonts w:ascii="Arial" w:hAnsi="Arial" w:cs="Arial"/>
        </w:rPr>
        <w:t xml:space="preserve">zakupowej </w:t>
      </w:r>
      <w:r w:rsidR="00DB16FD" w:rsidRPr="00904F1B">
        <w:rPr>
          <w:rFonts w:ascii="Arial" w:hAnsi="Arial" w:cs="Arial"/>
        </w:rPr>
        <w:t>Zamawiającego</w:t>
      </w:r>
      <w:r w:rsidR="0054113F" w:rsidRPr="00904F1B">
        <w:rPr>
          <w:rFonts w:ascii="Arial" w:hAnsi="Arial" w:cs="Arial"/>
        </w:rPr>
        <w:t xml:space="preserve"> </w:t>
      </w:r>
      <w:r w:rsidRPr="00904F1B">
        <w:rPr>
          <w:rFonts w:ascii="Arial" w:hAnsi="Arial" w:cs="Arial"/>
        </w:rPr>
        <w:t>ofertę składającą</w:t>
      </w:r>
      <w:r w:rsidR="006379B4" w:rsidRPr="00904F1B">
        <w:rPr>
          <w:rFonts w:ascii="Arial" w:hAnsi="Arial" w:cs="Arial"/>
        </w:rPr>
        <w:t xml:space="preserve"> </w:t>
      </w:r>
      <w:r w:rsidRPr="00904F1B">
        <w:rPr>
          <w:rFonts w:ascii="Arial" w:hAnsi="Arial" w:cs="Arial"/>
        </w:rPr>
        <w:t>się z następujących dokumentów:</w:t>
      </w:r>
      <w:bookmarkEnd w:id="52"/>
    </w:p>
    <w:p w14:paraId="0BC2CBE8" w14:textId="575781C6" w:rsidR="007126A2" w:rsidRPr="00904F1B" w:rsidRDefault="00697B54" w:rsidP="00904F1B">
      <w:pPr>
        <w:numPr>
          <w:ilvl w:val="0"/>
          <w:numId w:val="51"/>
        </w:numPr>
        <w:tabs>
          <w:tab w:val="left" w:pos="851"/>
        </w:tabs>
        <w:spacing w:line="360" w:lineRule="auto"/>
        <w:ind w:left="851" w:hanging="283"/>
        <w:contextualSpacing/>
        <w:jc w:val="both"/>
        <w:rPr>
          <w:rFonts w:ascii="Arial" w:hAnsi="Arial" w:cs="Arial"/>
          <w:u w:val="single"/>
        </w:rPr>
      </w:pPr>
      <w:r>
        <w:rPr>
          <w:rFonts w:ascii="Arial" w:hAnsi="Arial" w:cs="Arial"/>
          <w:b/>
        </w:rPr>
        <w:t>formularz o</w:t>
      </w:r>
      <w:r w:rsidR="00C01010" w:rsidRPr="00904F1B">
        <w:rPr>
          <w:rFonts w:ascii="Arial" w:hAnsi="Arial" w:cs="Arial"/>
          <w:b/>
        </w:rPr>
        <w:t>fertowy</w:t>
      </w:r>
      <w:r w:rsidR="00C01010" w:rsidRPr="00904F1B">
        <w:rPr>
          <w:rFonts w:ascii="Arial" w:hAnsi="Arial" w:cs="Arial"/>
        </w:rPr>
        <w:t xml:space="preserve"> (sporządzony w formie </w:t>
      </w:r>
      <w:r w:rsidR="00C233DB" w:rsidRPr="00904F1B">
        <w:rPr>
          <w:rFonts w:ascii="Arial" w:hAnsi="Arial" w:cs="Arial"/>
        </w:rPr>
        <w:t>elektronicznej pod rygorem nieważności</w:t>
      </w:r>
      <w:r w:rsidR="009D699C" w:rsidRPr="00904F1B">
        <w:rPr>
          <w:rFonts w:ascii="Arial" w:hAnsi="Arial" w:cs="Arial"/>
        </w:rPr>
        <w:t>, tj.</w:t>
      </w:r>
      <w:r w:rsidR="00D6502C" w:rsidRPr="00904F1B">
        <w:rPr>
          <w:rFonts w:ascii="Arial" w:hAnsi="Arial" w:cs="Arial"/>
        </w:rPr>
        <w:t xml:space="preserve"> </w:t>
      </w:r>
      <w:r w:rsidR="00C233DB" w:rsidRPr="00904F1B">
        <w:rPr>
          <w:rFonts w:ascii="Arial" w:hAnsi="Arial" w:cs="Arial"/>
        </w:rPr>
        <w:t xml:space="preserve">opatrzony kwalifikowanym podpisem elektronicznym według </w:t>
      </w:r>
      <w:r w:rsidR="00C233DB" w:rsidRPr="00904F1B">
        <w:rPr>
          <w:rFonts w:ascii="Arial" w:hAnsi="Arial" w:cs="Arial"/>
          <w:b/>
        </w:rPr>
        <w:t xml:space="preserve">załącznika nr </w:t>
      </w:r>
      <w:r w:rsidR="00C01010" w:rsidRPr="00904F1B">
        <w:rPr>
          <w:rFonts w:ascii="Arial" w:hAnsi="Arial" w:cs="Arial"/>
          <w:b/>
        </w:rPr>
        <w:t>1 do SWZ</w:t>
      </w:r>
      <w:r w:rsidR="00C01010" w:rsidRPr="00904F1B">
        <w:rPr>
          <w:rFonts w:ascii="Arial" w:hAnsi="Arial" w:cs="Arial"/>
        </w:rPr>
        <w:t>)</w:t>
      </w:r>
      <w:r>
        <w:rPr>
          <w:rFonts w:ascii="Arial" w:hAnsi="Arial" w:cs="Arial"/>
        </w:rPr>
        <w:t>;</w:t>
      </w:r>
    </w:p>
    <w:p w14:paraId="4B152E84" w14:textId="19F586E1" w:rsidR="009A3F2B" w:rsidRPr="00904F1B" w:rsidRDefault="00C233DB" w:rsidP="00904F1B">
      <w:pPr>
        <w:numPr>
          <w:ilvl w:val="0"/>
          <w:numId w:val="51"/>
        </w:numPr>
        <w:tabs>
          <w:tab w:val="left" w:pos="851"/>
        </w:tabs>
        <w:spacing w:line="360" w:lineRule="auto"/>
        <w:ind w:left="851" w:hanging="283"/>
        <w:contextualSpacing/>
        <w:jc w:val="both"/>
        <w:rPr>
          <w:rFonts w:ascii="Arial" w:hAnsi="Arial" w:cs="Arial"/>
          <w:u w:val="single"/>
        </w:rPr>
      </w:pPr>
      <w:r w:rsidRPr="00904F1B">
        <w:rPr>
          <w:rFonts w:ascii="Arial" w:hAnsi="Arial" w:cs="Arial"/>
          <w:b/>
          <w:bCs/>
        </w:rPr>
        <w:t>Jednolity Europejski Dokument Zamówienia</w:t>
      </w:r>
      <w:r w:rsidR="00704FD5" w:rsidRPr="00904F1B">
        <w:rPr>
          <w:rFonts w:ascii="Arial" w:hAnsi="Arial" w:cs="Arial"/>
          <w:bCs/>
        </w:rPr>
        <w:t xml:space="preserve"> (JEDZ) - oświadczenie JEDZ stanowi dowód potwierdzający brak podstaw wykluczenia i spełnienie warunków udziału w postępowania, na dzień składania ofert, tymczasowo zastępujący wymagane przez Zamawiającego podmiotowe środki dowodowe. </w:t>
      </w:r>
      <w:r w:rsidR="00704FD5" w:rsidRPr="00904F1B">
        <w:rPr>
          <w:rFonts w:ascii="Arial" w:hAnsi="Arial" w:cs="Arial"/>
          <w:bCs/>
        </w:rPr>
        <w:lastRenderedPageBreak/>
        <w:t>Treść JEDZ określona została w </w:t>
      </w:r>
      <w:r w:rsidR="00704FD5" w:rsidRPr="00904F1B">
        <w:rPr>
          <w:rFonts w:ascii="Arial" w:hAnsi="Arial" w:cs="Arial"/>
          <w:b/>
          <w:bCs/>
        </w:rPr>
        <w:t>załączniku nr 3 do SWZ</w:t>
      </w:r>
      <w:r w:rsidR="00704FD5" w:rsidRPr="00904F1B">
        <w:rPr>
          <w:rFonts w:ascii="Arial" w:hAnsi="Arial" w:cs="Arial"/>
          <w:bCs/>
        </w:rPr>
        <w:t>.</w:t>
      </w:r>
      <w:r w:rsidR="006379B4" w:rsidRPr="00904F1B">
        <w:rPr>
          <w:rFonts w:ascii="Arial" w:hAnsi="Arial" w:cs="Arial"/>
          <w:bCs/>
        </w:rPr>
        <w:t xml:space="preserve"> </w:t>
      </w:r>
      <w:r w:rsidR="00704FD5" w:rsidRPr="00904F1B">
        <w:rPr>
          <w:rFonts w:ascii="Arial" w:hAnsi="Arial" w:cs="Arial"/>
          <w:bCs/>
        </w:rPr>
        <w:t>JEDZ Wykonawca sporządza, pod rygorem nieważności, w formie elektronicznej</w:t>
      </w:r>
      <w:r w:rsidR="009D699C" w:rsidRPr="00904F1B">
        <w:rPr>
          <w:rFonts w:ascii="Arial" w:hAnsi="Arial" w:cs="Arial"/>
          <w:bCs/>
        </w:rPr>
        <w:t xml:space="preserve">, </w:t>
      </w:r>
      <w:r w:rsidR="009D699C" w:rsidRPr="00904F1B">
        <w:rPr>
          <w:rFonts w:ascii="Arial" w:hAnsi="Arial" w:cs="Arial"/>
        </w:rPr>
        <w:t>tj.</w:t>
      </w:r>
      <w:r w:rsidR="00D6502C" w:rsidRPr="00904F1B">
        <w:rPr>
          <w:rFonts w:ascii="Arial" w:hAnsi="Arial" w:cs="Arial"/>
        </w:rPr>
        <w:t xml:space="preserve"> </w:t>
      </w:r>
      <w:r w:rsidR="009D699C" w:rsidRPr="00904F1B">
        <w:rPr>
          <w:rFonts w:ascii="Arial" w:hAnsi="Arial" w:cs="Arial"/>
        </w:rPr>
        <w:t>opatrzony kwalifikowanym podpisem elektronicznym</w:t>
      </w:r>
      <w:r w:rsidR="00704FD5" w:rsidRPr="00904F1B">
        <w:rPr>
          <w:rFonts w:ascii="Arial" w:hAnsi="Arial" w:cs="Arial"/>
          <w:bCs/>
        </w:rPr>
        <w:t xml:space="preserve">. </w:t>
      </w:r>
      <w:r w:rsidRPr="00904F1B">
        <w:rPr>
          <w:rFonts w:ascii="Arial" w:hAnsi="Arial" w:cs="Arial"/>
        </w:rPr>
        <w:t xml:space="preserve">Zamawiający informuje, </w:t>
      </w:r>
      <w:r w:rsidR="005521B6">
        <w:rPr>
          <w:rFonts w:ascii="Arial" w:hAnsi="Arial" w:cs="Arial"/>
        </w:rPr>
        <w:br/>
      </w:r>
      <w:r w:rsidRPr="00904F1B">
        <w:rPr>
          <w:rFonts w:ascii="Arial" w:hAnsi="Arial" w:cs="Arial"/>
        </w:rPr>
        <w:t xml:space="preserve">iż instrukcję wypełnienia oraz edytowalną wersję formularza JEDZ można znaleźć pod adresem: </w:t>
      </w:r>
      <w:hyperlink r:id="rId12" w:history="1">
        <w:r w:rsidRPr="00904F1B">
          <w:rPr>
            <w:rStyle w:val="Hipercze"/>
            <w:rFonts w:ascii="Arial" w:hAnsi="Arial" w:cs="Arial"/>
            <w:color w:val="auto"/>
          </w:rPr>
          <w:t>Jednolity Europejski Dokument Zamówienia - Urząd Zamówień Publicznych (uzp.gov.pl)</w:t>
        </w:r>
      </w:hyperlink>
    </w:p>
    <w:p w14:paraId="06A65061" w14:textId="77777777" w:rsidR="00C233DB" w:rsidRPr="00904F1B" w:rsidRDefault="00C233DB" w:rsidP="00904F1B">
      <w:pPr>
        <w:tabs>
          <w:tab w:val="left" w:pos="851"/>
        </w:tabs>
        <w:spacing w:line="360" w:lineRule="auto"/>
        <w:ind w:left="851"/>
        <w:contextualSpacing/>
        <w:jc w:val="both"/>
        <w:rPr>
          <w:rFonts w:ascii="Arial" w:hAnsi="Arial" w:cs="Arial"/>
          <w:u w:val="single"/>
        </w:rPr>
      </w:pPr>
      <w:r w:rsidRPr="00904F1B">
        <w:rPr>
          <w:rFonts w:ascii="Arial" w:hAnsi="Arial" w:cs="Arial"/>
          <w:bCs/>
        </w:rPr>
        <w:t>Wykonawca winien wypełnić w jednolitym dokumencie informacje wymagane w:</w:t>
      </w:r>
    </w:p>
    <w:p w14:paraId="35664539" w14:textId="77777777" w:rsidR="002147CE" w:rsidRPr="00904F1B" w:rsidRDefault="002147CE" w:rsidP="00904F1B">
      <w:pPr>
        <w:widowControl w:val="0"/>
        <w:numPr>
          <w:ilvl w:val="0"/>
          <w:numId w:val="31"/>
        </w:numPr>
        <w:tabs>
          <w:tab w:val="left" w:pos="1701"/>
        </w:tabs>
        <w:autoSpaceDN w:val="0"/>
        <w:adjustRightInd w:val="0"/>
        <w:spacing w:line="360" w:lineRule="auto"/>
        <w:ind w:left="1701" w:hanging="281"/>
        <w:jc w:val="both"/>
        <w:rPr>
          <w:rFonts w:ascii="Arial" w:hAnsi="Arial" w:cs="Arial"/>
          <w:bCs/>
        </w:rPr>
      </w:pPr>
      <w:r w:rsidRPr="00904F1B">
        <w:rPr>
          <w:rFonts w:ascii="Arial" w:hAnsi="Arial" w:cs="Arial"/>
          <w:bCs/>
        </w:rPr>
        <w:t>Części I formularza,</w:t>
      </w:r>
    </w:p>
    <w:p w14:paraId="2F7A6716" w14:textId="77777777" w:rsidR="00C233DB" w:rsidRPr="00904F1B" w:rsidRDefault="00C233DB" w:rsidP="00904F1B">
      <w:pPr>
        <w:widowControl w:val="0"/>
        <w:numPr>
          <w:ilvl w:val="0"/>
          <w:numId w:val="31"/>
        </w:numPr>
        <w:tabs>
          <w:tab w:val="left" w:pos="1701"/>
        </w:tabs>
        <w:autoSpaceDN w:val="0"/>
        <w:adjustRightInd w:val="0"/>
        <w:spacing w:line="360" w:lineRule="auto"/>
        <w:ind w:left="1701" w:hanging="281"/>
        <w:jc w:val="both"/>
        <w:rPr>
          <w:rFonts w:ascii="Arial" w:hAnsi="Arial" w:cs="Arial"/>
          <w:bCs/>
        </w:rPr>
      </w:pPr>
      <w:r w:rsidRPr="00904F1B">
        <w:rPr>
          <w:rFonts w:ascii="Arial" w:hAnsi="Arial" w:cs="Arial"/>
          <w:bCs/>
        </w:rPr>
        <w:t>Części II formularza</w:t>
      </w:r>
      <w:r w:rsidR="002147CE" w:rsidRPr="00904F1B">
        <w:rPr>
          <w:rFonts w:ascii="Arial" w:hAnsi="Arial" w:cs="Arial"/>
          <w:bCs/>
        </w:rPr>
        <w:t>,</w:t>
      </w:r>
    </w:p>
    <w:p w14:paraId="05D1867F" w14:textId="77777777" w:rsidR="002147CE" w:rsidRPr="00904F1B" w:rsidRDefault="00C233DB" w:rsidP="00904F1B">
      <w:pPr>
        <w:widowControl w:val="0"/>
        <w:numPr>
          <w:ilvl w:val="0"/>
          <w:numId w:val="31"/>
        </w:numPr>
        <w:tabs>
          <w:tab w:val="left" w:pos="1701"/>
        </w:tabs>
        <w:autoSpaceDN w:val="0"/>
        <w:adjustRightInd w:val="0"/>
        <w:spacing w:line="360" w:lineRule="auto"/>
        <w:ind w:left="1701" w:hanging="281"/>
        <w:jc w:val="both"/>
        <w:rPr>
          <w:rFonts w:ascii="Arial" w:hAnsi="Arial" w:cs="Arial"/>
          <w:bCs/>
        </w:rPr>
      </w:pPr>
      <w:r w:rsidRPr="00904F1B">
        <w:rPr>
          <w:rFonts w:ascii="Arial" w:hAnsi="Arial" w:cs="Arial"/>
          <w:bCs/>
        </w:rPr>
        <w:t>Części III formularza – Podstawy wykluczenia –</w:t>
      </w:r>
      <w:r w:rsidR="003E01A8" w:rsidRPr="00904F1B">
        <w:rPr>
          <w:rFonts w:ascii="Arial" w:hAnsi="Arial" w:cs="Arial"/>
          <w:bCs/>
        </w:rPr>
        <w:t xml:space="preserve"> </w:t>
      </w:r>
      <w:r w:rsidRPr="00904F1B">
        <w:rPr>
          <w:rFonts w:ascii="Arial" w:hAnsi="Arial" w:cs="Arial"/>
          <w:bCs/>
        </w:rPr>
        <w:t xml:space="preserve">w zakresie wskazanym przez Zamawiającego </w:t>
      </w:r>
      <w:r w:rsidR="002147CE" w:rsidRPr="00904F1B">
        <w:rPr>
          <w:rFonts w:ascii="Arial" w:hAnsi="Arial" w:cs="Arial"/>
          <w:bCs/>
        </w:rPr>
        <w:t xml:space="preserve">(Wykonawca </w:t>
      </w:r>
      <w:r w:rsidR="002147CE" w:rsidRPr="00904F1B">
        <w:rPr>
          <w:rFonts w:ascii="Arial" w:hAnsi="Arial" w:cs="Arial"/>
        </w:rPr>
        <w:t xml:space="preserve">powinien uzupełnić części III – podstawy wykluczenia, w sekcji D – Inne podstawy wykluczenia, które mogą być przewidziane w przepisach krajowych państwa członkowskiego instytucji zamawiającej lub podmiotu zamawiającego także w zakresie przesłanek wykluczenia </w:t>
      </w:r>
      <w:r w:rsidR="003E01A8" w:rsidRPr="00904F1B">
        <w:rPr>
          <w:rFonts w:ascii="Arial" w:hAnsi="Arial" w:cs="Arial"/>
        </w:rPr>
        <w:br/>
      </w:r>
      <w:r w:rsidR="002147CE" w:rsidRPr="00904F1B">
        <w:rPr>
          <w:rFonts w:ascii="Arial" w:hAnsi="Arial" w:cs="Arial"/>
        </w:rPr>
        <w:t xml:space="preserve">z art. 7 ust. 1 ustawy z dnia 13 kwietnia 2022 r. o szczególnych rozwiązaniach w zakresie przeciwdziałania wspieraniu agresji </w:t>
      </w:r>
      <w:r w:rsidR="008734C2" w:rsidRPr="00904F1B">
        <w:rPr>
          <w:rFonts w:ascii="Arial" w:hAnsi="Arial" w:cs="Arial"/>
        </w:rPr>
        <w:br/>
      </w:r>
      <w:r w:rsidR="002147CE" w:rsidRPr="00904F1B">
        <w:rPr>
          <w:rFonts w:ascii="Arial" w:hAnsi="Arial" w:cs="Arial"/>
        </w:rPr>
        <w:t>na Ukrainę oraz służących ochronie bezpieczeństwa narodowego</w:t>
      </w:r>
      <w:r w:rsidR="006379B4" w:rsidRPr="00904F1B">
        <w:rPr>
          <w:rFonts w:ascii="Arial" w:hAnsi="Arial" w:cs="Arial"/>
        </w:rPr>
        <w:t>,</w:t>
      </w:r>
    </w:p>
    <w:p w14:paraId="52215EE6" w14:textId="77777777" w:rsidR="00C233DB" w:rsidRPr="00904F1B" w:rsidRDefault="00C233DB" w:rsidP="00904F1B">
      <w:pPr>
        <w:widowControl w:val="0"/>
        <w:numPr>
          <w:ilvl w:val="0"/>
          <w:numId w:val="31"/>
        </w:numPr>
        <w:tabs>
          <w:tab w:val="left" w:pos="1701"/>
        </w:tabs>
        <w:autoSpaceDN w:val="0"/>
        <w:adjustRightInd w:val="0"/>
        <w:spacing w:line="360" w:lineRule="auto"/>
        <w:ind w:left="1701" w:hanging="281"/>
        <w:jc w:val="both"/>
        <w:rPr>
          <w:rFonts w:ascii="Arial" w:hAnsi="Arial" w:cs="Arial"/>
          <w:bCs/>
        </w:rPr>
      </w:pPr>
      <w:r w:rsidRPr="00904F1B">
        <w:rPr>
          <w:rFonts w:ascii="Arial" w:hAnsi="Arial" w:cs="Arial"/>
          <w:bCs/>
        </w:rPr>
        <w:t xml:space="preserve">Części IV formularza – Kryteria kwalifikacji – </w:t>
      </w:r>
      <w:r w:rsidR="002147CE" w:rsidRPr="00904F1B">
        <w:rPr>
          <w:rStyle w:val="cf01"/>
          <w:rFonts w:ascii="Arial" w:hAnsi="Arial" w:cs="Arial"/>
          <w:sz w:val="24"/>
          <w:szCs w:val="24"/>
        </w:rPr>
        <w:t>Wykonawca może ograniczyć się do wypełnienia sekcji alfa i nie musi wypełniać wszystkich z pozostałych sekcji w części IV JEDZ;</w:t>
      </w:r>
    </w:p>
    <w:p w14:paraId="65427033" w14:textId="77777777" w:rsidR="002147CE" w:rsidRPr="00904F1B" w:rsidRDefault="00C233DB" w:rsidP="00904F1B">
      <w:pPr>
        <w:widowControl w:val="0"/>
        <w:numPr>
          <w:ilvl w:val="0"/>
          <w:numId w:val="31"/>
        </w:numPr>
        <w:tabs>
          <w:tab w:val="left" w:pos="1701"/>
        </w:tabs>
        <w:autoSpaceDN w:val="0"/>
        <w:adjustRightInd w:val="0"/>
        <w:spacing w:line="360" w:lineRule="auto"/>
        <w:ind w:left="1701" w:hanging="281"/>
        <w:jc w:val="both"/>
        <w:rPr>
          <w:rFonts w:ascii="Arial" w:hAnsi="Arial" w:cs="Arial"/>
          <w:bCs/>
        </w:rPr>
      </w:pPr>
      <w:r w:rsidRPr="00904F1B">
        <w:rPr>
          <w:rFonts w:ascii="Arial" w:hAnsi="Arial" w:cs="Arial"/>
          <w:bCs/>
        </w:rPr>
        <w:t>Części VI formularza – Oświadczenia końcowe.</w:t>
      </w:r>
    </w:p>
    <w:p w14:paraId="40D73BC7" w14:textId="40CABCDA" w:rsidR="0058635C" w:rsidRPr="00904F1B" w:rsidRDefault="0058635C" w:rsidP="00904F1B">
      <w:pPr>
        <w:widowControl w:val="0"/>
        <w:tabs>
          <w:tab w:val="left" w:pos="1701"/>
        </w:tabs>
        <w:autoSpaceDN w:val="0"/>
        <w:adjustRightInd w:val="0"/>
        <w:spacing w:line="360" w:lineRule="auto"/>
        <w:ind w:left="1701"/>
        <w:jc w:val="both"/>
        <w:rPr>
          <w:rFonts w:ascii="Arial" w:hAnsi="Arial" w:cs="Arial"/>
          <w:bCs/>
        </w:rPr>
      </w:pPr>
      <w:r w:rsidRPr="00904F1B">
        <w:rPr>
          <w:rFonts w:ascii="Arial" w:hAnsi="Arial" w:cs="Arial"/>
          <w:bCs/>
        </w:rPr>
        <w:t xml:space="preserve">Zamawiający zastrzega, iż „Oświadczenia końcowe” zawarte </w:t>
      </w:r>
      <w:r w:rsidR="00433B5F" w:rsidRPr="00904F1B">
        <w:rPr>
          <w:rFonts w:ascii="Arial" w:hAnsi="Arial" w:cs="Arial"/>
          <w:bCs/>
        </w:rPr>
        <w:br/>
      </w:r>
      <w:r w:rsidRPr="00904F1B">
        <w:rPr>
          <w:rFonts w:ascii="Arial" w:hAnsi="Arial" w:cs="Arial"/>
          <w:bCs/>
        </w:rPr>
        <w:t>w Części VI formularza JEDZ mają istotne znaczenie dla oceny Wykonawcy. Stanowią one niejako podsumowanie całej treści złożonego przez Wykonawcę formularza jednolitego dokumentu</w:t>
      </w:r>
      <w:r w:rsidR="006379B4" w:rsidRPr="00904F1B">
        <w:rPr>
          <w:rFonts w:ascii="Arial" w:hAnsi="Arial" w:cs="Arial"/>
          <w:bCs/>
        </w:rPr>
        <w:t xml:space="preserve"> </w:t>
      </w:r>
      <w:r w:rsidR="005521B6">
        <w:rPr>
          <w:rFonts w:ascii="Arial" w:hAnsi="Arial" w:cs="Arial"/>
          <w:bCs/>
        </w:rPr>
        <w:br/>
      </w:r>
      <w:r w:rsidRPr="00904F1B">
        <w:rPr>
          <w:rFonts w:ascii="Arial" w:hAnsi="Arial" w:cs="Arial"/>
          <w:bCs/>
        </w:rPr>
        <w:t xml:space="preserve">i złożonych w nim oświadczeń. Dodatkowo złożenie tych końcowych oświadczeń ma znaczenie z punktu widzenia odpowiedzialności podmiotów je składających za treść szczegółowych oświadczeń zawartych w formularzu jednolitego dokumentu. Jednocześnie oświadczenia końcowe zwracają uwagę na konieczność korzystania przez Zamawiającego, we wskazanych przez Wykonawcę sytuacjach, z bezpłatnych, ogólnodostępnych baz danych oraz dotyczą wyrażenia </w:t>
      </w:r>
      <w:r w:rsidRPr="00904F1B">
        <w:rPr>
          <w:rFonts w:ascii="Arial" w:hAnsi="Arial" w:cs="Arial"/>
          <w:bCs/>
        </w:rPr>
        <w:lastRenderedPageBreak/>
        <w:t xml:space="preserve">zgody przez Wykonawcę na możliwość korzystania </w:t>
      </w:r>
      <w:r w:rsidR="003E01A8" w:rsidRPr="00904F1B">
        <w:rPr>
          <w:rFonts w:ascii="Arial" w:hAnsi="Arial" w:cs="Arial"/>
          <w:bCs/>
        </w:rPr>
        <w:br/>
      </w:r>
      <w:r w:rsidRPr="00904F1B">
        <w:rPr>
          <w:rFonts w:ascii="Arial" w:hAnsi="Arial" w:cs="Arial"/>
          <w:bCs/>
        </w:rPr>
        <w:t>przez Zamawiającego z informacji zawartych w formularzu jednolitego dokumentu.</w:t>
      </w:r>
    </w:p>
    <w:p w14:paraId="1C1D26AC" w14:textId="77777777" w:rsidR="002A45F4" w:rsidRPr="00904F1B" w:rsidRDefault="002A45F4" w:rsidP="00904F1B">
      <w:pPr>
        <w:tabs>
          <w:tab w:val="left" w:pos="851"/>
        </w:tabs>
        <w:spacing w:line="360" w:lineRule="auto"/>
        <w:contextualSpacing/>
        <w:jc w:val="both"/>
        <w:rPr>
          <w:rFonts w:ascii="Arial" w:hAnsi="Arial" w:cs="Arial"/>
          <w:b/>
        </w:rPr>
      </w:pPr>
    </w:p>
    <w:p w14:paraId="2561651C" w14:textId="77777777" w:rsidR="00C233DB" w:rsidRPr="00904F1B" w:rsidRDefault="004A5132" w:rsidP="00904F1B">
      <w:pPr>
        <w:tabs>
          <w:tab w:val="left" w:pos="851"/>
        </w:tabs>
        <w:spacing w:line="360" w:lineRule="auto"/>
        <w:ind w:left="851"/>
        <w:contextualSpacing/>
        <w:jc w:val="both"/>
        <w:rPr>
          <w:rFonts w:ascii="Arial" w:hAnsi="Arial" w:cs="Arial"/>
          <w:b/>
        </w:rPr>
      </w:pPr>
      <w:r w:rsidRPr="00904F1B">
        <w:rPr>
          <w:rFonts w:ascii="Arial" w:hAnsi="Arial" w:cs="Arial"/>
          <w:b/>
        </w:rPr>
        <w:t>Oświadczenie JEDZ składają odrębnie:</w:t>
      </w:r>
    </w:p>
    <w:p w14:paraId="2470A7BC" w14:textId="3D61469F" w:rsidR="002A45F4" w:rsidRPr="00904F1B" w:rsidRDefault="00724AB6" w:rsidP="00904F1B">
      <w:pPr>
        <w:numPr>
          <w:ilvl w:val="0"/>
          <w:numId w:val="52"/>
        </w:numPr>
        <w:tabs>
          <w:tab w:val="left" w:pos="1276"/>
        </w:tabs>
        <w:autoSpaceDE w:val="0"/>
        <w:autoSpaceDN w:val="0"/>
        <w:spacing w:line="360" w:lineRule="auto"/>
        <w:ind w:left="1276" w:hanging="424"/>
        <w:jc w:val="both"/>
        <w:rPr>
          <w:rFonts w:ascii="Arial" w:hAnsi="Arial" w:cs="Arial"/>
        </w:rPr>
      </w:pPr>
      <w:r w:rsidRPr="00904F1B">
        <w:rPr>
          <w:rFonts w:ascii="Arial" w:hAnsi="Arial" w:cs="Arial"/>
        </w:rPr>
        <w:t>Wykonawca</w:t>
      </w:r>
      <w:r w:rsidR="002A45F4" w:rsidRPr="00904F1B">
        <w:rPr>
          <w:rFonts w:ascii="Arial" w:hAnsi="Arial" w:cs="Arial"/>
        </w:rPr>
        <w:t xml:space="preserve">/każdy spośród </w:t>
      </w:r>
      <w:r w:rsidRPr="00904F1B">
        <w:rPr>
          <w:rFonts w:ascii="Arial" w:hAnsi="Arial" w:cs="Arial"/>
        </w:rPr>
        <w:t xml:space="preserve">Wykonawców </w:t>
      </w:r>
      <w:r w:rsidR="002A45F4" w:rsidRPr="00904F1B">
        <w:rPr>
          <w:rFonts w:ascii="Arial" w:hAnsi="Arial" w:cs="Arial"/>
        </w:rPr>
        <w:t>wspólnie ubiegających</w:t>
      </w:r>
      <w:r w:rsidR="006379B4" w:rsidRPr="00904F1B">
        <w:rPr>
          <w:rFonts w:ascii="Arial" w:hAnsi="Arial" w:cs="Arial"/>
        </w:rPr>
        <w:t xml:space="preserve"> </w:t>
      </w:r>
      <w:r w:rsidR="002A45F4" w:rsidRPr="00904F1B">
        <w:rPr>
          <w:rFonts w:ascii="Arial" w:hAnsi="Arial" w:cs="Arial"/>
        </w:rPr>
        <w:t xml:space="preserve">się </w:t>
      </w:r>
      <w:r w:rsidR="005521B6">
        <w:rPr>
          <w:rFonts w:ascii="Arial" w:hAnsi="Arial" w:cs="Arial"/>
        </w:rPr>
        <w:br/>
      </w:r>
      <w:r w:rsidR="002A45F4" w:rsidRPr="00904F1B">
        <w:rPr>
          <w:rFonts w:ascii="Arial" w:hAnsi="Arial" w:cs="Arial"/>
        </w:rPr>
        <w:t xml:space="preserve">o udzielenie zamówienia, w takim przypadku oświadczenie potwierdza brak podstaw wykluczenia </w:t>
      </w:r>
      <w:r w:rsidRPr="00904F1B">
        <w:rPr>
          <w:rFonts w:ascii="Arial" w:hAnsi="Arial" w:cs="Arial"/>
        </w:rPr>
        <w:t xml:space="preserve">Wykonawcy </w:t>
      </w:r>
      <w:r w:rsidR="002A45F4" w:rsidRPr="00904F1B">
        <w:rPr>
          <w:rFonts w:ascii="Arial" w:hAnsi="Arial" w:cs="Arial"/>
        </w:rPr>
        <w:t xml:space="preserve">oraz spełnianie warunków udziału w postępowaniu w zakresie, w którym każdy z </w:t>
      </w:r>
      <w:r w:rsidRPr="00904F1B">
        <w:rPr>
          <w:rFonts w:ascii="Arial" w:hAnsi="Arial" w:cs="Arial"/>
        </w:rPr>
        <w:t xml:space="preserve">Wykonawców </w:t>
      </w:r>
      <w:r w:rsidR="002A45F4" w:rsidRPr="00904F1B">
        <w:rPr>
          <w:rFonts w:ascii="Arial" w:hAnsi="Arial" w:cs="Arial"/>
        </w:rPr>
        <w:t>wykazuje spełnianie warunków udziału w postępowaniu;</w:t>
      </w:r>
    </w:p>
    <w:p w14:paraId="10DF927E" w14:textId="6FDAB415" w:rsidR="002A45F4" w:rsidRPr="00904F1B" w:rsidRDefault="002A45F4" w:rsidP="00904F1B">
      <w:pPr>
        <w:numPr>
          <w:ilvl w:val="0"/>
          <w:numId w:val="52"/>
        </w:numPr>
        <w:tabs>
          <w:tab w:val="left" w:pos="1276"/>
        </w:tabs>
        <w:autoSpaceDE w:val="0"/>
        <w:autoSpaceDN w:val="0"/>
        <w:spacing w:line="360" w:lineRule="auto"/>
        <w:ind w:left="1276" w:hanging="424"/>
        <w:jc w:val="both"/>
        <w:rPr>
          <w:rFonts w:ascii="Arial" w:hAnsi="Arial" w:cs="Arial"/>
        </w:rPr>
      </w:pPr>
      <w:r w:rsidRPr="00904F1B">
        <w:rPr>
          <w:rFonts w:ascii="Arial" w:hAnsi="Arial" w:cs="Arial"/>
        </w:rPr>
        <w:t xml:space="preserve">podmiot trzeci, na którego potencjał powołuje się </w:t>
      </w:r>
      <w:r w:rsidR="00724AB6" w:rsidRPr="00904F1B">
        <w:rPr>
          <w:rFonts w:ascii="Arial" w:hAnsi="Arial" w:cs="Arial"/>
        </w:rPr>
        <w:t xml:space="preserve">Wykonawca </w:t>
      </w:r>
      <w:r w:rsidRPr="00904F1B">
        <w:rPr>
          <w:rFonts w:ascii="Arial" w:hAnsi="Arial" w:cs="Arial"/>
        </w:rPr>
        <w:t xml:space="preserve">celem potwierdzenia spełnienia warunków udziału w postępowaniu (Wykonawca, który korzysta z potencjału podmiotu trzeciego przedstawia wraz </w:t>
      </w:r>
      <w:r w:rsidR="005521B6">
        <w:rPr>
          <w:rFonts w:ascii="Arial" w:hAnsi="Arial" w:cs="Arial"/>
        </w:rPr>
        <w:br/>
      </w:r>
      <w:r w:rsidRPr="00904F1B">
        <w:rPr>
          <w:rFonts w:ascii="Arial" w:hAnsi="Arial" w:cs="Arial"/>
        </w:rPr>
        <w:t>z własnym oświadczeniem wstępnym dodatkowo oświadczenie podmiotu udostępniającego zasoby). W takim przypadku oświadczenie potwierdza brak podstaw wykluczenia podmiotu oraz spełnianie warunków udziału w postępowaniu w zakresie, w jakim Wykonawca powołuje się na jego zasoby;</w:t>
      </w:r>
    </w:p>
    <w:p w14:paraId="6C03B247" w14:textId="77777777" w:rsidR="001C747F" w:rsidRPr="00904F1B" w:rsidRDefault="001C747F" w:rsidP="00904F1B">
      <w:pPr>
        <w:tabs>
          <w:tab w:val="left" w:pos="1276"/>
        </w:tabs>
        <w:autoSpaceDE w:val="0"/>
        <w:autoSpaceDN w:val="0"/>
        <w:spacing w:line="360" w:lineRule="auto"/>
        <w:ind w:left="1276"/>
        <w:jc w:val="both"/>
        <w:rPr>
          <w:rFonts w:ascii="Arial" w:hAnsi="Arial" w:cs="Arial"/>
          <w:bCs/>
        </w:rPr>
      </w:pPr>
    </w:p>
    <w:p w14:paraId="64DB4B12" w14:textId="77777777" w:rsidR="00C233DB" w:rsidRPr="00904F1B" w:rsidRDefault="00C233DB" w:rsidP="00904F1B">
      <w:pPr>
        <w:tabs>
          <w:tab w:val="left" w:pos="1276"/>
        </w:tabs>
        <w:autoSpaceDE w:val="0"/>
        <w:autoSpaceDN w:val="0"/>
        <w:spacing w:line="360" w:lineRule="auto"/>
        <w:ind w:left="1276"/>
        <w:jc w:val="both"/>
        <w:rPr>
          <w:rFonts w:ascii="Arial" w:hAnsi="Arial" w:cs="Arial"/>
          <w:bCs/>
        </w:rPr>
      </w:pPr>
      <w:r w:rsidRPr="00904F1B">
        <w:rPr>
          <w:rFonts w:ascii="Arial" w:hAnsi="Arial" w:cs="Arial"/>
          <w:bCs/>
        </w:rPr>
        <w:t>Zamawiający nie wymaga złożenia formularza JEDZ</w:t>
      </w:r>
      <w:r w:rsidR="006379B4" w:rsidRPr="00904F1B">
        <w:rPr>
          <w:rFonts w:ascii="Arial" w:hAnsi="Arial" w:cs="Arial"/>
          <w:bCs/>
        </w:rPr>
        <w:t xml:space="preserve"> </w:t>
      </w:r>
      <w:r w:rsidRPr="00904F1B">
        <w:rPr>
          <w:rFonts w:ascii="Arial" w:hAnsi="Arial" w:cs="Arial"/>
          <w:bCs/>
        </w:rPr>
        <w:t xml:space="preserve">przez podwykonawców, na których zdolności </w:t>
      </w:r>
      <w:r w:rsidR="00FF2D39" w:rsidRPr="00904F1B">
        <w:rPr>
          <w:rFonts w:ascii="Arial" w:hAnsi="Arial" w:cs="Arial"/>
          <w:bCs/>
        </w:rPr>
        <w:t xml:space="preserve">Wykonawca </w:t>
      </w:r>
      <w:r w:rsidRPr="00904F1B">
        <w:rPr>
          <w:rFonts w:ascii="Arial" w:hAnsi="Arial" w:cs="Arial"/>
          <w:bCs/>
        </w:rPr>
        <w:t xml:space="preserve">nie polega – dotyczy podwykonawców wskazanych przez </w:t>
      </w:r>
      <w:r w:rsidR="0058635C" w:rsidRPr="00904F1B">
        <w:rPr>
          <w:rFonts w:ascii="Arial" w:hAnsi="Arial" w:cs="Arial"/>
          <w:bCs/>
        </w:rPr>
        <w:t>W</w:t>
      </w:r>
      <w:r w:rsidRPr="00904F1B">
        <w:rPr>
          <w:rFonts w:ascii="Arial" w:hAnsi="Arial" w:cs="Arial"/>
          <w:bCs/>
        </w:rPr>
        <w:t xml:space="preserve">ykonawcę, którym </w:t>
      </w:r>
      <w:r w:rsidR="0058635C" w:rsidRPr="00904F1B">
        <w:rPr>
          <w:rFonts w:ascii="Arial" w:hAnsi="Arial" w:cs="Arial"/>
          <w:bCs/>
        </w:rPr>
        <w:t>W</w:t>
      </w:r>
      <w:r w:rsidRPr="00904F1B">
        <w:rPr>
          <w:rFonts w:ascii="Arial" w:hAnsi="Arial" w:cs="Arial"/>
          <w:bCs/>
        </w:rPr>
        <w:t>ykonawca zamierza powierzyć wykonanie części zamówienia.</w:t>
      </w:r>
    </w:p>
    <w:p w14:paraId="4BDBE65A" w14:textId="77777777" w:rsidR="00B3091F" w:rsidRPr="00904F1B" w:rsidRDefault="00B3091F" w:rsidP="00904F1B">
      <w:pPr>
        <w:tabs>
          <w:tab w:val="left" w:pos="1276"/>
        </w:tabs>
        <w:autoSpaceDE w:val="0"/>
        <w:autoSpaceDN w:val="0"/>
        <w:spacing w:line="360" w:lineRule="auto"/>
        <w:jc w:val="both"/>
        <w:rPr>
          <w:rFonts w:ascii="Arial" w:hAnsi="Arial" w:cs="Arial"/>
          <w:bCs/>
        </w:rPr>
      </w:pPr>
    </w:p>
    <w:p w14:paraId="0C5AA351" w14:textId="77777777" w:rsidR="00193FBE" w:rsidRPr="00193FBE" w:rsidRDefault="00B3091F" w:rsidP="00904F1B">
      <w:pPr>
        <w:numPr>
          <w:ilvl w:val="0"/>
          <w:numId w:val="51"/>
        </w:numPr>
        <w:tabs>
          <w:tab w:val="left" w:pos="851"/>
        </w:tabs>
        <w:spacing w:line="360" w:lineRule="auto"/>
        <w:ind w:left="851" w:hanging="283"/>
        <w:contextualSpacing/>
        <w:jc w:val="both"/>
        <w:rPr>
          <w:rFonts w:ascii="Arial" w:hAnsi="Arial" w:cs="Arial"/>
          <w:i/>
          <w:iCs/>
        </w:rPr>
      </w:pPr>
      <w:r w:rsidRPr="00904F1B">
        <w:rPr>
          <w:rFonts w:ascii="Arial" w:hAnsi="Arial" w:cs="Arial"/>
          <w:b/>
          <w:bCs/>
        </w:rPr>
        <w:t>Pełnomocnictwo</w:t>
      </w:r>
      <w:r w:rsidRPr="00904F1B">
        <w:rPr>
          <w:rFonts w:ascii="Arial" w:eastAsia="Times New Roman" w:hAnsi="Arial" w:cs="Arial"/>
          <w:lang w:eastAsia="pl-PL"/>
        </w:rPr>
        <w:t xml:space="preserve"> </w:t>
      </w:r>
      <w:r w:rsidRPr="00904F1B">
        <w:rPr>
          <w:rFonts w:ascii="Arial" w:hAnsi="Arial" w:cs="Arial"/>
          <w:b/>
          <w:bCs/>
        </w:rPr>
        <w:t>lub inny dokument</w:t>
      </w:r>
      <w:r w:rsidRPr="00904F1B">
        <w:rPr>
          <w:rFonts w:ascii="Arial" w:hAnsi="Arial" w:cs="Arial"/>
        </w:rPr>
        <w:t xml:space="preserve"> (jeśli dotyczy) potwierdzający umocowanie do reprezentowania Wykonawcy ubiegającego się o udzielenie zamówienia publicznego</w:t>
      </w:r>
      <w:r w:rsidRPr="00904F1B">
        <w:rPr>
          <w:rFonts w:ascii="Arial" w:eastAsia="Times New Roman" w:hAnsi="Arial" w:cs="Arial"/>
          <w:lang w:eastAsia="pl-PL"/>
        </w:rPr>
        <w:t xml:space="preserve"> </w:t>
      </w:r>
      <w:r w:rsidRPr="00904F1B">
        <w:rPr>
          <w:rFonts w:ascii="Arial" w:hAnsi="Arial" w:cs="Arial"/>
        </w:rPr>
        <w:t>lub podmiotu udostępniającego zasoby.</w:t>
      </w:r>
      <w:r w:rsidR="006379B4" w:rsidRPr="00904F1B">
        <w:rPr>
          <w:rFonts w:ascii="Arial" w:hAnsi="Arial" w:cs="Arial"/>
        </w:rPr>
        <w:t xml:space="preserve"> </w:t>
      </w:r>
    </w:p>
    <w:p w14:paraId="4E20EB5A" w14:textId="5F47B1BE" w:rsidR="00B3091F" w:rsidRDefault="00B3091F" w:rsidP="00193FBE">
      <w:pPr>
        <w:tabs>
          <w:tab w:val="left" w:pos="851"/>
        </w:tabs>
        <w:spacing w:line="360" w:lineRule="auto"/>
        <w:ind w:left="851"/>
        <w:contextualSpacing/>
        <w:jc w:val="both"/>
        <w:rPr>
          <w:rFonts w:ascii="Arial" w:hAnsi="Arial" w:cs="Arial"/>
        </w:rPr>
      </w:pPr>
      <w:r w:rsidRPr="00904F1B">
        <w:rPr>
          <w:rFonts w:ascii="Arial" w:hAnsi="Arial" w:cs="Arial"/>
        </w:rPr>
        <w:t>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5C7AB571" w14:textId="77777777" w:rsidR="00894118" w:rsidRPr="00904F1B" w:rsidRDefault="00894118" w:rsidP="00193FBE">
      <w:pPr>
        <w:tabs>
          <w:tab w:val="left" w:pos="851"/>
        </w:tabs>
        <w:spacing w:line="360" w:lineRule="auto"/>
        <w:ind w:left="851"/>
        <w:contextualSpacing/>
        <w:jc w:val="both"/>
        <w:rPr>
          <w:rFonts w:ascii="Arial" w:hAnsi="Arial" w:cs="Arial"/>
          <w:i/>
          <w:iCs/>
        </w:rPr>
      </w:pPr>
    </w:p>
    <w:p w14:paraId="5FF1C1AC" w14:textId="77777777" w:rsidR="00B3091F" w:rsidRPr="00904F1B" w:rsidRDefault="00B3091F" w:rsidP="00904F1B">
      <w:pPr>
        <w:tabs>
          <w:tab w:val="left" w:pos="851"/>
        </w:tabs>
        <w:autoSpaceDE w:val="0"/>
        <w:autoSpaceDN w:val="0"/>
        <w:spacing w:line="360" w:lineRule="auto"/>
        <w:ind w:left="851"/>
        <w:jc w:val="both"/>
        <w:rPr>
          <w:rFonts w:ascii="Arial" w:hAnsi="Arial" w:cs="Arial"/>
        </w:rPr>
      </w:pPr>
      <w:r w:rsidRPr="00904F1B">
        <w:rPr>
          <w:rFonts w:ascii="Arial" w:hAnsi="Arial" w:cs="Arial"/>
          <w:b/>
        </w:rPr>
        <w:lastRenderedPageBreak/>
        <w:t>Pełnomocnictwo lub inny dokument</w:t>
      </w:r>
      <w:r w:rsidRPr="00904F1B">
        <w:rPr>
          <w:rFonts w:ascii="Arial" w:hAnsi="Arial" w:cs="Arial"/>
          <w:bCs/>
        </w:rPr>
        <w:t xml:space="preserve"> potwierdzający umocowanie </w:t>
      </w:r>
      <w:r w:rsidR="003E01A8" w:rsidRPr="00904F1B">
        <w:rPr>
          <w:rFonts w:ascii="Arial" w:hAnsi="Arial" w:cs="Arial"/>
          <w:bCs/>
        </w:rPr>
        <w:br/>
      </w:r>
      <w:r w:rsidRPr="00904F1B">
        <w:rPr>
          <w:rFonts w:ascii="Arial" w:hAnsi="Arial" w:cs="Arial"/>
          <w:bCs/>
        </w:rPr>
        <w:t xml:space="preserve">do reprezentowania wszystkich </w:t>
      </w:r>
      <w:r w:rsidRPr="00904F1B">
        <w:rPr>
          <w:rFonts w:ascii="Arial" w:hAnsi="Arial" w:cs="Arial"/>
          <w:b/>
        </w:rPr>
        <w:t xml:space="preserve">Wykonawców wspólnie ubiegających </w:t>
      </w:r>
      <w:r w:rsidR="00EB6050" w:rsidRPr="00904F1B">
        <w:rPr>
          <w:rFonts w:ascii="Arial" w:hAnsi="Arial" w:cs="Arial"/>
          <w:b/>
        </w:rPr>
        <w:br/>
      </w:r>
      <w:r w:rsidRPr="00904F1B">
        <w:rPr>
          <w:rFonts w:ascii="Arial" w:hAnsi="Arial" w:cs="Arial"/>
          <w:b/>
        </w:rPr>
        <w:t>się o udzielenie zamówienia</w:t>
      </w:r>
      <w:r w:rsidRPr="00904F1B">
        <w:rPr>
          <w:rFonts w:ascii="Arial" w:hAnsi="Arial" w:cs="Arial"/>
          <w:bCs/>
        </w:rPr>
        <w:t xml:space="preserve">  (np. umowa o współdziałaniu). Pełnomocnik może być ustanowiony do reprezentowania Wykonawców w postępowaniu albo do reprezentowania w postępowaniu i zawarcia umowy. </w:t>
      </w:r>
      <w:r w:rsidRPr="00904F1B">
        <w:rPr>
          <w:rFonts w:ascii="Arial" w:hAnsi="Arial" w:cs="Arial"/>
        </w:rPr>
        <w:t xml:space="preserve">Pełnomocnictwo powinno być załączone do oferty i powinno zawierać w szczególności wskazanie: </w:t>
      </w:r>
    </w:p>
    <w:p w14:paraId="589FC57D" w14:textId="77777777" w:rsidR="00B3091F" w:rsidRPr="00904F1B" w:rsidRDefault="00B3091F" w:rsidP="00904F1B">
      <w:pPr>
        <w:numPr>
          <w:ilvl w:val="0"/>
          <w:numId w:val="53"/>
        </w:numPr>
        <w:tabs>
          <w:tab w:val="left" w:pos="1560"/>
        </w:tabs>
        <w:spacing w:line="360" w:lineRule="auto"/>
        <w:ind w:left="1560" w:hanging="424"/>
        <w:contextualSpacing/>
        <w:jc w:val="both"/>
        <w:rPr>
          <w:rFonts w:ascii="Arial" w:hAnsi="Arial" w:cs="Arial"/>
        </w:rPr>
      </w:pPr>
      <w:r w:rsidRPr="00904F1B">
        <w:rPr>
          <w:rFonts w:ascii="Arial" w:hAnsi="Arial" w:cs="Arial"/>
        </w:rPr>
        <w:t>postępowania o zamówienie publiczne, którego dotyczy,</w:t>
      </w:r>
    </w:p>
    <w:p w14:paraId="04683CBB" w14:textId="77777777" w:rsidR="00B3091F" w:rsidRPr="00904F1B" w:rsidRDefault="00B3091F" w:rsidP="00904F1B">
      <w:pPr>
        <w:numPr>
          <w:ilvl w:val="0"/>
          <w:numId w:val="53"/>
        </w:numPr>
        <w:tabs>
          <w:tab w:val="left" w:pos="1560"/>
        </w:tabs>
        <w:spacing w:line="360" w:lineRule="auto"/>
        <w:ind w:left="1560" w:hanging="424"/>
        <w:contextualSpacing/>
        <w:jc w:val="both"/>
        <w:rPr>
          <w:rFonts w:ascii="Arial" w:hAnsi="Arial" w:cs="Arial"/>
        </w:rPr>
      </w:pPr>
      <w:r w:rsidRPr="00904F1B">
        <w:rPr>
          <w:rFonts w:ascii="Arial" w:hAnsi="Arial" w:cs="Arial"/>
        </w:rPr>
        <w:t>wszystkich wykonawców ubiegających się wspólnie o udzielenie zamówienia wymienionych z nazwy z określeniem adresu siedziby,</w:t>
      </w:r>
    </w:p>
    <w:p w14:paraId="2DEE9020" w14:textId="77777777" w:rsidR="00B3091F" w:rsidRPr="00904F1B" w:rsidRDefault="00B3091F" w:rsidP="00904F1B">
      <w:pPr>
        <w:numPr>
          <w:ilvl w:val="0"/>
          <w:numId w:val="53"/>
        </w:numPr>
        <w:tabs>
          <w:tab w:val="left" w:pos="1560"/>
        </w:tabs>
        <w:spacing w:line="360" w:lineRule="auto"/>
        <w:ind w:left="1560" w:hanging="424"/>
        <w:contextualSpacing/>
        <w:jc w:val="both"/>
        <w:rPr>
          <w:rFonts w:ascii="Arial" w:hAnsi="Arial" w:cs="Arial"/>
        </w:rPr>
      </w:pPr>
      <w:r w:rsidRPr="00904F1B">
        <w:rPr>
          <w:rFonts w:ascii="Arial" w:hAnsi="Arial" w:cs="Arial"/>
        </w:rPr>
        <w:t>ustanowionego pełnomocnika oraz zakresu jego umocowania.</w:t>
      </w:r>
    </w:p>
    <w:p w14:paraId="341BEC53" w14:textId="2611A011" w:rsidR="00C233DB" w:rsidRPr="00904F1B" w:rsidRDefault="00C233DB" w:rsidP="00904F1B">
      <w:pPr>
        <w:numPr>
          <w:ilvl w:val="0"/>
          <w:numId w:val="51"/>
        </w:numPr>
        <w:tabs>
          <w:tab w:val="left" w:pos="851"/>
        </w:tabs>
        <w:spacing w:line="360" w:lineRule="auto"/>
        <w:ind w:left="851" w:hanging="283"/>
        <w:contextualSpacing/>
        <w:jc w:val="both"/>
        <w:rPr>
          <w:rFonts w:ascii="Arial" w:hAnsi="Arial" w:cs="Arial"/>
        </w:rPr>
      </w:pPr>
      <w:r w:rsidRPr="00904F1B">
        <w:rPr>
          <w:rFonts w:ascii="Arial" w:hAnsi="Arial" w:cs="Arial"/>
          <w:b/>
        </w:rPr>
        <w:t xml:space="preserve">oświadczenie wykonawcy/wykonawcy wspólnie ubiegającego </w:t>
      </w:r>
      <w:r w:rsidR="003E01A8" w:rsidRPr="00904F1B">
        <w:rPr>
          <w:rFonts w:ascii="Arial" w:hAnsi="Arial" w:cs="Arial"/>
          <w:b/>
        </w:rPr>
        <w:br/>
      </w:r>
      <w:r w:rsidRPr="00904F1B">
        <w:rPr>
          <w:rFonts w:ascii="Arial" w:hAnsi="Arial" w:cs="Arial"/>
          <w:b/>
        </w:rPr>
        <w:t xml:space="preserve">się o udzielenie zamówienia potwierdzające, że nie zachodzą przesłanki wykluczenia z art. 5k Rozporządzenia (UE) 833/2014 </w:t>
      </w:r>
      <w:r w:rsidRPr="00904F1B">
        <w:rPr>
          <w:rFonts w:ascii="Arial" w:hAnsi="Arial" w:cs="Arial"/>
        </w:rPr>
        <w:t xml:space="preserve">składane </w:t>
      </w:r>
      <w:r w:rsidR="00A551B2" w:rsidRPr="00904F1B">
        <w:rPr>
          <w:rFonts w:ascii="Arial" w:hAnsi="Arial" w:cs="Arial"/>
        </w:rPr>
        <w:br/>
      </w:r>
      <w:r w:rsidRPr="00904F1B">
        <w:rPr>
          <w:rFonts w:ascii="Arial" w:hAnsi="Arial" w:cs="Arial"/>
        </w:rPr>
        <w:t xml:space="preserve">na podstawie art. 125 ust. 1 </w:t>
      </w:r>
      <w:proofErr w:type="spellStart"/>
      <w:r w:rsidRPr="00904F1B">
        <w:rPr>
          <w:rFonts w:ascii="Arial" w:hAnsi="Arial" w:cs="Arial"/>
        </w:rPr>
        <w:t>Pzp</w:t>
      </w:r>
      <w:proofErr w:type="spellEnd"/>
      <w:r w:rsidRPr="00904F1B">
        <w:rPr>
          <w:rFonts w:ascii="Arial" w:hAnsi="Arial" w:cs="Arial"/>
        </w:rPr>
        <w:t xml:space="preserve"> –</w:t>
      </w:r>
      <w:r w:rsidR="00193FBE">
        <w:rPr>
          <w:rFonts w:ascii="Arial" w:hAnsi="Arial" w:cs="Arial"/>
        </w:rPr>
        <w:t xml:space="preserve"> </w:t>
      </w:r>
      <w:r w:rsidR="003E01A8" w:rsidRPr="00904F1B">
        <w:rPr>
          <w:rFonts w:ascii="Arial" w:hAnsi="Arial" w:cs="Arial"/>
        </w:rPr>
        <w:t xml:space="preserve">według </w:t>
      </w:r>
      <w:r w:rsidRPr="00904F1B">
        <w:rPr>
          <w:rFonts w:ascii="Arial" w:hAnsi="Arial" w:cs="Arial"/>
        </w:rPr>
        <w:t xml:space="preserve">wzoru stanowiącego </w:t>
      </w:r>
      <w:r w:rsidR="008F6C85" w:rsidRPr="00904F1B">
        <w:rPr>
          <w:rFonts w:ascii="Arial" w:hAnsi="Arial" w:cs="Arial"/>
          <w:b/>
        </w:rPr>
        <w:t>z</w:t>
      </w:r>
      <w:r w:rsidRPr="00904F1B">
        <w:rPr>
          <w:rFonts w:ascii="Arial" w:hAnsi="Arial" w:cs="Arial"/>
          <w:b/>
        </w:rPr>
        <w:t xml:space="preserve">ałącznik </w:t>
      </w:r>
      <w:r w:rsidR="00193FBE">
        <w:rPr>
          <w:rFonts w:ascii="Arial" w:hAnsi="Arial" w:cs="Arial"/>
          <w:b/>
        </w:rPr>
        <w:br/>
      </w:r>
      <w:r w:rsidRPr="00904F1B">
        <w:rPr>
          <w:rFonts w:ascii="Arial" w:hAnsi="Arial" w:cs="Arial"/>
          <w:b/>
        </w:rPr>
        <w:t xml:space="preserve">nr </w:t>
      </w:r>
      <w:r w:rsidR="00EE3A8A" w:rsidRPr="00904F1B">
        <w:rPr>
          <w:rFonts w:ascii="Arial" w:hAnsi="Arial" w:cs="Arial"/>
          <w:b/>
        </w:rPr>
        <w:t>4</w:t>
      </w:r>
      <w:r w:rsidRPr="00904F1B">
        <w:rPr>
          <w:rFonts w:ascii="Arial" w:hAnsi="Arial" w:cs="Arial"/>
          <w:b/>
        </w:rPr>
        <w:t>A do SWZ</w:t>
      </w:r>
      <w:r w:rsidR="00697B54">
        <w:rPr>
          <w:rFonts w:ascii="Arial" w:hAnsi="Arial" w:cs="Arial"/>
          <w:b/>
        </w:rPr>
        <w:t>;</w:t>
      </w:r>
    </w:p>
    <w:p w14:paraId="2E45F7AE" w14:textId="775C404A" w:rsidR="00C233DB" w:rsidRPr="00904F1B" w:rsidRDefault="00697B54" w:rsidP="00904F1B">
      <w:pPr>
        <w:numPr>
          <w:ilvl w:val="0"/>
          <w:numId w:val="51"/>
        </w:numPr>
        <w:tabs>
          <w:tab w:val="left" w:pos="851"/>
        </w:tabs>
        <w:autoSpaceDE w:val="0"/>
        <w:autoSpaceDN w:val="0"/>
        <w:spacing w:line="360" w:lineRule="auto"/>
        <w:jc w:val="both"/>
        <w:rPr>
          <w:rFonts w:ascii="Arial" w:hAnsi="Arial" w:cs="Arial"/>
        </w:rPr>
      </w:pPr>
      <w:r>
        <w:rPr>
          <w:rFonts w:ascii="Arial" w:hAnsi="Arial" w:cs="Arial"/>
          <w:b/>
        </w:rPr>
        <w:t xml:space="preserve"> </w:t>
      </w:r>
      <w:r w:rsidR="00C233DB" w:rsidRPr="00904F1B">
        <w:rPr>
          <w:rFonts w:ascii="Arial" w:hAnsi="Arial" w:cs="Arial"/>
          <w:b/>
        </w:rPr>
        <w:t>oświadczeni</w:t>
      </w:r>
      <w:r w:rsidR="005E6023" w:rsidRPr="00904F1B">
        <w:rPr>
          <w:rFonts w:ascii="Arial" w:hAnsi="Arial" w:cs="Arial"/>
          <w:b/>
        </w:rPr>
        <w:t>e</w:t>
      </w:r>
      <w:r w:rsidR="00C233DB" w:rsidRPr="00904F1B">
        <w:rPr>
          <w:rFonts w:ascii="Arial" w:hAnsi="Arial" w:cs="Arial"/>
          <w:b/>
        </w:rPr>
        <w:t xml:space="preserve"> podmiotu udostępniającego zasoby potwierdzające, </w:t>
      </w:r>
      <w:r w:rsidR="003E01A8" w:rsidRPr="00904F1B">
        <w:rPr>
          <w:rFonts w:ascii="Arial" w:hAnsi="Arial" w:cs="Arial"/>
          <w:b/>
        </w:rPr>
        <w:br/>
      </w:r>
      <w:r w:rsidR="00C233DB" w:rsidRPr="00904F1B">
        <w:rPr>
          <w:rFonts w:ascii="Arial" w:hAnsi="Arial" w:cs="Arial"/>
          <w:b/>
        </w:rPr>
        <w:t>że nie zachodzą przesłanki wykluczenia z art. 5k rozporządzenia 833/2014</w:t>
      </w:r>
      <w:r w:rsidR="005E6023" w:rsidRPr="00904F1B">
        <w:rPr>
          <w:rFonts w:ascii="Arial" w:hAnsi="Arial" w:cs="Arial"/>
          <w:b/>
        </w:rPr>
        <w:t>,</w:t>
      </w:r>
      <w:r w:rsidR="00C233DB" w:rsidRPr="00904F1B">
        <w:rPr>
          <w:rFonts w:ascii="Arial" w:hAnsi="Arial" w:cs="Arial"/>
          <w:b/>
        </w:rPr>
        <w:t xml:space="preserve"> </w:t>
      </w:r>
      <w:r w:rsidR="00C233DB" w:rsidRPr="00904F1B">
        <w:rPr>
          <w:rFonts w:ascii="Arial" w:hAnsi="Arial" w:cs="Arial"/>
        </w:rPr>
        <w:t xml:space="preserve">składane na podstawie art. 125 ust. 5 </w:t>
      </w:r>
      <w:proofErr w:type="spellStart"/>
      <w:r w:rsidR="00C233DB" w:rsidRPr="00904F1B">
        <w:rPr>
          <w:rFonts w:ascii="Arial" w:hAnsi="Arial" w:cs="Arial"/>
        </w:rPr>
        <w:t>Pzp</w:t>
      </w:r>
      <w:proofErr w:type="spellEnd"/>
      <w:r w:rsidR="00C233DB" w:rsidRPr="00904F1B">
        <w:rPr>
          <w:rFonts w:ascii="Arial" w:hAnsi="Arial" w:cs="Arial"/>
        </w:rPr>
        <w:t xml:space="preserve"> –</w:t>
      </w:r>
      <w:r w:rsidR="003E01A8" w:rsidRPr="00904F1B">
        <w:rPr>
          <w:rFonts w:ascii="Arial" w:hAnsi="Arial" w:cs="Arial"/>
        </w:rPr>
        <w:t>według</w:t>
      </w:r>
      <w:r w:rsidR="00C233DB" w:rsidRPr="00904F1B">
        <w:rPr>
          <w:rFonts w:ascii="Arial" w:hAnsi="Arial" w:cs="Arial"/>
        </w:rPr>
        <w:t xml:space="preserve"> wzoru stanowiącego </w:t>
      </w:r>
      <w:r w:rsidR="008F6C85" w:rsidRPr="00904F1B">
        <w:rPr>
          <w:rFonts w:ascii="Arial" w:hAnsi="Arial" w:cs="Arial"/>
          <w:b/>
        </w:rPr>
        <w:t>z</w:t>
      </w:r>
      <w:r w:rsidR="00C233DB" w:rsidRPr="00904F1B">
        <w:rPr>
          <w:rFonts w:ascii="Arial" w:hAnsi="Arial" w:cs="Arial"/>
          <w:b/>
        </w:rPr>
        <w:t xml:space="preserve">ałącznik nr </w:t>
      </w:r>
      <w:r w:rsidR="00EE3A8A" w:rsidRPr="00904F1B">
        <w:rPr>
          <w:rFonts w:ascii="Arial" w:hAnsi="Arial" w:cs="Arial"/>
          <w:b/>
        </w:rPr>
        <w:t>4</w:t>
      </w:r>
      <w:r w:rsidR="00C233DB" w:rsidRPr="00904F1B">
        <w:rPr>
          <w:rFonts w:ascii="Arial" w:hAnsi="Arial" w:cs="Arial"/>
          <w:b/>
        </w:rPr>
        <w:t>B do SWZ</w:t>
      </w:r>
      <w:r>
        <w:rPr>
          <w:rFonts w:ascii="Arial" w:hAnsi="Arial" w:cs="Arial"/>
          <w:b/>
        </w:rPr>
        <w:t>;</w:t>
      </w:r>
    </w:p>
    <w:p w14:paraId="4D3BABA5" w14:textId="2AACF19A" w:rsidR="00C233DB" w:rsidRPr="00904F1B" w:rsidRDefault="0010485D" w:rsidP="00904F1B">
      <w:pPr>
        <w:numPr>
          <w:ilvl w:val="0"/>
          <w:numId w:val="51"/>
        </w:numPr>
        <w:tabs>
          <w:tab w:val="left" w:pos="851"/>
        </w:tabs>
        <w:autoSpaceDE w:val="0"/>
        <w:autoSpaceDN w:val="0"/>
        <w:spacing w:line="360" w:lineRule="auto"/>
        <w:jc w:val="both"/>
        <w:rPr>
          <w:rFonts w:ascii="Arial" w:hAnsi="Arial" w:cs="Arial"/>
        </w:rPr>
      </w:pPr>
      <w:r w:rsidRPr="00904F1B">
        <w:rPr>
          <w:rFonts w:ascii="Arial" w:hAnsi="Arial" w:cs="Arial"/>
          <w:b/>
        </w:rPr>
        <w:t xml:space="preserve"> </w:t>
      </w:r>
      <w:r w:rsidR="00C233DB" w:rsidRPr="00904F1B">
        <w:rPr>
          <w:rFonts w:ascii="Arial" w:hAnsi="Arial" w:cs="Arial"/>
          <w:b/>
        </w:rPr>
        <w:t xml:space="preserve">oświadczenie, o którym mowa w art. 117 ust. 4 </w:t>
      </w:r>
      <w:proofErr w:type="spellStart"/>
      <w:r w:rsidR="00C233DB" w:rsidRPr="00904F1B">
        <w:rPr>
          <w:rFonts w:ascii="Arial" w:hAnsi="Arial" w:cs="Arial"/>
          <w:b/>
        </w:rPr>
        <w:t>Pzp</w:t>
      </w:r>
      <w:proofErr w:type="spellEnd"/>
      <w:r w:rsidR="00C233DB" w:rsidRPr="00904F1B">
        <w:rPr>
          <w:rFonts w:ascii="Arial" w:hAnsi="Arial" w:cs="Arial"/>
        </w:rPr>
        <w:t xml:space="preserve"> (dotyczy wyłącznie wykonawców wspólnie ubiegających się o udzielenie zamówienia, </w:t>
      </w:r>
      <w:r w:rsidR="00DB5D08" w:rsidRPr="00904F1B">
        <w:rPr>
          <w:rFonts w:ascii="Arial" w:hAnsi="Arial" w:cs="Arial"/>
        </w:rPr>
        <w:br/>
      </w:r>
      <w:r w:rsidR="00C233DB" w:rsidRPr="00904F1B">
        <w:rPr>
          <w:rFonts w:ascii="Arial" w:hAnsi="Arial" w:cs="Arial"/>
        </w:rPr>
        <w:t xml:space="preserve">w przypadku o którym mowa w art. 117 ust. 2 i 3 </w:t>
      </w:r>
      <w:proofErr w:type="spellStart"/>
      <w:r w:rsidR="003B4380" w:rsidRPr="00904F1B">
        <w:rPr>
          <w:rFonts w:ascii="Arial" w:hAnsi="Arial" w:cs="Arial"/>
        </w:rPr>
        <w:t>Pzp</w:t>
      </w:r>
      <w:proofErr w:type="spellEnd"/>
      <w:r w:rsidR="00DD7327">
        <w:rPr>
          <w:rFonts w:ascii="Arial" w:hAnsi="Arial" w:cs="Arial"/>
        </w:rPr>
        <w:t>) - o</w:t>
      </w:r>
      <w:r w:rsidR="00C878F5" w:rsidRPr="00904F1B">
        <w:rPr>
          <w:rFonts w:ascii="Arial" w:hAnsi="Arial" w:cs="Arial"/>
        </w:rPr>
        <w:t>świadczenie należy</w:t>
      </w:r>
      <w:r w:rsidR="00697B54">
        <w:rPr>
          <w:rFonts w:ascii="Arial" w:hAnsi="Arial" w:cs="Arial"/>
        </w:rPr>
        <w:t xml:space="preserve"> złożyć w formularzu ofertowym;</w:t>
      </w:r>
    </w:p>
    <w:p w14:paraId="0534C631" w14:textId="77777777" w:rsidR="00EE3A8A" w:rsidRPr="00904F1B" w:rsidRDefault="003E01A8" w:rsidP="00904F1B">
      <w:pPr>
        <w:numPr>
          <w:ilvl w:val="0"/>
          <w:numId w:val="51"/>
        </w:numPr>
        <w:tabs>
          <w:tab w:val="left" w:pos="851"/>
        </w:tabs>
        <w:autoSpaceDE w:val="0"/>
        <w:autoSpaceDN w:val="0"/>
        <w:spacing w:line="360" w:lineRule="auto"/>
        <w:jc w:val="both"/>
        <w:rPr>
          <w:rFonts w:ascii="Arial" w:hAnsi="Arial" w:cs="Arial"/>
        </w:rPr>
      </w:pPr>
      <w:r w:rsidRPr="00904F1B">
        <w:rPr>
          <w:rFonts w:ascii="Arial" w:hAnsi="Arial" w:cs="Arial"/>
          <w:b/>
        </w:rPr>
        <w:t xml:space="preserve"> </w:t>
      </w:r>
      <w:r w:rsidR="00C233DB" w:rsidRPr="00904F1B">
        <w:rPr>
          <w:rFonts w:ascii="Arial" w:hAnsi="Arial" w:cs="Arial"/>
          <w:b/>
        </w:rPr>
        <w:t xml:space="preserve">zobowiązanie podmiotu udostępniającego zasoby, o którym mowa </w:t>
      </w:r>
      <w:r w:rsidRPr="00904F1B">
        <w:rPr>
          <w:rFonts w:ascii="Arial" w:hAnsi="Arial" w:cs="Arial"/>
          <w:b/>
        </w:rPr>
        <w:br/>
      </w:r>
      <w:r w:rsidR="00C233DB" w:rsidRPr="00904F1B">
        <w:rPr>
          <w:rFonts w:ascii="Arial" w:hAnsi="Arial" w:cs="Arial"/>
          <w:b/>
        </w:rPr>
        <w:t xml:space="preserve">w art. 118 ust. 3 </w:t>
      </w:r>
      <w:proofErr w:type="spellStart"/>
      <w:r w:rsidR="00C233DB" w:rsidRPr="00904F1B">
        <w:rPr>
          <w:rFonts w:ascii="Arial" w:hAnsi="Arial" w:cs="Arial"/>
          <w:b/>
        </w:rPr>
        <w:t>Pzp</w:t>
      </w:r>
      <w:proofErr w:type="spellEnd"/>
      <w:r w:rsidR="00C233DB" w:rsidRPr="00904F1B">
        <w:rPr>
          <w:rFonts w:ascii="Arial" w:hAnsi="Arial" w:cs="Arial"/>
          <w:b/>
        </w:rPr>
        <w:t>,</w:t>
      </w:r>
      <w:r w:rsidR="00C233DB" w:rsidRPr="00904F1B">
        <w:rPr>
          <w:rFonts w:ascii="Arial" w:hAnsi="Arial" w:cs="Arial"/>
        </w:rPr>
        <w:t xml:space="preserve"> spełniające wymogi, o których mowa w art. 118 ust. 4 </w:t>
      </w:r>
      <w:proofErr w:type="spellStart"/>
      <w:r w:rsidR="00272BAA" w:rsidRPr="00904F1B">
        <w:rPr>
          <w:rFonts w:ascii="Arial" w:hAnsi="Arial" w:cs="Arial"/>
        </w:rPr>
        <w:t>Pzp</w:t>
      </w:r>
      <w:proofErr w:type="spellEnd"/>
      <w:r w:rsidR="00272BAA" w:rsidRPr="00904F1B">
        <w:rPr>
          <w:rFonts w:ascii="Arial" w:hAnsi="Arial" w:cs="Arial"/>
        </w:rPr>
        <w:t xml:space="preserve"> </w:t>
      </w:r>
      <w:r w:rsidR="00C233DB" w:rsidRPr="00904F1B">
        <w:rPr>
          <w:rFonts w:ascii="Arial" w:hAnsi="Arial" w:cs="Arial"/>
        </w:rPr>
        <w:t xml:space="preserve">(dotyczy wyłącznie Wykonawcy, który polega na zdolnościach </w:t>
      </w:r>
      <w:r w:rsidRPr="00904F1B">
        <w:rPr>
          <w:rFonts w:ascii="Arial" w:hAnsi="Arial" w:cs="Arial"/>
        </w:rPr>
        <w:br/>
      </w:r>
      <w:r w:rsidR="00C233DB" w:rsidRPr="00904F1B">
        <w:rPr>
          <w:rFonts w:ascii="Arial" w:hAnsi="Arial" w:cs="Arial"/>
        </w:rPr>
        <w:t>lub sytuacji podmiotów udostępniających zasoby)</w:t>
      </w:r>
      <w:r w:rsidR="00800FF4" w:rsidRPr="00904F1B">
        <w:rPr>
          <w:rFonts w:ascii="Arial" w:hAnsi="Arial" w:cs="Arial"/>
        </w:rPr>
        <w:t xml:space="preserve">. </w:t>
      </w:r>
    </w:p>
    <w:p w14:paraId="54A3F2D5" w14:textId="77777777" w:rsidR="003E01A8" w:rsidRPr="00904F1B" w:rsidRDefault="00800FF4" w:rsidP="00904F1B">
      <w:pPr>
        <w:tabs>
          <w:tab w:val="left" w:pos="851"/>
        </w:tabs>
        <w:autoSpaceDE w:val="0"/>
        <w:autoSpaceDN w:val="0"/>
        <w:spacing w:line="360" w:lineRule="auto"/>
        <w:ind w:left="928"/>
        <w:jc w:val="both"/>
        <w:rPr>
          <w:rFonts w:ascii="Arial" w:hAnsi="Arial" w:cs="Arial"/>
        </w:rPr>
      </w:pPr>
      <w:r w:rsidRPr="00904F1B">
        <w:rPr>
          <w:rFonts w:ascii="Arial" w:hAnsi="Arial" w:cs="Arial"/>
        </w:rPr>
        <w:t xml:space="preserve">Zobowiązanie podmiotu udostępniającego zasoby musi potwierdzać, </w:t>
      </w:r>
      <w:r w:rsidR="001D61D3" w:rsidRPr="00904F1B">
        <w:rPr>
          <w:rFonts w:ascii="Arial" w:hAnsi="Arial" w:cs="Arial"/>
        </w:rPr>
        <w:br/>
      </w:r>
      <w:r w:rsidRPr="00904F1B">
        <w:rPr>
          <w:rFonts w:ascii="Arial" w:hAnsi="Arial" w:cs="Arial"/>
        </w:rPr>
        <w:t xml:space="preserve">że stosunek łączący wykonawcę z podmiotami udostępniającymi zasoby gwarantuje rzeczywisty dostęp do tych zasobów oraz określać </w:t>
      </w:r>
      <w:r w:rsidR="001D61D3" w:rsidRPr="00904F1B">
        <w:rPr>
          <w:rFonts w:ascii="Arial" w:hAnsi="Arial" w:cs="Arial"/>
        </w:rPr>
        <w:br/>
      </w:r>
      <w:r w:rsidRPr="00904F1B">
        <w:rPr>
          <w:rFonts w:ascii="Arial" w:hAnsi="Arial" w:cs="Arial"/>
        </w:rPr>
        <w:t xml:space="preserve">w szczególności: </w:t>
      </w:r>
    </w:p>
    <w:p w14:paraId="30A7B597" w14:textId="77777777" w:rsidR="003E01A8" w:rsidRPr="00904F1B" w:rsidRDefault="00800FF4" w:rsidP="00904F1B">
      <w:pPr>
        <w:numPr>
          <w:ilvl w:val="0"/>
          <w:numId w:val="88"/>
        </w:numPr>
        <w:tabs>
          <w:tab w:val="left" w:pos="851"/>
        </w:tabs>
        <w:autoSpaceDE w:val="0"/>
        <w:autoSpaceDN w:val="0"/>
        <w:spacing w:line="360" w:lineRule="auto"/>
        <w:jc w:val="both"/>
        <w:rPr>
          <w:rFonts w:ascii="Arial" w:hAnsi="Arial" w:cs="Arial"/>
        </w:rPr>
      </w:pPr>
      <w:r w:rsidRPr="00904F1B">
        <w:rPr>
          <w:rFonts w:ascii="Arial" w:hAnsi="Arial" w:cs="Arial"/>
        </w:rPr>
        <w:tab/>
        <w:t xml:space="preserve">zakres dostępnych wykonawcy zasobów podmiotu udostępniającego zasoby; </w:t>
      </w:r>
    </w:p>
    <w:p w14:paraId="2CEE1E06" w14:textId="77777777" w:rsidR="003E01A8" w:rsidRPr="00904F1B" w:rsidRDefault="00800FF4" w:rsidP="00904F1B">
      <w:pPr>
        <w:numPr>
          <w:ilvl w:val="0"/>
          <w:numId w:val="88"/>
        </w:numPr>
        <w:tabs>
          <w:tab w:val="left" w:pos="851"/>
        </w:tabs>
        <w:autoSpaceDE w:val="0"/>
        <w:autoSpaceDN w:val="0"/>
        <w:spacing w:line="360" w:lineRule="auto"/>
        <w:jc w:val="both"/>
        <w:rPr>
          <w:rFonts w:ascii="Arial" w:hAnsi="Arial" w:cs="Arial"/>
        </w:rPr>
      </w:pPr>
      <w:r w:rsidRPr="00904F1B">
        <w:rPr>
          <w:rFonts w:ascii="Arial" w:hAnsi="Arial" w:cs="Arial"/>
        </w:rPr>
        <w:lastRenderedPageBreak/>
        <w:tab/>
        <w:t xml:space="preserve">sposób i okres udostępnienia wykonawcy i wykorzystania </w:t>
      </w:r>
      <w:r w:rsidR="003E01A8" w:rsidRPr="00904F1B">
        <w:rPr>
          <w:rFonts w:ascii="Arial" w:hAnsi="Arial" w:cs="Arial"/>
        </w:rPr>
        <w:br/>
      </w:r>
      <w:r w:rsidRPr="00904F1B">
        <w:rPr>
          <w:rFonts w:ascii="Arial" w:hAnsi="Arial" w:cs="Arial"/>
        </w:rPr>
        <w:t xml:space="preserve">przez niego zasobów podmiotu udostępniającego te zasoby </w:t>
      </w:r>
      <w:r w:rsidR="003E01A8" w:rsidRPr="00904F1B">
        <w:rPr>
          <w:rFonts w:ascii="Arial" w:hAnsi="Arial" w:cs="Arial"/>
        </w:rPr>
        <w:br/>
      </w:r>
      <w:r w:rsidRPr="00904F1B">
        <w:rPr>
          <w:rFonts w:ascii="Arial" w:hAnsi="Arial" w:cs="Arial"/>
        </w:rPr>
        <w:t xml:space="preserve">przy wykonywaniu zamówienia; </w:t>
      </w:r>
    </w:p>
    <w:p w14:paraId="4602A08D" w14:textId="449867C4" w:rsidR="00C233DB" w:rsidRPr="00904F1B" w:rsidRDefault="00800FF4" w:rsidP="00904F1B">
      <w:pPr>
        <w:numPr>
          <w:ilvl w:val="0"/>
          <w:numId w:val="88"/>
        </w:numPr>
        <w:tabs>
          <w:tab w:val="left" w:pos="851"/>
        </w:tabs>
        <w:autoSpaceDE w:val="0"/>
        <w:autoSpaceDN w:val="0"/>
        <w:spacing w:line="360" w:lineRule="auto"/>
        <w:jc w:val="both"/>
        <w:rPr>
          <w:rFonts w:ascii="Arial" w:hAnsi="Arial" w:cs="Arial"/>
        </w:rPr>
      </w:pPr>
      <w:r w:rsidRPr="00904F1B">
        <w:rPr>
          <w:rFonts w:ascii="Arial" w:hAnsi="Arial" w:cs="Arial"/>
        </w:rPr>
        <w:t xml:space="preserve">czy i w jakim zakresie podmiot udostępniający zasoby, </w:t>
      </w:r>
      <w:r w:rsidR="003E01A8" w:rsidRPr="00904F1B">
        <w:rPr>
          <w:rFonts w:ascii="Arial" w:hAnsi="Arial" w:cs="Arial"/>
        </w:rPr>
        <w:br/>
      </w:r>
      <w:r w:rsidRPr="00904F1B">
        <w:rPr>
          <w:rFonts w:ascii="Arial" w:hAnsi="Arial" w:cs="Arial"/>
        </w:rPr>
        <w:t xml:space="preserve">na zdolnościach którego wykonawca polega w odniesieniu </w:t>
      </w:r>
      <w:r w:rsidR="003E01A8" w:rsidRPr="00904F1B">
        <w:rPr>
          <w:rFonts w:ascii="Arial" w:hAnsi="Arial" w:cs="Arial"/>
        </w:rPr>
        <w:br/>
      </w:r>
      <w:r w:rsidRPr="00904F1B">
        <w:rPr>
          <w:rFonts w:ascii="Arial" w:hAnsi="Arial" w:cs="Arial"/>
        </w:rPr>
        <w:t>do warunków udziału w postępowaniu dotyczących wykształcenia, kwalifikacji zawodowych lub doświadczenia, zrealizuje roboty budowlane lub usługi, których wskazane zdolności dotyczą</w:t>
      </w:r>
      <w:r w:rsidR="00C233DB" w:rsidRPr="00904F1B">
        <w:rPr>
          <w:rFonts w:ascii="Arial" w:hAnsi="Arial" w:cs="Arial"/>
        </w:rPr>
        <w:t xml:space="preserve"> – wzór zobowiązania podmiotu do oddania do dyspozycji Wykonawcy niezbędnych zasobów na potrzeby realizacji zamówienia – </w:t>
      </w:r>
      <w:r w:rsidR="00C233DB" w:rsidRPr="00904F1B">
        <w:rPr>
          <w:rFonts w:ascii="Arial" w:hAnsi="Arial" w:cs="Arial"/>
          <w:b/>
        </w:rPr>
        <w:t xml:space="preserve">załącznik nr </w:t>
      </w:r>
      <w:r w:rsidR="009C3130" w:rsidRPr="00904F1B">
        <w:rPr>
          <w:rFonts w:ascii="Arial" w:hAnsi="Arial" w:cs="Arial"/>
          <w:b/>
        </w:rPr>
        <w:t>5</w:t>
      </w:r>
      <w:r w:rsidR="00C233DB" w:rsidRPr="00904F1B">
        <w:rPr>
          <w:rFonts w:ascii="Arial" w:hAnsi="Arial" w:cs="Arial"/>
          <w:b/>
        </w:rPr>
        <w:t xml:space="preserve"> do SWZ</w:t>
      </w:r>
      <w:r w:rsidR="00697B54">
        <w:rPr>
          <w:rFonts w:ascii="Arial" w:hAnsi="Arial" w:cs="Arial"/>
        </w:rPr>
        <w:t>;</w:t>
      </w:r>
    </w:p>
    <w:p w14:paraId="6DD608ED" w14:textId="155E7F2C" w:rsidR="00385B37" w:rsidRPr="00DD7327" w:rsidRDefault="00355795" w:rsidP="00904F1B">
      <w:pPr>
        <w:numPr>
          <w:ilvl w:val="0"/>
          <w:numId w:val="51"/>
        </w:numPr>
        <w:tabs>
          <w:tab w:val="left" w:pos="851"/>
        </w:tabs>
        <w:autoSpaceDE w:val="0"/>
        <w:autoSpaceDN w:val="0"/>
        <w:spacing w:line="360" w:lineRule="auto"/>
        <w:jc w:val="both"/>
        <w:rPr>
          <w:rFonts w:ascii="Arial" w:hAnsi="Arial" w:cs="Arial"/>
        </w:rPr>
      </w:pPr>
      <w:r>
        <w:rPr>
          <w:rFonts w:ascii="Arial" w:hAnsi="Arial" w:cs="Arial"/>
          <w:b/>
          <w:bCs/>
        </w:rPr>
        <w:t xml:space="preserve"> </w:t>
      </w:r>
      <w:r w:rsidR="00C233DB" w:rsidRPr="00904F1B">
        <w:rPr>
          <w:rFonts w:ascii="Arial" w:hAnsi="Arial" w:cs="Arial"/>
          <w:b/>
          <w:bCs/>
        </w:rPr>
        <w:t>dowód wniesienia wadium</w:t>
      </w:r>
      <w:r w:rsidR="00C233DB" w:rsidRPr="00904F1B">
        <w:rPr>
          <w:rFonts w:ascii="Arial" w:hAnsi="Arial" w:cs="Arial"/>
          <w:bCs/>
        </w:rPr>
        <w:t xml:space="preserve"> – forma i sposób wniesienia wadium omówiono</w:t>
      </w:r>
      <w:r w:rsidR="00385B37" w:rsidRPr="00904F1B">
        <w:rPr>
          <w:rFonts w:ascii="Arial" w:hAnsi="Arial" w:cs="Arial"/>
          <w:bCs/>
        </w:rPr>
        <w:t xml:space="preserve"> </w:t>
      </w:r>
      <w:r w:rsidR="00C233DB" w:rsidRPr="00904F1B">
        <w:rPr>
          <w:rFonts w:ascii="Arial" w:hAnsi="Arial" w:cs="Arial"/>
          <w:bCs/>
        </w:rPr>
        <w:t>w Rozdziale XV SWZ</w:t>
      </w:r>
      <w:r w:rsidR="00C878F5" w:rsidRPr="00904F1B">
        <w:rPr>
          <w:rFonts w:ascii="Arial" w:hAnsi="Arial" w:cs="Arial"/>
          <w:bCs/>
        </w:rPr>
        <w:t>.</w:t>
      </w:r>
    </w:p>
    <w:p w14:paraId="7513CBE9" w14:textId="77777777" w:rsidR="00DD7327" w:rsidRPr="00355795" w:rsidRDefault="00DD7327" w:rsidP="00DD7327">
      <w:pPr>
        <w:pStyle w:val="Akapitzlist"/>
        <w:tabs>
          <w:tab w:val="left" w:pos="851"/>
        </w:tabs>
        <w:autoSpaceDE w:val="0"/>
        <w:autoSpaceDN w:val="0"/>
        <w:spacing w:line="360" w:lineRule="auto"/>
        <w:ind w:left="928"/>
        <w:jc w:val="both"/>
        <w:rPr>
          <w:rFonts w:ascii="Arial" w:hAnsi="Arial" w:cs="Arial"/>
        </w:rPr>
      </w:pPr>
      <w:r w:rsidRPr="00355795">
        <w:rPr>
          <w:rFonts w:ascii="Arial" w:hAnsi="Arial" w:cs="Arial"/>
        </w:rPr>
        <w:t xml:space="preserve">Wadium wnoszone w poręczeniach lub gwarancjach należy załączyć </w:t>
      </w:r>
      <w:r w:rsidRPr="00355795">
        <w:rPr>
          <w:rFonts w:ascii="Arial" w:hAnsi="Arial" w:cs="Arial"/>
        </w:rPr>
        <w:br/>
        <w:t xml:space="preserve">do oferty w oryginale w postaci dokumentu elektronicznego podpisanego podpisem elektronicznym przez wystawcę dokumentu. </w:t>
      </w:r>
    </w:p>
    <w:p w14:paraId="6062831A" w14:textId="11CC2B7F" w:rsidR="00DD7327" w:rsidRPr="00355795" w:rsidRDefault="00DD7327" w:rsidP="002A16EA">
      <w:pPr>
        <w:pStyle w:val="Akapitzlist"/>
        <w:tabs>
          <w:tab w:val="left" w:pos="851"/>
        </w:tabs>
        <w:autoSpaceDE w:val="0"/>
        <w:autoSpaceDN w:val="0"/>
        <w:spacing w:line="360" w:lineRule="auto"/>
        <w:ind w:left="928"/>
        <w:jc w:val="both"/>
        <w:rPr>
          <w:rFonts w:ascii="Arial" w:hAnsi="Arial" w:cs="Arial"/>
        </w:rPr>
      </w:pPr>
      <w:r w:rsidRPr="00355795">
        <w:rPr>
          <w:rFonts w:ascii="Arial" w:hAnsi="Arial" w:cs="Arial"/>
        </w:rPr>
        <w:t>Zamawiający zaleca załączenie do oferty dokumentu potwierdzającego wniesienie wadium w pieniądzu na rachunek bankowy zamawiającego. Czynność ta skróci czas badania ofert</w:t>
      </w:r>
      <w:r w:rsidR="006038B2">
        <w:rPr>
          <w:rFonts w:ascii="Arial" w:hAnsi="Arial" w:cs="Arial"/>
        </w:rPr>
        <w:t>;</w:t>
      </w:r>
    </w:p>
    <w:p w14:paraId="472165C8" w14:textId="04AF461F" w:rsidR="00C233DB" w:rsidRPr="00904F1B" w:rsidRDefault="00355795" w:rsidP="00904F1B">
      <w:pPr>
        <w:numPr>
          <w:ilvl w:val="0"/>
          <w:numId w:val="51"/>
        </w:numPr>
        <w:tabs>
          <w:tab w:val="left" w:pos="851"/>
        </w:tabs>
        <w:autoSpaceDE w:val="0"/>
        <w:autoSpaceDN w:val="0"/>
        <w:spacing w:line="360" w:lineRule="auto"/>
        <w:jc w:val="both"/>
        <w:rPr>
          <w:rFonts w:ascii="Arial" w:hAnsi="Arial" w:cs="Arial"/>
        </w:rPr>
      </w:pPr>
      <w:r>
        <w:rPr>
          <w:rFonts w:ascii="Arial" w:hAnsi="Arial" w:cs="Arial"/>
          <w:b/>
          <w:bCs/>
          <w:spacing w:val="-6"/>
        </w:rPr>
        <w:t xml:space="preserve"> </w:t>
      </w:r>
      <w:r w:rsidR="00C233DB" w:rsidRPr="00904F1B">
        <w:rPr>
          <w:rFonts w:ascii="Arial" w:hAnsi="Arial" w:cs="Arial"/>
          <w:b/>
          <w:bCs/>
          <w:spacing w:val="-6"/>
        </w:rPr>
        <w:t>zastrzeżenie tajemnicy przedsiębiorstwa</w:t>
      </w:r>
      <w:r w:rsidR="00C233DB" w:rsidRPr="00904F1B">
        <w:rPr>
          <w:rFonts w:ascii="Arial" w:hAnsi="Arial" w:cs="Arial"/>
          <w:bCs/>
          <w:spacing w:val="-6"/>
        </w:rPr>
        <w:t xml:space="preserve"> – omówione w </w:t>
      </w:r>
      <w:r w:rsidR="00C233DB" w:rsidRPr="00904F1B">
        <w:rPr>
          <w:rFonts w:ascii="Arial" w:hAnsi="Arial" w:cs="Arial"/>
          <w:spacing w:val="-6"/>
        </w:rPr>
        <w:t>Rozdziale X</w:t>
      </w:r>
      <w:r w:rsidR="00B3091F" w:rsidRPr="00904F1B">
        <w:rPr>
          <w:rFonts w:ascii="Arial" w:hAnsi="Arial" w:cs="Arial"/>
          <w:spacing w:val="-6"/>
        </w:rPr>
        <w:t>VI</w:t>
      </w:r>
      <w:r w:rsidR="00C233DB" w:rsidRPr="00904F1B">
        <w:rPr>
          <w:rFonts w:ascii="Arial" w:hAnsi="Arial" w:cs="Arial"/>
          <w:spacing w:val="-6"/>
        </w:rPr>
        <w:t xml:space="preserve"> SWZ</w:t>
      </w:r>
      <w:r w:rsidR="00C233DB" w:rsidRPr="00904F1B">
        <w:rPr>
          <w:rFonts w:ascii="Arial" w:hAnsi="Arial" w:cs="Arial"/>
          <w:bCs/>
          <w:spacing w:val="-6"/>
        </w:rPr>
        <w:t xml:space="preserve"> (jeśli dotyczy).</w:t>
      </w:r>
    </w:p>
    <w:p w14:paraId="674A82E5" w14:textId="77777777" w:rsidR="00185DC4" w:rsidRPr="00904F1B" w:rsidRDefault="00C233DB" w:rsidP="00904F1B">
      <w:pPr>
        <w:numPr>
          <w:ilvl w:val="0"/>
          <w:numId w:val="50"/>
        </w:numPr>
        <w:tabs>
          <w:tab w:val="left" w:pos="426"/>
        </w:tabs>
        <w:spacing w:line="360" w:lineRule="auto"/>
        <w:ind w:left="426" w:hanging="426"/>
        <w:contextualSpacing/>
        <w:jc w:val="both"/>
        <w:rPr>
          <w:rFonts w:ascii="Arial" w:hAnsi="Arial" w:cs="Arial"/>
        </w:rPr>
      </w:pPr>
      <w:r w:rsidRPr="00904F1B">
        <w:rPr>
          <w:rFonts w:ascii="Arial" w:hAnsi="Arial" w:cs="Arial"/>
        </w:rPr>
        <w:t>Oferta oraz pozostałe oświadczenia i dokumenty, dla których Zamawiający określił wzory w formie formularzy zamieszczonych jako załączniki do SWZ, powinny być spo</w:t>
      </w:r>
      <w:r w:rsidR="008F6C85" w:rsidRPr="00904F1B">
        <w:rPr>
          <w:rFonts w:ascii="Arial" w:hAnsi="Arial" w:cs="Arial"/>
        </w:rPr>
        <w:t>rządzone zgodnie z tymi wzorami.</w:t>
      </w:r>
    </w:p>
    <w:p w14:paraId="5077F369" w14:textId="305732F0" w:rsidR="00355795" w:rsidRPr="00355795" w:rsidRDefault="008F6C85" w:rsidP="00355795">
      <w:pPr>
        <w:numPr>
          <w:ilvl w:val="0"/>
          <w:numId w:val="50"/>
        </w:numPr>
        <w:tabs>
          <w:tab w:val="left" w:pos="426"/>
        </w:tabs>
        <w:spacing w:line="360" w:lineRule="auto"/>
        <w:ind w:left="426" w:hanging="426"/>
        <w:contextualSpacing/>
        <w:jc w:val="both"/>
        <w:rPr>
          <w:rFonts w:ascii="Arial" w:hAnsi="Arial" w:cs="Arial"/>
        </w:rPr>
      </w:pPr>
      <w:r w:rsidRPr="00904F1B">
        <w:rPr>
          <w:rFonts w:ascii="Arial" w:hAnsi="Arial" w:cs="Arial"/>
        </w:rPr>
        <w:t>Sposób przygotowania oferty został omówiony w Rozdziale XVIII SWZ.</w:t>
      </w:r>
    </w:p>
    <w:p w14:paraId="3B554FD8" w14:textId="47ADCADA" w:rsidR="001C4D8C" w:rsidRDefault="001C4D8C" w:rsidP="00904F1B">
      <w:pPr>
        <w:tabs>
          <w:tab w:val="left" w:pos="426"/>
        </w:tabs>
        <w:spacing w:line="360" w:lineRule="auto"/>
        <w:ind w:left="426"/>
        <w:contextualSpacing/>
        <w:jc w:val="both"/>
        <w:rPr>
          <w:rFonts w:ascii="Arial" w:hAnsi="Arial" w:cs="Arial"/>
        </w:rPr>
      </w:pPr>
    </w:p>
    <w:p w14:paraId="714BEB74" w14:textId="3A4561F8" w:rsidR="00355795" w:rsidRDefault="00355795" w:rsidP="00904F1B">
      <w:pPr>
        <w:tabs>
          <w:tab w:val="left" w:pos="426"/>
        </w:tabs>
        <w:spacing w:line="360" w:lineRule="auto"/>
        <w:ind w:left="426"/>
        <w:contextualSpacing/>
        <w:jc w:val="both"/>
        <w:rPr>
          <w:rFonts w:ascii="Arial" w:hAnsi="Arial" w:cs="Arial"/>
        </w:rPr>
      </w:pPr>
    </w:p>
    <w:p w14:paraId="12CC3E63" w14:textId="4E40C691" w:rsidR="00355795" w:rsidRDefault="00355795" w:rsidP="00904F1B">
      <w:pPr>
        <w:tabs>
          <w:tab w:val="left" w:pos="426"/>
        </w:tabs>
        <w:spacing w:line="360" w:lineRule="auto"/>
        <w:ind w:left="426"/>
        <w:contextualSpacing/>
        <w:jc w:val="both"/>
        <w:rPr>
          <w:rFonts w:ascii="Arial" w:hAnsi="Arial" w:cs="Arial"/>
        </w:rPr>
      </w:pPr>
    </w:p>
    <w:p w14:paraId="260E8956" w14:textId="78AEBE38" w:rsidR="00355795" w:rsidRDefault="00355795" w:rsidP="00904F1B">
      <w:pPr>
        <w:tabs>
          <w:tab w:val="left" w:pos="426"/>
        </w:tabs>
        <w:spacing w:line="360" w:lineRule="auto"/>
        <w:ind w:left="426"/>
        <w:contextualSpacing/>
        <w:jc w:val="both"/>
        <w:rPr>
          <w:rFonts w:ascii="Arial" w:hAnsi="Arial" w:cs="Arial"/>
        </w:rPr>
      </w:pPr>
    </w:p>
    <w:p w14:paraId="62C4556A" w14:textId="0D7EC656" w:rsidR="00355795" w:rsidRDefault="00355795" w:rsidP="00904F1B">
      <w:pPr>
        <w:tabs>
          <w:tab w:val="left" w:pos="426"/>
        </w:tabs>
        <w:spacing w:line="360" w:lineRule="auto"/>
        <w:ind w:left="426"/>
        <w:contextualSpacing/>
        <w:jc w:val="both"/>
        <w:rPr>
          <w:rFonts w:ascii="Arial" w:hAnsi="Arial" w:cs="Arial"/>
        </w:rPr>
      </w:pPr>
    </w:p>
    <w:p w14:paraId="538B9A4C" w14:textId="4E7A3BA8" w:rsidR="00355795" w:rsidRDefault="00355795" w:rsidP="00904F1B">
      <w:pPr>
        <w:tabs>
          <w:tab w:val="left" w:pos="426"/>
        </w:tabs>
        <w:spacing w:line="360" w:lineRule="auto"/>
        <w:ind w:left="426"/>
        <w:contextualSpacing/>
        <w:jc w:val="both"/>
        <w:rPr>
          <w:rFonts w:ascii="Arial" w:hAnsi="Arial" w:cs="Arial"/>
        </w:rPr>
      </w:pPr>
    </w:p>
    <w:p w14:paraId="424F6F34" w14:textId="10411536" w:rsidR="00355795" w:rsidRDefault="00355795" w:rsidP="00904F1B">
      <w:pPr>
        <w:tabs>
          <w:tab w:val="left" w:pos="426"/>
        </w:tabs>
        <w:spacing w:line="360" w:lineRule="auto"/>
        <w:ind w:left="426"/>
        <w:contextualSpacing/>
        <w:jc w:val="both"/>
        <w:rPr>
          <w:rFonts w:ascii="Arial" w:hAnsi="Arial" w:cs="Arial"/>
        </w:rPr>
      </w:pPr>
    </w:p>
    <w:p w14:paraId="2BD78100" w14:textId="77777777" w:rsidR="00355795" w:rsidRPr="00904F1B" w:rsidRDefault="00355795" w:rsidP="0087108D">
      <w:pPr>
        <w:tabs>
          <w:tab w:val="left" w:pos="426"/>
        </w:tabs>
        <w:spacing w:line="360" w:lineRule="auto"/>
        <w:contextualSpacing/>
        <w:jc w:val="both"/>
        <w:rPr>
          <w:rFonts w:ascii="Arial" w:hAnsi="Arial" w:cs="Arial"/>
        </w:rPr>
      </w:pPr>
    </w:p>
    <w:p w14:paraId="4CA78375" w14:textId="2646959D" w:rsidR="00F71944" w:rsidRPr="00904F1B" w:rsidRDefault="00F71944" w:rsidP="00904F1B">
      <w:pPr>
        <w:pStyle w:val="Nagwek1"/>
        <w:jc w:val="both"/>
        <w:rPr>
          <w:rFonts w:ascii="Arial" w:hAnsi="Arial" w:cs="Arial"/>
          <w:bCs/>
          <w:i/>
          <w:sz w:val="24"/>
          <w:szCs w:val="24"/>
          <w:u w:val="single"/>
          <w:lang w:val="x-none"/>
        </w:rPr>
      </w:pPr>
      <w:bookmarkStart w:id="53" w:name="_Toc190552847"/>
      <w:bookmarkStart w:id="54" w:name="_Toc190552906"/>
      <w:bookmarkStart w:id="55" w:name="_Toc190585302"/>
      <w:r w:rsidRPr="00904F1B">
        <w:rPr>
          <w:rFonts w:ascii="Arial" w:hAnsi="Arial" w:cs="Arial"/>
          <w:sz w:val="24"/>
          <w:szCs w:val="24"/>
        </w:rPr>
        <w:lastRenderedPageBreak/>
        <w:t xml:space="preserve">PODMIOTOWE ŚRODKI DOWODOWE, JAKIE ZOBOWIĄZANI </w:t>
      </w:r>
      <w:r w:rsidR="001C4D8C">
        <w:rPr>
          <w:rFonts w:ascii="Arial" w:hAnsi="Arial" w:cs="Arial"/>
          <w:sz w:val="24"/>
          <w:szCs w:val="24"/>
        </w:rPr>
        <w:br/>
      </w:r>
      <w:r w:rsidRPr="00904F1B">
        <w:rPr>
          <w:rFonts w:ascii="Arial" w:hAnsi="Arial" w:cs="Arial"/>
          <w:sz w:val="24"/>
          <w:szCs w:val="24"/>
        </w:rPr>
        <w:t>SĄ DOSTARCZYĆ WYKONAWCY W CELU POTWIERDZENIA SPEŁNIENIA WARUNKÓW UDZIAŁU W POSTĘPOWANIU ORAZ WYKAZANIA BRAKU PODSTAW WYKLUCZENIA</w:t>
      </w:r>
      <w:bookmarkStart w:id="56" w:name="_Hlk190546147"/>
      <w:bookmarkEnd w:id="53"/>
      <w:bookmarkEnd w:id="54"/>
      <w:bookmarkEnd w:id="55"/>
    </w:p>
    <w:bookmarkEnd w:id="56"/>
    <w:p w14:paraId="516B076E" w14:textId="77777777" w:rsidR="00FF2D39" w:rsidRPr="00904F1B" w:rsidRDefault="00FF2D39" w:rsidP="00904F1B">
      <w:pPr>
        <w:tabs>
          <w:tab w:val="left" w:pos="426"/>
        </w:tabs>
        <w:spacing w:line="360" w:lineRule="auto"/>
        <w:ind w:left="426"/>
        <w:contextualSpacing/>
        <w:jc w:val="both"/>
        <w:rPr>
          <w:rFonts w:ascii="Arial" w:hAnsi="Arial" w:cs="Arial"/>
          <w:bCs/>
        </w:rPr>
      </w:pPr>
    </w:p>
    <w:p w14:paraId="1208DE55" w14:textId="593AF738" w:rsidR="00EE3201" w:rsidRPr="00904F1B" w:rsidRDefault="00EE3201" w:rsidP="00904F1B">
      <w:pPr>
        <w:numPr>
          <w:ilvl w:val="0"/>
          <w:numId w:val="17"/>
        </w:numPr>
        <w:tabs>
          <w:tab w:val="left" w:pos="426"/>
        </w:tabs>
        <w:spacing w:line="360" w:lineRule="auto"/>
        <w:ind w:left="426" w:hanging="426"/>
        <w:contextualSpacing/>
        <w:jc w:val="both"/>
        <w:rPr>
          <w:rFonts w:ascii="Arial" w:hAnsi="Arial" w:cs="Arial"/>
          <w:bCs/>
        </w:rPr>
      </w:pPr>
      <w:r w:rsidRPr="00904F1B">
        <w:rPr>
          <w:rFonts w:ascii="Arial" w:hAnsi="Arial" w:cs="Arial"/>
          <w:bCs/>
        </w:rPr>
        <w:t>W celu spełnienia warunków udziału w postępowaniu i wykazaniu podstaw wyklucz</w:t>
      </w:r>
      <w:r w:rsidR="00E41627">
        <w:rPr>
          <w:rFonts w:ascii="Arial" w:hAnsi="Arial" w:cs="Arial"/>
          <w:bCs/>
        </w:rPr>
        <w:t>enia, o których mowa w Rozdziałach</w:t>
      </w:r>
      <w:r w:rsidRPr="00904F1B">
        <w:rPr>
          <w:rFonts w:ascii="Arial" w:hAnsi="Arial" w:cs="Arial"/>
          <w:bCs/>
        </w:rPr>
        <w:t xml:space="preserve"> VI</w:t>
      </w:r>
      <w:r w:rsidR="00FF2D39" w:rsidRPr="00904F1B">
        <w:rPr>
          <w:rFonts w:ascii="Arial" w:hAnsi="Arial" w:cs="Arial"/>
          <w:bCs/>
        </w:rPr>
        <w:t>I</w:t>
      </w:r>
      <w:r w:rsidR="00E41627">
        <w:rPr>
          <w:rFonts w:ascii="Arial" w:hAnsi="Arial" w:cs="Arial"/>
          <w:bCs/>
        </w:rPr>
        <w:t xml:space="preserve"> i VIII</w:t>
      </w:r>
      <w:r w:rsidRPr="00904F1B">
        <w:rPr>
          <w:rFonts w:ascii="Arial" w:hAnsi="Arial" w:cs="Arial"/>
          <w:bCs/>
        </w:rPr>
        <w:t xml:space="preserve"> SWZ, </w:t>
      </w:r>
      <w:r w:rsidRPr="00904F1B">
        <w:rPr>
          <w:rFonts w:ascii="Arial" w:hAnsi="Arial" w:cs="Arial"/>
          <w:b/>
          <w:bCs/>
        </w:rPr>
        <w:t>Zamawiający</w:t>
      </w:r>
      <w:r w:rsidR="006379B4" w:rsidRPr="00904F1B">
        <w:rPr>
          <w:rFonts w:ascii="Arial" w:hAnsi="Arial" w:cs="Arial"/>
          <w:b/>
          <w:bCs/>
        </w:rPr>
        <w:t xml:space="preserve"> </w:t>
      </w:r>
      <w:r w:rsidR="00C305A9">
        <w:rPr>
          <w:rFonts w:ascii="Arial" w:hAnsi="Arial" w:cs="Arial"/>
          <w:b/>
          <w:bCs/>
        </w:rPr>
        <w:br/>
      </w:r>
      <w:r w:rsidRPr="00904F1B">
        <w:rPr>
          <w:rFonts w:ascii="Arial" w:hAnsi="Arial" w:cs="Arial"/>
          <w:b/>
          <w:bCs/>
        </w:rPr>
        <w:t xml:space="preserve">przed wyborem najkorzystniejszej oferty, zgodnie z art. 126 ust. 1 </w:t>
      </w:r>
      <w:proofErr w:type="spellStart"/>
      <w:r w:rsidRPr="00904F1B">
        <w:rPr>
          <w:rFonts w:ascii="Arial" w:hAnsi="Arial" w:cs="Arial"/>
          <w:b/>
          <w:bCs/>
        </w:rPr>
        <w:t>Pzp</w:t>
      </w:r>
      <w:proofErr w:type="spellEnd"/>
      <w:r w:rsidRPr="00904F1B">
        <w:rPr>
          <w:rFonts w:ascii="Arial" w:hAnsi="Arial" w:cs="Arial"/>
          <w:b/>
          <w:bCs/>
        </w:rPr>
        <w:t xml:space="preserve">, wzywa Wykonawcę, którego oferta została najwyżej oceniona, do złożenia </w:t>
      </w:r>
      <w:r w:rsidR="009D2797">
        <w:rPr>
          <w:rFonts w:ascii="Arial" w:hAnsi="Arial" w:cs="Arial"/>
          <w:b/>
          <w:bCs/>
        </w:rPr>
        <w:br/>
      </w:r>
      <w:r w:rsidRPr="00904F1B">
        <w:rPr>
          <w:rFonts w:ascii="Arial" w:hAnsi="Arial" w:cs="Arial"/>
          <w:b/>
          <w:bCs/>
        </w:rPr>
        <w:t>w wyznaczonym terminie, nie krótszym niż 10 dni od dnia wezwania, aktualnych na dzień złożenia podmiotowych środków dowodowych:</w:t>
      </w:r>
    </w:p>
    <w:p w14:paraId="79460E69" w14:textId="77777777" w:rsidR="00FF2D39" w:rsidRPr="00904F1B" w:rsidRDefault="00FF2D39" w:rsidP="00904F1B">
      <w:pPr>
        <w:tabs>
          <w:tab w:val="left" w:pos="426"/>
        </w:tabs>
        <w:spacing w:line="360" w:lineRule="auto"/>
        <w:ind w:left="426"/>
        <w:contextualSpacing/>
        <w:jc w:val="both"/>
        <w:rPr>
          <w:rFonts w:ascii="Arial" w:hAnsi="Arial" w:cs="Arial"/>
          <w:bCs/>
        </w:rPr>
      </w:pPr>
    </w:p>
    <w:p w14:paraId="0FA3C071" w14:textId="77777777" w:rsidR="00634338" w:rsidRPr="00904F1B" w:rsidRDefault="00EE3201" w:rsidP="00904F1B">
      <w:pPr>
        <w:numPr>
          <w:ilvl w:val="0"/>
          <w:numId w:val="46"/>
        </w:numPr>
        <w:tabs>
          <w:tab w:val="left" w:pos="851"/>
        </w:tabs>
        <w:spacing w:line="360" w:lineRule="auto"/>
        <w:ind w:left="851" w:hanging="491"/>
        <w:contextualSpacing/>
        <w:jc w:val="both"/>
        <w:rPr>
          <w:rFonts w:ascii="Arial" w:hAnsi="Arial" w:cs="Arial"/>
          <w:bCs/>
        </w:rPr>
      </w:pPr>
      <w:r w:rsidRPr="00904F1B">
        <w:rPr>
          <w:rFonts w:ascii="Arial" w:hAnsi="Arial" w:cs="Arial"/>
          <w:b/>
          <w:u w:val="single"/>
        </w:rPr>
        <w:t>w celu potwierdzenia spełniania warunków udziału w postępowaniu</w:t>
      </w:r>
      <w:r w:rsidRPr="00904F1B">
        <w:rPr>
          <w:rFonts w:ascii="Arial" w:hAnsi="Arial" w:cs="Arial"/>
        </w:rPr>
        <w:t xml:space="preserve"> dotyczących</w:t>
      </w:r>
      <w:r w:rsidR="00391513" w:rsidRPr="00904F1B">
        <w:rPr>
          <w:rFonts w:ascii="Arial" w:hAnsi="Arial" w:cs="Arial"/>
        </w:rPr>
        <w:t>:</w:t>
      </w:r>
      <w:r w:rsidR="00634338" w:rsidRPr="00904F1B">
        <w:rPr>
          <w:rFonts w:ascii="Arial" w:hAnsi="Arial" w:cs="Arial"/>
        </w:rPr>
        <w:t xml:space="preserve"> </w:t>
      </w:r>
    </w:p>
    <w:p w14:paraId="181A70EA" w14:textId="77478A97" w:rsidR="00EE3201" w:rsidRPr="00904F1B" w:rsidRDefault="00EE3201" w:rsidP="00904F1B">
      <w:pPr>
        <w:numPr>
          <w:ilvl w:val="0"/>
          <w:numId w:val="47"/>
        </w:numPr>
        <w:tabs>
          <w:tab w:val="left" w:pos="851"/>
          <w:tab w:val="left" w:pos="1276"/>
        </w:tabs>
        <w:spacing w:line="360" w:lineRule="auto"/>
        <w:ind w:left="1276" w:hanging="424"/>
        <w:contextualSpacing/>
        <w:jc w:val="both"/>
        <w:rPr>
          <w:rFonts w:ascii="Arial" w:hAnsi="Arial" w:cs="Arial"/>
          <w:bCs/>
        </w:rPr>
      </w:pPr>
      <w:r w:rsidRPr="00904F1B">
        <w:rPr>
          <w:rFonts w:ascii="Arial" w:hAnsi="Arial" w:cs="Arial"/>
          <w:b/>
        </w:rPr>
        <w:t>wykaz</w:t>
      </w:r>
      <w:r w:rsidR="00E2568A" w:rsidRPr="00904F1B">
        <w:rPr>
          <w:rFonts w:ascii="Arial" w:hAnsi="Arial" w:cs="Arial"/>
          <w:b/>
        </w:rPr>
        <w:t>u</w:t>
      </w:r>
      <w:r w:rsidRPr="00904F1B">
        <w:rPr>
          <w:rFonts w:ascii="Arial" w:hAnsi="Arial" w:cs="Arial"/>
          <w:b/>
        </w:rPr>
        <w:t xml:space="preserve"> </w:t>
      </w:r>
      <w:r w:rsidR="007B27D6" w:rsidRPr="00904F1B">
        <w:rPr>
          <w:rFonts w:ascii="Arial" w:hAnsi="Arial" w:cs="Arial"/>
          <w:b/>
        </w:rPr>
        <w:t>dostaw</w:t>
      </w:r>
      <w:r w:rsidRPr="00904F1B">
        <w:rPr>
          <w:rFonts w:ascii="Arial" w:hAnsi="Arial" w:cs="Arial"/>
        </w:rPr>
        <w:t xml:space="preserve"> </w:t>
      </w:r>
      <w:r w:rsidR="007B27D6" w:rsidRPr="00904F1B">
        <w:rPr>
          <w:rFonts w:ascii="Arial" w:hAnsi="Arial" w:cs="Arial"/>
          <w:bCs/>
        </w:rPr>
        <w:t>wykonanych, a w przypadku świadczeń powtarzających się lub ciągłych również wykonywanych,</w:t>
      </w:r>
      <w:r w:rsidRPr="00904F1B">
        <w:rPr>
          <w:rFonts w:ascii="Arial" w:hAnsi="Arial" w:cs="Arial"/>
        </w:rPr>
        <w:t xml:space="preserve"> nie wcześniej niż w okresie ostatnich </w:t>
      </w:r>
      <w:r w:rsidR="00583C16" w:rsidRPr="00904F1B">
        <w:rPr>
          <w:rFonts w:ascii="Arial" w:hAnsi="Arial" w:cs="Arial"/>
        </w:rPr>
        <w:t>3</w:t>
      </w:r>
      <w:r w:rsidRPr="00904F1B">
        <w:rPr>
          <w:rFonts w:ascii="Arial" w:hAnsi="Arial" w:cs="Arial"/>
        </w:rPr>
        <w:t xml:space="preserve"> lat przed upływem terminu składania ofert, a jeżeli okres prowadzenia działalności jest krótszy – w tym okresie, </w:t>
      </w:r>
      <w:r w:rsidR="007B27D6" w:rsidRPr="00904F1B">
        <w:rPr>
          <w:rFonts w:ascii="Arial" w:hAnsi="Arial" w:cs="Arial"/>
          <w:bCs/>
        </w:rPr>
        <w:t>wraz z podaniem ich wartości, przedmiotu, dat wykonania i podmiotów, na rzecz których dostawy lub usługi zostały wykonane</w:t>
      </w:r>
      <w:r w:rsidR="006379B4" w:rsidRPr="00904F1B">
        <w:rPr>
          <w:rFonts w:ascii="Arial" w:hAnsi="Arial" w:cs="Arial"/>
          <w:bCs/>
        </w:rPr>
        <w:t xml:space="preserve"> </w:t>
      </w:r>
      <w:r w:rsidR="007B27D6" w:rsidRPr="00904F1B">
        <w:rPr>
          <w:rFonts w:ascii="Arial" w:hAnsi="Arial" w:cs="Arial"/>
          <w:bCs/>
        </w:rPr>
        <w:t xml:space="preserve">lub są wykonywane, oraz załączeniem </w:t>
      </w:r>
      <w:r w:rsidR="007B27D6" w:rsidRPr="0011469D">
        <w:rPr>
          <w:rFonts w:ascii="Arial" w:hAnsi="Arial" w:cs="Arial"/>
          <w:b/>
          <w:bCs/>
        </w:rPr>
        <w:t>dowodów</w:t>
      </w:r>
      <w:r w:rsidR="007B27D6" w:rsidRPr="00904F1B">
        <w:rPr>
          <w:rFonts w:ascii="Arial" w:hAnsi="Arial" w:cs="Arial"/>
          <w:bCs/>
        </w:rPr>
        <w:t xml:space="preserve">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Pr="00904F1B">
        <w:rPr>
          <w:rFonts w:ascii="Arial" w:hAnsi="Arial" w:cs="Arial"/>
        </w:rPr>
        <w:t xml:space="preserve">- </w:t>
      </w:r>
      <w:r w:rsidRPr="00904F1B">
        <w:rPr>
          <w:rFonts w:ascii="Arial" w:hAnsi="Arial" w:cs="Arial"/>
          <w:b/>
        </w:rPr>
        <w:t xml:space="preserve">według załącznika </w:t>
      </w:r>
      <w:r w:rsidR="005521B6">
        <w:rPr>
          <w:rFonts w:ascii="Arial" w:hAnsi="Arial" w:cs="Arial"/>
          <w:b/>
        </w:rPr>
        <w:br/>
      </w:r>
      <w:r w:rsidRPr="00904F1B">
        <w:rPr>
          <w:rFonts w:ascii="Arial" w:hAnsi="Arial" w:cs="Arial"/>
          <w:b/>
        </w:rPr>
        <w:t xml:space="preserve">nr </w:t>
      </w:r>
      <w:r w:rsidR="009C3130" w:rsidRPr="00904F1B">
        <w:rPr>
          <w:rFonts w:ascii="Arial" w:hAnsi="Arial" w:cs="Arial"/>
          <w:b/>
        </w:rPr>
        <w:t>7</w:t>
      </w:r>
      <w:r w:rsidRPr="00904F1B">
        <w:rPr>
          <w:rFonts w:ascii="Arial" w:hAnsi="Arial" w:cs="Arial"/>
          <w:b/>
        </w:rPr>
        <w:t xml:space="preserve"> do SWZ</w:t>
      </w:r>
      <w:r w:rsidRPr="00904F1B">
        <w:rPr>
          <w:rFonts w:ascii="Arial" w:hAnsi="Arial" w:cs="Arial"/>
        </w:rPr>
        <w:t xml:space="preserve">. </w:t>
      </w:r>
    </w:p>
    <w:p w14:paraId="1F826553" w14:textId="77777777" w:rsidR="00355795" w:rsidRDefault="00355795" w:rsidP="00904F1B">
      <w:pPr>
        <w:tabs>
          <w:tab w:val="left" w:pos="851"/>
          <w:tab w:val="left" w:pos="1276"/>
        </w:tabs>
        <w:spacing w:line="360" w:lineRule="auto"/>
        <w:ind w:left="1276"/>
        <w:contextualSpacing/>
        <w:jc w:val="both"/>
        <w:rPr>
          <w:rFonts w:ascii="Arial" w:hAnsi="Arial" w:cs="Arial"/>
          <w:bCs/>
        </w:rPr>
      </w:pPr>
    </w:p>
    <w:p w14:paraId="63F277C8" w14:textId="77777777" w:rsidR="00355795" w:rsidRDefault="00355795" w:rsidP="00904F1B">
      <w:pPr>
        <w:tabs>
          <w:tab w:val="left" w:pos="851"/>
          <w:tab w:val="left" w:pos="1276"/>
        </w:tabs>
        <w:spacing w:line="360" w:lineRule="auto"/>
        <w:ind w:left="1276"/>
        <w:contextualSpacing/>
        <w:jc w:val="both"/>
        <w:rPr>
          <w:rFonts w:ascii="Arial" w:hAnsi="Arial" w:cs="Arial"/>
          <w:bCs/>
        </w:rPr>
      </w:pPr>
    </w:p>
    <w:p w14:paraId="496A8DE2" w14:textId="7FD33057" w:rsidR="00EE3201" w:rsidRPr="00904F1B" w:rsidRDefault="00EE3201" w:rsidP="00904F1B">
      <w:pPr>
        <w:tabs>
          <w:tab w:val="left" w:pos="851"/>
          <w:tab w:val="left" w:pos="1276"/>
        </w:tabs>
        <w:spacing w:line="360" w:lineRule="auto"/>
        <w:ind w:left="1276"/>
        <w:contextualSpacing/>
        <w:jc w:val="both"/>
        <w:rPr>
          <w:rFonts w:ascii="Arial" w:hAnsi="Arial" w:cs="Arial"/>
          <w:bCs/>
        </w:rPr>
      </w:pPr>
      <w:r w:rsidRPr="00904F1B">
        <w:rPr>
          <w:rFonts w:ascii="Arial" w:hAnsi="Arial" w:cs="Arial"/>
          <w:bCs/>
        </w:rPr>
        <w:lastRenderedPageBreak/>
        <w:t xml:space="preserve">Jeżeli Wykonawca powołuje się na doświadczenie w realizacji </w:t>
      </w:r>
      <w:r w:rsidR="00BE4EBD" w:rsidRPr="00904F1B">
        <w:rPr>
          <w:rFonts w:ascii="Arial" w:hAnsi="Arial" w:cs="Arial"/>
          <w:bCs/>
        </w:rPr>
        <w:t>usług</w:t>
      </w:r>
      <w:r w:rsidRPr="00904F1B">
        <w:rPr>
          <w:rFonts w:ascii="Arial" w:hAnsi="Arial" w:cs="Arial"/>
          <w:bCs/>
        </w:rPr>
        <w:t xml:space="preserve"> wykonanych wspólnie z innymi Wykonawcami informacje, o których mowa wyżej dotyczą robót budowlanych, w realizacji których Wykonawca ten bezpośrednio uczestniczył.</w:t>
      </w:r>
    </w:p>
    <w:p w14:paraId="6E2BC72A" w14:textId="7EECFFCE" w:rsidR="00E2568A" w:rsidRDefault="00EE3201" w:rsidP="00894118">
      <w:pPr>
        <w:numPr>
          <w:ilvl w:val="0"/>
          <w:numId w:val="47"/>
        </w:numPr>
        <w:tabs>
          <w:tab w:val="left" w:pos="851"/>
          <w:tab w:val="left" w:pos="1276"/>
        </w:tabs>
        <w:spacing w:line="360" w:lineRule="auto"/>
        <w:ind w:left="1276" w:hanging="424"/>
        <w:jc w:val="both"/>
        <w:rPr>
          <w:rFonts w:ascii="Arial" w:hAnsi="Arial" w:cs="Arial"/>
          <w:b/>
        </w:rPr>
      </w:pPr>
      <w:r w:rsidRPr="0011469D">
        <w:rPr>
          <w:rFonts w:ascii="Arial" w:hAnsi="Arial" w:cs="Arial"/>
          <w:b/>
        </w:rPr>
        <w:t>wykaz</w:t>
      </w:r>
      <w:r w:rsidR="00E2568A" w:rsidRPr="0011469D">
        <w:rPr>
          <w:rFonts w:ascii="Arial" w:hAnsi="Arial" w:cs="Arial"/>
          <w:b/>
        </w:rPr>
        <w:t>u</w:t>
      </w:r>
      <w:r w:rsidRPr="0011469D">
        <w:rPr>
          <w:rFonts w:ascii="Arial" w:hAnsi="Arial" w:cs="Arial"/>
          <w:b/>
        </w:rPr>
        <w:t xml:space="preserve"> osób</w:t>
      </w:r>
      <w:r w:rsidRPr="0011469D">
        <w:rPr>
          <w:rFonts w:ascii="Arial" w:hAnsi="Arial" w:cs="Arial"/>
        </w:rPr>
        <w:t xml:space="preserve"> skierowanych przez </w:t>
      </w:r>
      <w:r w:rsidR="00FF2D39" w:rsidRPr="0011469D">
        <w:rPr>
          <w:rFonts w:ascii="Arial" w:hAnsi="Arial" w:cs="Arial"/>
        </w:rPr>
        <w:t xml:space="preserve">Wykonawcę </w:t>
      </w:r>
      <w:r w:rsidRPr="0011469D">
        <w:rPr>
          <w:rFonts w:ascii="Arial" w:hAnsi="Arial" w:cs="Arial"/>
        </w:rPr>
        <w:t xml:space="preserve">do realizacji zamówienia publicznego, w szczególności odpowiedzialnych za świadczenie usług, kontrolę jakości lub kierowanie, wraz z informacjami na temat </w:t>
      </w:r>
      <w:r w:rsidR="00225EE5" w:rsidRPr="0011469D">
        <w:rPr>
          <w:rFonts w:ascii="Arial" w:hAnsi="Arial" w:cs="Arial"/>
        </w:rPr>
        <w:br/>
      </w:r>
      <w:r w:rsidRPr="0011469D">
        <w:rPr>
          <w:rFonts w:ascii="Arial" w:hAnsi="Arial" w:cs="Arial"/>
        </w:rPr>
        <w:t xml:space="preserve">ich kwalifikacji zawodowych, uprawnień, doświadczenia i wykształcenia niezbędnych do wykonania zamówienia publicznego, a także zakresu wykonywanych przez nie czynności oraz informacją o podstawie </w:t>
      </w:r>
      <w:r w:rsidR="00225EE5" w:rsidRPr="0011469D">
        <w:rPr>
          <w:rFonts w:ascii="Arial" w:hAnsi="Arial" w:cs="Arial"/>
        </w:rPr>
        <w:br/>
      </w:r>
      <w:r w:rsidRPr="0011469D">
        <w:rPr>
          <w:rFonts w:ascii="Arial" w:hAnsi="Arial" w:cs="Arial"/>
        </w:rPr>
        <w:t>do dysponowania tymi osobami, wraz</w:t>
      </w:r>
      <w:r w:rsidR="006379B4" w:rsidRPr="0011469D">
        <w:rPr>
          <w:rFonts w:ascii="Arial" w:hAnsi="Arial" w:cs="Arial"/>
        </w:rPr>
        <w:t xml:space="preserve"> </w:t>
      </w:r>
      <w:r w:rsidRPr="0011469D">
        <w:rPr>
          <w:rFonts w:ascii="Arial" w:hAnsi="Arial" w:cs="Arial"/>
        </w:rPr>
        <w:t xml:space="preserve">z oświadczeniem, że </w:t>
      </w:r>
      <w:r w:rsidRPr="0011469D">
        <w:rPr>
          <w:rFonts w:ascii="Arial" w:hAnsi="Arial" w:cs="Arial"/>
          <w:spacing w:val="-4"/>
        </w:rPr>
        <w:t xml:space="preserve">wskazane w wykazie osoby posiadają wymagane uprawnienia - </w:t>
      </w:r>
      <w:r w:rsidRPr="0011469D">
        <w:rPr>
          <w:rFonts w:ascii="Arial" w:hAnsi="Arial" w:cs="Arial"/>
          <w:b/>
          <w:spacing w:val="-4"/>
        </w:rPr>
        <w:t xml:space="preserve">według załącznika </w:t>
      </w:r>
      <w:r w:rsidR="00225EE5" w:rsidRPr="0011469D">
        <w:rPr>
          <w:rFonts w:ascii="Arial" w:hAnsi="Arial" w:cs="Arial"/>
          <w:b/>
          <w:spacing w:val="-4"/>
        </w:rPr>
        <w:br/>
      </w:r>
      <w:r w:rsidRPr="0011469D">
        <w:rPr>
          <w:rFonts w:ascii="Arial" w:hAnsi="Arial" w:cs="Arial"/>
          <w:b/>
          <w:spacing w:val="-4"/>
        </w:rPr>
        <w:t>nr</w:t>
      </w:r>
      <w:r w:rsidR="00EE3A8A" w:rsidRPr="0011469D">
        <w:rPr>
          <w:rFonts w:ascii="Arial" w:hAnsi="Arial" w:cs="Arial"/>
          <w:b/>
          <w:spacing w:val="-4"/>
        </w:rPr>
        <w:t xml:space="preserve"> </w:t>
      </w:r>
      <w:r w:rsidR="009C3130" w:rsidRPr="0011469D">
        <w:rPr>
          <w:rFonts w:ascii="Arial" w:hAnsi="Arial" w:cs="Arial"/>
          <w:b/>
          <w:spacing w:val="-4"/>
        </w:rPr>
        <w:t>6</w:t>
      </w:r>
      <w:r w:rsidRPr="0011469D">
        <w:rPr>
          <w:rFonts w:ascii="Arial" w:hAnsi="Arial" w:cs="Arial"/>
          <w:b/>
          <w:spacing w:val="-4"/>
        </w:rPr>
        <w:t xml:space="preserve"> do SWZ</w:t>
      </w:r>
      <w:r w:rsidRPr="0011469D">
        <w:rPr>
          <w:rFonts w:ascii="Arial" w:hAnsi="Arial" w:cs="Arial"/>
          <w:spacing w:val="-4"/>
        </w:rPr>
        <w:t>.</w:t>
      </w:r>
      <w:r w:rsidRPr="0011469D">
        <w:rPr>
          <w:rFonts w:ascii="Arial" w:hAnsi="Arial" w:cs="Arial"/>
        </w:rPr>
        <w:t xml:space="preserve"> </w:t>
      </w:r>
    </w:p>
    <w:p w14:paraId="651E6F9B" w14:textId="77777777" w:rsidR="00894118" w:rsidRPr="00894118" w:rsidRDefault="00894118" w:rsidP="00CB4C35">
      <w:pPr>
        <w:tabs>
          <w:tab w:val="left" w:pos="851"/>
          <w:tab w:val="left" w:pos="1276"/>
        </w:tabs>
        <w:spacing w:line="360" w:lineRule="auto"/>
        <w:ind w:left="1276"/>
        <w:jc w:val="both"/>
        <w:rPr>
          <w:rFonts w:ascii="Arial" w:hAnsi="Arial" w:cs="Arial"/>
          <w:b/>
        </w:rPr>
      </w:pPr>
    </w:p>
    <w:p w14:paraId="208496C3" w14:textId="77777777" w:rsidR="00634338" w:rsidRPr="00904F1B" w:rsidRDefault="00F71944" w:rsidP="00904F1B">
      <w:pPr>
        <w:numPr>
          <w:ilvl w:val="0"/>
          <w:numId w:val="46"/>
        </w:numPr>
        <w:tabs>
          <w:tab w:val="left" w:pos="851"/>
        </w:tabs>
        <w:spacing w:line="360" w:lineRule="auto"/>
        <w:ind w:left="850" w:hanging="493"/>
        <w:jc w:val="both"/>
        <w:rPr>
          <w:rFonts w:ascii="Arial" w:hAnsi="Arial" w:cs="Arial"/>
          <w:bCs/>
        </w:rPr>
      </w:pPr>
      <w:r w:rsidRPr="00904F1B">
        <w:rPr>
          <w:rFonts w:ascii="Arial" w:hAnsi="Arial" w:cs="Arial"/>
          <w:b/>
          <w:u w:val="single"/>
        </w:rPr>
        <w:t>w celu potwierdzenia braku podstaw wykluczenia z postępowania</w:t>
      </w:r>
      <w:r w:rsidR="0068130C" w:rsidRPr="00904F1B">
        <w:rPr>
          <w:rFonts w:ascii="Arial" w:hAnsi="Arial" w:cs="Arial"/>
        </w:rPr>
        <w:t xml:space="preserve"> </w:t>
      </w:r>
      <w:r w:rsidR="00B1763E" w:rsidRPr="00904F1B">
        <w:rPr>
          <w:rFonts w:ascii="Arial" w:hAnsi="Arial" w:cs="Arial"/>
        </w:rPr>
        <w:br/>
      </w:r>
      <w:r w:rsidR="0068130C" w:rsidRPr="00904F1B">
        <w:rPr>
          <w:rFonts w:ascii="Arial" w:hAnsi="Arial" w:cs="Arial"/>
        </w:rPr>
        <w:t>w zakresie opisanym w </w:t>
      </w:r>
      <w:r w:rsidRPr="00904F1B">
        <w:rPr>
          <w:rFonts w:ascii="Arial" w:hAnsi="Arial" w:cs="Arial"/>
        </w:rPr>
        <w:t>Rozdziale V</w:t>
      </w:r>
      <w:r w:rsidR="009A462D" w:rsidRPr="00904F1B">
        <w:rPr>
          <w:rFonts w:ascii="Arial" w:hAnsi="Arial" w:cs="Arial"/>
        </w:rPr>
        <w:t>II</w:t>
      </w:r>
      <w:r w:rsidRPr="00904F1B">
        <w:rPr>
          <w:rFonts w:ascii="Arial" w:hAnsi="Arial" w:cs="Arial"/>
        </w:rPr>
        <w:t xml:space="preserve"> SWZ</w:t>
      </w:r>
      <w:r w:rsidR="00391513" w:rsidRPr="00904F1B">
        <w:rPr>
          <w:rFonts w:ascii="Arial" w:hAnsi="Arial" w:cs="Arial"/>
        </w:rPr>
        <w:t>:</w:t>
      </w:r>
    </w:p>
    <w:p w14:paraId="19987E19" w14:textId="77777777" w:rsidR="00F71944" w:rsidRPr="00904F1B" w:rsidRDefault="00F71944" w:rsidP="00904F1B">
      <w:pPr>
        <w:numPr>
          <w:ilvl w:val="0"/>
          <w:numId w:val="20"/>
        </w:numPr>
        <w:tabs>
          <w:tab w:val="left" w:pos="1418"/>
        </w:tabs>
        <w:spacing w:line="360" w:lineRule="auto"/>
        <w:ind w:left="1418" w:hanging="425"/>
        <w:contextualSpacing/>
        <w:jc w:val="both"/>
        <w:rPr>
          <w:rFonts w:ascii="Arial" w:hAnsi="Arial" w:cs="Arial"/>
          <w:b/>
          <w:bCs/>
        </w:rPr>
      </w:pPr>
      <w:r w:rsidRPr="00904F1B">
        <w:rPr>
          <w:rFonts w:ascii="Arial" w:hAnsi="Arial" w:cs="Arial"/>
          <w:b/>
          <w:bCs/>
        </w:rPr>
        <w:t>informacja z Krajowego Rejestru Karnego</w:t>
      </w:r>
      <w:r w:rsidRPr="00904F1B">
        <w:rPr>
          <w:rFonts w:ascii="Arial" w:hAnsi="Arial" w:cs="Arial"/>
        </w:rPr>
        <w:t xml:space="preserve"> w zakresie:</w:t>
      </w:r>
    </w:p>
    <w:p w14:paraId="0A2A54F6" w14:textId="77777777" w:rsidR="00F71944" w:rsidRPr="00904F1B" w:rsidRDefault="00F71944" w:rsidP="00904F1B">
      <w:pPr>
        <w:numPr>
          <w:ilvl w:val="0"/>
          <w:numId w:val="18"/>
        </w:numPr>
        <w:tabs>
          <w:tab w:val="left" w:pos="1985"/>
        </w:tabs>
        <w:spacing w:line="360" w:lineRule="auto"/>
        <w:ind w:left="1985" w:hanging="284"/>
        <w:contextualSpacing/>
        <w:jc w:val="both"/>
        <w:rPr>
          <w:rFonts w:ascii="Arial" w:hAnsi="Arial" w:cs="Arial"/>
          <w:b/>
          <w:bCs/>
        </w:rPr>
      </w:pPr>
      <w:r w:rsidRPr="00904F1B">
        <w:rPr>
          <w:rFonts w:ascii="Arial" w:hAnsi="Arial" w:cs="Arial"/>
        </w:rPr>
        <w:t xml:space="preserve">art. 108 ust. 1 pkt 1 i 2 </w:t>
      </w:r>
      <w:proofErr w:type="spellStart"/>
      <w:r w:rsidRPr="00904F1B">
        <w:rPr>
          <w:rFonts w:ascii="Arial" w:hAnsi="Arial" w:cs="Arial"/>
        </w:rPr>
        <w:t>Pzp</w:t>
      </w:r>
      <w:proofErr w:type="spellEnd"/>
      <w:r w:rsidRPr="00904F1B">
        <w:rPr>
          <w:rFonts w:ascii="Arial" w:hAnsi="Arial" w:cs="Arial"/>
        </w:rPr>
        <w:t>,</w:t>
      </w:r>
    </w:p>
    <w:p w14:paraId="150A069C" w14:textId="77777777" w:rsidR="00F71944" w:rsidRPr="00904F1B" w:rsidRDefault="00F71944" w:rsidP="00904F1B">
      <w:pPr>
        <w:numPr>
          <w:ilvl w:val="0"/>
          <w:numId w:val="18"/>
        </w:numPr>
        <w:tabs>
          <w:tab w:val="left" w:pos="1985"/>
        </w:tabs>
        <w:spacing w:line="360" w:lineRule="auto"/>
        <w:ind w:left="1985" w:hanging="284"/>
        <w:contextualSpacing/>
        <w:jc w:val="both"/>
        <w:rPr>
          <w:rFonts w:ascii="Arial" w:hAnsi="Arial" w:cs="Arial"/>
          <w:b/>
          <w:bCs/>
        </w:rPr>
      </w:pPr>
      <w:r w:rsidRPr="00904F1B">
        <w:rPr>
          <w:rFonts w:ascii="Arial" w:hAnsi="Arial" w:cs="Arial"/>
        </w:rPr>
        <w:t xml:space="preserve">art. 108 ust. 1 pkt 4 </w:t>
      </w:r>
      <w:proofErr w:type="spellStart"/>
      <w:r w:rsidRPr="00904F1B">
        <w:rPr>
          <w:rFonts w:ascii="Arial" w:hAnsi="Arial" w:cs="Arial"/>
        </w:rPr>
        <w:t>Pzp</w:t>
      </w:r>
      <w:proofErr w:type="spellEnd"/>
      <w:r w:rsidRPr="00904F1B">
        <w:rPr>
          <w:rFonts w:ascii="Arial" w:hAnsi="Arial" w:cs="Arial"/>
        </w:rPr>
        <w:t>, dotyczącej orzeczenia zakazu ubiegania się o zamówienie publiczne tytułem środka karnego,</w:t>
      </w:r>
    </w:p>
    <w:p w14:paraId="3CAC4CB7" w14:textId="77777777" w:rsidR="00F71944" w:rsidRPr="00904F1B" w:rsidRDefault="00F71944" w:rsidP="00904F1B">
      <w:pPr>
        <w:tabs>
          <w:tab w:val="left" w:pos="1985"/>
        </w:tabs>
        <w:spacing w:line="360" w:lineRule="auto"/>
        <w:ind w:left="1985"/>
        <w:contextualSpacing/>
        <w:jc w:val="both"/>
        <w:rPr>
          <w:rFonts w:ascii="Arial" w:hAnsi="Arial" w:cs="Arial"/>
          <w:b/>
          <w:bCs/>
        </w:rPr>
      </w:pPr>
      <w:r w:rsidRPr="00904F1B">
        <w:rPr>
          <w:rFonts w:ascii="Arial" w:hAnsi="Arial" w:cs="Arial"/>
        </w:rPr>
        <w:t xml:space="preserve">- </w:t>
      </w:r>
      <w:r w:rsidRPr="00904F1B">
        <w:rPr>
          <w:rFonts w:ascii="Arial" w:hAnsi="Arial" w:cs="Arial"/>
          <w:bCs/>
        </w:rPr>
        <w:t>sporządzona nie wcześniej niż 6 miesięcy przed jej złożeniem;</w:t>
      </w:r>
    </w:p>
    <w:p w14:paraId="3907CB3E" w14:textId="5576FE5F" w:rsidR="00F71944" w:rsidRPr="00904F1B" w:rsidRDefault="0068130C" w:rsidP="00904F1B">
      <w:pPr>
        <w:numPr>
          <w:ilvl w:val="0"/>
          <w:numId w:val="20"/>
        </w:numPr>
        <w:tabs>
          <w:tab w:val="left" w:pos="1418"/>
        </w:tabs>
        <w:spacing w:line="360" w:lineRule="auto"/>
        <w:ind w:left="1418" w:hanging="425"/>
        <w:contextualSpacing/>
        <w:jc w:val="both"/>
        <w:rPr>
          <w:rFonts w:ascii="Arial" w:hAnsi="Arial" w:cs="Arial"/>
          <w:b/>
          <w:bCs/>
        </w:rPr>
      </w:pPr>
      <w:r w:rsidRPr="00904F1B">
        <w:rPr>
          <w:rFonts w:ascii="Arial" w:hAnsi="Arial" w:cs="Arial"/>
          <w:b/>
          <w:bCs/>
        </w:rPr>
        <w:t>oświadczenie W</w:t>
      </w:r>
      <w:r w:rsidR="00F71944" w:rsidRPr="00904F1B">
        <w:rPr>
          <w:rFonts w:ascii="Arial" w:hAnsi="Arial" w:cs="Arial"/>
          <w:b/>
          <w:bCs/>
        </w:rPr>
        <w:t xml:space="preserve">ykonawcy, w zakresie art. 108 ust. 1 pkt 5) </w:t>
      </w:r>
      <w:proofErr w:type="spellStart"/>
      <w:r w:rsidR="00F71944" w:rsidRPr="00904F1B">
        <w:rPr>
          <w:rFonts w:ascii="Arial" w:hAnsi="Arial" w:cs="Arial"/>
          <w:b/>
          <w:bCs/>
        </w:rPr>
        <w:t>Pzp</w:t>
      </w:r>
      <w:proofErr w:type="spellEnd"/>
      <w:r w:rsidR="00F71944" w:rsidRPr="00904F1B">
        <w:rPr>
          <w:rFonts w:ascii="Arial" w:hAnsi="Arial" w:cs="Arial"/>
          <w:bCs/>
        </w:rPr>
        <w:t xml:space="preserve">, </w:t>
      </w:r>
      <w:r w:rsidR="003D0C0E" w:rsidRPr="00904F1B">
        <w:rPr>
          <w:rFonts w:ascii="Arial" w:hAnsi="Arial" w:cs="Arial"/>
          <w:bCs/>
        </w:rPr>
        <w:br/>
      </w:r>
      <w:r w:rsidR="00F71944" w:rsidRPr="00904F1B">
        <w:rPr>
          <w:rFonts w:ascii="Arial" w:hAnsi="Arial" w:cs="Arial"/>
          <w:bCs/>
        </w:rPr>
        <w:t xml:space="preserve">o braku przynależności do tej samej grupy kapitałowej </w:t>
      </w:r>
      <w:r w:rsidR="00F71944" w:rsidRPr="00904F1B">
        <w:rPr>
          <w:rFonts w:ascii="Arial" w:hAnsi="Arial" w:cs="Arial"/>
        </w:rPr>
        <w:t xml:space="preserve">w rozumieniu ustawy z dnia 16 lutego 2007 r. o ochronie konkurencji i konsumentów, z innym wykonawcą, który złożył odrębną ofertę w postępowaniu, albo oświadczenie o przynależności do tej samej grupy kapitałowej warz </w:t>
      </w:r>
      <w:r w:rsidR="00B1763E" w:rsidRPr="00904F1B">
        <w:rPr>
          <w:rFonts w:ascii="Arial" w:hAnsi="Arial" w:cs="Arial"/>
        </w:rPr>
        <w:br/>
      </w:r>
      <w:r w:rsidR="00F71944" w:rsidRPr="00904F1B">
        <w:rPr>
          <w:rFonts w:ascii="Arial" w:hAnsi="Arial" w:cs="Arial"/>
        </w:rPr>
        <w:t xml:space="preserve">z dokumentami lub informacjami potwierdzającymi przygotowanie oferty niezależnie od innego wykonawcy należącego do tej samej grupy kapitałowej – oświadczenie wg wzoru stanowiącego </w:t>
      </w:r>
      <w:r w:rsidR="00E2568A" w:rsidRPr="00904F1B">
        <w:rPr>
          <w:rFonts w:ascii="Arial" w:hAnsi="Arial" w:cs="Arial"/>
          <w:b/>
        </w:rPr>
        <w:t>z</w:t>
      </w:r>
      <w:r w:rsidR="00F71944" w:rsidRPr="00904F1B">
        <w:rPr>
          <w:rFonts w:ascii="Arial" w:hAnsi="Arial" w:cs="Arial"/>
          <w:b/>
        </w:rPr>
        <w:t>ałącznik</w:t>
      </w:r>
      <w:r w:rsidR="006379B4" w:rsidRPr="00904F1B">
        <w:rPr>
          <w:rFonts w:ascii="Arial" w:hAnsi="Arial" w:cs="Arial"/>
          <w:b/>
        </w:rPr>
        <w:t xml:space="preserve"> </w:t>
      </w:r>
      <w:r w:rsidR="005521B6">
        <w:rPr>
          <w:rFonts w:ascii="Arial" w:hAnsi="Arial" w:cs="Arial"/>
          <w:b/>
        </w:rPr>
        <w:br/>
      </w:r>
      <w:r w:rsidR="00F71944" w:rsidRPr="00904F1B">
        <w:rPr>
          <w:rFonts w:ascii="Arial" w:hAnsi="Arial" w:cs="Arial"/>
          <w:b/>
        </w:rPr>
        <w:t xml:space="preserve">nr </w:t>
      </w:r>
      <w:r w:rsidR="009C3130" w:rsidRPr="00904F1B">
        <w:rPr>
          <w:rFonts w:ascii="Arial" w:hAnsi="Arial" w:cs="Arial"/>
          <w:b/>
        </w:rPr>
        <w:t>8</w:t>
      </w:r>
      <w:r w:rsidR="00F71944" w:rsidRPr="00904F1B">
        <w:rPr>
          <w:rFonts w:ascii="Arial" w:hAnsi="Arial" w:cs="Arial"/>
          <w:b/>
        </w:rPr>
        <w:t xml:space="preserve"> do SWZ</w:t>
      </w:r>
      <w:r w:rsidR="00F71944" w:rsidRPr="00904F1B">
        <w:rPr>
          <w:rFonts w:ascii="Arial" w:hAnsi="Arial" w:cs="Arial"/>
        </w:rPr>
        <w:t>;</w:t>
      </w:r>
    </w:p>
    <w:p w14:paraId="0BF2A749" w14:textId="5E207980" w:rsidR="00A358BC" w:rsidRPr="0011469D" w:rsidRDefault="0068130C" w:rsidP="0011469D">
      <w:pPr>
        <w:numPr>
          <w:ilvl w:val="0"/>
          <w:numId w:val="20"/>
        </w:numPr>
        <w:tabs>
          <w:tab w:val="left" w:pos="1418"/>
        </w:tabs>
        <w:spacing w:line="360" w:lineRule="auto"/>
        <w:ind w:left="1418" w:hanging="425"/>
        <w:contextualSpacing/>
        <w:jc w:val="both"/>
        <w:rPr>
          <w:rFonts w:ascii="Arial" w:hAnsi="Arial" w:cs="Arial"/>
          <w:b/>
          <w:bCs/>
        </w:rPr>
      </w:pPr>
      <w:r w:rsidRPr="00904F1B">
        <w:rPr>
          <w:rFonts w:ascii="Arial" w:hAnsi="Arial" w:cs="Arial"/>
          <w:b/>
          <w:bCs/>
        </w:rPr>
        <w:t xml:space="preserve">oświadczenie </w:t>
      </w:r>
      <w:r w:rsidR="00F71944" w:rsidRPr="00904F1B">
        <w:rPr>
          <w:rFonts w:ascii="Arial" w:hAnsi="Arial" w:cs="Arial"/>
          <w:b/>
          <w:bCs/>
        </w:rPr>
        <w:t xml:space="preserve">o aktualności informacji zawartych w oświadczeniu, o którym mowa w art. 125 ust. 1 </w:t>
      </w:r>
      <w:proofErr w:type="spellStart"/>
      <w:r w:rsidR="00F71944" w:rsidRPr="00904F1B">
        <w:rPr>
          <w:rFonts w:ascii="Arial" w:hAnsi="Arial" w:cs="Arial"/>
          <w:b/>
          <w:bCs/>
        </w:rPr>
        <w:t>Pzp</w:t>
      </w:r>
      <w:proofErr w:type="spellEnd"/>
      <w:r w:rsidR="00F71944" w:rsidRPr="00904F1B">
        <w:rPr>
          <w:rFonts w:ascii="Arial" w:hAnsi="Arial" w:cs="Arial"/>
          <w:b/>
          <w:bCs/>
        </w:rPr>
        <w:t xml:space="preserve"> (JEDZ)</w:t>
      </w:r>
      <w:r w:rsidR="00F71944" w:rsidRPr="00904F1B">
        <w:rPr>
          <w:rFonts w:ascii="Arial" w:hAnsi="Arial" w:cs="Arial"/>
          <w:b/>
        </w:rPr>
        <w:t>,</w:t>
      </w:r>
      <w:r w:rsidR="00F71944" w:rsidRPr="00904F1B">
        <w:rPr>
          <w:rFonts w:ascii="Arial" w:hAnsi="Arial" w:cs="Arial"/>
        </w:rPr>
        <w:t xml:space="preserve"> w zakresie podstaw wykluczenia z </w:t>
      </w:r>
      <w:r w:rsidR="00F71944" w:rsidRPr="00904F1B">
        <w:rPr>
          <w:rFonts w:ascii="Arial" w:hAnsi="Arial" w:cs="Arial"/>
          <w:b/>
        </w:rPr>
        <w:t xml:space="preserve">postępowania wskazanych przez Zamawiającego </w:t>
      </w:r>
      <w:r w:rsidR="00F71944" w:rsidRPr="00904F1B">
        <w:rPr>
          <w:rFonts w:ascii="Arial" w:hAnsi="Arial" w:cs="Arial"/>
        </w:rPr>
        <w:lastRenderedPageBreak/>
        <w:t>(w</w:t>
      </w:r>
      <w:r w:rsidR="003D0C0E" w:rsidRPr="00904F1B">
        <w:rPr>
          <w:rFonts w:ascii="Arial" w:hAnsi="Arial" w:cs="Arial"/>
        </w:rPr>
        <w:t>edłu</w:t>
      </w:r>
      <w:r w:rsidR="00F71944" w:rsidRPr="00904F1B">
        <w:rPr>
          <w:rFonts w:ascii="Arial" w:hAnsi="Arial" w:cs="Arial"/>
        </w:rPr>
        <w:t xml:space="preserve">g wzoru stanowiącego </w:t>
      </w:r>
      <w:r w:rsidR="00E2568A" w:rsidRPr="00904F1B">
        <w:rPr>
          <w:rFonts w:ascii="Arial" w:hAnsi="Arial" w:cs="Arial"/>
          <w:b/>
        </w:rPr>
        <w:t>z</w:t>
      </w:r>
      <w:r w:rsidR="00F71944" w:rsidRPr="00904F1B">
        <w:rPr>
          <w:rFonts w:ascii="Arial" w:hAnsi="Arial" w:cs="Arial"/>
          <w:b/>
        </w:rPr>
        <w:t xml:space="preserve">ałącznik nr </w:t>
      </w:r>
      <w:r w:rsidR="009C3130" w:rsidRPr="00904F1B">
        <w:rPr>
          <w:rFonts w:ascii="Arial" w:hAnsi="Arial" w:cs="Arial"/>
          <w:b/>
        </w:rPr>
        <w:t>9</w:t>
      </w:r>
      <w:r w:rsidR="00EE3A8A" w:rsidRPr="00904F1B">
        <w:rPr>
          <w:rFonts w:ascii="Arial" w:hAnsi="Arial" w:cs="Arial"/>
          <w:b/>
        </w:rPr>
        <w:t xml:space="preserve"> </w:t>
      </w:r>
      <w:r w:rsidR="00F71944" w:rsidRPr="00904F1B">
        <w:rPr>
          <w:rFonts w:ascii="Arial" w:hAnsi="Arial" w:cs="Arial"/>
          <w:b/>
        </w:rPr>
        <w:t>do SWZ</w:t>
      </w:r>
      <w:r w:rsidR="00F71944" w:rsidRPr="00904F1B">
        <w:rPr>
          <w:rFonts w:ascii="Arial" w:hAnsi="Arial" w:cs="Arial"/>
        </w:rPr>
        <w:t>), o których mowa w</w:t>
      </w:r>
      <w:r w:rsidR="00F71944" w:rsidRPr="00904F1B">
        <w:rPr>
          <w:rFonts w:ascii="Arial" w:hAnsi="Arial" w:cs="Arial"/>
          <w:b/>
          <w:bCs/>
        </w:rPr>
        <w:t>:</w:t>
      </w:r>
    </w:p>
    <w:p w14:paraId="379262EF" w14:textId="77777777" w:rsidR="00F71944" w:rsidRPr="00904F1B" w:rsidRDefault="00F71944" w:rsidP="00904F1B">
      <w:pPr>
        <w:numPr>
          <w:ilvl w:val="0"/>
          <w:numId w:val="18"/>
        </w:numPr>
        <w:tabs>
          <w:tab w:val="left" w:pos="1985"/>
        </w:tabs>
        <w:spacing w:line="360" w:lineRule="auto"/>
        <w:ind w:left="1985" w:hanging="284"/>
        <w:contextualSpacing/>
        <w:jc w:val="both"/>
        <w:rPr>
          <w:rFonts w:ascii="Arial" w:hAnsi="Arial" w:cs="Arial"/>
        </w:rPr>
      </w:pPr>
      <w:r w:rsidRPr="00904F1B">
        <w:rPr>
          <w:rFonts w:ascii="Arial" w:hAnsi="Arial" w:cs="Arial"/>
        </w:rPr>
        <w:t xml:space="preserve">art. 108 ust. 1 pkt 3  </w:t>
      </w:r>
      <w:proofErr w:type="spellStart"/>
      <w:r w:rsidRPr="00904F1B">
        <w:rPr>
          <w:rFonts w:ascii="Arial" w:hAnsi="Arial" w:cs="Arial"/>
        </w:rPr>
        <w:t>Pzp</w:t>
      </w:r>
      <w:proofErr w:type="spellEnd"/>
      <w:r w:rsidRPr="00904F1B">
        <w:rPr>
          <w:rFonts w:ascii="Arial" w:hAnsi="Arial" w:cs="Arial"/>
        </w:rPr>
        <w:t>,</w:t>
      </w:r>
    </w:p>
    <w:p w14:paraId="05EA38D4" w14:textId="77777777" w:rsidR="00F71944" w:rsidRPr="00904F1B" w:rsidRDefault="00F71944" w:rsidP="00904F1B">
      <w:pPr>
        <w:numPr>
          <w:ilvl w:val="0"/>
          <w:numId w:val="18"/>
        </w:numPr>
        <w:tabs>
          <w:tab w:val="left" w:pos="1985"/>
        </w:tabs>
        <w:spacing w:line="360" w:lineRule="auto"/>
        <w:ind w:left="1985" w:hanging="284"/>
        <w:contextualSpacing/>
        <w:jc w:val="both"/>
        <w:rPr>
          <w:rFonts w:ascii="Arial" w:hAnsi="Arial" w:cs="Arial"/>
        </w:rPr>
      </w:pPr>
      <w:r w:rsidRPr="00904F1B">
        <w:rPr>
          <w:rFonts w:ascii="Arial" w:hAnsi="Arial" w:cs="Arial"/>
        </w:rPr>
        <w:t xml:space="preserve">art. 108 ust. 1 pkt 4 </w:t>
      </w:r>
      <w:proofErr w:type="spellStart"/>
      <w:r w:rsidRPr="00904F1B">
        <w:rPr>
          <w:rFonts w:ascii="Arial" w:hAnsi="Arial" w:cs="Arial"/>
        </w:rPr>
        <w:t>Pzp</w:t>
      </w:r>
      <w:proofErr w:type="spellEnd"/>
      <w:r w:rsidRPr="00904F1B">
        <w:rPr>
          <w:rFonts w:ascii="Arial" w:hAnsi="Arial" w:cs="Arial"/>
        </w:rPr>
        <w:t>, dotyczących orzeczenia zakazu ubiegania się o zamówienie publiczne tytułem środka zapobiegawczego,</w:t>
      </w:r>
    </w:p>
    <w:p w14:paraId="0592D3DE" w14:textId="77777777" w:rsidR="00F71944" w:rsidRPr="00904F1B" w:rsidRDefault="00F71944" w:rsidP="00904F1B">
      <w:pPr>
        <w:numPr>
          <w:ilvl w:val="0"/>
          <w:numId w:val="18"/>
        </w:numPr>
        <w:tabs>
          <w:tab w:val="left" w:pos="1985"/>
        </w:tabs>
        <w:spacing w:line="360" w:lineRule="auto"/>
        <w:ind w:left="1985" w:hanging="284"/>
        <w:contextualSpacing/>
        <w:jc w:val="both"/>
        <w:rPr>
          <w:rFonts w:ascii="Arial" w:hAnsi="Arial" w:cs="Arial"/>
        </w:rPr>
      </w:pPr>
      <w:r w:rsidRPr="00904F1B">
        <w:rPr>
          <w:rFonts w:ascii="Arial" w:hAnsi="Arial" w:cs="Arial"/>
        </w:rPr>
        <w:t xml:space="preserve">art. 108 ust. 1 pkt 5 </w:t>
      </w:r>
      <w:proofErr w:type="spellStart"/>
      <w:r w:rsidRPr="00904F1B">
        <w:rPr>
          <w:rFonts w:ascii="Arial" w:hAnsi="Arial" w:cs="Arial"/>
        </w:rPr>
        <w:t>Pzp</w:t>
      </w:r>
      <w:proofErr w:type="spellEnd"/>
      <w:r w:rsidRPr="00904F1B">
        <w:rPr>
          <w:rFonts w:ascii="Arial" w:hAnsi="Arial" w:cs="Arial"/>
        </w:rPr>
        <w:t>, dotyczących zawarcia z innymi Wykonawcami porozumienia mającego na celu zakłócenie konkurencji,</w:t>
      </w:r>
    </w:p>
    <w:p w14:paraId="6CD69DA0" w14:textId="77777777" w:rsidR="00800FF4" w:rsidRPr="00904F1B" w:rsidRDefault="00F71944" w:rsidP="00904F1B">
      <w:pPr>
        <w:numPr>
          <w:ilvl w:val="0"/>
          <w:numId w:val="18"/>
        </w:numPr>
        <w:tabs>
          <w:tab w:val="left" w:pos="1985"/>
        </w:tabs>
        <w:spacing w:line="360" w:lineRule="auto"/>
        <w:ind w:left="1985" w:hanging="284"/>
        <w:contextualSpacing/>
        <w:jc w:val="both"/>
        <w:rPr>
          <w:rFonts w:ascii="Arial" w:hAnsi="Arial" w:cs="Arial"/>
        </w:rPr>
      </w:pPr>
      <w:r w:rsidRPr="00904F1B">
        <w:rPr>
          <w:rFonts w:ascii="Arial" w:hAnsi="Arial" w:cs="Arial"/>
        </w:rPr>
        <w:t xml:space="preserve">art. 108 ust. 1 pkt 6 </w:t>
      </w:r>
      <w:proofErr w:type="spellStart"/>
      <w:r w:rsidRPr="00904F1B">
        <w:rPr>
          <w:rFonts w:ascii="Arial" w:hAnsi="Arial" w:cs="Arial"/>
        </w:rPr>
        <w:t>Pzp</w:t>
      </w:r>
      <w:proofErr w:type="spellEnd"/>
      <w:r w:rsidR="00800FF4" w:rsidRPr="00904F1B">
        <w:rPr>
          <w:rFonts w:ascii="Arial" w:hAnsi="Arial" w:cs="Arial"/>
        </w:rPr>
        <w:t>,</w:t>
      </w:r>
    </w:p>
    <w:p w14:paraId="0069E2E3" w14:textId="77777777" w:rsidR="0068130C" w:rsidRPr="00904F1B" w:rsidRDefault="00800FF4" w:rsidP="00904F1B">
      <w:pPr>
        <w:numPr>
          <w:ilvl w:val="0"/>
          <w:numId w:val="18"/>
        </w:numPr>
        <w:tabs>
          <w:tab w:val="left" w:pos="1985"/>
        </w:tabs>
        <w:spacing w:line="360" w:lineRule="auto"/>
        <w:ind w:left="1985" w:hanging="284"/>
        <w:contextualSpacing/>
        <w:jc w:val="both"/>
        <w:rPr>
          <w:rFonts w:ascii="Arial" w:hAnsi="Arial" w:cs="Arial"/>
        </w:rPr>
      </w:pPr>
      <w:r w:rsidRPr="00904F1B">
        <w:rPr>
          <w:rFonts w:ascii="Arial" w:hAnsi="Arial" w:cs="Arial"/>
        </w:rPr>
        <w:t xml:space="preserve">art. 109 ust. 1 pkt 5 </w:t>
      </w:r>
      <w:proofErr w:type="spellStart"/>
      <w:r w:rsidRPr="00904F1B">
        <w:rPr>
          <w:rFonts w:ascii="Arial" w:hAnsi="Arial" w:cs="Arial"/>
        </w:rPr>
        <w:t>Pzp</w:t>
      </w:r>
      <w:proofErr w:type="spellEnd"/>
      <w:r w:rsidRPr="00904F1B">
        <w:rPr>
          <w:rFonts w:ascii="Arial" w:hAnsi="Arial" w:cs="Arial"/>
        </w:rPr>
        <w:t>,</w:t>
      </w:r>
    </w:p>
    <w:p w14:paraId="7931D755" w14:textId="77777777" w:rsidR="00800FF4" w:rsidRPr="00904F1B" w:rsidRDefault="00800FF4" w:rsidP="00904F1B">
      <w:pPr>
        <w:numPr>
          <w:ilvl w:val="0"/>
          <w:numId w:val="18"/>
        </w:numPr>
        <w:tabs>
          <w:tab w:val="left" w:pos="1985"/>
        </w:tabs>
        <w:spacing w:line="360" w:lineRule="auto"/>
        <w:ind w:left="1985" w:hanging="284"/>
        <w:contextualSpacing/>
        <w:jc w:val="both"/>
        <w:rPr>
          <w:rFonts w:ascii="Arial" w:hAnsi="Arial" w:cs="Arial"/>
        </w:rPr>
      </w:pPr>
      <w:r w:rsidRPr="00904F1B">
        <w:rPr>
          <w:rFonts w:ascii="Arial" w:hAnsi="Arial" w:cs="Arial"/>
        </w:rPr>
        <w:t xml:space="preserve">art. 109 ust. 1 pkt 7 </w:t>
      </w:r>
      <w:proofErr w:type="spellStart"/>
      <w:r w:rsidRPr="00904F1B">
        <w:rPr>
          <w:rFonts w:ascii="Arial" w:hAnsi="Arial" w:cs="Arial"/>
        </w:rPr>
        <w:t>Pzp</w:t>
      </w:r>
      <w:proofErr w:type="spellEnd"/>
      <w:r w:rsidRPr="00904F1B">
        <w:rPr>
          <w:rFonts w:ascii="Arial" w:hAnsi="Arial" w:cs="Arial"/>
        </w:rPr>
        <w:t>,</w:t>
      </w:r>
    </w:p>
    <w:p w14:paraId="081ED2EB" w14:textId="77777777" w:rsidR="00800FF4" w:rsidRPr="00904F1B" w:rsidRDefault="00800FF4" w:rsidP="00904F1B">
      <w:pPr>
        <w:numPr>
          <w:ilvl w:val="0"/>
          <w:numId w:val="18"/>
        </w:numPr>
        <w:tabs>
          <w:tab w:val="left" w:pos="1985"/>
        </w:tabs>
        <w:spacing w:line="360" w:lineRule="auto"/>
        <w:ind w:left="1985" w:hanging="284"/>
        <w:contextualSpacing/>
        <w:jc w:val="both"/>
        <w:rPr>
          <w:rFonts w:ascii="Arial" w:hAnsi="Arial" w:cs="Arial"/>
        </w:rPr>
      </w:pPr>
      <w:r w:rsidRPr="00904F1B">
        <w:rPr>
          <w:rFonts w:ascii="Arial" w:hAnsi="Arial" w:cs="Arial"/>
        </w:rPr>
        <w:t xml:space="preserve">art. 109 ust. 1 pkt 8 </w:t>
      </w:r>
      <w:proofErr w:type="spellStart"/>
      <w:r w:rsidRPr="00904F1B">
        <w:rPr>
          <w:rFonts w:ascii="Arial" w:hAnsi="Arial" w:cs="Arial"/>
        </w:rPr>
        <w:t>Pzp</w:t>
      </w:r>
      <w:proofErr w:type="spellEnd"/>
      <w:r w:rsidRPr="00904F1B">
        <w:rPr>
          <w:rFonts w:ascii="Arial" w:hAnsi="Arial" w:cs="Arial"/>
        </w:rPr>
        <w:t>,</w:t>
      </w:r>
    </w:p>
    <w:p w14:paraId="218E269D" w14:textId="77777777" w:rsidR="00800FF4" w:rsidRPr="00904F1B" w:rsidRDefault="00800FF4" w:rsidP="00904F1B">
      <w:pPr>
        <w:numPr>
          <w:ilvl w:val="0"/>
          <w:numId w:val="18"/>
        </w:numPr>
        <w:tabs>
          <w:tab w:val="left" w:pos="1985"/>
        </w:tabs>
        <w:spacing w:line="360" w:lineRule="auto"/>
        <w:ind w:left="1985" w:hanging="284"/>
        <w:contextualSpacing/>
        <w:jc w:val="both"/>
        <w:rPr>
          <w:rFonts w:ascii="Arial" w:hAnsi="Arial" w:cs="Arial"/>
        </w:rPr>
      </w:pPr>
      <w:r w:rsidRPr="00904F1B">
        <w:rPr>
          <w:rFonts w:ascii="Arial" w:hAnsi="Arial" w:cs="Arial"/>
        </w:rPr>
        <w:t xml:space="preserve">art. 109 ust. 1 pkt 9 </w:t>
      </w:r>
      <w:proofErr w:type="spellStart"/>
      <w:r w:rsidRPr="00904F1B">
        <w:rPr>
          <w:rFonts w:ascii="Arial" w:hAnsi="Arial" w:cs="Arial"/>
        </w:rPr>
        <w:t>Pzp</w:t>
      </w:r>
      <w:proofErr w:type="spellEnd"/>
      <w:r w:rsidRPr="00904F1B">
        <w:rPr>
          <w:rFonts w:ascii="Arial" w:hAnsi="Arial" w:cs="Arial"/>
        </w:rPr>
        <w:t>,</w:t>
      </w:r>
    </w:p>
    <w:p w14:paraId="656C1313" w14:textId="77777777" w:rsidR="00800FF4" w:rsidRPr="00904F1B" w:rsidRDefault="00800FF4" w:rsidP="00904F1B">
      <w:pPr>
        <w:numPr>
          <w:ilvl w:val="0"/>
          <w:numId w:val="18"/>
        </w:numPr>
        <w:tabs>
          <w:tab w:val="left" w:pos="1985"/>
        </w:tabs>
        <w:spacing w:line="360" w:lineRule="auto"/>
        <w:ind w:left="1985" w:hanging="284"/>
        <w:contextualSpacing/>
        <w:jc w:val="both"/>
        <w:rPr>
          <w:rFonts w:ascii="Arial" w:hAnsi="Arial" w:cs="Arial"/>
        </w:rPr>
      </w:pPr>
      <w:r w:rsidRPr="00904F1B">
        <w:rPr>
          <w:rFonts w:ascii="Arial" w:hAnsi="Arial" w:cs="Arial"/>
        </w:rPr>
        <w:t xml:space="preserve">art. 109 ust. 1 pkt 10 ustawy </w:t>
      </w:r>
      <w:proofErr w:type="spellStart"/>
      <w:r w:rsidRPr="00904F1B">
        <w:rPr>
          <w:rFonts w:ascii="Arial" w:hAnsi="Arial" w:cs="Arial"/>
        </w:rPr>
        <w:t>Pzp</w:t>
      </w:r>
      <w:proofErr w:type="spellEnd"/>
      <w:r w:rsidRPr="00904F1B">
        <w:rPr>
          <w:rFonts w:ascii="Arial" w:hAnsi="Arial" w:cs="Arial"/>
        </w:rPr>
        <w:t>,</w:t>
      </w:r>
    </w:p>
    <w:p w14:paraId="7E24A906" w14:textId="77777777" w:rsidR="00E2568A" w:rsidRPr="00904F1B" w:rsidRDefault="00E2568A" w:rsidP="00904F1B">
      <w:pPr>
        <w:numPr>
          <w:ilvl w:val="0"/>
          <w:numId w:val="18"/>
        </w:numPr>
        <w:tabs>
          <w:tab w:val="left" w:pos="1985"/>
        </w:tabs>
        <w:spacing w:line="360" w:lineRule="auto"/>
        <w:ind w:left="1985" w:hanging="284"/>
        <w:contextualSpacing/>
        <w:jc w:val="both"/>
        <w:rPr>
          <w:rFonts w:ascii="Arial" w:hAnsi="Arial" w:cs="Arial"/>
        </w:rPr>
      </w:pPr>
      <w:r w:rsidRPr="00904F1B">
        <w:rPr>
          <w:rFonts w:ascii="Arial" w:hAnsi="Arial" w:cs="Arial"/>
        </w:rPr>
        <w:t>art. 7 ust. 1 ustawy o szczególnych rozwiązaniach w zakresie przeciwdziałania wspieraniu agresji na Ukrainę oraz służących ochronie bezpieczeństwa narodowego.</w:t>
      </w:r>
    </w:p>
    <w:p w14:paraId="5F754550" w14:textId="77777777" w:rsidR="008204D3" w:rsidRPr="00904F1B" w:rsidRDefault="008204D3" w:rsidP="00904F1B">
      <w:pPr>
        <w:numPr>
          <w:ilvl w:val="0"/>
          <w:numId w:val="20"/>
        </w:numPr>
        <w:tabs>
          <w:tab w:val="left" w:pos="1418"/>
        </w:tabs>
        <w:spacing w:line="360" w:lineRule="auto"/>
        <w:ind w:left="1418" w:hanging="425"/>
        <w:contextualSpacing/>
        <w:jc w:val="both"/>
        <w:rPr>
          <w:rFonts w:ascii="Arial" w:hAnsi="Arial" w:cs="Arial"/>
          <w:b/>
          <w:bCs/>
        </w:rPr>
      </w:pPr>
      <w:bookmarkStart w:id="57" w:name="_Hlk107403704"/>
      <w:r w:rsidRPr="00904F1B">
        <w:rPr>
          <w:rFonts w:ascii="Arial" w:hAnsi="Arial" w:cs="Arial"/>
          <w:b/>
          <w:bCs/>
        </w:rPr>
        <w:t>oświadczenie o aktualności informacji zawartych we wstępnym oświadczeniu, w zakresie podstaw wykluczenia z postępowania wskazanych przez Zamawiającego, o których mowa w</w:t>
      </w:r>
      <w:bookmarkStart w:id="58" w:name="_Hlk107475322"/>
      <w:r w:rsidR="00D32482" w:rsidRPr="00904F1B">
        <w:rPr>
          <w:rFonts w:ascii="Arial" w:hAnsi="Arial" w:cs="Arial"/>
          <w:b/>
          <w:bCs/>
        </w:rPr>
        <w:t xml:space="preserve"> </w:t>
      </w:r>
      <w:r w:rsidRPr="00904F1B">
        <w:rPr>
          <w:rFonts w:ascii="Arial" w:hAnsi="Arial" w:cs="Arial"/>
          <w:b/>
          <w:bCs/>
        </w:rPr>
        <w:t>art. 5k rozporządzenia 833/2014 w brzmieniu nadanym rozporządzeniem 2022/576</w:t>
      </w:r>
      <w:bookmarkEnd w:id="57"/>
      <w:r w:rsidR="00D32482" w:rsidRPr="00904F1B">
        <w:rPr>
          <w:rFonts w:ascii="Arial" w:hAnsi="Arial" w:cs="Arial"/>
          <w:b/>
          <w:bCs/>
        </w:rPr>
        <w:t xml:space="preserve"> </w:t>
      </w:r>
      <w:bookmarkEnd w:id="58"/>
      <w:r w:rsidR="00D32482" w:rsidRPr="00904F1B">
        <w:rPr>
          <w:rFonts w:ascii="Arial" w:hAnsi="Arial" w:cs="Arial"/>
          <w:bCs/>
        </w:rPr>
        <w:t>(wg</w:t>
      </w:r>
      <w:r w:rsidRPr="00904F1B">
        <w:rPr>
          <w:rFonts w:ascii="Arial" w:hAnsi="Arial" w:cs="Arial"/>
          <w:bCs/>
        </w:rPr>
        <w:t xml:space="preserve"> wz</w:t>
      </w:r>
      <w:r w:rsidR="00D32482" w:rsidRPr="00904F1B">
        <w:rPr>
          <w:rFonts w:ascii="Arial" w:hAnsi="Arial" w:cs="Arial"/>
          <w:bCs/>
        </w:rPr>
        <w:t xml:space="preserve">oru stanowiącego </w:t>
      </w:r>
      <w:r w:rsidR="00EE3A8A" w:rsidRPr="00904F1B">
        <w:rPr>
          <w:rFonts w:ascii="Arial" w:hAnsi="Arial" w:cs="Arial"/>
          <w:b/>
          <w:bCs/>
        </w:rPr>
        <w:t>z</w:t>
      </w:r>
      <w:r w:rsidR="00D32482" w:rsidRPr="00904F1B">
        <w:rPr>
          <w:rFonts w:ascii="Arial" w:hAnsi="Arial" w:cs="Arial"/>
          <w:b/>
          <w:bCs/>
        </w:rPr>
        <w:t xml:space="preserve">ałącznik </w:t>
      </w:r>
      <w:r w:rsidRPr="00904F1B">
        <w:rPr>
          <w:rFonts w:ascii="Arial" w:hAnsi="Arial" w:cs="Arial"/>
          <w:b/>
          <w:bCs/>
        </w:rPr>
        <w:t xml:space="preserve">nr </w:t>
      </w:r>
      <w:r w:rsidR="00254FE8" w:rsidRPr="00904F1B">
        <w:rPr>
          <w:rFonts w:ascii="Arial" w:hAnsi="Arial" w:cs="Arial"/>
          <w:b/>
          <w:bCs/>
        </w:rPr>
        <w:t>1</w:t>
      </w:r>
      <w:r w:rsidR="009C3130" w:rsidRPr="00904F1B">
        <w:rPr>
          <w:rFonts w:ascii="Arial" w:hAnsi="Arial" w:cs="Arial"/>
          <w:b/>
          <w:bCs/>
        </w:rPr>
        <w:t>0</w:t>
      </w:r>
      <w:r w:rsidR="00254FE8" w:rsidRPr="00904F1B">
        <w:rPr>
          <w:rFonts w:ascii="Arial" w:hAnsi="Arial" w:cs="Arial"/>
          <w:b/>
          <w:bCs/>
        </w:rPr>
        <w:t xml:space="preserve"> </w:t>
      </w:r>
      <w:r w:rsidRPr="00904F1B">
        <w:rPr>
          <w:rFonts w:ascii="Arial" w:hAnsi="Arial" w:cs="Arial"/>
          <w:b/>
          <w:bCs/>
        </w:rPr>
        <w:t>do SWZ</w:t>
      </w:r>
      <w:r w:rsidR="00D32482" w:rsidRPr="00904F1B">
        <w:rPr>
          <w:rFonts w:ascii="Arial" w:hAnsi="Arial" w:cs="Arial"/>
          <w:b/>
          <w:bCs/>
        </w:rPr>
        <w:t>).</w:t>
      </w:r>
    </w:p>
    <w:p w14:paraId="30F0EAE6" w14:textId="77777777" w:rsidR="00F71944" w:rsidRPr="00904F1B" w:rsidRDefault="00F71944" w:rsidP="00904F1B">
      <w:pPr>
        <w:numPr>
          <w:ilvl w:val="0"/>
          <w:numId w:val="20"/>
        </w:numPr>
        <w:tabs>
          <w:tab w:val="left" w:pos="1418"/>
        </w:tabs>
        <w:spacing w:line="360" w:lineRule="auto"/>
        <w:ind w:left="1418" w:hanging="425"/>
        <w:contextualSpacing/>
        <w:jc w:val="both"/>
        <w:rPr>
          <w:rFonts w:ascii="Arial" w:hAnsi="Arial" w:cs="Arial"/>
          <w:b/>
          <w:bCs/>
        </w:rPr>
      </w:pPr>
      <w:r w:rsidRPr="00904F1B">
        <w:rPr>
          <w:rFonts w:ascii="Arial" w:hAnsi="Arial" w:cs="Arial"/>
          <w:b/>
          <w:bCs/>
        </w:rPr>
        <w:t>odpis lub informacj</w:t>
      </w:r>
      <w:r w:rsidR="007E37B7" w:rsidRPr="00904F1B">
        <w:rPr>
          <w:rFonts w:ascii="Arial" w:hAnsi="Arial" w:cs="Arial"/>
          <w:b/>
          <w:bCs/>
        </w:rPr>
        <w:t>i</w:t>
      </w:r>
      <w:r w:rsidRPr="00904F1B">
        <w:rPr>
          <w:rFonts w:ascii="Arial" w:hAnsi="Arial" w:cs="Arial"/>
          <w:b/>
          <w:bCs/>
        </w:rPr>
        <w:t xml:space="preserve"> z Krajowego Rejestru Sądowego </w:t>
      </w:r>
      <w:r w:rsidR="009F3A95" w:rsidRPr="00904F1B">
        <w:rPr>
          <w:rFonts w:ascii="Arial" w:hAnsi="Arial" w:cs="Arial"/>
          <w:b/>
          <w:bCs/>
        </w:rPr>
        <w:br/>
      </w:r>
      <w:r w:rsidRPr="00904F1B">
        <w:rPr>
          <w:rFonts w:ascii="Arial" w:hAnsi="Arial" w:cs="Arial"/>
          <w:b/>
          <w:bCs/>
        </w:rPr>
        <w:t xml:space="preserve">lub Centralnej Ewidencji i Informacji o Działalności Gospodarczej, </w:t>
      </w:r>
      <w:r w:rsidRPr="00904F1B">
        <w:rPr>
          <w:rFonts w:ascii="Arial" w:hAnsi="Arial" w:cs="Arial"/>
        </w:rPr>
        <w:t xml:space="preserve">w zakresie art. 109 ust. 1 pkt 4) </w:t>
      </w:r>
      <w:proofErr w:type="spellStart"/>
      <w:r w:rsidRPr="00904F1B">
        <w:rPr>
          <w:rFonts w:ascii="Arial" w:hAnsi="Arial" w:cs="Arial"/>
        </w:rPr>
        <w:t>Pzp</w:t>
      </w:r>
      <w:proofErr w:type="spellEnd"/>
      <w:r w:rsidRPr="00904F1B">
        <w:rPr>
          <w:rFonts w:ascii="Arial" w:hAnsi="Arial" w:cs="Arial"/>
        </w:rPr>
        <w:t xml:space="preserve">, </w:t>
      </w:r>
      <w:r w:rsidRPr="00904F1B">
        <w:rPr>
          <w:rFonts w:ascii="Arial" w:hAnsi="Arial" w:cs="Arial"/>
          <w:bCs/>
        </w:rPr>
        <w:t xml:space="preserve">sporządzonych nie wcześniej </w:t>
      </w:r>
      <w:r w:rsidR="009F3A95" w:rsidRPr="00904F1B">
        <w:rPr>
          <w:rFonts w:ascii="Arial" w:hAnsi="Arial" w:cs="Arial"/>
          <w:bCs/>
        </w:rPr>
        <w:br/>
      </w:r>
      <w:r w:rsidRPr="00904F1B">
        <w:rPr>
          <w:rFonts w:ascii="Arial" w:hAnsi="Arial" w:cs="Arial"/>
          <w:bCs/>
        </w:rPr>
        <w:t>niż 3 miesiące przed jej złożeniem,</w:t>
      </w:r>
      <w:r w:rsidRPr="00904F1B">
        <w:rPr>
          <w:rFonts w:ascii="Arial" w:hAnsi="Arial" w:cs="Arial"/>
        </w:rPr>
        <w:t xml:space="preserve"> jeżeli odrębne przepisy wymagają wpisu do rejestru lub ewidencji,</w:t>
      </w:r>
    </w:p>
    <w:p w14:paraId="2570556B" w14:textId="77777777" w:rsidR="00F71944" w:rsidRPr="00904F1B" w:rsidRDefault="00F71944" w:rsidP="00904F1B">
      <w:pPr>
        <w:tabs>
          <w:tab w:val="left" w:pos="1560"/>
        </w:tabs>
        <w:spacing w:line="360" w:lineRule="auto"/>
        <w:ind w:left="1560"/>
        <w:contextualSpacing/>
        <w:jc w:val="both"/>
        <w:rPr>
          <w:rFonts w:ascii="Arial" w:hAnsi="Arial" w:cs="Arial"/>
          <w:b/>
          <w:bCs/>
        </w:rPr>
      </w:pPr>
    </w:p>
    <w:p w14:paraId="4DF03299" w14:textId="20D1E1D8" w:rsidR="00117B46" w:rsidRPr="00904F1B" w:rsidRDefault="00F71944" w:rsidP="00894118">
      <w:pPr>
        <w:tabs>
          <w:tab w:val="left" w:pos="1418"/>
        </w:tabs>
        <w:spacing w:line="360" w:lineRule="auto"/>
        <w:ind w:left="1418"/>
        <w:contextualSpacing/>
        <w:jc w:val="both"/>
        <w:rPr>
          <w:rFonts w:ascii="Arial" w:hAnsi="Arial" w:cs="Arial"/>
          <w:b/>
          <w:bCs/>
        </w:rPr>
      </w:pPr>
      <w:r w:rsidRPr="00904F1B">
        <w:rPr>
          <w:rFonts w:ascii="Arial" w:hAnsi="Arial" w:cs="Arial"/>
        </w:rPr>
        <w:t>UWAGA</w:t>
      </w:r>
      <w:r w:rsidR="00025EC3" w:rsidRPr="00904F1B">
        <w:rPr>
          <w:rFonts w:ascii="Arial" w:hAnsi="Arial" w:cs="Arial"/>
        </w:rPr>
        <w:t>:</w:t>
      </w:r>
      <w:r w:rsidRPr="00904F1B">
        <w:rPr>
          <w:rFonts w:ascii="Arial" w:hAnsi="Arial" w:cs="Arial"/>
        </w:rPr>
        <w:t xml:space="preserve"> Zamawiający</w:t>
      </w:r>
      <w:r w:rsidRPr="00904F1B">
        <w:rPr>
          <w:rFonts w:ascii="Arial" w:hAnsi="Arial" w:cs="Arial"/>
          <w:bCs/>
        </w:rPr>
        <w:t xml:space="preserve"> w celu potwierdzenia braku podstaw wykluczenia Wykonawcy z udziału w postępowaniu na podstawie</w:t>
      </w:r>
      <w:r w:rsidR="006379B4" w:rsidRPr="00904F1B">
        <w:rPr>
          <w:rFonts w:ascii="Arial" w:hAnsi="Arial" w:cs="Arial"/>
          <w:bCs/>
        </w:rPr>
        <w:t xml:space="preserve"> </w:t>
      </w:r>
      <w:r w:rsidRPr="00904F1B">
        <w:rPr>
          <w:rFonts w:ascii="Arial" w:hAnsi="Arial" w:cs="Arial"/>
          <w:bCs/>
        </w:rPr>
        <w:t xml:space="preserve">art. 109 ust. 1 pkt 4) </w:t>
      </w:r>
      <w:proofErr w:type="spellStart"/>
      <w:r w:rsidRPr="00904F1B">
        <w:rPr>
          <w:rFonts w:ascii="Arial" w:hAnsi="Arial" w:cs="Arial"/>
          <w:bCs/>
        </w:rPr>
        <w:t>Pzp</w:t>
      </w:r>
      <w:proofErr w:type="spellEnd"/>
      <w:r w:rsidRPr="00904F1B">
        <w:rPr>
          <w:rFonts w:ascii="Arial" w:hAnsi="Arial" w:cs="Arial"/>
          <w:bCs/>
        </w:rPr>
        <w:t xml:space="preserve"> skorzysta z dokumentów znajdujących</w:t>
      </w:r>
      <w:r w:rsidR="006379B4" w:rsidRPr="00904F1B">
        <w:rPr>
          <w:rFonts w:ascii="Arial" w:hAnsi="Arial" w:cs="Arial"/>
          <w:bCs/>
        </w:rPr>
        <w:t xml:space="preserve"> </w:t>
      </w:r>
      <w:r w:rsidRPr="00904F1B">
        <w:rPr>
          <w:rFonts w:ascii="Arial" w:hAnsi="Arial" w:cs="Arial"/>
          <w:bCs/>
        </w:rPr>
        <w:t xml:space="preserve">się w ogólnodostępnych </w:t>
      </w:r>
      <w:r w:rsidR="00117B46">
        <w:rPr>
          <w:rFonts w:ascii="Arial" w:hAnsi="Arial" w:cs="Arial"/>
          <w:bCs/>
        </w:rPr>
        <w:br/>
      </w:r>
      <w:r w:rsidRPr="00904F1B">
        <w:rPr>
          <w:rFonts w:ascii="Arial" w:hAnsi="Arial" w:cs="Arial"/>
          <w:bCs/>
        </w:rPr>
        <w:t xml:space="preserve">i bezpłatnych bazach danych pod warunkiem wskazania </w:t>
      </w:r>
      <w:r w:rsidR="00857234">
        <w:rPr>
          <w:rFonts w:ascii="Arial" w:hAnsi="Arial" w:cs="Arial"/>
          <w:bCs/>
        </w:rPr>
        <w:br/>
      </w:r>
      <w:r w:rsidRPr="00904F1B">
        <w:rPr>
          <w:rFonts w:ascii="Arial" w:hAnsi="Arial" w:cs="Arial"/>
          <w:bCs/>
        </w:rPr>
        <w:t>przez Wykonawcę danych umożliwiających dostęp do tych dokumentów</w:t>
      </w:r>
      <w:r w:rsidR="006379B4" w:rsidRPr="00904F1B">
        <w:rPr>
          <w:rFonts w:ascii="Arial" w:hAnsi="Arial" w:cs="Arial"/>
          <w:bCs/>
        </w:rPr>
        <w:t>.</w:t>
      </w:r>
    </w:p>
    <w:p w14:paraId="23D13A0D" w14:textId="77777777" w:rsidR="00F71944" w:rsidRPr="00904F1B" w:rsidRDefault="00F71944" w:rsidP="00904F1B">
      <w:pPr>
        <w:numPr>
          <w:ilvl w:val="0"/>
          <w:numId w:val="17"/>
        </w:numPr>
        <w:tabs>
          <w:tab w:val="left" w:pos="426"/>
        </w:tabs>
        <w:spacing w:line="360" w:lineRule="auto"/>
        <w:ind w:left="426" w:hanging="426"/>
        <w:contextualSpacing/>
        <w:jc w:val="both"/>
        <w:rPr>
          <w:rFonts w:ascii="Arial" w:hAnsi="Arial" w:cs="Arial"/>
          <w:b/>
          <w:bCs/>
        </w:rPr>
      </w:pPr>
      <w:r w:rsidRPr="00904F1B">
        <w:rPr>
          <w:rFonts w:ascii="Arial" w:hAnsi="Arial" w:cs="Arial"/>
          <w:b/>
          <w:bCs/>
        </w:rPr>
        <w:lastRenderedPageBreak/>
        <w:t>Jeżeli Wykonawca ma siedzibę lub miejsce zamieszkania poza granicami Rzeczypospolitej Polskiej, zamiast:</w:t>
      </w:r>
    </w:p>
    <w:p w14:paraId="2CACBE32" w14:textId="2F66FB6F" w:rsidR="00F71944" w:rsidRPr="00904F1B" w:rsidRDefault="00F71944" w:rsidP="00904F1B">
      <w:pPr>
        <w:numPr>
          <w:ilvl w:val="0"/>
          <w:numId w:val="21"/>
        </w:numPr>
        <w:tabs>
          <w:tab w:val="left" w:pos="993"/>
        </w:tabs>
        <w:spacing w:line="360" w:lineRule="auto"/>
        <w:ind w:left="993" w:hanging="425"/>
        <w:contextualSpacing/>
        <w:jc w:val="both"/>
        <w:rPr>
          <w:rFonts w:ascii="Arial" w:hAnsi="Arial" w:cs="Arial"/>
          <w:b/>
          <w:bCs/>
        </w:rPr>
      </w:pPr>
      <w:r w:rsidRPr="00904F1B">
        <w:rPr>
          <w:rFonts w:ascii="Arial" w:hAnsi="Arial" w:cs="Arial"/>
        </w:rPr>
        <w:t xml:space="preserve">informacji z Krajowego Rejestru Karnego, o której mowa w ust. 1 pkt </w:t>
      </w:r>
      <w:r w:rsidR="005A4F61" w:rsidRPr="00904F1B">
        <w:rPr>
          <w:rFonts w:ascii="Arial" w:hAnsi="Arial" w:cs="Arial"/>
        </w:rPr>
        <w:t xml:space="preserve">1.2 </w:t>
      </w:r>
      <w:proofErr w:type="spellStart"/>
      <w:r w:rsidR="005A4F61" w:rsidRPr="00904F1B">
        <w:rPr>
          <w:rFonts w:ascii="Arial" w:hAnsi="Arial" w:cs="Arial"/>
        </w:rPr>
        <w:t>ppkt</w:t>
      </w:r>
      <w:proofErr w:type="spellEnd"/>
      <w:r w:rsidR="005A4F61" w:rsidRPr="00904F1B">
        <w:rPr>
          <w:rFonts w:ascii="Arial" w:hAnsi="Arial" w:cs="Arial"/>
        </w:rPr>
        <w:t>. a)</w:t>
      </w:r>
      <w:r w:rsidRPr="00904F1B">
        <w:rPr>
          <w:rFonts w:ascii="Arial" w:hAnsi="Arial" w:cs="Arial"/>
        </w:rPr>
        <w:t xml:space="preserve"> powyżej – składa informację z odpowiedniego rejestru, taki</w:t>
      </w:r>
      <w:r w:rsidR="005A4F61" w:rsidRPr="00904F1B">
        <w:rPr>
          <w:rFonts w:ascii="Arial" w:hAnsi="Arial" w:cs="Arial"/>
        </w:rPr>
        <w:t>ego jak rejestr sądowy, albo, w </w:t>
      </w:r>
      <w:r w:rsidRPr="00904F1B">
        <w:rPr>
          <w:rFonts w:ascii="Arial" w:hAnsi="Arial" w:cs="Arial"/>
        </w:rPr>
        <w:t xml:space="preserve">przypadku braku takiego rejestru, inny równoważny dokument wydany przez właściwy organ sądowy lub administracyjny kraju, </w:t>
      </w:r>
      <w:r w:rsidR="00857234">
        <w:rPr>
          <w:rFonts w:ascii="Arial" w:hAnsi="Arial" w:cs="Arial"/>
        </w:rPr>
        <w:br/>
      </w:r>
      <w:r w:rsidRPr="00904F1B">
        <w:rPr>
          <w:rFonts w:ascii="Arial" w:hAnsi="Arial" w:cs="Arial"/>
        </w:rPr>
        <w:t>w którym wykonawca ma siedzibę lub miejsce zamieszkania</w:t>
      </w:r>
      <w:r w:rsidR="00800FF4" w:rsidRPr="00904F1B">
        <w:rPr>
          <w:rFonts w:ascii="Arial" w:hAnsi="Arial" w:cs="Arial"/>
        </w:rPr>
        <w:t xml:space="preserve"> lub miejsce zamieszkania ma osoba, której dotyczy informacja albo dokument</w:t>
      </w:r>
      <w:r w:rsidRPr="00904F1B">
        <w:rPr>
          <w:rFonts w:ascii="Arial" w:hAnsi="Arial" w:cs="Arial"/>
        </w:rPr>
        <w:t xml:space="preserve">, w zakresie, o którym mowa w ust. 1 pkt </w:t>
      </w:r>
      <w:r w:rsidR="005A4F61" w:rsidRPr="00904F1B">
        <w:rPr>
          <w:rFonts w:ascii="Arial" w:hAnsi="Arial" w:cs="Arial"/>
        </w:rPr>
        <w:t xml:space="preserve">1.2 </w:t>
      </w:r>
      <w:proofErr w:type="spellStart"/>
      <w:r w:rsidR="005A4F61" w:rsidRPr="00904F1B">
        <w:rPr>
          <w:rFonts w:ascii="Arial" w:hAnsi="Arial" w:cs="Arial"/>
        </w:rPr>
        <w:t>ppkt</w:t>
      </w:r>
      <w:proofErr w:type="spellEnd"/>
      <w:r w:rsidR="005A4F61" w:rsidRPr="00904F1B">
        <w:rPr>
          <w:rFonts w:ascii="Arial" w:hAnsi="Arial" w:cs="Arial"/>
        </w:rPr>
        <w:t>. a)</w:t>
      </w:r>
      <w:r w:rsidRPr="00904F1B">
        <w:rPr>
          <w:rFonts w:ascii="Arial" w:hAnsi="Arial" w:cs="Arial"/>
        </w:rPr>
        <w:t xml:space="preserve"> – dokument powinien być wystawiony nie wcześniej niż 6 miesięcy przed jego złożeniem,</w:t>
      </w:r>
    </w:p>
    <w:p w14:paraId="7A0943DA" w14:textId="737DF0F8" w:rsidR="00F71944" w:rsidRPr="00904F1B" w:rsidRDefault="00F71944" w:rsidP="00904F1B">
      <w:pPr>
        <w:numPr>
          <w:ilvl w:val="0"/>
          <w:numId w:val="21"/>
        </w:numPr>
        <w:tabs>
          <w:tab w:val="left" w:pos="993"/>
        </w:tabs>
        <w:spacing w:line="360" w:lineRule="auto"/>
        <w:ind w:left="993" w:hanging="425"/>
        <w:contextualSpacing/>
        <w:jc w:val="both"/>
        <w:rPr>
          <w:rFonts w:ascii="Arial" w:hAnsi="Arial" w:cs="Arial"/>
          <w:b/>
          <w:bCs/>
        </w:rPr>
      </w:pPr>
      <w:r w:rsidRPr="00904F1B">
        <w:rPr>
          <w:rFonts w:ascii="Arial" w:hAnsi="Arial" w:cs="Arial"/>
        </w:rPr>
        <w:t>odpisu lub informacji z Krajowego Rejestru Sądowego lub Centralnej Ewidencji i Informacji o Działalności Gospodarczej, o których mowa</w:t>
      </w:r>
      <w:r w:rsidR="006379B4" w:rsidRPr="00904F1B">
        <w:rPr>
          <w:rFonts w:ascii="Arial" w:hAnsi="Arial" w:cs="Arial"/>
        </w:rPr>
        <w:t xml:space="preserve"> </w:t>
      </w:r>
      <w:r w:rsidR="00A358BC">
        <w:rPr>
          <w:rFonts w:ascii="Arial" w:hAnsi="Arial" w:cs="Arial"/>
        </w:rPr>
        <w:br/>
      </w:r>
      <w:r w:rsidRPr="00904F1B">
        <w:rPr>
          <w:rFonts w:ascii="Arial" w:hAnsi="Arial" w:cs="Arial"/>
        </w:rPr>
        <w:t xml:space="preserve">w ust. 1 pkt. </w:t>
      </w:r>
      <w:r w:rsidR="005A4F61" w:rsidRPr="00904F1B">
        <w:rPr>
          <w:rFonts w:ascii="Arial" w:hAnsi="Arial" w:cs="Arial"/>
        </w:rPr>
        <w:t>1.</w:t>
      </w:r>
      <w:r w:rsidRPr="00904F1B">
        <w:rPr>
          <w:rFonts w:ascii="Arial" w:hAnsi="Arial" w:cs="Arial"/>
        </w:rPr>
        <w:t xml:space="preserve">2 </w:t>
      </w:r>
      <w:proofErr w:type="spellStart"/>
      <w:r w:rsidRPr="00904F1B">
        <w:rPr>
          <w:rFonts w:ascii="Arial" w:hAnsi="Arial" w:cs="Arial"/>
        </w:rPr>
        <w:t>ppkt</w:t>
      </w:r>
      <w:proofErr w:type="spellEnd"/>
      <w:r w:rsidRPr="00904F1B">
        <w:rPr>
          <w:rFonts w:ascii="Arial" w:hAnsi="Arial" w:cs="Arial"/>
        </w:rPr>
        <w:t xml:space="preserve">. </w:t>
      </w:r>
      <w:r w:rsidR="00254FE8" w:rsidRPr="00904F1B">
        <w:rPr>
          <w:rFonts w:ascii="Arial" w:hAnsi="Arial" w:cs="Arial"/>
        </w:rPr>
        <w:t>e</w:t>
      </w:r>
      <w:r w:rsidRPr="00904F1B">
        <w:rPr>
          <w:rFonts w:ascii="Arial" w:hAnsi="Arial" w:cs="Arial"/>
        </w:rPr>
        <w:t>) – składa dokument lub dokumenty wystawione</w:t>
      </w:r>
      <w:r w:rsidR="006379B4" w:rsidRPr="00904F1B">
        <w:rPr>
          <w:rFonts w:ascii="Arial" w:hAnsi="Arial" w:cs="Arial"/>
        </w:rPr>
        <w:t xml:space="preserve"> </w:t>
      </w:r>
      <w:r w:rsidR="00A358BC">
        <w:rPr>
          <w:rFonts w:ascii="Arial" w:hAnsi="Arial" w:cs="Arial"/>
        </w:rPr>
        <w:br/>
      </w:r>
      <w:r w:rsidRPr="00904F1B">
        <w:rPr>
          <w:rFonts w:ascii="Arial" w:hAnsi="Arial" w:cs="Arial"/>
        </w:rPr>
        <w:t xml:space="preserve">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w:t>
      </w:r>
      <w:r w:rsidR="00A358BC">
        <w:rPr>
          <w:rFonts w:ascii="Arial" w:hAnsi="Arial" w:cs="Arial"/>
        </w:rPr>
        <w:br/>
      </w:r>
      <w:r w:rsidRPr="00904F1B">
        <w:rPr>
          <w:rFonts w:ascii="Arial" w:hAnsi="Arial" w:cs="Arial"/>
        </w:rPr>
        <w:t>ani nie znajduje się on w innej tego rodzaju sytuacji wynikającej z podobnej procedury przewidzianej w przepisach miejsca wszczęcia tej procedury – dokument/-ty wystawiony nie wcześniej niż 3 miesiące przed ich złożeniem,</w:t>
      </w:r>
    </w:p>
    <w:p w14:paraId="6356BCE4" w14:textId="13424F75" w:rsidR="00F71944" w:rsidRPr="00355795" w:rsidRDefault="00F71944" w:rsidP="00355795">
      <w:pPr>
        <w:numPr>
          <w:ilvl w:val="0"/>
          <w:numId w:val="21"/>
        </w:numPr>
        <w:tabs>
          <w:tab w:val="left" w:pos="993"/>
        </w:tabs>
        <w:spacing w:line="360" w:lineRule="auto"/>
        <w:ind w:left="993" w:hanging="425"/>
        <w:contextualSpacing/>
        <w:jc w:val="both"/>
        <w:rPr>
          <w:rFonts w:ascii="Arial" w:hAnsi="Arial" w:cs="Arial"/>
          <w:b/>
          <w:bCs/>
        </w:rPr>
      </w:pPr>
      <w:r w:rsidRPr="00904F1B">
        <w:rPr>
          <w:rFonts w:ascii="Arial" w:hAnsi="Arial" w:cs="Arial"/>
        </w:rPr>
        <w:t>jeżeli w kraju, w którym wykonawca ma siedzibę lub miejsce zamieszkania</w:t>
      </w:r>
      <w:r w:rsidR="00D47425" w:rsidRPr="00904F1B">
        <w:rPr>
          <w:rFonts w:ascii="Arial" w:hAnsi="Arial" w:cs="Arial"/>
        </w:rPr>
        <w:t xml:space="preserve"> lub miejsce zamieszkania ma osoba, której dokument dotyczy</w:t>
      </w:r>
      <w:r w:rsidRPr="00904F1B">
        <w:rPr>
          <w:rFonts w:ascii="Arial" w:hAnsi="Arial" w:cs="Arial"/>
        </w:rPr>
        <w:t>, nie wydaje się dokumentów, o których mowa w ust. 2 pkt 1) i 2) powyżej,</w:t>
      </w:r>
      <w:r w:rsidR="006379B4" w:rsidRPr="00904F1B">
        <w:rPr>
          <w:rFonts w:ascii="Arial" w:hAnsi="Arial" w:cs="Arial"/>
        </w:rPr>
        <w:t xml:space="preserve"> </w:t>
      </w:r>
      <w:r w:rsidRPr="00904F1B">
        <w:rPr>
          <w:rFonts w:ascii="Arial" w:hAnsi="Arial" w:cs="Arial"/>
        </w:rPr>
        <w:t xml:space="preserve">lub gdy dokumenty te nie odnoszą się do wszystkich przypadków, o których mowa w art. 108 ust. 1 pkt 1, 2 i 4 </w:t>
      </w:r>
      <w:proofErr w:type="spellStart"/>
      <w:r w:rsidRPr="00904F1B">
        <w:rPr>
          <w:rFonts w:ascii="Arial" w:hAnsi="Arial" w:cs="Arial"/>
        </w:rPr>
        <w:t>Pzp</w:t>
      </w:r>
      <w:proofErr w:type="spellEnd"/>
      <w:r w:rsidRPr="00904F1B">
        <w:rPr>
          <w:rFonts w:ascii="Arial" w:hAnsi="Arial" w:cs="Arial"/>
        </w:rPr>
        <w:t xml:space="preserve">, zastępuje się je odpowiednio w całości lub części dokumentem zawierającym odpowiednio oświadczenie Wykonawcy, </w:t>
      </w:r>
      <w:r w:rsidR="00857234">
        <w:rPr>
          <w:rFonts w:ascii="Arial" w:hAnsi="Arial" w:cs="Arial"/>
        </w:rPr>
        <w:br/>
      </w:r>
      <w:r w:rsidRPr="00904F1B">
        <w:rPr>
          <w:rFonts w:ascii="Arial" w:hAnsi="Arial" w:cs="Arial"/>
        </w:rPr>
        <w:t xml:space="preserve">ze wskazaniem osoby lub osób uprawnionych do jego reprezentacji, </w:t>
      </w:r>
      <w:r w:rsidR="00857234">
        <w:rPr>
          <w:rFonts w:ascii="Arial" w:hAnsi="Arial" w:cs="Arial"/>
        </w:rPr>
        <w:br/>
      </w:r>
      <w:r w:rsidRPr="00904F1B">
        <w:rPr>
          <w:rFonts w:ascii="Arial" w:hAnsi="Arial" w:cs="Arial"/>
        </w:rPr>
        <w:t xml:space="preserve">lub oświadczenie osoby, której dokument miał dotyczyć, złożone </w:t>
      </w:r>
      <w:r w:rsidR="0061041A">
        <w:rPr>
          <w:rFonts w:ascii="Arial" w:hAnsi="Arial" w:cs="Arial"/>
        </w:rPr>
        <w:br/>
      </w:r>
      <w:r w:rsidRPr="00904F1B">
        <w:rPr>
          <w:rFonts w:ascii="Arial" w:hAnsi="Arial" w:cs="Arial"/>
        </w:rPr>
        <w:t>pod przysięgą, lub, jeżeli w kraju, w którym Wykonawca</w:t>
      </w:r>
      <w:r w:rsidR="006379B4" w:rsidRPr="00904F1B">
        <w:rPr>
          <w:rFonts w:ascii="Arial" w:hAnsi="Arial" w:cs="Arial"/>
        </w:rPr>
        <w:t xml:space="preserve"> </w:t>
      </w:r>
      <w:r w:rsidRPr="00904F1B">
        <w:rPr>
          <w:rFonts w:ascii="Arial" w:hAnsi="Arial" w:cs="Arial"/>
        </w:rPr>
        <w:t xml:space="preserve">ma siedzibę </w:t>
      </w:r>
      <w:r w:rsidR="005521B6">
        <w:rPr>
          <w:rFonts w:ascii="Arial" w:hAnsi="Arial" w:cs="Arial"/>
        </w:rPr>
        <w:br/>
      </w:r>
      <w:r w:rsidRPr="00904F1B">
        <w:rPr>
          <w:rFonts w:ascii="Arial" w:hAnsi="Arial" w:cs="Arial"/>
        </w:rPr>
        <w:t xml:space="preserve">lub miejsce zamieszkania </w:t>
      </w:r>
      <w:r w:rsidR="00E33344" w:rsidRPr="00904F1B">
        <w:rPr>
          <w:rFonts w:ascii="Arial" w:hAnsi="Arial" w:cs="Arial"/>
        </w:rPr>
        <w:t xml:space="preserve"> lub miejsce zamieszkania ma osoba, której dokument miał dotyczyć </w:t>
      </w:r>
      <w:r w:rsidRPr="00904F1B">
        <w:rPr>
          <w:rFonts w:ascii="Arial" w:hAnsi="Arial" w:cs="Arial"/>
        </w:rPr>
        <w:t>nie ma przepisów o oświadczeniu pod przysięgą, złożone przed organem sądowym lub administracyjny</w:t>
      </w:r>
      <w:r w:rsidR="00E33344" w:rsidRPr="00904F1B">
        <w:rPr>
          <w:rFonts w:ascii="Arial" w:hAnsi="Arial" w:cs="Arial"/>
        </w:rPr>
        <w:t>m</w:t>
      </w:r>
      <w:r w:rsidRPr="00904F1B">
        <w:rPr>
          <w:rFonts w:ascii="Arial" w:hAnsi="Arial" w:cs="Arial"/>
        </w:rPr>
        <w:t xml:space="preserve">, notariuszem, organem samorządu zawodowego lub gospodarczego, właściwym </w:t>
      </w:r>
      <w:r w:rsidR="005521B6">
        <w:rPr>
          <w:rFonts w:ascii="Arial" w:hAnsi="Arial" w:cs="Arial"/>
        </w:rPr>
        <w:br/>
      </w:r>
      <w:r w:rsidRPr="00904F1B">
        <w:rPr>
          <w:rFonts w:ascii="Arial" w:hAnsi="Arial" w:cs="Arial"/>
        </w:rPr>
        <w:t>ze względu na siedzibę lub miejsce zamieszkania Wykonawcy</w:t>
      </w:r>
      <w:r w:rsidR="00E33344" w:rsidRPr="00904F1B">
        <w:rPr>
          <w:rFonts w:ascii="Arial" w:hAnsi="Arial" w:cs="Arial"/>
        </w:rPr>
        <w:t xml:space="preserve">, lub miejsce </w:t>
      </w:r>
      <w:r w:rsidR="00E33344" w:rsidRPr="00904F1B">
        <w:rPr>
          <w:rFonts w:ascii="Arial" w:hAnsi="Arial" w:cs="Arial"/>
        </w:rPr>
        <w:lastRenderedPageBreak/>
        <w:t>zamieszkania osoby, której dokument miał dotyczyć - dokument powinien być wystawiony nie wcześniej niż 6 miesięcy przed jego złożeniem,</w:t>
      </w:r>
    </w:p>
    <w:p w14:paraId="119962BA" w14:textId="77777777" w:rsidR="00390066" w:rsidRPr="00904F1B" w:rsidRDefault="00390066" w:rsidP="00904F1B">
      <w:pPr>
        <w:numPr>
          <w:ilvl w:val="0"/>
          <w:numId w:val="17"/>
        </w:numPr>
        <w:tabs>
          <w:tab w:val="left" w:pos="426"/>
        </w:tabs>
        <w:spacing w:line="360" w:lineRule="auto"/>
        <w:ind w:left="426" w:hanging="426"/>
        <w:contextualSpacing/>
        <w:jc w:val="both"/>
        <w:rPr>
          <w:rFonts w:ascii="Arial" w:hAnsi="Arial" w:cs="Arial"/>
          <w:bCs/>
        </w:rPr>
      </w:pPr>
      <w:r w:rsidRPr="00904F1B">
        <w:rPr>
          <w:rFonts w:ascii="Arial" w:hAnsi="Arial" w:cs="Arial"/>
          <w:bCs/>
        </w:rPr>
        <w:t>Pozostałe informacje:</w:t>
      </w:r>
    </w:p>
    <w:p w14:paraId="446D42A0" w14:textId="77777777" w:rsidR="00254FE8" w:rsidRPr="00904F1B" w:rsidRDefault="00254FE8" w:rsidP="00904F1B">
      <w:pPr>
        <w:numPr>
          <w:ilvl w:val="0"/>
          <w:numId w:val="32"/>
        </w:numPr>
        <w:tabs>
          <w:tab w:val="left" w:pos="426"/>
        </w:tabs>
        <w:spacing w:line="360" w:lineRule="auto"/>
        <w:contextualSpacing/>
        <w:jc w:val="both"/>
        <w:rPr>
          <w:rFonts w:ascii="Arial" w:hAnsi="Arial" w:cs="Arial"/>
          <w:bCs/>
        </w:rPr>
      </w:pPr>
      <w:r w:rsidRPr="00904F1B">
        <w:rPr>
          <w:rFonts w:ascii="Arial" w:hAnsi="Arial" w:cs="Arial"/>
        </w:rPr>
        <w:t xml:space="preserve">Wykonawca, który polega na  zdolnościach lub sytuacji podmiotów udostępniających zasoby na zasadach określonych w art. 118 </w:t>
      </w:r>
      <w:proofErr w:type="spellStart"/>
      <w:r w:rsidRPr="00904F1B">
        <w:rPr>
          <w:rFonts w:ascii="Arial" w:hAnsi="Arial" w:cs="Arial"/>
        </w:rPr>
        <w:t>P</w:t>
      </w:r>
      <w:r w:rsidR="003B4380" w:rsidRPr="00904F1B">
        <w:rPr>
          <w:rFonts w:ascii="Arial" w:hAnsi="Arial" w:cs="Arial"/>
        </w:rPr>
        <w:t>zp</w:t>
      </w:r>
      <w:proofErr w:type="spellEnd"/>
      <w:r w:rsidRPr="00904F1B">
        <w:rPr>
          <w:rFonts w:ascii="Arial" w:hAnsi="Arial" w:cs="Arial"/>
        </w:rPr>
        <w:t xml:space="preserve">, zobowiązany będzie do przedstawienia podmiotowych środków dowodowych, o których mowa w ust. 1 pkt 1.2 lit. a), c-e) powyżej, dotyczących tych podmiotów, potwierdzających, że nie zachodzą wobec tych podmiotów podstawy wykluczenia z postępowania. Dokumenty, o których mowa w ust. 1 pkt 1.2 lit. a), c-e) powyżej Wykonawca będzie obowiązany złożyć w terminie wskazanym przez Zamawiającego, nie krótszym niż 10 dni, określonym </w:t>
      </w:r>
      <w:r w:rsidR="00DC0DCA" w:rsidRPr="00904F1B">
        <w:rPr>
          <w:rFonts w:ascii="Arial" w:hAnsi="Arial" w:cs="Arial"/>
        </w:rPr>
        <w:br/>
      </w:r>
      <w:r w:rsidRPr="00904F1B">
        <w:rPr>
          <w:rFonts w:ascii="Arial" w:hAnsi="Arial" w:cs="Arial"/>
        </w:rPr>
        <w:t xml:space="preserve">w wezwaniu wystosowanym przez Zamawiającego do Wykonawcy </w:t>
      </w:r>
      <w:r w:rsidR="00DC0DCA" w:rsidRPr="00904F1B">
        <w:rPr>
          <w:rFonts w:ascii="Arial" w:hAnsi="Arial" w:cs="Arial"/>
        </w:rPr>
        <w:br/>
      </w:r>
      <w:r w:rsidRPr="00904F1B">
        <w:rPr>
          <w:rFonts w:ascii="Arial" w:hAnsi="Arial" w:cs="Arial"/>
        </w:rPr>
        <w:t xml:space="preserve">po otwarciu ofert w trybie art. 126 ust. 1 </w:t>
      </w:r>
      <w:proofErr w:type="spellStart"/>
      <w:r w:rsidRPr="00904F1B">
        <w:rPr>
          <w:rFonts w:ascii="Arial" w:hAnsi="Arial" w:cs="Arial"/>
        </w:rPr>
        <w:t>P</w:t>
      </w:r>
      <w:r w:rsidR="00E2568A" w:rsidRPr="00904F1B">
        <w:rPr>
          <w:rFonts w:ascii="Arial" w:hAnsi="Arial" w:cs="Arial"/>
        </w:rPr>
        <w:t>zp</w:t>
      </w:r>
      <w:proofErr w:type="spellEnd"/>
      <w:r w:rsidRPr="00904F1B">
        <w:rPr>
          <w:rFonts w:ascii="Arial" w:hAnsi="Arial" w:cs="Arial"/>
        </w:rPr>
        <w:t>.</w:t>
      </w:r>
    </w:p>
    <w:p w14:paraId="2EA1D1C9" w14:textId="77777777" w:rsidR="00254FE8" w:rsidRPr="00904F1B" w:rsidRDefault="00254FE8" w:rsidP="00904F1B">
      <w:pPr>
        <w:numPr>
          <w:ilvl w:val="0"/>
          <w:numId w:val="32"/>
        </w:numPr>
        <w:tabs>
          <w:tab w:val="left" w:pos="426"/>
        </w:tabs>
        <w:spacing w:line="360" w:lineRule="auto"/>
        <w:contextualSpacing/>
        <w:jc w:val="both"/>
        <w:rPr>
          <w:rFonts w:ascii="Arial" w:hAnsi="Arial" w:cs="Arial"/>
          <w:bCs/>
        </w:rPr>
      </w:pPr>
      <w:r w:rsidRPr="00904F1B">
        <w:rPr>
          <w:rFonts w:ascii="Arial" w:hAnsi="Arial" w:cs="Arial"/>
        </w:rPr>
        <w:t xml:space="preserve">Dokumenty, o których mowa w ust. 1 pkt 1.2 lit. a- e) powyżej składa każdy </w:t>
      </w:r>
      <w:r w:rsidR="00DC0DCA" w:rsidRPr="00904F1B">
        <w:rPr>
          <w:rFonts w:ascii="Arial" w:hAnsi="Arial" w:cs="Arial"/>
        </w:rPr>
        <w:br/>
      </w:r>
      <w:r w:rsidRPr="00904F1B">
        <w:rPr>
          <w:rFonts w:ascii="Arial" w:hAnsi="Arial" w:cs="Arial"/>
        </w:rPr>
        <w:t>z Wykonawców wspólnie ubiegających się o zamówienie.</w:t>
      </w:r>
    </w:p>
    <w:p w14:paraId="10F9E7CF" w14:textId="77777777" w:rsidR="00425675" w:rsidRPr="00904F1B" w:rsidRDefault="00254FE8" w:rsidP="00904F1B">
      <w:pPr>
        <w:numPr>
          <w:ilvl w:val="0"/>
          <w:numId w:val="32"/>
        </w:numPr>
        <w:tabs>
          <w:tab w:val="left" w:pos="426"/>
        </w:tabs>
        <w:spacing w:line="360" w:lineRule="auto"/>
        <w:contextualSpacing/>
        <w:jc w:val="both"/>
        <w:rPr>
          <w:rFonts w:ascii="Arial" w:hAnsi="Arial" w:cs="Arial"/>
          <w:bCs/>
        </w:rPr>
      </w:pPr>
      <w:r w:rsidRPr="00904F1B">
        <w:rPr>
          <w:rFonts w:ascii="Arial" w:hAnsi="Arial" w:cs="Arial"/>
        </w:rPr>
        <w:t xml:space="preserve"> </w:t>
      </w:r>
      <w:r w:rsidR="00390066" w:rsidRPr="00904F1B">
        <w:rPr>
          <w:rFonts w:ascii="Arial" w:hAnsi="Arial" w:cs="Arial"/>
        </w:rPr>
        <w:t xml:space="preserve">Jeżeli jest to niezbędne do zapewnienia odpowiedniego przebiegu postępowania o udzielenie zamówienia, Zamawiający może na każdym etapie postępowania wezwać Wykonawców do złożenia wszystkich </w:t>
      </w:r>
      <w:r w:rsidR="00DC0DCA" w:rsidRPr="00904F1B">
        <w:rPr>
          <w:rFonts w:ascii="Arial" w:hAnsi="Arial" w:cs="Arial"/>
        </w:rPr>
        <w:br/>
      </w:r>
      <w:r w:rsidR="00390066" w:rsidRPr="00904F1B">
        <w:rPr>
          <w:rFonts w:ascii="Arial" w:hAnsi="Arial" w:cs="Arial"/>
        </w:rPr>
        <w:t xml:space="preserve">lub niektórych podmiotowych środków dowodowych aktualnych na dzień </w:t>
      </w:r>
      <w:r w:rsidR="00DC0DCA" w:rsidRPr="00904F1B">
        <w:rPr>
          <w:rFonts w:ascii="Arial" w:hAnsi="Arial" w:cs="Arial"/>
        </w:rPr>
        <w:br/>
      </w:r>
      <w:r w:rsidR="00390066" w:rsidRPr="00904F1B">
        <w:rPr>
          <w:rFonts w:ascii="Arial" w:hAnsi="Arial" w:cs="Arial"/>
        </w:rPr>
        <w:t>ich złożenia.</w:t>
      </w:r>
    </w:p>
    <w:p w14:paraId="5E3EB73B" w14:textId="77777777" w:rsidR="00425675" w:rsidRPr="00904F1B" w:rsidRDefault="00425675" w:rsidP="00904F1B">
      <w:pPr>
        <w:numPr>
          <w:ilvl w:val="0"/>
          <w:numId w:val="32"/>
        </w:numPr>
        <w:tabs>
          <w:tab w:val="left" w:pos="426"/>
        </w:tabs>
        <w:spacing w:line="360" w:lineRule="auto"/>
        <w:contextualSpacing/>
        <w:jc w:val="both"/>
        <w:rPr>
          <w:rFonts w:ascii="Arial" w:hAnsi="Arial" w:cs="Arial"/>
        </w:rPr>
      </w:pPr>
      <w:r w:rsidRPr="00904F1B">
        <w:rPr>
          <w:rFonts w:ascii="Arial" w:hAnsi="Arial" w:cs="Arial"/>
        </w:rPr>
        <w:t xml:space="preserve">Jeżeli Wykonawca nie złożył oświadczenia, o którym mowa w art. 125 ust. 1 </w:t>
      </w:r>
      <w:proofErr w:type="spellStart"/>
      <w:r w:rsidRPr="00904F1B">
        <w:rPr>
          <w:rFonts w:ascii="Arial" w:hAnsi="Arial" w:cs="Arial"/>
        </w:rPr>
        <w:t>Pzp</w:t>
      </w:r>
      <w:proofErr w:type="spellEnd"/>
      <w:r w:rsidRPr="00904F1B">
        <w:rPr>
          <w:rFonts w:ascii="Arial" w:hAnsi="Arial" w:cs="Arial"/>
        </w:rPr>
        <w:t>, podmiotowych środków dowodowych, innych dokumen</w:t>
      </w:r>
      <w:r w:rsidR="00780F2D" w:rsidRPr="00904F1B">
        <w:rPr>
          <w:rFonts w:ascii="Arial" w:hAnsi="Arial" w:cs="Arial"/>
        </w:rPr>
        <w:t xml:space="preserve">tów </w:t>
      </w:r>
      <w:r w:rsidR="00DC0DCA" w:rsidRPr="00904F1B">
        <w:rPr>
          <w:rFonts w:ascii="Arial" w:hAnsi="Arial" w:cs="Arial"/>
        </w:rPr>
        <w:br/>
      </w:r>
      <w:r w:rsidR="00780F2D" w:rsidRPr="00904F1B">
        <w:rPr>
          <w:rFonts w:ascii="Arial" w:hAnsi="Arial" w:cs="Arial"/>
        </w:rPr>
        <w:t>lub oświadczeń składanych w </w:t>
      </w:r>
      <w:r w:rsidRPr="00904F1B">
        <w:rPr>
          <w:rFonts w:ascii="Arial" w:hAnsi="Arial" w:cs="Arial"/>
        </w:rPr>
        <w:t xml:space="preserve">postępowaniu lub są one niekompletne </w:t>
      </w:r>
      <w:r w:rsidR="00DC0DCA" w:rsidRPr="00904F1B">
        <w:rPr>
          <w:rFonts w:ascii="Arial" w:hAnsi="Arial" w:cs="Arial"/>
        </w:rPr>
        <w:br/>
      </w:r>
      <w:r w:rsidRPr="00904F1B">
        <w:rPr>
          <w:rFonts w:ascii="Arial" w:hAnsi="Arial" w:cs="Arial"/>
        </w:rPr>
        <w:t xml:space="preserve">lub zawierają błędy, Zamawiający </w:t>
      </w:r>
      <w:r w:rsidRPr="00904F1B">
        <w:rPr>
          <w:rFonts w:ascii="Arial" w:hAnsi="Arial" w:cs="Arial"/>
          <w:b/>
          <w:bCs/>
        </w:rPr>
        <w:t>wzywa Wykonawcę</w:t>
      </w:r>
      <w:r w:rsidRPr="00904F1B">
        <w:rPr>
          <w:rFonts w:ascii="Arial" w:hAnsi="Arial" w:cs="Arial"/>
        </w:rPr>
        <w:t xml:space="preserve"> odpowiednio </w:t>
      </w:r>
      <w:r w:rsidR="00DC0DCA" w:rsidRPr="00904F1B">
        <w:rPr>
          <w:rFonts w:ascii="Arial" w:hAnsi="Arial" w:cs="Arial"/>
        </w:rPr>
        <w:br/>
      </w:r>
      <w:r w:rsidRPr="00904F1B">
        <w:rPr>
          <w:rFonts w:ascii="Arial" w:hAnsi="Arial" w:cs="Arial"/>
        </w:rPr>
        <w:t xml:space="preserve">do ich złożenia, poprawienia lub uzupełnienia w wyznaczonym terminie, chyba że oferta Wykonawcy podlega odrzuceniu bez względu na ich złożenie, uzupełnienie lub poprawienie lub zachodzą przesłanki unieważnienia postępowania. Wykonawca składa podmiotowe środki dowodowe </w:t>
      </w:r>
      <w:r w:rsidR="00DC0DCA" w:rsidRPr="00904F1B">
        <w:rPr>
          <w:rFonts w:ascii="Arial" w:hAnsi="Arial" w:cs="Arial"/>
        </w:rPr>
        <w:br/>
      </w:r>
      <w:r w:rsidRPr="00904F1B">
        <w:rPr>
          <w:rFonts w:ascii="Arial" w:hAnsi="Arial" w:cs="Arial"/>
        </w:rPr>
        <w:t xml:space="preserve">na wezwanie, o którym mowa w zdaniu poprzedzającym, aktualne na dzień ich złożenia. </w:t>
      </w:r>
    </w:p>
    <w:p w14:paraId="270833C4" w14:textId="77777777" w:rsidR="00425675" w:rsidRPr="00904F1B" w:rsidRDefault="00425675" w:rsidP="00904F1B">
      <w:pPr>
        <w:numPr>
          <w:ilvl w:val="0"/>
          <w:numId w:val="32"/>
        </w:numPr>
        <w:tabs>
          <w:tab w:val="left" w:pos="426"/>
        </w:tabs>
        <w:spacing w:line="360" w:lineRule="auto"/>
        <w:contextualSpacing/>
        <w:jc w:val="both"/>
        <w:rPr>
          <w:rFonts w:ascii="Arial" w:hAnsi="Arial" w:cs="Arial"/>
        </w:rPr>
      </w:pPr>
      <w:r w:rsidRPr="00904F1B">
        <w:rPr>
          <w:rFonts w:ascii="Arial" w:hAnsi="Arial" w:cs="Arial"/>
        </w:rPr>
        <w:t xml:space="preserve">Jeżeli złożone przez Wykonawcę oświadczenie, o którym mowa w art. 125 ust. 1 </w:t>
      </w:r>
      <w:proofErr w:type="spellStart"/>
      <w:r w:rsidRPr="00904F1B">
        <w:rPr>
          <w:rFonts w:ascii="Arial" w:hAnsi="Arial" w:cs="Arial"/>
        </w:rPr>
        <w:t>Pzp</w:t>
      </w:r>
      <w:proofErr w:type="spellEnd"/>
      <w:r w:rsidRPr="00904F1B">
        <w:rPr>
          <w:rFonts w:ascii="Arial" w:hAnsi="Arial" w:cs="Arial"/>
        </w:rPr>
        <w:t>, lub podmiotowe środki dowodowe budzą wątpliwości Zamawiającego, może on zwrócić się bezpośrednio do podmiotu, który jest w posiadaniu inform</w:t>
      </w:r>
      <w:r w:rsidR="00780F2D" w:rsidRPr="00904F1B">
        <w:rPr>
          <w:rFonts w:ascii="Arial" w:hAnsi="Arial" w:cs="Arial"/>
        </w:rPr>
        <w:t>acji lub dokumentów istotnych w </w:t>
      </w:r>
      <w:r w:rsidRPr="00904F1B">
        <w:rPr>
          <w:rFonts w:ascii="Arial" w:hAnsi="Arial" w:cs="Arial"/>
        </w:rPr>
        <w:t xml:space="preserve">tym zakresie dla oceny spełniania przez </w:t>
      </w:r>
      <w:r w:rsidRPr="00904F1B">
        <w:rPr>
          <w:rFonts w:ascii="Arial" w:hAnsi="Arial" w:cs="Arial"/>
        </w:rPr>
        <w:lastRenderedPageBreak/>
        <w:t>Wykonawcę warunków udziału w postępowaniu, lub braku podstaw wykluczenia, o przedstawienie takich informacji lub dokumentów.</w:t>
      </w:r>
    </w:p>
    <w:p w14:paraId="00B6BE2C" w14:textId="77777777" w:rsidR="00425675" w:rsidRPr="00904F1B" w:rsidRDefault="00425675" w:rsidP="00904F1B">
      <w:pPr>
        <w:numPr>
          <w:ilvl w:val="0"/>
          <w:numId w:val="32"/>
        </w:numPr>
        <w:tabs>
          <w:tab w:val="left" w:pos="426"/>
        </w:tabs>
        <w:spacing w:line="360" w:lineRule="auto"/>
        <w:contextualSpacing/>
        <w:jc w:val="both"/>
        <w:rPr>
          <w:rFonts w:ascii="Arial" w:hAnsi="Arial" w:cs="Arial"/>
          <w:bCs/>
        </w:rPr>
      </w:pPr>
      <w:r w:rsidRPr="00904F1B">
        <w:rPr>
          <w:rFonts w:ascii="Arial" w:hAnsi="Arial" w:cs="Arial"/>
          <w:bCs/>
        </w:rPr>
        <w:t xml:space="preserve">Zamawiający nie wzywa do złożenia podmiotowych środków dowodowych, jeżeli może je uzyskać za pomocą bezpłatnych i ogólnodostępnych </w:t>
      </w:r>
      <w:r w:rsidR="00DC0DCA" w:rsidRPr="00904F1B">
        <w:rPr>
          <w:rFonts w:ascii="Arial" w:hAnsi="Arial" w:cs="Arial"/>
          <w:bCs/>
        </w:rPr>
        <w:br/>
      </w:r>
      <w:r w:rsidRPr="00904F1B">
        <w:rPr>
          <w:rFonts w:ascii="Arial" w:hAnsi="Arial" w:cs="Arial"/>
          <w:bCs/>
        </w:rPr>
        <w:t xml:space="preserve">baz danych, w szczególności rejestrów publicznych w rozumieniu ustawy </w:t>
      </w:r>
      <w:r w:rsidR="00DC0DCA" w:rsidRPr="00904F1B">
        <w:rPr>
          <w:rFonts w:ascii="Arial" w:hAnsi="Arial" w:cs="Arial"/>
          <w:bCs/>
        </w:rPr>
        <w:br/>
      </w:r>
      <w:r w:rsidRPr="00904F1B">
        <w:rPr>
          <w:rFonts w:ascii="Arial" w:hAnsi="Arial" w:cs="Arial"/>
          <w:bCs/>
        </w:rPr>
        <w:t>z dnia 17 lutego 2005 r. o informatyzacji działalności podmiotów realizujących zadania publiczne, o ile Wykonawca wskazał w jednolitym dokumencie (JEDZ), dane umożliwiające dostęp do tych środków.</w:t>
      </w:r>
    </w:p>
    <w:p w14:paraId="7DAA5AE6" w14:textId="77777777" w:rsidR="00425675" w:rsidRPr="00904F1B" w:rsidRDefault="00425675" w:rsidP="00904F1B">
      <w:pPr>
        <w:numPr>
          <w:ilvl w:val="0"/>
          <w:numId w:val="32"/>
        </w:numPr>
        <w:tabs>
          <w:tab w:val="left" w:pos="426"/>
        </w:tabs>
        <w:spacing w:line="360" w:lineRule="auto"/>
        <w:contextualSpacing/>
        <w:jc w:val="both"/>
        <w:rPr>
          <w:rFonts w:ascii="Arial" w:hAnsi="Arial" w:cs="Arial"/>
          <w:bCs/>
        </w:rPr>
      </w:pPr>
      <w:r w:rsidRPr="00904F1B">
        <w:rPr>
          <w:rFonts w:ascii="Arial" w:hAnsi="Arial" w:cs="Arial"/>
          <w:bCs/>
        </w:rPr>
        <w:t xml:space="preserve">Zamawiający może żądać od Wykonawcy przedstawienia tłumaczenia </w:t>
      </w:r>
      <w:r w:rsidR="00EB6050" w:rsidRPr="00904F1B">
        <w:rPr>
          <w:rFonts w:ascii="Arial" w:hAnsi="Arial" w:cs="Arial"/>
          <w:bCs/>
        </w:rPr>
        <w:br/>
      </w:r>
      <w:r w:rsidRPr="00904F1B">
        <w:rPr>
          <w:rFonts w:ascii="Arial" w:hAnsi="Arial" w:cs="Arial"/>
          <w:bCs/>
        </w:rPr>
        <w:t>na język polski pobranych samodzielnie przez Zamawiającego podmiotowych środków dowodowych lub dokumentów.</w:t>
      </w:r>
    </w:p>
    <w:p w14:paraId="0B6E1D40" w14:textId="77777777" w:rsidR="00425675" w:rsidRPr="00904F1B" w:rsidRDefault="00425675" w:rsidP="00904F1B">
      <w:pPr>
        <w:numPr>
          <w:ilvl w:val="0"/>
          <w:numId w:val="32"/>
        </w:numPr>
        <w:tabs>
          <w:tab w:val="left" w:pos="426"/>
        </w:tabs>
        <w:spacing w:line="360" w:lineRule="auto"/>
        <w:contextualSpacing/>
        <w:jc w:val="both"/>
        <w:rPr>
          <w:rFonts w:ascii="Arial" w:hAnsi="Arial" w:cs="Arial"/>
          <w:bCs/>
        </w:rPr>
      </w:pPr>
      <w:r w:rsidRPr="00904F1B">
        <w:rPr>
          <w:rFonts w:ascii="Arial" w:hAnsi="Arial" w:cs="Arial"/>
          <w:bCs/>
        </w:rPr>
        <w:t xml:space="preserve">Wykonawca nie jest zobowiązany do złożenia podmiotowych środków dowodowych, które Zamawiający posiada, jeżeli Wykonawca wskaże </w:t>
      </w:r>
      <w:r w:rsidR="00EB6050" w:rsidRPr="00904F1B">
        <w:rPr>
          <w:rFonts w:ascii="Arial" w:hAnsi="Arial" w:cs="Arial"/>
          <w:bCs/>
        </w:rPr>
        <w:br/>
      </w:r>
      <w:r w:rsidRPr="00904F1B">
        <w:rPr>
          <w:rFonts w:ascii="Arial" w:hAnsi="Arial" w:cs="Arial"/>
          <w:bCs/>
        </w:rPr>
        <w:t>te środki or</w:t>
      </w:r>
      <w:r w:rsidR="00EB6050" w:rsidRPr="00904F1B">
        <w:rPr>
          <w:rFonts w:ascii="Arial" w:hAnsi="Arial" w:cs="Arial"/>
          <w:bCs/>
        </w:rPr>
        <w:t xml:space="preserve">az potwierdzi ich prawidłowość </w:t>
      </w:r>
      <w:r w:rsidRPr="00904F1B">
        <w:rPr>
          <w:rFonts w:ascii="Arial" w:hAnsi="Arial" w:cs="Arial"/>
          <w:bCs/>
        </w:rPr>
        <w:t>i aktualność.</w:t>
      </w:r>
    </w:p>
    <w:p w14:paraId="1A64CA4A" w14:textId="77777777" w:rsidR="00425675" w:rsidRPr="00904F1B" w:rsidRDefault="00425675" w:rsidP="00904F1B">
      <w:pPr>
        <w:numPr>
          <w:ilvl w:val="0"/>
          <w:numId w:val="32"/>
        </w:numPr>
        <w:tabs>
          <w:tab w:val="left" w:pos="426"/>
        </w:tabs>
        <w:spacing w:line="360" w:lineRule="auto"/>
        <w:contextualSpacing/>
        <w:jc w:val="both"/>
        <w:rPr>
          <w:rFonts w:ascii="Arial" w:hAnsi="Arial" w:cs="Arial"/>
        </w:rPr>
      </w:pPr>
      <w:r w:rsidRPr="00904F1B">
        <w:rPr>
          <w:rFonts w:ascii="Arial" w:hAnsi="Arial" w:cs="Arial"/>
        </w:rPr>
        <w:t xml:space="preserve">Jeżeli w dokumentach składanych w celu potwierdzenia spełniania warunków udziału w postępowaniu, kwoty będą wyrażane w walucie obcej, kwoty </w:t>
      </w:r>
      <w:r w:rsidR="00DC0DCA" w:rsidRPr="00904F1B">
        <w:rPr>
          <w:rFonts w:ascii="Arial" w:hAnsi="Arial" w:cs="Arial"/>
        </w:rPr>
        <w:br/>
      </w:r>
      <w:r w:rsidRPr="00904F1B">
        <w:rPr>
          <w:rFonts w:ascii="Arial" w:hAnsi="Arial" w:cs="Arial"/>
        </w:rPr>
        <w:t xml:space="preserve">te zostaną przeliczone na PLN wg średniego kursu PLN w stosunku do walut obcych ogłaszanego przez Narodowy Bank Polski (Tabela A kursów średnich walut obcych) w dniu przekazania ogłoszenia przez Zamawiającego Urzędowi Publikacji Unii Europejskiej. </w:t>
      </w:r>
    </w:p>
    <w:p w14:paraId="27B1288A" w14:textId="77777777" w:rsidR="00452971" w:rsidRPr="00904F1B" w:rsidRDefault="00452971" w:rsidP="00904F1B">
      <w:pPr>
        <w:numPr>
          <w:ilvl w:val="0"/>
          <w:numId w:val="17"/>
        </w:numPr>
        <w:tabs>
          <w:tab w:val="left" w:pos="426"/>
        </w:tabs>
        <w:spacing w:line="360" w:lineRule="auto"/>
        <w:ind w:left="426" w:hanging="426"/>
        <w:contextualSpacing/>
        <w:jc w:val="both"/>
        <w:rPr>
          <w:rFonts w:ascii="Arial" w:hAnsi="Arial" w:cs="Arial"/>
        </w:rPr>
      </w:pPr>
      <w:r w:rsidRPr="00904F1B">
        <w:rPr>
          <w:rFonts w:ascii="Arial" w:hAnsi="Arial" w:cs="Arial"/>
        </w:rPr>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w:t>
      </w:r>
      <w:r w:rsidR="00025EC3" w:rsidRPr="00904F1B">
        <w:rPr>
          <w:rFonts w:ascii="Arial" w:hAnsi="Arial" w:cs="Arial"/>
        </w:rPr>
        <w:t>złożenia.</w:t>
      </w:r>
    </w:p>
    <w:p w14:paraId="526CFDB0" w14:textId="77777777" w:rsidR="0004266A" w:rsidRPr="00904F1B" w:rsidRDefault="00452971" w:rsidP="00904F1B">
      <w:pPr>
        <w:numPr>
          <w:ilvl w:val="0"/>
          <w:numId w:val="17"/>
        </w:numPr>
        <w:tabs>
          <w:tab w:val="left" w:pos="426"/>
        </w:tabs>
        <w:spacing w:line="360" w:lineRule="auto"/>
        <w:ind w:left="426" w:hanging="426"/>
        <w:contextualSpacing/>
        <w:jc w:val="both"/>
        <w:rPr>
          <w:rFonts w:ascii="Arial" w:hAnsi="Arial" w:cs="Arial"/>
        </w:rPr>
      </w:pPr>
      <w:r w:rsidRPr="00904F1B">
        <w:rPr>
          <w:rFonts w:ascii="Arial" w:hAnsi="Arial" w:cs="Arial"/>
        </w:rPr>
        <w:t>Podmiotowe środki dowodowe</w:t>
      </w:r>
      <w:r w:rsidR="009F3A95" w:rsidRPr="00904F1B">
        <w:rPr>
          <w:rFonts w:ascii="Arial" w:hAnsi="Arial" w:cs="Arial"/>
        </w:rPr>
        <w:t>, przedmiotowe środki dowodowe</w:t>
      </w:r>
      <w:r w:rsidRPr="00904F1B">
        <w:rPr>
          <w:rFonts w:ascii="Arial" w:hAnsi="Arial" w:cs="Arial"/>
        </w:rPr>
        <w:t xml:space="preserve"> lub inne dokumenty, w tym dokumenty potwierdzające</w:t>
      </w:r>
      <w:r w:rsidR="0004266A" w:rsidRPr="00904F1B">
        <w:rPr>
          <w:rFonts w:ascii="Arial" w:hAnsi="Arial" w:cs="Arial"/>
        </w:rPr>
        <w:t xml:space="preserve"> </w:t>
      </w:r>
      <w:r w:rsidRPr="00904F1B">
        <w:rPr>
          <w:rFonts w:ascii="Arial" w:hAnsi="Arial" w:cs="Arial"/>
        </w:rPr>
        <w:t xml:space="preserve">umocowanie do reprezentowania, sporządzone w języku obcym przekazuje się wraz </w:t>
      </w:r>
      <w:r w:rsidR="0004266A" w:rsidRPr="00904F1B">
        <w:rPr>
          <w:rFonts w:ascii="Arial" w:hAnsi="Arial" w:cs="Arial"/>
        </w:rPr>
        <w:t>z </w:t>
      </w:r>
      <w:r w:rsidRPr="00904F1B">
        <w:rPr>
          <w:rFonts w:ascii="Arial" w:hAnsi="Arial" w:cs="Arial"/>
        </w:rPr>
        <w:t>tłumaczeniem na język polski.</w:t>
      </w:r>
    </w:p>
    <w:p w14:paraId="3A4D34AF" w14:textId="77777777" w:rsidR="0004266A" w:rsidRPr="00904F1B" w:rsidRDefault="00452971" w:rsidP="00904F1B">
      <w:pPr>
        <w:numPr>
          <w:ilvl w:val="0"/>
          <w:numId w:val="17"/>
        </w:numPr>
        <w:tabs>
          <w:tab w:val="left" w:pos="426"/>
        </w:tabs>
        <w:spacing w:line="360" w:lineRule="auto"/>
        <w:ind w:left="426" w:hanging="426"/>
        <w:contextualSpacing/>
        <w:jc w:val="both"/>
        <w:rPr>
          <w:rFonts w:ascii="Arial" w:hAnsi="Arial" w:cs="Arial"/>
        </w:rPr>
      </w:pPr>
      <w:r w:rsidRPr="00904F1B">
        <w:rPr>
          <w:rFonts w:ascii="Arial" w:hAnsi="Arial" w:cs="Arial"/>
        </w:rPr>
        <w:t>Podmiotowe środki dowodowe, w tym oświadczenie, o którym mowa w art. 117 ust. 4</w:t>
      </w:r>
      <w:r w:rsidR="0004266A" w:rsidRPr="00904F1B">
        <w:rPr>
          <w:rFonts w:ascii="Arial" w:hAnsi="Arial" w:cs="Arial"/>
        </w:rPr>
        <w:t xml:space="preserve"> </w:t>
      </w:r>
      <w:proofErr w:type="spellStart"/>
      <w:r w:rsidRPr="00904F1B">
        <w:rPr>
          <w:rFonts w:ascii="Arial" w:hAnsi="Arial" w:cs="Arial"/>
        </w:rPr>
        <w:t>Pzp</w:t>
      </w:r>
      <w:proofErr w:type="spellEnd"/>
      <w:r w:rsidRPr="00904F1B">
        <w:rPr>
          <w:rFonts w:ascii="Arial" w:hAnsi="Arial" w:cs="Arial"/>
        </w:rPr>
        <w:t>, oraz zobowiązanie podmiotu udostępniającego zasoby, niewystawione przez</w:t>
      </w:r>
      <w:r w:rsidR="0004266A" w:rsidRPr="00904F1B">
        <w:rPr>
          <w:rFonts w:ascii="Arial" w:hAnsi="Arial" w:cs="Arial"/>
        </w:rPr>
        <w:t xml:space="preserve"> </w:t>
      </w:r>
      <w:r w:rsidRPr="00904F1B">
        <w:rPr>
          <w:rFonts w:ascii="Arial" w:hAnsi="Arial" w:cs="Arial"/>
        </w:rPr>
        <w:t>upoważnione podmioty, oraz pełnomocnictwo przekazuje się w postaci elektronicznej</w:t>
      </w:r>
      <w:r w:rsidR="0004266A" w:rsidRPr="00904F1B">
        <w:rPr>
          <w:rFonts w:ascii="Arial" w:hAnsi="Arial" w:cs="Arial"/>
        </w:rPr>
        <w:t xml:space="preserve"> </w:t>
      </w:r>
      <w:r w:rsidRPr="00904F1B">
        <w:rPr>
          <w:rFonts w:ascii="Arial" w:hAnsi="Arial" w:cs="Arial"/>
        </w:rPr>
        <w:t>i opatruje się kwalifikowanym podpisem elektronicznym.</w:t>
      </w:r>
    </w:p>
    <w:p w14:paraId="3EEAFF0E" w14:textId="77777777" w:rsidR="0004266A" w:rsidRPr="00904F1B" w:rsidRDefault="00452971" w:rsidP="00904F1B">
      <w:pPr>
        <w:numPr>
          <w:ilvl w:val="0"/>
          <w:numId w:val="17"/>
        </w:numPr>
        <w:tabs>
          <w:tab w:val="left" w:pos="426"/>
        </w:tabs>
        <w:spacing w:line="360" w:lineRule="auto"/>
        <w:ind w:left="426" w:hanging="426"/>
        <w:contextualSpacing/>
        <w:jc w:val="both"/>
        <w:rPr>
          <w:rFonts w:ascii="Arial" w:hAnsi="Arial" w:cs="Arial"/>
        </w:rPr>
      </w:pPr>
      <w:r w:rsidRPr="00904F1B">
        <w:rPr>
          <w:rFonts w:ascii="Arial" w:hAnsi="Arial" w:cs="Arial"/>
        </w:rPr>
        <w:t>W</w:t>
      </w:r>
      <w:r w:rsidR="0004266A" w:rsidRPr="00904F1B">
        <w:rPr>
          <w:rFonts w:ascii="Arial" w:hAnsi="Arial" w:cs="Arial"/>
        </w:rPr>
        <w:t xml:space="preserve"> </w:t>
      </w:r>
      <w:r w:rsidRPr="00904F1B">
        <w:rPr>
          <w:rFonts w:ascii="Arial" w:hAnsi="Arial" w:cs="Arial"/>
        </w:rPr>
        <w:t>przypadku gdy podmiotowe środki dowodowe, w tym oświadczenie, o którym mowa</w:t>
      </w:r>
      <w:r w:rsidR="0004266A" w:rsidRPr="00904F1B">
        <w:rPr>
          <w:rFonts w:ascii="Arial" w:hAnsi="Arial" w:cs="Arial"/>
        </w:rPr>
        <w:t xml:space="preserve"> </w:t>
      </w:r>
      <w:r w:rsidRPr="00904F1B">
        <w:rPr>
          <w:rFonts w:ascii="Arial" w:hAnsi="Arial" w:cs="Arial"/>
        </w:rPr>
        <w:t xml:space="preserve">w art. 117 ust. 4 </w:t>
      </w:r>
      <w:proofErr w:type="spellStart"/>
      <w:r w:rsidRPr="00904F1B">
        <w:rPr>
          <w:rFonts w:ascii="Arial" w:hAnsi="Arial" w:cs="Arial"/>
        </w:rPr>
        <w:t>Pzp</w:t>
      </w:r>
      <w:proofErr w:type="spellEnd"/>
      <w:r w:rsidRPr="00904F1B">
        <w:rPr>
          <w:rFonts w:ascii="Arial" w:hAnsi="Arial" w:cs="Arial"/>
        </w:rPr>
        <w:t>, oraz zobowiązanie podmiotu udostępniającego zasoby,</w:t>
      </w:r>
      <w:r w:rsidR="0004266A" w:rsidRPr="00904F1B">
        <w:rPr>
          <w:rFonts w:ascii="Arial" w:hAnsi="Arial" w:cs="Arial"/>
        </w:rPr>
        <w:t xml:space="preserve"> </w:t>
      </w:r>
      <w:r w:rsidRPr="00904F1B">
        <w:rPr>
          <w:rFonts w:ascii="Arial" w:hAnsi="Arial" w:cs="Arial"/>
        </w:rPr>
        <w:t>niewystawione przez upoważnione podmioty lub pełnomocnictwo, zostały</w:t>
      </w:r>
      <w:r w:rsidR="0004266A" w:rsidRPr="00904F1B">
        <w:rPr>
          <w:rFonts w:ascii="Arial" w:hAnsi="Arial" w:cs="Arial"/>
        </w:rPr>
        <w:t xml:space="preserve"> </w:t>
      </w:r>
      <w:r w:rsidRPr="00904F1B">
        <w:rPr>
          <w:rFonts w:ascii="Arial" w:hAnsi="Arial" w:cs="Arial"/>
        </w:rPr>
        <w:lastRenderedPageBreak/>
        <w:t>sporządzone jako dokument w postaci papierowej i opatrzone własnoręcznym</w:t>
      </w:r>
      <w:r w:rsidR="0004266A" w:rsidRPr="00904F1B">
        <w:rPr>
          <w:rFonts w:ascii="Arial" w:hAnsi="Arial" w:cs="Arial"/>
        </w:rPr>
        <w:t xml:space="preserve"> </w:t>
      </w:r>
      <w:r w:rsidRPr="00904F1B">
        <w:rPr>
          <w:rFonts w:ascii="Arial" w:hAnsi="Arial" w:cs="Arial"/>
        </w:rPr>
        <w:t>podpisem, przekazuje się cyfrowe odwzorowanie tego dokumentu opatrzone</w:t>
      </w:r>
      <w:r w:rsidR="0004266A" w:rsidRPr="00904F1B">
        <w:rPr>
          <w:rFonts w:ascii="Arial" w:hAnsi="Arial" w:cs="Arial"/>
        </w:rPr>
        <w:t xml:space="preserve"> </w:t>
      </w:r>
      <w:r w:rsidRPr="00904F1B">
        <w:rPr>
          <w:rFonts w:ascii="Arial" w:hAnsi="Arial" w:cs="Arial"/>
        </w:rPr>
        <w:t>kwalifikowanym podpisem elektronicznym poświadczającym zgodność cyfrowego</w:t>
      </w:r>
      <w:r w:rsidR="0004266A" w:rsidRPr="00904F1B">
        <w:rPr>
          <w:rFonts w:ascii="Arial" w:hAnsi="Arial" w:cs="Arial"/>
        </w:rPr>
        <w:t xml:space="preserve"> </w:t>
      </w:r>
      <w:r w:rsidRPr="00904F1B">
        <w:rPr>
          <w:rFonts w:ascii="Arial" w:hAnsi="Arial" w:cs="Arial"/>
        </w:rPr>
        <w:t>odwzorowania z dokumentem w postaci papierowej.</w:t>
      </w:r>
    </w:p>
    <w:p w14:paraId="5847A1FD" w14:textId="77777777" w:rsidR="0004266A" w:rsidRPr="00904F1B" w:rsidRDefault="0004266A" w:rsidP="00904F1B">
      <w:pPr>
        <w:numPr>
          <w:ilvl w:val="0"/>
          <w:numId w:val="17"/>
        </w:numPr>
        <w:tabs>
          <w:tab w:val="left" w:pos="426"/>
        </w:tabs>
        <w:spacing w:line="360" w:lineRule="auto"/>
        <w:ind w:left="426" w:hanging="426"/>
        <w:contextualSpacing/>
        <w:jc w:val="both"/>
        <w:rPr>
          <w:rFonts w:ascii="Arial" w:hAnsi="Arial" w:cs="Arial"/>
        </w:rPr>
      </w:pPr>
      <w:r w:rsidRPr="00904F1B">
        <w:rPr>
          <w:rFonts w:ascii="Arial" w:hAnsi="Arial" w:cs="Arial"/>
        </w:rPr>
        <w:t>Poświadczenia zgodności cyfrowego odwzorowania z dokumentem w postaci papierowej, o którym mowa w ust. 7, dokonuje w przypadku:</w:t>
      </w:r>
    </w:p>
    <w:p w14:paraId="4F1E41F3" w14:textId="77777777" w:rsidR="0004266A" w:rsidRPr="00904F1B" w:rsidRDefault="0004266A" w:rsidP="00904F1B">
      <w:pPr>
        <w:numPr>
          <w:ilvl w:val="0"/>
          <w:numId w:val="48"/>
        </w:numPr>
        <w:tabs>
          <w:tab w:val="left" w:pos="851"/>
        </w:tabs>
        <w:spacing w:line="360" w:lineRule="auto"/>
        <w:ind w:left="851" w:hanging="283"/>
        <w:contextualSpacing/>
        <w:jc w:val="both"/>
        <w:rPr>
          <w:rFonts w:ascii="Arial" w:hAnsi="Arial" w:cs="Arial"/>
        </w:rPr>
      </w:pPr>
      <w:r w:rsidRPr="00904F1B">
        <w:rPr>
          <w:rFonts w:ascii="Arial" w:hAnsi="Arial" w:cs="Arial"/>
        </w:rPr>
        <w:t xml:space="preserve">podmiotowych środków dowodowych - odpowiednio wykonawca, wykonawca wspólnie ubiegający się o udzielenie zamówienia, podmiot udostępniający zasoby, w zakresie podmiotowych środków dowodowych, które każdego </w:t>
      </w:r>
      <w:r w:rsidR="00EB6050" w:rsidRPr="00904F1B">
        <w:rPr>
          <w:rFonts w:ascii="Arial" w:hAnsi="Arial" w:cs="Arial"/>
        </w:rPr>
        <w:br/>
      </w:r>
      <w:r w:rsidRPr="00904F1B">
        <w:rPr>
          <w:rFonts w:ascii="Arial" w:hAnsi="Arial" w:cs="Arial"/>
        </w:rPr>
        <w:t>z nich dotyczą;</w:t>
      </w:r>
    </w:p>
    <w:p w14:paraId="56D4D55A" w14:textId="77777777" w:rsidR="0004266A" w:rsidRPr="00904F1B" w:rsidRDefault="0004266A" w:rsidP="00904F1B">
      <w:pPr>
        <w:numPr>
          <w:ilvl w:val="0"/>
          <w:numId w:val="48"/>
        </w:numPr>
        <w:tabs>
          <w:tab w:val="left" w:pos="851"/>
        </w:tabs>
        <w:spacing w:line="360" w:lineRule="auto"/>
        <w:ind w:left="851" w:hanging="283"/>
        <w:contextualSpacing/>
        <w:jc w:val="both"/>
        <w:rPr>
          <w:rFonts w:ascii="Arial" w:hAnsi="Arial" w:cs="Arial"/>
        </w:rPr>
      </w:pPr>
      <w:r w:rsidRPr="00904F1B">
        <w:rPr>
          <w:rFonts w:ascii="Arial" w:hAnsi="Arial" w:cs="Arial"/>
        </w:rPr>
        <w:t xml:space="preserve">oświadczenie, o którym mowa wart. 117 ust. 4 </w:t>
      </w:r>
      <w:proofErr w:type="spellStart"/>
      <w:r w:rsidRPr="00904F1B">
        <w:rPr>
          <w:rFonts w:ascii="Arial" w:hAnsi="Arial" w:cs="Arial"/>
        </w:rPr>
        <w:t>Pzp</w:t>
      </w:r>
      <w:proofErr w:type="spellEnd"/>
      <w:r w:rsidRPr="00904F1B">
        <w:rPr>
          <w:rFonts w:ascii="Arial" w:hAnsi="Arial" w:cs="Arial"/>
        </w:rPr>
        <w:t xml:space="preserve">, lub zobowiązania podmiotu udostępniającego zasoby - odpowiednio wykonawca </w:t>
      </w:r>
      <w:r w:rsidR="00EB6050" w:rsidRPr="00904F1B">
        <w:rPr>
          <w:rFonts w:ascii="Arial" w:hAnsi="Arial" w:cs="Arial"/>
        </w:rPr>
        <w:br/>
      </w:r>
      <w:r w:rsidRPr="00904F1B">
        <w:rPr>
          <w:rFonts w:ascii="Arial" w:hAnsi="Arial" w:cs="Arial"/>
        </w:rPr>
        <w:t>lub wykonawca wspólnie ubiegający się o udzielenie zamówienia;</w:t>
      </w:r>
    </w:p>
    <w:p w14:paraId="3E09C1E0" w14:textId="77777777" w:rsidR="0004266A" w:rsidRPr="00904F1B" w:rsidRDefault="0004266A" w:rsidP="00904F1B">
      <w:pPr>
        <w:numPr>
          <w:ilvl w:val="0"/>
          <w:numId w:val="48"/>
        </w:numPr>
        <w:tabs>
          <w:tab w:val="left" w:pos="851"/>
        </w:tabs>
        <w:spacing w:line="360" w:lineRule="auto"/>
        <w:ind w:left="851" w:hanging="283"/>
        <w:contextualSpacing/>
        <w:jc w:val="both"/>
        <w:rPr>
          <w:rFonts w:ascii="Arial" w:hAnsi="Arial" w:cs="Arial"/>
        </w:rPr>
      </w:pPr>
      <w:r w:rsidRPr="00904F1B">
        <w:rPr>
          <w:rFonts w:ascii="Arial" w:hAnsi="Arial" w:cs="Arial"/>
        </w:rPr>
        <w:t>pełnomocnictwa - mocodawca.</w:t>
      </w:r>
    </w:p>
    <w:p w14:paraId="175F8299" w14:textId="77777777" w:rsidR="0004266A" w:rsidRPr="00904F1B" w:rsidRDefault="0004266A" w:rsidP="00904F1B">
      <w:pPr>
        <w:numPr>
          <w:ilvl w:val="0"/>
          <w:numId w:val="17"/>
        </w:numPr>
        <w:tabs>
          <w:tab w:val="left" w:pos="426"/>
        </w:tabs>
        <w:spacing w:line="360" w:lineRule="auto"/>
        <w:ind w:left="426" w:hanging="426"/>
        <w:contextualSpacing/>
        <w:jc w:val="both"/>
        <w:rPr>
          <w:rFonts w:ascii="Arial" w:hAnsi="Arial" w:cs="Arial"/>
        </w:rPr>
      </w:pPr>
      <w:r w:rsidRPr="00904F1B">
        <w:rPr>
          <w:rFonts w:ascii="Arial" w:hAnsi="Arial" w:cs="Arial"/>
        </w:rPr>
        <w:t xml:space="preserve">Poświadczenia zgodności cyfrowego odwzorowania z dokumentem w postaci papierowej, o którym mowa w ust. </w:t>
      </w:r>
      <w:r w:rsidR="00E866A6" w:rsidRPr="00904F1B">
        <w:rPr>
          <w:rFonts w:ascii="Arial" w:hAnsi="Arial" w:cs="Arial"/>
        </w:rPr>
        <w:t>8</w:t>
      </w:r>
      <w:r w:rsidRPr="00904F1B">
        <w:rPr>
          <w:rFonts w:ascii="Arial" w:hAnsi="Arial" w:cs="Arial"/>
        </w:rPr>
        <w:t>, może dokonać również notariusz.</w:t>
      </w:r>
    </w:p>
    <w:p w14:paraId="4621E15A" w14:textId="21D7AA4A" w:rsidR="0004266A" w:rsidRPr="00904F1B" w:rsidRDefault="0004266A" w:rsidP="00904F1B">
      <w:pPr>
        <w:numPr>
          <w:ilvl w:val="0"/>
          <w:numId w:val="17"/>
        </w:numPr>
        <w:tabs>
          <w:tab w:val="left" w:pos="426"/>
        </w:tabs>
        <w:spacing w:line="360" w:lineRule="auto"/>
        <w:ind w:left="426" w:hanging="426"/>
        <w:contextualSpacing/>
        <w:jc w:val="both"/>
        <w:rPr>
          <w:rFonts w:ascii="Arial" w:hAnsi="Arial" w:cs="Arial"/>
        </w:rPr>
      </w:pPr>
      <w:r w:rsidRPr="00904F1B">
        <w:rPr>
          <w:rFonts w:ascii="Arial" w:hAnsi="Arial" w:cs="Arial"/>
        </w:rPr>
        <w:t xml:space="preserve">Przez cyfrowe odwzorowanie, o którym mowa w powyżej należy rozumie dokument elektroniczny będący kopią elektroniczną treści zapisanej w postaci papierowej umożliwiający zapoznanie się z tą treścią i jej zrozumienie, </w:t>
      </w:r>
      <w:r w:rsidR="005521B6">
        <w:rPr>
          <w:rFonts w:ascii="Arial" w:hAnsi="Arial" w:cs="Arial"/>
        </w:rPr>
        <w:br/>
      </w:r>
      <w:r w:rsidRPr="00904F1B">
        <w:rPr>
          <w:rFonts w:ascii="Arial" w:hAnsi="Arial" w:cs="Arial"/>
        </w:rPr>
        <w:t>bez konieczności bezpośredniego dostępu do oryginału.</w:t>
      </w:r>
    </w:p>
    <w:p w14:paraId="4F6F5D77" w14:textId="71DD6BB0" w:rsidR="00254FE8" w:rsidRDefault="0004266A" w:rsidP="00355795">
      <w:pPr>
        <w:numPr>
          <w:ilvl w:val="0"/>
          <w:numId w:val="17"/>
        </w:numPr>
        <w:tabs>
          <w:tab w:val="left" w:pos="426"/>
        </w:tabs>
        <w:spacing w:line="360" w:lineRule="auto"/>
        <w:ind w:left="425" w:hanging="425"/>
        <w:jc w:val="both"/>
        <w:rPr>
          <w:rFonts w:ascii="Arial" w:hAnsi="Arial" w:cs="Arial"/>
        </w:rPr>
      </w:pPr>
      <w:r w:rsidRPr="00904F1B">
        <w:rPr>
          <w:rFonts w:ascii="Arial" w:hAnsi="Arial" w:cs="Arial"/>
        </w:rPr>
        <w:t xml:space="preserve">Sposób sporządzenia podmiotowych środków dowodowych oraz innych dokumentów lub oświadczeń musi być zgody z wymaganiami określonymi </w:t>
      </w:r>
      <w:r w:rsidR="00DC0DCA" w:rsidRPr="00904F1B">
        <w:rPr>
          <w:rFonts w:ascii="Arial" w:hAnsi="Arial" w:cs="Arial"/>
        </w:rPr>
        <w:br/>
      </w:r>
      <w:r w:rsidRPr="00904F1B">
        <w:rPr>
          <w:rFonts w:ascii="Arial" w:hAnsi="Arial" w:cs="Arial"/>
        </w:rPr>
        <w:t xml:space="preserve">w rozporządzeniu Prezesa Rady Ministrów z dnia 30 grudnia 2020 r. w sprawie sposobu sporządzania i przekazywania informacji oraz wymagań technicznych dla dokumentów elektronicznych oraz środków komunikacji elektronicznej </w:t>
      </w:r>
      <w:r w:rsidR="00DC0DCA" w:rsidRPr="00904F1B">
        <w:rPr>
          <w:rFonts w:ascii="Arial" w:hAnsi="Arial" w:cs="Arial"/>
        </w:rPr>
        <w:br/>
      </w:r>
      <w:r w:rsidRPr="00904F1B">
        <w:rPr>
          <w:rFonts w:ascii="Arial" w:hAnsi="Arial" w:cs="Arial"/>
        </w:rPr>
        <w:t xml:space="preserve">w postępowaniu o udzielenie zamówienia publicznego lub konkursie. W zakresie nieuregulowanym w SWZ, w zakresie dokumentów i oświadczeń </w:t>
      </w:r>
      <w:r w:rsidR="00DC0DCA" w:rsidRPr="00904F1B">
        <w:rPr>
          <w:rFonts w:ascii="Arial" w:hAnsi="Arial" w:cs="Arial"/>
        </w:rPr>
        <w:br/>
      </w:r>
      <w:r w:rsidRPr="00904F1B">
        <w:rPr>
          <w:rFonts w:ascii="Arial" w:hAnsi="Arial" w:cs="Arial"/>
        </w:rPr>
        <w:t xml:space="preserve">w nim wymienionych, zastosowanie mają przepisy </w:t>
      </w:r>
      <w:proofErr w:type="spellStart"/>
      <w:r w:rsidRPr="00904F1B">
        <w:rPr>
          <w:rFonts w:ascii="Arial" w:hAnsi="Arial" w:cs="Arial"/>
        </w:rPr>
        <w:t>Pzp</w:t>
      </w:r>
      <w:proofErr w:type="spellEnd"/>
      <w:r w:rsidRPr="00904F1B">
        <w:rPr>
          <w:rFonts w:ascii="Arial" w:hAnsi="Arial" w:cs="Arial"/>
        </w:rPr>
        <w:t>, ww. rozporządzenia oraz Rozporządzenia z dnia 30 grudnia 2020 r. w sprawie podmiotowych środków dowodowych oraz innych dokumentów lub oświadczeń, jakich może żądać zamawiający od wykonawcy.</w:t>
      </w:r>
    </w:p>
    <w:p w14:paraId="56793459" w14:textId="097E732D" w:rsidR="00894118" w:rsidRDefault="00894118" w:rsidP="00894118">
      <w:pPr>
        <w:tabs>
          <w:tab w:val="left" w:pos="426"/>
        </w:tabs>
        <w:spacing w:line="360" w:lineRule="auto"/>
        <w:jc w:val="both"/>
        <w:rPr>
          <w:rFonts w:ascii="Arial" w:hAnsi="Arial" w:cs="Arial"/>
        </w:rPr>
      </w:pPr>
    </w:p>
    <w:p w14:paraId="53154E1A" w14:textId="1013D8B0" w:rsidR="00894118" w:rsidRDefault="00894118" w:rsidP="00894118">
      <w:pPr>
        <w:tabs>
          <w:tab w:val="left" w:pos="426"/>
        </w:tabs>
        <w:spacing w:line="360" w:lineRule="auto"/>
        <w:jc w:val="both"/>
        <w:rPr>
          <w:rFonts w:ascii="Arial" w:hAnsi="Arial" w:cs="Arial"/>
        </w:rPr>
      </w:pPr>
    </w:p>
    <w:p w14:paraId="646C7EE6" w14:textId="77777777" w:rsidR="00894118" w:rsidRPr="00355795" w:rsidRDefault="00894118" w:rsidP="00894118">
      <w:pPr>
        <w:tabs>
          <w:tab w:val="left" w:pos="426"/>
        </w:tabs>
        <w:spacing w:line="360" w:lineRule="auto"/>
        <w:jc w:val="both"/>
        <w:rPr>
          <w:rFonts w:ascii="Arial" w:hAnsi="Arial" w:cs="Arial"/>
        </w:rPr>
      </w:pPr>
    </w:p>
    <w:p w14:paraId="7E618BEC" w14:textId="77777777" w:rsidR="004D3A24" w:rsidRPr="00904F1B" w:rsidRDefault="004D3A24" w:rsidP="00904F1B">
      <w:pPr>
        <w:pStyle w:val="Nagwek1"/>
        <w:jc w:val="both"/>
        <w:rPr>
          <w:rFonts w:ascii="Arial" w:hAnsi="Arial" w:cs="Arial"/>
          <w:sz w:val="24"/>
          <w:szCs w:val="24"/>
        </w:rPr>
      </w:pPr>
      <w:bookmarkStart w:id="59" w:name="_Toc190552848"/>
      <w:bookmarkStart w:id="60" w:name="_Toc190552907"/>
      <w:bookmarkStart w:id="61" w:name="_Toc190585303"/>
      <w:r w:rsidRPr="00904F1B">
        <w:rPr>
          <w:rFonts w:ascii="Arial" w:hAnsi="Arial" w:cs="Arial"/>
          <w:sz w:val="24"/>
          <w:szCs w:val="24"/>
        </w:rPr>
        <w:lastRenderedPageBreak/>
        <w:t>PODMIOTY WYSTĘPUJĄCE WSPÓLNIE</w:t>
      </w:r>
      <w:bookmarkStart w:id="62" w:name="_Hlk190546162"/>
      <w:bookmarkEnd w:id="59"/>
      <w:bookmarkEnd w:id="60"/>
      <w:bookmarkEnd w:id="61"/>
    </w:p>
    <w:p w14:paraId="7F41D9F0" w14:textId="77777777" w:rsidR="00254FE8" w:rsidRPr="00904F1B" w:rsidRDefault="00254FE8" w:rsidP="00904F1B">
      <w:pPr>
        <w:tabs>
          <w:tab w:val="left" w:pos="426"/>
        </w:tabs>
        <w:spacing w:line="360" w:lineRule="auto"/>
        <w:ind w:left="426"/>
        <w:contextualSpacing/>
        <w:jc w:val="both"/>
        <w:rPr>
          <w:rFonts w:ascii="Arial" w:hAnsi="Arial" w:cs="Arial"/>
        </w:rPr>
      </w:pPr>
    </w:p>
    <w:bookmarkEnd w:id="62"/>
    <w:p w14:paraId="1C52BA1C" w14:textId="77777777" w:rsidR="004D3A24" w:rsidRPr="00904F1B" w:rsidRDefault="004D3A24" w:rsidP="00904F1B">
      <w:pPr>
        <w:numPr>
          <w:ilvl w:val="0"/>
          <w:numId w:val="10"/>
        </w:numPr>
        <w:tabs>
          <w:tab w:val="left" w:pos="426"/>
        </w:tabs>
        <w:spacing w:line="360" w:lineRule="auto"/>
        <w:ind w:left="426" w:hanging="426"/>
        <w:contextualSpacing/>
        <w:jc w:val="both"/>
        <w:rPr>
          <w:rFonts w:ascii="Arial" w:hAnsi="Arial" w:cs="Arial"/>
        </w:rPr>
      </w:pPr>
      <w:r w:rsidRPr="00904F1B">
        <w:rPr>
          <w:rFonts w:ascii="Arial" w:hAnsi="Arial" w:cs="Arial"/>
        </w:rPr>
        <w:t xml:space="preserve">Wykonawcy stosownie do treści art. 58 ust. 1 </w:t>
      </w:r>
      <w:proofErr w:type="spellStart"/>
      <w:r w:rsidRPr="00904F1B">
        <w:rPr>
          <w:rFonts w:ascii="Arial" w:hAnsi="Arial" w:cs="Arial"/>
        </w:rPr>
        <w:t>Pzp</w:t>
      </w:r>
      <w:proofErr w:type="spellEnd"/>
      <w:r w:rsidRPr="00904F1B">
        <w:rPr>
          <w:rFonts w:ascii="Arial" w:hAnsi="Arial" w:cs="Arial"/>
        </w:rPr>
        <w:t xml:space="preserve"> mogą wspólnie ubiegać </w:t>
      </w:r>
      <w:r w:rsidR="00DC0DCA" w:rsidRPr="00904F1B">
        <w:rPr>
          <w:rFonts w:ascii="Arial" w:hAnsi="Arial" w:cs="Arial"/>
        </w:rPr>
        <w:br/>
        <w:t xml:space="preserve">się </w:t>
      </w:r>
      <w:r w:rsidRPr="00904F1B">
        <w:rPr>
          <w:rFonts w:ascii="Arial" w:hAnsi="Arial" w:cs="Arial"/>
        </w:rPr>
        <w:t xml:space="preserve">o udzielenie niniejszego zamówienia (np. konsorcja, spółki cywilne). </w:t>
      </w:r>
    </w:p>
    <w:p w14:paraId="2CBA89A2" w14:textId="77777777" w:rsidR="004D3A24" w:rsidRPr="00904F1B" w:rsidRDefault="004D3A24" w:rsidP="00904F1B">
      <w:pPr>
        <w:numPr>
          <w:ilvl w:val="0"/>
          <w:numId w:val="10"/>
        </w:numPr>
        <w:tabs>
          <w:tab w:val="left" w:pos="426"/>
        </w:tabs>
        <w:spacing w:line="360" w:lineRule="auto"/>
        <w:ind w:left="426" w:hanging="426"/>
        <w:contextualSpacing/>
        <w:jc w:val="both"/>
        <w:rPr>
          <w:rFonts w:ascii="Arial" w:hAnsi="Arial" w:cs="Arial"/>
        </w:rPr>
      </w:pPr>
      <w:r w:rsidRPr="00904F1B">
        <w:rPr>
          <w:rFonts w:ascii="Arial" w:hAnsi="Arial" w:cs="Arial"/>
          <w:u w:val="single"/>
        </w:rPr>
        <w:t xml:space="preserve">Wykonawcy wspólnie ubiegający się o udzielenie zamówienia zobligowani </w:t>
      </w:r>
      <w:r w:rsidR="00EB6050" w:rsidRPr="00904F1B">
        <w:rPr>
          <w:rFonts w:ascii="Arial" w:hAnsi="Arial" w:cs="Arial"/>
          <w:u w:val="single"/>
        </w:rPr>
        <w:br/>
      </w:r>
      <w:r w:rsidRPr="00904F1B">
        <w:rPr>
          <w:rFonts w:ascii="Arial" w:hAnsi="Arial" w:cs="Arial"/>
          <w:u w:val="single"/>
        </w:rPr>
        <w:t xml:space="preserve">są do ustanowienia pełnomocnika do reprezentowania ich w postępowaniu </w:t>
      </w:r>
      <w:r w:rsidR="00EB6050" w:rsidRPr="00904F1B">
        <w:rPr>
          <w:rFonts w:ascii="Arial" w:hAnsi="Arial" w:cs="Arial"/>
          <w:u w:val="single"/>
        </w:rPr>
        <w:br/>
      </w:r>
      <w:r w:rsidRPr="00904F1B">
        <w:rPr>
          <w:rFonts w:ascii="Arial" w:hAnsi="Arial" w:cs="Arial"/>
          <w:u w:val="single"/>
        </w:rPr>
        <w:t xml:space="preserve">o udzielenie zamówienia publicznego lub do reprezentowania w postępowaniu </w:t>
      </w:r>
      <w:r w:rsidR="00EB6050" w:rsidRPr="00904F1B">
        <w:rPr>
          <w:rFonts w:ascii="Arial" w:hAnsi="Arial" w:cs="Arial"/>
          <w:u w:val="single"/>
        </w:rPr>
        <w:br/>
      </w:r>
      <w:r w:rsidRPr="00904F1B">
        <w:rPr>
          <w:rFonts w:ascii="Arial" w:hAnsi="Arial" w:cs="Arial"/>
          <w:u w:val="single"/>
        </w:rPr>
        <w:t>i zawarcia umowy w sprawie zamówienia publicznego.</w:t>
      </w:r>
      <w:r w:rsidRPr="00904F1B">
        <w:rPr>
          <w:rFonts w:ascii="Arial" w:hAnsi="Arial" w:cs="Arial"/>
        </w:rPr>
        <w:t xml:space="preserve"> Treść pełnomocnictwa powinna dokładnie określać zakres umocowania. Pełnomocnictwo winno być podpisane przez uprawnionych przedstawicieli każdego z partnerów oraz winno być dołączone do oferty.</w:t>
      </w:r>
    </w:p>
    <w:p w14:paraId="0B3ECDF1" w14:textId="77777777" w:rsidR="004D3A24" w:rsidRPr="00904F1B" w:rsidRDefault="004D3A24" w:rsidP="00904F1B">
      <w:pPr>
        <w:numPr>
          <w:ilvl w:val="0"/>
          <w:numId w:val="10"/>
        </w:numPr>
        <w:tabs>
          <w:tab w:val="left" w:pos="426"/>
        </w:tabs>
        <w:spacing w:line="360" w:lineRule="auto"/>
        <w:ind w:left="426" w:hanging="426"/>
        <w:contextualSpacing/>
        <w:jc w:val="both"/>
        <w:rPr>
          <w:rFonts w:ascii="Arial" w:hAnsi="Arial" w:cs="Arial"/>
        </w:rPr>
      </w:pPr>
      <w:r w:rsidRPr="00904F1B">
        <w:rPr>
          <w:rFonts w:ascii="Arial" w:hAnsi="Arial" w:cs="Arial"/>
        </w:rPr>
        <w:t xml:space="preserve">W przypadku Wykonawców ubiegających się wspólnie o udzielenie zamówienia, żaden z nich nie może podlegać wykluczeniu, natomiast spełnienie warunków udziału w postępowaniu Wykonawcy wykazują łącznie. </w:t>
      </w:r>
    </w:p>
    <w:p w14:paraId="036F51F9" w14:textId="77777777" w:rsidR="004D3A24" w:rsidRPr="00904F1B" w:rsidRDefault="004D3A24" w:rsidP="00904F1B">
      <w:pPr>
        <w:numPr>
          <w:ilvl w:val="0"/>
          <w:numId w:val="10"/>
        </w:numPr>
        <w:tabs>
          <w:tab w:val="left" w:pos="426"/>
        </w:tabs>
        <w:spacing w:line="360" w:lineRule="auto"/>
        <w:ind w:left="426" w:hanging="426"/>
        <w:contextualSpacing/>
        <w:jc w:val="both"/>
        <w:rPr>
          <w:rFonts w:ascii="Arial" w:hAnsi="Arial" w:cs="Arial"/>
        </w:rPr>
      </w:pPr>
      <w:r w:rsidRPr="00904F1B">
        <w:rPr>
          <w:rFonts w:ascii="Arial" w:hAnsi="Arial" w:cs="Arial"/>
        </w:rPr>
        <w:t>Wszelka korespondencja będzie prowadzona przez Zamawiającego wyłącznie z pełnomocnikiem Wykonawców.</w:t>
      </w:r>
    </w:p>
    <w:p w14:paraId="60A87281" w14:textId="77777777" w:rsidR="004D3A24" w:rsidRPr="00904F1B" w:rsidRDefault="004D3A24" w:rsidP="00904F1B">
      <w:pPr>
        <w:numPr>
          <w:ilvl w:val="0"/>
          <w:numId w:val="10"/>
        </w:numPr>
        <w:tabs>
          <w:tab w:val="left" w:pos="426"/>
        </w:tabs>
        <w:spacing w:line="360" w:lineRule="auto"/>
        <w:ind w:left="426" w:hanging="426"/>
        <w:contextualSpacing/>
        <w:jc w:val="both"/>
        <w:rPr>
          <w:rFonts w:ascii="Arial" w:hAnsi="Arial" w:cs="Arial"/>
        </w:rPr>
      </w:pPr>
      <w:r w:rsidRPr="00904F1B">
        <w:rPr>
          <w:rFonts w:ascii="Arial" w:hAnsi="Arial" w:cs="Arial"/>
        </w:rPr>
        <w:t xml:space="preserve">Zamawiający nie wymaga od </w:t>
      </w:r>
      <w:r w:rsidR="00AC0D86" w:rsidRPr="00904F1B">
        <w:rPr>
          <w:rFonts w:ascii="Arial" w:hAnsi="Arial" w:cs="Arial"/>
        </w:rPr>
        <w:t>W</w:t>
      </w:r>
      <w:r w:rsidRPr="00904F1B">
        <w:rPr>
          <w:rFonts w:ascii="Arial" w:hAnsi="Arial" w:cs="Arial"/>
        </w:rPr>
        <w:t xml:space="preserve">ykonawców wspólnie ubiegających się </w:t>
      </w:r>
      <w:r w:rsidR="00DB5D08" w:rsidRPr="00904F1B">
        <w:rPr>
          <w:rFonts w:ascii="Arial" w:hAnsi="Arial" w:cs="Arial"/>
        </w:rPr>
        <w:br/>
      </w:r>
      <w:r w:rsidRPr="00904F1B">
        <w:rPr>
          <w:rFonts w:ascii="Arial" w:hAnsi="Arial" w:cs="Arial"/>
        </w:rPr>
        <w:t xml:space="preserve">o udzielenie zamówienia posiadania określonej formy prawnej w celu złożenia oferty lub wniosku o dopuszczenie do udziału w postępowaniu. </w:t>
      </w:r>
    </w:p>
    <w:p w14:paraId="393DAFC8" w14:textId="77777777" w:rsidR="004D3A24" w:rsidRPr="00904F1B" w:rsidRDefault="004D3A24" w:rsidP="00904F1B">
      <w:pPr>
        <w:numPr>
          <w:ilvl w:val="0"/>
          <w:numId w:val="10"/>
        </w:numPr>
        <w:tabs>
          <w:tab w:val="left" w:pos="426"/>
        </w:tabs>
        <w:spacing w:line="360" w:lineRule="auto"/>
        <w:ind w:left="426" w:hanging="426"/>
        <w:contextualSpacing/>
        <w:jc w:val="both"/>
        <w:rPr>
          <w:rFonts w:ascii="Arial" w:hAnsi="Arial" w:cs="Arial"/>
          <w:strike/>
        </w:rPr>
      </w:pPr>
      <w:r w:rsidRPr="00904F1B">
        <w:rPr>
          <w:rFonts w:ascii="Arial" w:hAnsi="Arial" w:cs="Arial"/>
        </w:rPr>
        <w:t xml:space="preserve">Wykonawcy </w:t>
      </w:r>
      <w:r w:rsidRPr="00904F1B">
        <w:rPr>
          <w:rFonts w:ascii="Arial" w:hAnsi="Arial" w:cs="Arial"/>
          <w:bCs/>
        </w:rPr>
        <w:t>wspólnie ubiegający się o udzielenie zamówienia</w:t>
      </w:r>
      <w:r w:rsidRPr="00904F1B">
        <w:rPr>
          <w:rFonts w:ascii="Arial" w:hAnsi="Arial" w:cs="Arial"/>
        </w:rPr>
        <w:t xml:space="preserve"> ponoszą solidarną odpowiedzialność za prawidłową realizację zamówienia.</w:t>
      </w:r>
    </w:p>
    <w:p w14:paraId="0E8D5B3C" w14:textId="36A9D915" w:rsidR="004D3A24" w:rsidRPr="00904F1B" w:rsidRDefault="004D3A24" w:rsidP="00904F1B">
      <w:pPr>
        <w:numPr>
          <w:ilvl w:val="0"/>
          <w:numId w:val="10"/>
        </w:numPr>
        <w:tabs>
          <w:tab w:val="left" w:pos="426"/>
        </w:tabs>
        <w:spacing w:line="360" w:lineRule="auto"/>
        <w:ind w:left="426" w:hanging="426"/>
        <w:contextualSpacing/>
        <w:jc w:val="both"/>
        <w:rPr>
          <w:rFonts w:ascii="Arial" w:hAnsi="Arial" w:cs="Arial"/>
          <w:bCs/>
        </w:rPr>
      </w:pPr>
      <w:r w:rsidRPr="00904F1B">
        <w:rPr>
          <w:rFonts w:ascii="Arial" w:hAnsi="Arial" w:cs="Arial"/>
          <w:bCs/>
        </w:rPr>
        <w:t>Zamawiający nie określił odmiennych wymagań zwią</w:t>
      </w:r>
      <w:r w:rsidR="00F878CB">
        <w:rPr>
          <w:rFonts w:ascii="Arial" w:hAnsi="Arial" w:cs="Arial"/>
          <w:bCs/>
        </w:rPr>
        <w:t xml:space="preserve">zanych z realizacją zamówienia </w:t>
      </w:r>
      <w:r w:rsidRPr="00904F1B">
        <w:rPr>
          <w:rFonts w:ascii="Arial" w:hAnsi="Arial" w:cs="Arial"/>
          <w:bCs/>
        </w:rPr>
        <w:t xml:space="preserve">w odniesieniu do Wykonawców wspólnie ubiegających się </w:t>
      </w:r>
      <w:r w:rsidR="00F878CB">
        <w:rPr>
          <w:rFonts w:ascii="Arial" w:hAnsi="Arial" w:cs="Arial"/>
          <w:bCs/>
        </w:rPr>
        <w:br/>
      </w:r>
      <w:r w:rsidRPr="00904F1B">
        <w:rPr>
          <w:rFonts w:ascii="Arial" w:hAnsi="Arial" w:cs="Arial"/>
          <w:bCs/>
        </w:rPr>
        <w:t>o udzielenie zamówienia</w:t>
      </w:r>
      <w:r w:rsidRPr="00904F1B">
        <w:rPr>
          <w:rFonts w:ascii="Arial" w:hAnsi="Arial" w:cs="Arial"/>
          <w:bCs/>
          <w:i/>
        </w:rPr>
        <w:t xml:space="preserve">, </w:t>
      </w:r>
      <w:r w:rsidRPr="00904F1B">
        <w:rPr>
          <w:rFonts w:ascii="Arial" w:hAnsi="Arial" w:cs="Arial"/>
          <w:bCs/>
        </w:rPr>
        <w:t>w inny sposób niż w odniesieniu do pojedynczych wykonawców.</w:t>
      </w:r>
    </w:p>
    <w:p w14:paraId="5FF1BC86" w14:textId="77777777" w:rsidR="004D3A24" w:rsidRPr="00904F1B" w:rsidRDefault="004D3A24" w:rsidP="00904F1B">
      <w:pPr>
        <w:numPr>
          <w:ilvl w:val="0"/>
          <w:numId w:val="10"/>
        </w:numPr>
        <w:tabs>
          <w:tab w:val="left" w:pos="426"/>
        </w:tabs>
        <w:spacing w:line="360" w:lineRule="auto"/>
        <w:ind w:left="426" w:hanging="426"/>
        <w:contextualSpacing/>
        <w:jc w:val="both"/>
        <w:rPr>
          <w:rFonts w:ascii="Arial" w:hAnsi="Arial" w:cs="Arial"/>
        </w:rPr>
      </w:pPr>
      <w:r w:rsidRPr="00904F1B">
        <w:rPr>
          <w:rFonts w:ascii="Arial" w:hAnsi="Arial" w:cs="Arial"/>
        </w:rPr>
        <w:t xml:space="preserve">Jeżeli oferta Wykonawców wspólnie ubiegających się o udzielenie zamówienia zostanie wybrana, Zamawiający żąda przed zawarciem umowy w sprawie zamówienia publicznego przedłożenia kopii umowy regulującej współpracę tych Wykonawców - umowę konsorcjum/umowę spółki cywilnej, przy czym termin, </w:t>
      </w:r>
      <w:r w:rsidR="00DB5D08" w:rsidRPr="00904F1B">
        <w:rPr>
          <w:rFonts w:ascii="Arial" w:hAnsi="Arial" w:cs="Arial"/>
        </w:rPr>
        <w:br/>
      </w:r>
      <w:r w:rsidRPr="00904F1B">
        <w:rPr>
          <w:rFonts w:ascii="Arial" w:hAnsi="Arial" w:cs="Arial"/>
        </w:rPr>
        <w:t xml:space="preserve">na jaki została zawarta umowa, nie może być krótszy niż termin realizacji zamówienia.  </w:t>
      </w:r>
    </w:p>
    <w:p w14:paraId="57DA5591" w14:textId="77777777" w:rsidR="004D3A24" w:rsidRPr="00904F1B" w:rsidRDefault="004D3A24" w:rsidP="00904F1B">
      <w:pPr>
        <w:numPr>
          <w:ilvl w:val="0"/>
          <w:numId w:val="10"/>
        </w:numPr>
        <w:tabs>
          <w:tab w:val="left" w:pos="426"/>
        </w:tabs>
        <w:spacing w:line="360" w:lineRule="auto"/>
        <w:ind w:left="425" w:hanging="425"/>
        <w:jc w:val="both"/>
        <w:rPr>
          <w:rFonts w:ascii="Arial" w:hAnsi="Arial" w:cs="Arial"/>
          <w:bCs/>
        </w:rPr>
      </w:pPr>
      <w:r w:rsidRPr="00904F1B">
        <w:rPr>
          <w:rFonts w:ascii="Arial" w:hAnsi="Arial" w:cs="Arial"/>
          <w:bCs/>
        </w:rPr>
        <w:t xml:space="preserve">W przypadku złożenia oferty przez konsorcjum należy wymienić firmy wchodzące w jego skład oraz wskazać Lidera Konsorcjum. </w:t>
      </w:r>
    </w:p>
    <w:p w14:paraId="6E11834D" w14:textId="77777777" w:rsidR="006F412D" w:rsidRPr="00904F1B" w:rsidRDefault="004D3A24" w:rsidP="00904F1B">
      <w:pPr>
        <w:numPr>
          <w:ilvl w:val="0"/>
          <w:numId w:val="10"/>
        </w:numPr>
        <w:tabs>
          <w:tab w:val="left" w:pos="426"/>
        </w:tabs>
        <w:spacing w:line="360" w:lineRule="auto"/>
        <w:ind w:left="425" w:hanging="425"/>
        <w:jc w:val="both"/>
        <w:rPr>
          <w:rFonts w:ascii="Arial" w:hAnsi="Arial" w:cs="Arial"/>
          <w:b/>
        </w:rPr>
      </w:pPr>
      <w:r w:rsidRPr="00904F1B">
        <w:rPr>
          <w:rFonts w:ascii="Arial" w:hAnsi="Arial" w:cs="Arial"/>
          <w:bCs/>
          <w:spacing w:val="-4"/>
        </w:rPr>
        <w:lastRenderedPageBreak/>
        <w:t>Przedsiębiorców prowadzących działalność w formie spółki cywilnej</w:t>
      </w:r>
      <w:r w:rsidRPr="00904F1B">
        <w:rPr>
          <w:rFonts w:ascii="Arial" w:hAnsi="Arial" w:cs="Arial"/>
          <w:spacing w:val="-4"/>
        </w:rPr>
        <w:t xml:space="preserve"> należy traktować jak wykonawców wspólnie ubiegających się o udzielenie zamówienia. </w:t>
      </w:r>
    </w:p>
    <w:p w14:paraId="30E702D5" w14:textId="4EFE7362" w:rsidR="007A4DA4" w:rsidRPr="0011469D" w:rsidRDefault="004D3A24" w:rsidP="00904F1B">
      <w:pPr>
        <w:numPr>
          <w:ilvl w:val="0"/>
          <w:numId w:val="10"/>
        </w:numPr>
        <w:tabs>
          <w:tab w:val="left" w:pos="426"/>
        </w:tabs>
        <w:spacing w:line="360" w:lineRule="auto"/>
        <w:ind w:left="426" w:hanging="425"/>
        <w:contextualSpacing/>
        <w:jc w:val="both"/>
        <w:rPr>
          <w:rFonts w:ascii="Arial" w:hAnsi="Arial" w:cs="Arial"/>
        </w:rPr>
      </w:pPr>
      <w:r w:rsidRPr="00904F1B">
        <w:rPr>
          <w:rFonts w:ascii="Arial" w:hAnsi="Arial" w:cs="Arial"/>
          <w:spacing w:val="-4"/>
        </w:rPr>
        <w:t>Wykonawcy wspólnie ubiegający się o udzielenie zamówienia</w:t>
      </w:r>
      <w:r w:rsidR="006146B0" w:rsidRPr="00904F1B">
        <w:rPr>
          <w:rFonts w:ascii="Arial" w:hAnsi="Arial" w:cs="Arial"/>
          <w:spacing w:val="-4"/>
        </w:rPr>
        <w:t xml:space="preserve">, w przypadku, </w:t>
      </w:r>
      <w:r w:rsidR="00DB5D08" w:rsidRPr="00904F1B">
        <w:rPr>
          <w:rFonts w:ascii="Arial" w:hAnsi="Arial" w:cs="Arial"/>
          <w:spacing w:val="-4"/>
        </w:rPr>
        <w:br/>
      </w:r>
      <w:r w:rsidR="006146B0" w:rsidRPr="00904F1B">
        <w:rPr>
          <w:rFonts w:ascii="Arial" w:hAnsi="Arial" w:cs="Arial"/>
          <w:spacing w:val="-4"/>
        </w:rPr>
        <w:t xml:space="preserve">o którym mowa w art. 117 ust. 2 i 3 </w:t>
      </w:r>
      <w:proofErr w:type="spellStart"/>
      <w:r w:rsidR="006146B0" w:rsidRPr="00904F1B">
        <w:rPr>
          <w:rFonts w:ascii="Arial" w:hAnsi="Arial" w:cs="Arial"/>
          <w:spacing w:val="-4"/>
        </w:rPr>
        <w:t>Pzp</w:t>
      </w:r>
      <w:proofErr w:type="spellEnd"/>
      <w:r w:rsidR="006146B0" w:rsidRPr="00904F1B">
        <w:rPr>
          <w:rFonts w:ascii="Arial" w:hAnsi="Arial" w:cs="Arial"/>
          <w:spacing w:val="-4"/>
        </w:rPr>
        <w:t>,</w:t>
      </w:r>
      <w:r w:rsidRPr="00904F1B">
        <w:rPr>
          <w:rFonts w:ascii="Arial" w:hAnsi="Arial" w:cs="Arial"/>
          <w:spacing w:val="-4"/>
        </w:rPr>
        <w:t xml:space="preserve"> dołączą odpowiednio do oferty oświadczenie</w:t>
      </w:r>
      <w:r w:rsidRPr="00904F1B">
        <w:rPr>
          <w:rFonts w:ascii="Arial" w:hAnsi="Arial" w:cs="Arial"/>
          <w:bCs/>
          <w:spacing w:val="-4"/>
        </w:rPr>
        <w:t>, z którego wynikać będzie, które usługi</w:t>
      </w:r>
      <w:r w:rsidR="00162C1C">
        <w:rPr>
          <w:rFonts w:ascii="Arial" w:hAnsi="Arial" w:cs="Arial"/>
          <w:bCs/>
          <w:spacing w:val="-4"/>
        </w:rPr>
        <w:t xml:space="preserve"> lub dostawy</w:t>
      </w:r>
      <w:r w:rsidRPr="00904F1B">
        <w:rPr>
          <w:rFonts w:ascii="Arial" w:hAnsi="Arial" w:cs="Arial"/>
          <w:bCs/>
          <w:spacing w:val="-4"/>
        </w:rPr>
        <w:t xml:space="preserve"> wykonają poszczególni wykonawcy</w:t>
      </w:r>
      <w:r w:rsidR="007A4DA4" w:rsidRPr="00904F1B">
        <w:rPr>
          <w:rFonts w:ascii="Arial" w:hAnsi="Arial" w:cs="Arial"/>
          <w:bCs/>
          <w:spacing w:val="-4"/>
        </w:rPr>
        <w:t xml:space="preserve"> (oświadczenie należy złożyć na formularzu ofertowym).</w:t>
      </w:r>
    </w:p>
    <w:p w14:paraId="2964618C" w14:textId="0804FF11" w:rsidR="005463F1" w:rsidRPr="00904F1B" w:rsidRDefault="009C3130" w:rsidP="0087108D">
      <w:pPr>
        <w:tabs>
          <w:tab w:val="left" w:pos="426"/>
        </w:tabs>
        <w:spacing w:line="360" w:lineRule="auto"/>
        <w:contextualSpacing/>
        <w:jc w:val="both"/>
        <w:rPr>
          <w:rFonts w:ascii="Arial" w:hAnsi="Arial" w:cs="Arial"/>
        </w:rPr>
      </w:pPr>
      <w:r w:rsidRPr="00904F1B">
        <w:rPr>
          <w:rFonts w:ascii="Arial" w:hAnsi="Arial" w:cs="Arial"/>
          <w:b/>
          <w:spacing w:val="-4"/>
        </w:rPr>
        <w:t xml:space="preserve"> </w:t>
      </w:r>
    </w:p>
    <w:p w14:paraId="0AFF0C3B" w14:textId="77777777" w:rsidR="008E0172" w:rsidRPr="00904F1B" w:rsidRDefault="000E46F4" w:rsidP="00904F1B">
      <w:pPr>
        <w:pStyle w:val="Nagwek1"/>
        <w:jc w:val="both"/>
        <w:rPr>
          <w:rFonts w:ascii="Arial" w:hAnsi="Arial" w:cs="Arial"/>
          <w:sz w:val="24"/>
          <w:szCs w:val="24"/>
        </w:rPr>
      </w:pPr>
      <w:bookmarkStart w:id="63" w:name="_Hlk190546170"/>
      <w:bookmarkStart w:id="64" w:name="_Toc190585304"/>
      <w:r w:rsidRPr="00904F1B">
        <w:rPr>
          <w:rFonts w:ascii="Arial" w:hAnsi="Arial" w:cs="Arial"/>
          <w:sz w:val="24"/>
          <w:szCs w:val="24"/>
        </w:rPr>
        <w:t xml:space="preserve">POTENCJAŁ PODMIOTU </w:t>
      </w:r>
      <w:r w:rsidR="00805360" w:rsidRPr="00904F1B">
        <w:rPr>
          <w:rFonts w:ascii="Arial" w:hAnsi="Arial" w:cs="Arial"/>
          <w:sz w:val="24"/>
          <w:szCs w:val="24"/>
        </w:rPr>
        <w:t>UDOSTĘPNIAJĄCEGO ZASOBY</w:t>
      </w:r>
      <w:bookmarkEnd w:id="63"/>
      <w:bookmarkEnd w:id="64"/>
    </w:p>
    <w:p w14:paraId="7584FB23" w14:textId="77777777" w:rsidR="006146B0" w:rsidRPr="00904F1B" w:rsidRDefault="006146B0" w:rsidP="00904F1B">
      <w:pPr>
        <w:tabs>
          <w:tab w:val="left" w:pos="426"/>
        </w:tabs>
        <w:spacing w:line="360" w:lineRule="auto"/>
        <w:ind w:left="426"/>
        <w:contextualSpacing/>
        <w:jc w:val="both"/>
        <w:rPr>
          <w:rFonts w:ascii="Arial" w:hAnsi="Arial" w:cs="Arial"/>
          <w:bCs/>
        </w:rPr>
      </w:pPr>
    </w:p>
    <w:p w14:paraId="09A36767" w14:textId="77777777" w:rsidR="00F1175B" w:rsidRPr="00904F1B" w:rsidRDefault="00F1175B" w:rsidP="00904F1B">
      <w:pPr>
        <w:numPr>
          <w:ilvl w:val="0"/>
          <w:numId w:val="11"/>
        </w:numPr>
        <w:tabs>
          <w:tab w:val="left" w:pos="426"/>
        </w:tabs>
        <w:spacing w:line="360" w:lineRule="auto"/>
        <w:ind w:left="426" w:hanging="426"/>
        <w:contextualSpacing/>
        <w:jc w:val="both"/>
        <w:rPr>
          <w:rFonts w:ascii="Arial" w:hAnsi="Arial" w:cs="Arial"/>
          <w:bCs/>
        </w:rPr>
      </w:pPr>
      <w:r w:rsidRPr="00904F1B">
        <w:rPr>
          <w:rFonts w:ascii="Arial" w:hAnsi="Arial" w:cs="Arial"/>
        </w:rPr>
        <w:t xml:space="preserve">Wykonawca może w celu potwierdzenia spełniania warunków udziału </w:t>
      </w:r>
      <w:r w:rsidR="007C3633" w:rsidRPr="00904F1B">
        <w:rPr>
          <w:rFonts w:ascii="Arial" w:hAnsi="Arial" w:cs="Arial"/>
        </w:rPr>
        <w:br/>
      </w:r>
      <w:r w:rsidRPr="00904F1B">
        <w:rPr>
          <w:rFonts w:ascii="Arial" w:hAnsi="Arial" w:cs="Arial"/>
        </w:rPr>
        <w:t xml:space="preserve">w postępowaniu, w stosownych sytuacjach oraz w odniesieniu do konkretnego zamówienia, lub jego części, polegać na zdolnościach technicznych </w:t>
      </w:r>
      <w:r w:rsidR="007C3633" w:rsidRPr="00904F1B">
        <w:rPr>
          <w:rFonts w:ascii="Arial" w:hAnsi="Arial" w:cs="Arial"/>
        </w:rPr>
        <w:br/>
      </w:r>
      <w:r w:rsidRPr="00904F1B">
        <w:rPr>
          <w:rFonts w:ascii="Arial" w:hAnsi="Arial" w:cs="Arial"/>
        </w:rPr>
        <w:t xml:space="preserve">lub zawodowych lub sytuacji finansowej lub ekonomicznej podmiotów udostępniających zasoby, niezależnie od charakteru prawnego łączących </w:t>
      </w:r>
      <w:r w:rsidR="007C3633" w:rsidRPr="00904F1B">
        <w:rPr>
          <w:rFonts w:ascii="Arial" w:hAnsi="Arial" w:cs="Arial"/>
        </w:rPr>
        <w:br/>
      </w:r>
      <w:r w:rsidRPr="00904F1B">
        <w:rPr>
          <w:rFonts w:ascii="Arial" w:hAnsi="Arial" w:cs="Arial"/>
        </w:rPr>
        <w:t>go z nimi stosunków prawnych.</w:t>
      </w:r>
    </w:p>
    <w:p w14:paraId="5CC28D4B" w14:textId="77777777" w:rsidR="00F1175B" w:rsidRPr="00904F1B" w:rsidRDefault="00F1175B" w:rsidP="00904F1B">
      <w:pPr>
        <w:numPr>
          <w:ilvl w:val="0"/>
          <w:numId w:val="11"/>
        </w:numPr>
        <w:tabs>
          <w:tab w:val="left" w:pos="426"/>
        </w:tabs>
        <w:spacing w:line="360" w:lineRule="auto"/>
        <w:ind w:left="426" w:hanging="426"/>
        <w:contextualSpacing/>
        <w:jc w:val="both"/>
        <w:rPr>
          <w:rFonts w:ascii="Arial" w:hAnsi="Arial" w:cs="Arial"/>
          <w:bCs/>
        </w:rPr>
      </w:pPr>
      <w:r w:rsidRPr="00904F1B">
        <w:rPr>
          <w:rFonts w:ascii="Arial" w:hAnsi="Arial" w:cs="Arial"/>
        </w:rPr>
        <w:t xml:space="preserve">W odniesieniu do warunków dotyczących doświadczenia, </w:t>
      </w:r>
      <w:r w:rsidR="006146B0" w:rsidRPr="00904F1B">
        <w:rPr>
          <w:rFonts w:ascii="Arial" w:hAnsi="Arial" w:cs="Arial"/>
        </w:rPr>
        <w:t xml:space="preserve">Wykonawcy </w:t>
      </w:r>
      <w:r w:rsidRPr="00904F1B">
        <w:rPr>
          <w:rFonts w:ascii="Arial" w:hAnsi="Arial" w:cs="Arial"/>
        </w:rPr>
        <w:t xml:space="preserve">mogą polegać na zdolnościach podmiotów udostępniających zasoby, jeśli podmioty </w:t>
      </w:r>
      <w:r w:rsidR="007C3633" w:rsidRPr="00904F1B">
        <w:rPr>
          <w:rFonts w:ascii="Arial" w:hAnsi="Arial" w:cs="Arial"/>
        </w:rPr>
        <w:br/>
      </w:r>
      <w:r w:rsidRPr="00904F1B">
        <w:rPr>
          <w:rFonts w:ascii="Arial" w:hAnsi="Arial" w:cs="Arial"/>
        </w:rPr>
        <w:t>te wykonają roboty</w:t>
      </w:r>
      <w:r w:rsidR="007C5D0B" w:rsidRPr="00904F1B">
        <w:rPr>
          <w:rFonts w:ascii="Arial" w:hAnsi="Arial" w:cs="Arial"/>
        </w:rPr>
        <w:t xml:space="preserve"> budowlane lub usługi</w:t>
      </w:r>
      <w:r w:rsidRPr="00904F1B">
        <w:rPr>
          <w:rFonts w:ascii="Arial" w:hAnsi="Arial" w:cs="Arial"/>
        </w:rPr>
        <w:t xml:space="preserve"> do realizacji któr</w:t>
      </w:r>
      <w:r w:rsidR="007C5D0B" w:rsidRPr="00904F1B">
        <w:rPr>
          <w:rFonts w:ascii="Arial" w:hAnsi="Arial" w:cs="Arial"/>
        </w:rPr>
        <w:t>ych</w:t>
      </w:r>
      <w:r w:rsidRPr="00904F1B">
        <w:rPr>
          <w:rFonts w:ascii="Arial" w:hAnsi="Arial" w:cs="Arial"/>
        </w:rPr>
        <w:t xml:space="preserve"> te zdolności </w:t>
      </w:r>
      <w:r w:rsidR="007C3633" w:rsidRPr="00904F1B">
        <w:rPr>
          <w:rFonts w:ascii="Arial" w:hAnsi="Arial" w:cs="Arial"/>
        </w:rPr>
        <w:br/>
      </w:r>
      <w:r w:rsidRPr="00904F1B">
        <w:rPr>
          <w:rFonts w:ascii="Arial" w:hAnsi="Arial" w:cs="Arial"/>
        </w:rPr>
        <w:t>są wymagane.</w:t>
      </w:r>
    </w:p>
    <w:p w14:paraId="2EB35CE6" w14:textId="1FDF5B9C" w:rsidR="00F1175B" w:rsidRPr="00904F1B" w:rsidRDefault="00F1175B" w:rsidP="00904F1B">
      <w:pPr>
        <w:numPr>
          <w:ilvl w:val="0"/>
          <w:numId w:val="11"/>
        </w:numPr>
        <w:tabs>
          <w:tab w:val="left" w:pos="426"/>
        </w:tabs>
        <w:spacing w:line="360" w:lineRule="auto"/>
        <w:ind w:left="426" w:hanging="426"/>
        <w:contextualSpacing/>
        <w:jc w:val="both"/>
        <w:rPr>
          <w:rFonts w:ascii="Arial" w:hAnsi="Arial" w:cs="Arial"/>
          <w:bCs/>
        </w:rPr>
      </w:pPr>
      <w:r w:rsidRPr="00904F1B">
        <w:rPr>
          <w:rFonts w:ascii="Arial" w:hAnsi="Arial" w:cs="Aria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904F1B">
        <w:rPr>
          <w:rFonts w:ascii="Arial" w:hAnsi="Arial" w:cs="Arial"/>
          <w:b/>
        </w:rPr>
        <w:t xml:space="preserve">załącznik </w:t>
      </w:r>
      <w:r w:rsidR="00162C1C">
        <w:rPr>
          <w:rFonts w:ascii="Arial" w:hAnsi="Arial" w:cs="Arial"/>
          <w:b/>
        </w:rPr>
        <w:br/>
      </w:r>
      <w:r w:rsidRPr="00904F1B">
        <w:rPr>
          <w:rFonts w:ascii="Arial" w:hAnsi="Arial" w:cs="Arial"/>
          <w:b/>
        </w:rPr>
        <w:t xml:space="preserve">nr </w:t>
      </w:r>
      <w:r w:rsidR="009C3130" w:rsidRPr="00904F1B">
        <w:rPr>
          <w:rFonts w:ascii="Arial" w:hAnsi="Arial" w:cs="Arial"/>
          <w:b/>
        </w:rPr>
        <w:t>5</w:t>
      </w:r>
      <w:r w:rsidR="00EE3A8A" w:rsidRPr="00904F1B">
        <w:rPr>
          <w:rFonts w:ascii="Arial" w:hAnsi="Arial" w:cs="Arial"/>
          <w:b/>
        </w:rPr>
        <w:t xml:space="preserve"> </w:t>
      </w:r>
      <w:r w:rsidRPr="00904F1B">
        <w:rPr>
          <w:rFonts w:ascii="Arial" w:hAnsi="Arial" w:cs="Arial"/>
          <w:b/>
        </w:rPr>
        <w:t>do SWZ.</w:t>
      </w:r>
    </w:p>
    <w:p w14:paraId="31FFB78D" w14:textId="77777777" w:rsidR="00F1175B" w:rsidRPr="00904F1B" w:rsidRDefault="00F1175B" w:rsidP="00904F1B">
      <w:pPr>
        <w:numPr>
          <w:ilvl w:val="0"/>
          <w:numId w:val="11"/>
        </w:numPr>
        <w:tabs>
          <w:tab w:val="left" w:pos="426"/>
        </w:tabs>
        <w:spacing w:line="360" w:lineRule="auto"/>
        <w:ind w:left="426" w:hanging="426"/>
        <w:contextualSpacing/>
        <w:jc w:val="both"/>
        <w:rPr>
          <w:rFonts w:ascii="Arial" w:hAnsi="Arial" w:cs="Arial"/>
        </w:rPr>
      </w:pPr>
      <w:r w:rsidRPr="00904F1B">
        <w:rPr>
          <w:rFonts w:ascii="Arial" w:hAnsi="Arial" w:cs="Arial"/>
        </w:rPr>
        <w:t xml:space="preserve">Zamawiający ocenia, czy udostępniane </w:t>
      </w:r>
      <w:r w:rsidR="006146B0" w:rsidRPr="00904F1B">
        <w:rPr>
          <w:rFonts w:ascii="Arial" w:hAnsi="Arial" w:cs="Arial"/>
        </w:rPr>
        <w:t xml:space="preserve">Wykonawcy </w:t>
      </w:r>
      <w:r w:rsidRPr="00904F1B">
        <w:rPr>
          <w:rFonts w:ascii="Arial" w:hAnsi="Arial" w:cs="Arial"/>
        </w:rPr>
        <w:t xml:space="preserve">przez podmioty udostępniające zasoby zdolności techniczne lub zawodowe, pozwalają </w:t>
      </w:r>
      <w:r w:rsidR="00F7406C" w:rsidRPr="00904F1B">
        <w:rPr>
          <w:rFonts w:ascii="Arial" w:hAnsi="Arial" w:cs="Arial"/>
        </w:rPr>
        <w:br/>
      </w:r>
      <w:r w:rsidRPr="00904F1B">
        <w:rPr>
          <w:rFonts w:ascii="Arial" w:hAnsi="Arial" w:cs="Arial"/>
        </w:rPr>
        <w:t xml:space="preserve">na wykazanie przez </w:t>
      </w:r>
      <w:r w:rsidR="006146B0" w:rsidRPr="00904F1B">
        <w:rPr>
          <w:rFonts w:ascii="Arial" w:hAnsi="Arial" w:cs="Arial"/>
        </w:rPr>
        <w:t xml:space="preserve">Wykonawcę </w:t>
      </w:r>
      <w:r w:rsidRPr="00904F1B">
        <w:rPr>
          <w:rFonts w:ascii="Arial" w:hAnsi="Arial" w:cs="Arial"/>
        </w:rPr>
        <w:t xml:space="preserve">spełniania warunków udziału w postępowaniu, </w:t>
      </w:r>
      <w:r w:rsidR="00F7406C" w:rsidRPr="00904F1B">
        <w:rPr>
          <w:rFonts w:ascii="Arial" w:hAnsi="Arial" w:cs="Arial"/>
        </w:rPr>
        <w:br/>
      </w:r>
      <w:r w:rsidRPr="00904F1B">
        <w:rPr>
          <w:rFonts w:ascii="Arial" w:hAnsi="Arial" w:cs="Arial"/>
        </w:rPr>
        <w:t xml:space="preserve">a także bada, czy nie zachodzą wobec tego podmiotu podstawy wykluczenia, które zostały przewidziane względem </w:t>
      </w:r>
      <w:r w:rsidR="006146B0" w:rsidRPr="00904F1B">
        <w:rPr>
          <w:rFonts w:ascii="Arial" w:hAnsi="Arial" w:cs="Arial"/>
        </w:rPr>
        <w:t>Wykonawcy</w:t>
      </w:r>
      <w:r w:rsidRPr="00904F1B">
        <w:rPr>
          <w:rFonts w:ascii="Arial" w:hAnsi="Arial" w:cs="Arial"/>
        </w:rPr>
        <w:t>.</w:t>
      </w:r>
    </w:p>
    <w:p w14:paraId="3A316774" w14:textId="62267E55" w:rsidR="00AC0D86" w:rsidRPr="00904F1B" w:rsidRDefault="00F1175B" w:rsidP="00904F1B">
      <w:pPr>
        <w:numPr>
          <w:ilvl w:val="0"/>
          <w:numId w:val="11"/>
        </w:numPr>
        <w:tabs>
          <w:tab w:val="left" w:pos="426"/>
        </w:tabs>
        <w:spacing w:line="360" w:lineRule="auto"/>
        <w:ind w:left="426" w:hanging="426"/>
        <w:contextualSpacing/>
        <w:jc w:val="both"/>
        <w:rPr>
          <w:rFonts w:ascii="Arial" w:hAnsi="Arial" w:cs="Arial"/>
        </w:rPr>
      </w:pPr>
      <w:r w:rsidRPr="00904F1B">
        <w:rPr>
          <w:rFonts w:ascii="Arial" w:hAnsi="Arial" w:cs="Arial"/>
        </w:rPr>
        <w:t xml:space="preserve">Jeżeli zdolności techniczne lub zawodowe podmiotu udostępniającego zasoby </w:t>
      </w:r>
      <w:r w:rsidR="00162C1C">
        <w:rPr>
          <w:rFonts w:ascii="Arial" w:hAnsi="Arial" w:cs="Arial"/>
        </w:rPr>
        <w:br/>
      </w:r>
      <w:r w:rsidRPr="00904F1B">
        <w:rPr>
          <w:rFonts w:ascii="Arial" w:hAnsi="Arial" w:cs="Arial"/>
        </w:rPr>
        <w:t xml:space="preserve">nie potwierdzają spełniania przez wykonawcę warunków udziału w postępowaniu lub zachodzą wobec tego podmiotu podstawy wykluczenia, zamawiający żąda, </w:t>
      </w:r>
      <w:r w:rsidRPr="00904F1B">
        <w:rPr>
          <w:rFonts w:ascii="Arial" w:hAnsi="Arial" w:cs="Arial"/>
        </w:rPr>
        <w:lastRenderedPageBreak/>
        <w:t xml:space="preserve">aby Wykonawca w terminie określonym przez zamawiającego zastąpił </w:t>
      </w:r>
      <w:r w:rsidR="007C3633" w:rsidRPr="00904F1B">
        <w:rPr>
          <w:rFonts w:ascii="Arial" w:hAnsi="Arial" w:cs="Arial"/>
        </w:rPr>
        <w:br/>
      </w:r>
      <w:r w:rsidRPr="00904F1B">
        <w:rPr>
          <w:rFonts w:ascii="Arial" w:hAnsi="Arial" w:cs="Arial"/>
        </w:rPr>
        <w:t>ten podmiot innym podmiotem lub podmiotami albo wykazał, że samodzielnie spełnia warunki udziału w postępowaniu.</w:t>
      </w:r>
    </w:p>
    <w:p w14:paraId="145A8EB5" w14:textId="77777777" w:rsidR="00F1175B" w:rsidRPr="00904F1B" w:rsidRDefault="00F1175B" w:rsidP="00904F1B">
      <w:pPr>
        <w:numPr>
          <w:ilvl w:val="0"/>
          <w:numId w:val="11"/>
        </w:numPr>
        <w:tabs>
          <w:tab w:val="left" w:pos="426"/>
        </w:tabs>
        <w:spacing w:line="360" w:lineRule="auto"/>
        <w:ind w:left="426" w:hanging="426"/>
        <w:contextualSpacing/>
        <w:jc w:val="both"/>
        <w:rPr>
          <w:rFonts w:ascii="Arial" w:hAnsi="Arial" w:cs="Arial"/>
          <w:b/>
          <w:bCs/>
        </w:rPr>
      </w:pPr>
      <w:r w:rsidRPr="00904F1B">
        <w:rPr>
          <w:rFonts w:ascii="Arial" w:hAnsi="Arial" w:cs="Arial"/>
          <w:b/>
          <w:bCs/>
        </w:rPr>
        <w:t xml:space="preserve">Wykonawca nie może, po upływie terminu składania ofert, powoływać </w:t>
      </w:r>
      <w:r w:rsidR="007C3633" w:rsidRPr="00904F1B">
        <w:rPr>
          <w:rFonts w:ascii="Arial" w:hAnsi="Arial" w:cs="Arial"/>
          <w:b/>
          <w:bCs/>
        </w:rPr>
        <w:br/>
      </w:r>
      <w:r w:rsidRPr="00904F1B">
        <w:rPr>
          <w:rFonts w:ascii="Arial" w:hAnsi="Arial" w:cs="Arial"/>
          <w:b/>
          <w:bCs/>
        </w:rPr>
        <w:t xml:space="preserve">się na zdolności lub sytuację podmiotów udostępniających zasoby, jeżeli </w:t>
      </w:r>
      <w:r w:rsidR="00DB5D08" w:rsidRPr="00904F1B">
        <w:rPr>
          <w:rFonts w:ascii="Arial" w:hAnsi="Arial" w:cs="Arial"/>
          <w:b/>
          <w:bCs/>
        </w:rPr>
        <w:br/>
      </w:r>
      <w:r w:rsidRPr="00904F1B">
        <w:rPr>
          <w:rFonts w:ascii="Arial" w:hAnsi="Arial" w:cs="Arial"/>
          <w:b/>
          <w:bCs/>
        </w:rPr>
        <w:t>na etapie składania ofert nie polegał on w danym zakresie na zdolnościach lub sytuacji podmiotów udostępniających zasoby.</w:t>
      </w:r>
    </w:p>
    <w:p w14:paraId="712166C1" w14:textId="77777777" w:rsidR="00183158" w:rsidRPr="00904F1B" w:rsidRDefault="00F1175B" w:rsidP="00904F1B">
      <w:pPr>
        <w:numPr>
          <w:ilvl w:val="0"/>
          <w:numId w:val="11"/>
        </w:numPr>
        <w:tabs>
          <w:tab w:val="left" w:pos="426"/>
        </w:tabs>
        <w:spacing w:line="360" w:lineRule="auto"/>
        <w:ind w:left="426" w:hanging="426"/>
        <w:contextualSpacing/>
        <w:jc w:val="both"/>
        <w:rPr>
          <w:rFonts w:ascii="Arial" w:hAnsi="Arial" w:cs="Arial"/>
        </w:rPr>
      </w:pPr>
      <w:r w:rsidRPr="00904F1B">
        <w:rPr>
          <w:rFonts w:ascii="Arial" w:hAnsi="Arial" w:cs="Arial"/>
        </w:rPr>
        <w:t xml:space="preserve">Wykonawca, w przypadku polegania na zdolnościach lub sytuacji podmiotów udostępniających zasoby, przedstawia, wraz z oświadczeniem (JEDZ), o którym mowa w Rozdziale </w:t>
      </w:r>
      <w:r w:rsidR="002E7B69" w:rsidRPr="00904F1B">
        <w:rPr>
          <w:rFonts w:ascii="Arial" w:hAnsi="Arial" w:cs="Arial"/>
        </w:rPr>
        <w:t>I</w:t>
      </w:r>
      <w:r w:rsidRPr="00904F1B">
        <w:rPr>
          <w:rFonts w:ascii="Arial" w:hAnsi="Arial" w:cs="Arial"/>
        </w:rPr>
        <w:t>X ust. 1</w:t>
      </w:r>
      <w:r w:rsidR="002E7B69" w:rsidRPr="00904F1B">
        <w:rPr>
          <w:rFonts w:ascii="Arial" w:hAnsi="Arial" w:cs="Arial"/>
        </w:rPr>
        <w:t xml:space="preserve"> pkt. 2</w:t>
      </w:r>
      <w:r w:rsidRPr="00904F1B">
        <w:rPr>
          <w:rFonts w:ascii="Arial" w:hAnsi="Arial" w:cs="Arial"/>
        </w:rPr>
        <w:t xml:space="preserve"> SWZ, także oświadczenie podmiotu udostępniającego zasoby, potwierdzające brak podstaw wykluczenia tego podmiotu oraz odpowiednio spełnianie war</w:t>
      </w:r>
      <w:r w:rsidR="002E7B69" w:rsidRPr="00904F1B">
        <w:rPr>
          <w:rFonts w:ascii="Arial" w:hAnsi="Arial" w:cs="Arial"/>
        </w:rPr>
        <w:t>unków udziału w postępowaniu, w </w:t>
      </w:r>
      <w:r w:rsidRPr="00904F1B">
        <w:rPr>
          <w:rFonts w:ascii="Arial" w:hAnsi="Arial" w:cs="Arial"/>
        </w:rPr>
        <w:t xml:space="preserve">zakresie, w jakim </w:t>
      </w:r>
      <w:bookmarkStart w:id="65" w:name="_Hlk65499459"/>
      <w:r w:rsidRPr="00904F1B">
        <w:rPr>
          <w:rFonts w:ascii="Arial" w:hAnsi="Arial" w:cs="Arial"/>
        </w:rPr>
        <w:t xml:space="preserve">Wykonawca powołuje się na jego zasoby, </w:t>
      </w:r>
      <w:bookmarkEnd w:id="65"/>
      <w:r w:rsidRPr="00904F1B">
        <w:rPr>
          <w:rFonts w:ascii="Arial" w:hAnsi="Arial" w:cs="Arial"/>
        </w:rPr>
        <w:t xml:space="preserve">zgodnie z katalogiem dokumentów określonych w Rozdziale </w:t>
      </w:r>
      <w:r w:rsidR="002E7B69" w:rsidRPr="00904F1B">
        <w:rPr>
          <w:rFonts w:ascii="Arial" w:hAnsi="Arial" w:cs="Arial"/>
        </w:rPr>
        <w:t>I</w:t>
      </w:r>
      <w:r w:rsidRPr="00904F1B">
        <w:rPr>
          <w:rFonts w:ascii="Arial" w:hAnsi="Arial" w:cs="Arial"/>
        </w:rPr>
        <w:t>X SWZ.</w:t>
      </w:r>
      <w:r w:rsidR="00AD58B1" w:rsidRPr="00904F1B">
        <w:rPr>
          <w:rFonts w:ascii="Arial" w:hAnsi="Arial" w:cs="Arial"/>
        </w:rPr>
        <w:t xml:space="preserve"> </w:t>
      </w:r>
    </w:p>
    <w:p w14:paraId="296FF260" w14:textId="77777777" w:rsidR="006146B0" w:rsidRPr="00904F1B" w:rsidRDefault="006146B0" w:rsidP="00904F1B">
      <w:pPr>
        <w:tabs>
          <w:tab w:val="left" w:pos="426"/>
        </w:tabs>
        <w:spacing w:line="360" w:lineRule="auto"/>
        <w:ind w:left="426"/>
        <w:contextualSpacing/>
        <w:jc w:val="both"/>
        <w:rPr>
          <w:rFonts w:ascii="Arial" w:hAnsi="Arial" w:cs="Arial"/>
        </w:rPr>
      </w:pPr>
      <w:bookmarkStart w:id="66" w:name="_Hlk190546181"/>
    </w:p>
    <w:p w14:paraId="46B214E2" w14:textId="77777777" w:rsidR="00DC500D" w:rsidRPr="00904F1B" w:rsidRDefault="00DC500D" w:rsidP="00904F1B">
      <w:pPr>
        <w:pStyle w:val="Nagwek1"/>
        <w:jc w:val="both"/>
        <w:rPr>
          <w:rFonts w:ascii="Arial" w:hAnsi="Arial" w:cs="Arial"/>
          <w:sz w:val="24"/>
          <w:szCs w:val="24"/>
        </w:rPr>
      </w:pPr>
      <w:bookmarkStart w:id="67" w:name="_Toc190552849"/>
      <w:bookmarkStart w:id="68" w:name="_Toc190552908"/>
      <w:bookmarkStart w:id="69" w:name="_Toc190585305"/>
      <w:r w:rsidRPr="00904F1B">
        <w:rPr>
          <w:rFonts w:ascii="Arial" w:hAnsi="Arial" w:cs="Arial"/>
          <w:sz w:val="24"/>
          <w:szCs w:val="24"/>
        </w:rPr>
        <w:t>PODWYKONAWSTWO</w:t>
      </w:r>
      <w:bookmarkEnd w:id="67"/>
      <w:bookmarkEnd w:id="68"/>
      <w:bookmarkEnd w:id="69"/>
    </w:p>
    <w:bookmarkEnd w:id="66"/>
    <w:p w14:paraId="38D7EAEF" w14:textId="77777777" w:rsidR="00AC0D86" w:rsidRPr="00904F1B" w:rsidRDefault="00AC0D86" w:rsidP="00904F1B">
      <w:pPr>
        <w:pStyle w:val="Akapitzlist"/>
        <w:suppressAutoHyphens w:val="0"/>
        <w:spacing w:line="360" w:lineRule="auto"/>
        <w:ind w:left="284"/>
        <w:jc w:val="both"/>
        <w:rPr>
          <w:rFonts w:ascii="Arial" w:hAnsi="Arial" w:cs="Arial"/>
        </w:rPr>
      </w:pPr>
    </w:p>
    <w:p w14:paraId="4E5C9B94" w14:textId="77777777" w:rsidR="00DC500D" w:rsidRPr="00904F1B" w:rsidRDefault="00DC500D" w:rsidP="00904F1B">
      <w:pPr>
        <w:pStyle w:val="Akapitzlist"/>
        <w:numPr>
          <w:ilvl w:val="0"/>
          <w:numId w:val="16"/>
        </w:numPr>
        <w:suppressAutoHyphens w:val="0"/>
        <w:spacing w:line="360" w:lineRule="auto"/>
        <w:ind w:left="284" w:hanging="284"/>
        <w:jc w:val="both"/>
        <w:rPr>
          <w:rFonts w:ascii="Arial" w:hAnsi="Arial" w:cs="Arial"/>
        </w:rPr>
      </w:pPr>
      <w:r w:rsidRPr="00904F1B">
        <w:rPr>
          <w:rFonts w:ascii="Arial" w:hAnsi="Arial" w:cs="Arial"/>
        </w:rPr>
        <w:t xml:space="preserve">Zamawiający </w:t>
      </w:r>
      <w:r w:rsidRPr="00904F1B">
        <w:rPr>
          <w:rFonts w:ascii="Arial" w:hAnsi="Arial" w:cs="Arial"/>
          <w:b/>
        </w:rPr>
        <w:t>nie zastrzega</w:t>
      </w:r>
      <w:r w:rsidRPr="00904F1B">
        <w:rPr>
          <w:rFonts w:ascii="Arial" w:hAnsi="Arial" w:cs="Arial"/>
        </w:rPr>
        <w:t xml:space="preserve"> obowiązku osobistego wykonania przez Wykonawcę kluczowych</w:t>
      </w:r>
      <w:r w:rsidR="00CE6715" w:rsidRPr="00904F1B">
        <w:rPr>
          <w:rFonts w:ascii="Arial" w:hAnsi="Arial" w:cs="Arial"/>
          <w:lang w:val="pl-PL"/>
        </w:rPr>
        <w:t xml:space="preserve"> </w:t>
      </w:r>
      <w:r w:rsidRPr="00904F1B">
        <w:rPr>
          <w:rFonts w:ascii="Arial" w:hAnsi="Arial" w:cs="Arial"/>
        </w:rPr>
        <w:t>części zamówienia.</w:t>
      </w:r>
    </w:p>
    <w:p w14:paraId="51C964EA" w14:textId="77777777" w:rsidR="00A07B16" w:rsidRPr="00904F1B" w:rsidRDefault="00A07B16" w:rsidP="00904F1B">
      <w:pPr>
        <w:pStyle w:val="Akapitzlist"/>
        <w:numPr>
          <w:ilvl w:val="0"/>
          <w:numId w:val="16"/>
        </w:numPr>
        <w:suppressAutoHyphens w:val="0"/>
        <w:spacing w:line="360" w:lineRule="auto"/>
        <w:ind w:left="284" w:hanging="284"/>
        <w:jc w:val="both"/>
        <w:rPr>
          <w:rFonts w:ascii="Arial" w:hAnsi="Arial" w:cs="Arial"/>
        </w:rPr>
      </w:pPr>
      <w:r w:rsidRPr="00904F1B">
        <w:rPr>
          <w:rFonts w:ascii="Arial" w:hAnsi="Arial" w:cs="Arial"/>
          <w:lang w:val="pl-PL"/>
        </w:rPr>
        <w:t xml:space="preserve">Zamawiający dopuszcza wykonanie przez </w:t>
      </w:r>
      <w:r w:rsidR="006146B0" w:rsidRPr="00904F1B">
        <w:rPr>
          <w:rFonts w:ascii="Arial" w:hAnsi="Arial" w:cs="Arial"/>
          <w:lang w:val="pl-PL"/>
        </w:rPr>
        <w:t xml:space="preserve">Wykonawcę </w:t>
      </w:r>
      <w:r w:rsidRPr="00904F1B">
        <w:rPr>
          <w:rFonts w:ascii="Arial" w:hAnsi="Arial" w:cs="Arial"/>
          <w:lang w:val="pl-PL"/>
        </w:rPr>
        <w:t xml:space="preserve">części przedmiotu zamówienia przy udziale podwykonawców, poprzez zawarcie z nimi stosownych umów w formie pisemnej pod rygorem nieważności. </w:t>
      </w:r>
    </w:p>
    <w:p w14:paraId="36315148" w14:textId="77777777" w:rsidR="00445B56" w:rsidRPr="00904F1B" w:rsidRDefault="00DC500D" w:rsidP="00904F1B">
      <w:pPr>
        <w:pStyle w:val="Akapitzlist"/>
        <w:numPr>
          <w:ilvl w:val="0"/>
          <w:numId w:val="16"/>
        </w:numPr>
        <w:suppressAutoHyphens w:val="0"/>
        <w:spacing w:line="360" w:lineRule="auto"/>
        <w:ind w:left="284" w:hanging="284"/>
        <w:jc w:val="both"/>
        <w:rPr>
          <w:rFonts w:ascii="Arial" w:hAnsi="Arial" w:cs="Arial"/>
        </w:rPr>
      </w:pPr>
      <w:r w:rsidRPr="00904F1B">
        <w:rPr>
          <w:rFonts w:ascii="Arial" w:hAnsi="Arial" w:cs="Arial"/>
        </w:rPr>
        <w:t xml:space="preserve">Zamawiający wymaga, aby w przypadku powierzenia części zamówienia podwykonawcom, Wykonawca wskazał </w:t>
      </w:r>
      <w:r w:rsidR="008419E9" w:rsidRPr="00904F1B">
        <w:rPr>
          <w:rFonts w:ascii="Arial" w:hAnsi="Arial" w:cs="Arial"/>
          <w:lang w:val="pl-PL"/>
        </w:rPr>
        <w:t>w ofercie - formularzu</w:t>
      </w:r>
      <w:r w:rsidRPr="00904F1B">
        <w:rPr>
          <w:rFonts w:ascii="Arial" w:hAnsi="Arial" w:cs="Arial"/>
        </w:rPr>
        <w:t xml:space="preserve"> oferty </w:t>
      </w:r>
      <w:r w:rsidR="008419E9" w:rsidRPr="00904F1B">
        <w:rPr>
          <w:rFonts w:ascii="Arial" w:hAnsi="Arial" w:cs="Arial"/>
          <w:lang w:val="pl-PL"/>
        </w:rPr>
        <w:t>stanowiącym</w:t>
      </w:r>
      <w:r w:rsidRPr="00904F1B">
        <w:rPr>
          <w:rFonts w:ascii="Arial" w:hAnsi="Arial" w:cs="Arial"/>
        </w:rPr>
        <w:t xml:space="preserve"> </w:t>
      </w:r>
      <w:r w:rsidR="00EE3A8A" w:rsidRPr="00904F1B">
        <w:rPr>
          <w:rFonts w:ascii="Arial" w:hAnsi="Arial" w:cs="Arial"/>
          <w:b/>
          <w:bCs/>
        </w:rPr>
        <w:t>z</w:t>
      </w:r>
      <w:r w:rsidRPr="00904F1B">
        <w:rPr>
          <w:rFonts w:ascii="Arial" w:hAnsi="Arial" w:cs="Arial"/>
          <w:b/>
          <w:bCs/>
        </w:rPr>
        <w:t>ałącznik nr 1 do SWZ</w:t>
      </w:r>
      <w:r w:rsidR="006146B0" w:rsidRPr="00904F1B">
        <w:rPr>
          <w:rFonts w:ascii="Arial" w:hAnsi="Arial" w:cs="Arial"/>
        </w:rPr>
        <w:t>,</w:t>
      </w:r>
      <w:r w:rsidRPr="00904F1B">
        <w:rPr>
          <w:rFonts w:ascii="Arial" w:hAnsi="Arial" w:cs="Arial"/>
        </w:rPr>
        <w:t xml:space="preserve"> części zamówienia, których wykonanie zamierza powierzyć podwykonawcom</w:t>
      </w:r>
      <w:r w:rsidR="009E0639" w:rsidRPr="00904F1B">
        <w:rPr>
          <w:rFonts w:ascii="Arial" w:hAnsi="Arial" w:cs="Arial"/>
        </w:rPr>
        <w:t xml:space="preserve"> oraz ich nazwy, o ile są już znani</w:t>
      </w:r>
      <w:r w:rsidR="00C7208B" w:rsidRPr="00904F1B">
        <w:rPr>
          <w:rFonts w:ascii="Arial" w:hAnsi="Arial" w:cs="Arial"/>
          <w:lang w:val="pl-PL"/>
        </w:rPr>
        <w:t>.</w:t>
      </w:r>
    </w:p>
    <w:p w14:paraId="1D07FCB1" w14:textId="77777777" w:rsidR="00C7208B" w:rsidRPr="00904F1B" w:rsidRDefault="00C7208B" w:rsidP="00904F1B">
      <w:pPr>
        <w:pStyle w:val="Akapitzlist"/>
        <w:numPr>
          <w:ilvl w:val="0"/>
          <w:numId w:val="16"/>
        </w:numPr>
        <w:suppressAutoHyphens w:val="0"/>
        <w:spacing w:line="360" w:lineRule="auto"/>
        <w:ind w:left="284" w:hanging="284"/>
        <w:jc w:val="both"/>
        <w:rPr>
          <w:rFonts w:ascii="Arial" w:hAnsi="Arial" w:cs="Arial"/>
        </w:rPr>
      </w:pPr>
      <w:r w:rsidRPr="00904F1B">
        <w:rPr>
          <w:rFonts w:ascii="Arial" w:hAnsi="Arial" w:cs="Arial"/>
        </w:rPr>
        <w:t xml:space="preserve">Powierzenie wykonania części zamówienia podwykonawcom nie zwalnia </w:t>
      </w:r>
      <w:r w:rsidR="006146B0" w:rsidRPr="00904F1B">
        <w:rPr>
          <w:rFonts w:ascii="Arial" w:hAnsi="Arial" w:cs="Arial"/>
        </w:rPr>
        <w:t>Wykonawcy</w:t>
      </w:r>
      <w:r w:rsidR="006146B0" w:rsidRPr="00904F1B">
        <w:rPr>
          <w:rFonts w:ascii="Arial" w:hAnsi="Arial" w:cs="Arial"/>
          <w:lang w:val="pl-PL"/>
        </w:rPr>
        <w:t xml:space="preserve"> </w:t>
      </w:r>
      <w:r w:rsidRPr="00904F1B">
        <w:rPr>
          <w:rFonts w:ascii="Arial" w:hAnsi="Arial" w:cs="Arial"/>
        </w:rPr>
        <w:t>z</w:t>
      </w:r>
      <w:r w:rsidRPr="00904F1B">
        <w:rPr>
          <w:rFonts w:ascii="Arial" w:hAnsi="Arial" w:cs="Arial"/>
          <w:lang w:val="pl-PL"/>
        </w:rPr>
        <w:t> </w:t>
      </w:r>
      <w:r w:rsidRPr="00904F1B">
        <w:rPr>
          <w:rFonts w:ascii="Arial" w:hAnsi="Arial" w:cs="Arial"/>
        </w:rPr>
        <w:t>odpowiedzialności za należyte wykonanie tego zamówienia.</w:t>
      </w:r>
    </w:p>
    <w:p w14:paraId="5675DB5B" w14:textId="222EC611" w:rsidR="00A07B16" w:rsidRPr="00904F1B" w:rsidRDefault="00A07B16" w:rsidP="00904F1B">
      <w:pPr>
        <w:pStyle w:val="Akapitzlist"/>
        <w:numPr>
          <w:ilvl w:val="0"/>
          <w:numId w:val="16"/>
        </w:numPr>
        <w:suppressAutoHyphens w:val="0"/>
        <w:spacing w:line="360" w:lineRule="auto"/>
        <w:ind w:left="284" w:hanging="284"/>
        <w:jc w:val="both"/>
        <w:rPr>
          <w:rFonts w:ascii="Arial" w:hAnsi="Arial" w:cs="Arial"/>
        </w:rPr>
      </w:pPr>
      <w:r w:rsidRPr="00904F1B">
        <w:rPr>
          <w:rFonts w:ascii="Arial" w:hAnsi="Arial" w:cs="Arial"/>
          <w:lang w:val="pl-PL"/>
        </w:rPr>
        <w:t xml:space="preserve">Pozostałe zapisy dotyczące podwykonawstwa, w tym dotyczące umowy podwykonawstwo, zawarte są w </w:t>
      </w:r>
      <w:r w:rsidRPr="00904F1B">
        <w:rPr>
          <w:rFonts w:ascii="Arial" w:hAnsi="Arial" w:cs="Arial"/>
          <w:b/>
          <w:bCs/>
          <w:lang w:val="pl-PL"/>
        </w:rPr>
        <w:t xml:space="preserve">załączniku nr </w:t>
      </w:r>
      <w:r w:rsidR="00BE4EBD" w:rsidRPr="00904F1B">
        <w:rPr>
          <w:rFonts w:ascii="Arial" w:hAnsi="Arial" w:cs="Arial"/>
          <w:b/>
          <w:bCs/>
          <w:lang w:val="pl-PL"/>
        </w:rPr>
        <w:t>2</w:t>
      </w:r>
      <w:r w:rsidR="00E9326A">
        <w:rPr>
          <w:rFonts w:ascii="Arial" w:hAnsi="Arial" w:cs="Arial"/>
          <w:b/>
          <w:bCs/>
          <w:lang w:val="pl-PL"/>
        </w:rPr>
        <w:t>a</w:t>
      </w:r>
      <w:r w:rsidRPr="00904F1B">
        <w:rPr>
          <w:rFonts w:ascii="Arial" w:hAnsi="Arial" w:cs="Arial"/>
          <w:b/>
          <w:bCs/>
          <w:lang w:val="pl-PL"/>
        </w:rPr>
        <w:t xml:space="preserve"> do SWZ</w:t>
      </w:r>
      <w:r w:rsidRPr="00904F1B">
        <w:rPr>
          <w:rFonts w:ascii="Arial" w:hAnsi="Arial" w:cs="Arial"/>
          <w:lang w:val="pl-PL"/>
        </w:rPr>
        <w:t xml:space="preserve"> – projektowanych postanowieniach umowy.</w:t>
      </w:r>
    </w:p>
    <w:p w14:paraId="026D0FB9" w14:textId="193F0DB4" w:rsidR="00156E86" w:rsidRDefault="00156E86" w:rsidP="00904F1B">
      <w:pPr>
        <w:pStyle w:val="Akapitzlist"/>
        <w:spacing w:line="360" w:lineRule="auto"/>
        <w:ind w:left="0"/>
        <w:jc w:val="both"/>
        <w:rPr>
          <w:rFonts w:ascii="Arial" w:hAnsi="Arial" w:cs="Arial"/>
        </w:rPr>
      </w:pPr>
    </w:p>
    <w:p w14:paraId="22FD6F16" w14:textId="77777777" w:rsidR="00162C1C" w:rsidRPr="00904F1B" w:rsidRDefault="00162C1C" w:rsidP="00904F1B">
      <w:pPr>
        <w:pStyle w:val="Akapitzlist"/>
        <w:spacing w:line="360" w:lineRule="auto"/>
        <w:ind w:left="0"/>
        <w:jc w:val="both"/>
        <w:rPr>
          <w:rFonts w:ascii="Arial" w:hAnsi="Arial" w:cs="Arial"/>
        </w:rPr>
      </w:pPr>
    </w:p>
    <w:p w14:paraId="2D00E1A2" w14:textId="77777777" w:rsidR="00314B2F" w:rsidRPr="00904F1B" w:rsidRDefault="009151E4" w:rsidP="00904F1B">
      <w:pPr>
        <w:pStyle w:val="Nagwek1"/>
        <w:jc w:val="both"/>
        <w:rPr>
          <w:rFonts w:ascii="Arial" w:hAnsi="Arial" w:cs="Arial"/>
          <w:sz w:val="24"/>
          <w:szCs w:val="24"/>
        </w:rPr>
      </w:pPr>
      <w:bookmarkStart w:id="70" w:name="_Toc190552850"/>
      <w:bookmarkStart w:id="71" w:name="_Toc190552909"/>
      <w:bookmarkStart w:id="72" w:name="_Toc190585306"/>
      <w:r w:rsidRPr="00904F1B">
        <w:rPr>
          <w:rFonts w:ascii="Arial" w:hAnsi="Arial" w:cs="Arial"/>
          <w:sz w:val="24"/>
          <w:szCs w:val="24"/>
        </w:rPr>
        <w:lastRenderedPageBreak/>
        <w:t xml:space="preserve">INFORMACJE O ŚRODKACH KOMUNIKACJI ELEKTRONICZNEJ </w:t>
      </w:r>
      <w:r w:rsidR="000C716E" w:rsidRPr="00904F1B">
        <w:rPr>
          <w:rFonts w:ascii="Arial" w:hAnsi="Arial" w:cs="Arial"/>
          <w:sz w:val="24"/>
          <w:szCs w:val="24"/>
        </w:rPr>
        <w:br/>
      </w:r>
      <w:r w:rsidRPr="00904F1B">
        <w:rPr>
          <w:rFonts w:ascii="Arial" w:hAnsi="Arial" w:cs="Arial"/>
          <w:sz w:val="24"/>
          <w:szCs w:val="24"/>
        </w:rPr>
        <w:t xml:space="preserve">PRZY UŻYCIU KTÓRYCH ZAMAWIAJĄCY BĘDZIE SIĘ KOMUNIKOWAŁ </w:t>
      </w:r>
      <w:r w:rsidR="00F7406C" w:rsidRPr="00904F1B">
        <w:rPr>
          <w:rFonts w:ascii="Arial" w:hAnsi="Arial" w:cs="Arial"/>
          <w:sz w:val="24"/>
          <w:szCs w:val="24"/>
        </w:rPr>
        <w:br/>
      </w:r>
      <w:r w:rsidRPr="00904F1B">
        <w:rPr>
          <w:rFonts w:ascii="Arial" w:hAnsi="Arial" w:cs="Arial"/>
          <w:sz w:val="24"/>
          <w:szCs w:val="24"/>
        </w:rPr>
        <w:t>Z WYKONAWCAMI, ORAZ O WYMAGANIACH</w:t>
      </w:r>
      <w:r w:rsidR="00DC500D" w:rsidRPr="00904F1B">
        <w:rPr>
          <w:rFonts w:ascii="Arial" w:hAnsi="Arial" w:cs="Arial"/>
          <w:sz w:val="24"/>
          <w:szCs w:val="24"/>
        </w:rPr>
        <w:t xml:space="preserve"> TECHNICZNYCH </w:t>
      </w:r>
      <w:r w:rsidR="00F7406C" w:rsidRPr="00904F1B">
        <w:rPr>
          <w:rFonts w:ascii="Arial" w:hAnsi="Arial" w:cs="Arial"/>
          <w:sz w:val="24"/>
          <w:szCs w:val="24"/>
        </w:rPr>
        <w:br/>
      </w:r>
      <w:r w:rsidR="00DC500D" w:rsidRPr="00904F1B">
        <w:rPr>
          <w:rFonts w:ascii="Arial" w:hAnsi="Arial" w:cs="Arial"/>
          <w:sz w:val="24"/>
          <w:szCs w:val="24"/>
        </w:rPr>
        <w:t xml:space="preserve">I ORGANIZACYJNYCH </w:t>
      </w:r>
      <w:r w:rsidRPr="00904F1B">
        <w:rPr>
          <w:rFonts w:ascii="Arial" w:hAnsi="Arial" w:cs="Arial"/>
          <w:sz w:val="24"/>
          <w:szCs w:val="24"/>
        </w:rPr>
        <w:t>SPORZĄDZANIA, WYSYŁANI</w:t>
      </w:r>
      <w:r w:rsidR="00737948" w:rsidRPr="00904F1B">
        <w:rPr>
          <w:rFonts w:ascii="Arial" w:hAnsi="Arial" w:cs="Arial"/>
          <w:sz w:val="24"/>
          <w:szCs w:val="24"/>
        </w:rPr>
        <w:t>A</w:t>
      </w:r>
      <w:r w:rsidRPr="00904F1B">
        <w:rPr>
          <w:rFonts w:ascii="Arial" w:hAnsi="Arial" w:cs="Arial"/>
          <w:sz w:val="24"/>
          <w:szCs w:val="24"/>
        </w:rPr>
        <w:t xml:space="preserve"> I ODBIER</w:t>
      </w:r>
      <w:r w:rsidR="00E947C1" w:rsidRPr="00904F1B">
        <w:rPr>
          <w:rFonts w:ascii="Arial" w:hAnsi="Arial" w:cs="Arial"/>
          <w:sz w:val="24"/>
          <w:szCs w:val="24"/>
        </w:rPr>
        <w:t>A</w:t>
      </w:r>
      <w:r w:rsidRPr="00904F1B">
        <w:rPr>
          <w:rFonts w:ascii="Arial" w:hAnsi="Arial" w:cs="Arial"/>
          <w:sz w:val="24"/>
          <w:szCs w:val="24"/>
        </w:rPr>
        <w:t>NIA KORESPONDENCJI ELEKTRONICZNEJ</w:t>
      </w:r>
      <w:bookmarkStart w:id="73" w:name="_Hlk190546189"/>
      <w:bookmarkEnd w:id="70"/>
      <w:bookmarkEnd w:id="71"/>
      <w:bookmarkEnd w:id="72"/>
    </w:p>
    <w:bookmarkEnd w:id="73"/>
    <w:p w14:paraId="15DCCAE4" w14:textId="77777777" w:rsidR="00AC0D86" w:rsidRPr="00904F1B" w:rsidRDefault="00AC0D86" w:rsidP="00904F1B">
      <w:pPr>
        <w:tabs>
          <w:tab w:val="left" w:pos="426"/>
        </w:tabs>
        <w:spacing w:line="360" w:lineRule="auto"/>
        <w:jc w:val="both"/>
        <w:rPr>
          <w:rFonts w:ascii="Arial" w:eastAsia="Times New Roman" w:hAnsi="Arial" w:cs="Arial"/>
          <w:spacing w:val="-4"/>
          <w:lang w:eastAsia="pl-PL"/>
        </w:rPr>
      </w:pPr>
    </w:p>
    <w:p w14:paraId="4A498B44" w14:textId="5C825EAF" w:rsidR="00180980" w:rsidRDefault="00AC0D86" w:rsidP="00180980">
      <w:pPr>
        <w:numPr>
          <w:ilvl w:val="0"/>
          <w:numId w:val="12"/>
        </w:numPr>
        <w:spacing w:line="360" w:lineRule="auto"/>
        <w:jc w:val="both"/>
        <w:rPr>
          <w:rFonts w:ascii="Arial" w:eastAsia="Times New Roman" w:hAnsi="Arial" w:cs="Arial"/>
          <w:spacing w:val="-4"/>
          <w:lang w:eastAsia="pl-PL"/>
        </w:rPr>
      </w:pPr>
      <w:r w:rsidRPr="00904F1B">
        <w:rPr>
          <w:rFonts w:ascii="Arial" w:eastAsia="Times New Roman" w:hAnsi="Arial" w:cs="Arial"/>
          <w:spacing w:val="-4"/>
          <w:lang w:eastAsia="pl-PL"/>
        </w:rPr>
        <w:t xml:space="preserve">W postępowaniu o udzielenie zamówienia komunikacja między Zamawiającym </w:t>
      </w:r>
      <w:r w:rsidR="00F966F8" w:rsidRPr="00904F1B">
        <w:rPr>
          <w:rFonts w:ascii="Arial" w:eastAsia="Times New Roman" w:hAnsi="Arial" w:cs="Arial"/>
          <w:spacing w:val="-4"/>
          <w:lang w:eastAsia="pl-PL"/>
        </w:rPr>
        <w:br/>
      </w:r>
      <w:r w:rsidRPr="00904F1B">
        <w:rPr>
          <w:rFonts w:ascii="Arial" w:eastAsia="Times New Roman" w:hAnsi="Arial" w:cs="Arial"/>
          <w:spacing w:val="-4"/>
          <w:lang w:eastAsia="pl-PL"/>
        </w:rPr>
        <w:t>a Wykonawcą, w tym składanie ofert, wymiana informacji oraz przekazywanie dokumentów lub oświadczeń, odbywa się przy użyciu środków komunikacji elektronicznej zapewnionych przez Platformę</w:t>
      </w:r>
      <w:r w:rsidR="00C124E6" w:rsidRPr="00904F1B">
        <w:rPr>
          <w:rFonts w:ascii="Arial" w:eastAsia="Times New Roman" w:hAnsi="Arial" w:cs="Arial"/>
          <w:spacing w:val="-4"/>
          <w:lang w:eastAsia="pl-PL"/>
        </w:rPr>
        <w:t xml:space="preserve"> zakupową</w:t>
      </w:r>
      <w:r w:rsidRPr="00904F1B">
        <w:rPr>
          <w:rFonts w:ascii="Arial" w:eastAsia="Times New Roman" w:hAnsi="Arial" w:cs="Arial"/>
          <w:spacing w:val="-4"/>
          <w:lang w:eastAsia="pl-PL"/>
        </w:rPr>
        <w:t>.</w:t>
      </w:r>
      <w:r w:rsidR="00737948" w:rsidRPr="00904F1B">
        <w:rPr>
          <w:rFonts w:ascii="Arial" w:eastAsia="Times New Roman" w:hAnsi="Arial" w:cs="Arial"/>
          <w:spacing w:val="-4"/>
          <w:lang w:eastAsia="pl-PL"/>
        </w:rPr>
        <w:t xml:space="preserve"> Postępowanie prowadzone jest w języku polskim za pośrednictwem platformazakupowa.pl pod adresem: </w:t>
      </w:r>
      <w:r w:rsidR="00737948" w:rsidRPr="00904F1B">
        <w:rPr>
          <w:rFonts w:ascii="Arial" w:eastAsia="Times New Roman" w:hAnsi="Arial" w:cs="Arial"/>
          <w:i/>
          <w:spacing w:val="-4"/>
          <w:lang w:eastAsia="pl-PL"/>
        </w:rPr>
        <w:t>https://platformazakupowa.pl/wronki.</w:t>
      </w:r>
      <w:r w:rsidR="00737948" w:rsidRPr="00904F1B">
        <w:rPr>
          <w:rFonts w:ascii="Arial" w:eastAsia="Times New Roman" w:hAnsi="Arial" w:cs="Arial"/>
          <w:spacing w:val="-4"/>
          <w:lang w:eastAsia="pl-PL"/>
        </w:rPr>
        <w:t xml:space="preserve"> </w:t>
      </w:r>
    </w:p>
    <w:p w14:paraId="5061EF96" w14:textId="7B4419A9" w:rsidR="00D023B7" w:rsidRPr="0087108D" w:rsidRDefault="00D023B7" w:rsidP="00180980">
      <w:pPr>
        <w:numPr>
          <w:ilvl w:val="0"/>
          <w:numId w:val="12"/>
        </w:numPr>
        <w:spacing w:line="360" w:lineRule="auto"/>
        <w:jc w:val="both"/>
        <w:rPr>
          <w:rFonts w:ascii="Arial" w:eastAsia="Times New Roman" w:hAnsi="Arial" w:cs="Arial"/>
          <w:i/>
          <w:spacing w:val="-4"/>
          <w:lang w:eastAsia="pl-PL"/>
        </w:rPr>
      </w:pPr>
      <w:r w:rsidRPr="00180980">
        <w:rPr>
          <w:rFonts w:ascii="Arial" w:hAnsi="Arial" w:cs="Arial"/>
          <w:bCs/>
        </w:rPr>
        <w:t xml:space="preserve">Wszelką korespondencję Zamawiający zamierza prowadzić za pomocą platformy. W celu skrócenia czasu udzielenia odpowiedzi na pytania preferuje się, </w:t>
      </w:r>
      <w:r w:rsidR="00F966F8" w:rsidRPr="00180980">
        <w:rPr>
          <w:rFonts w:ascii="Arial" w:hAnsi="Arial" w:cs="Arial"/>
          <w:bCs/>
        </w:rPr>
        <w:br/>
      </w:r>
      <w:r w:rsidRPr="00180980">
        <w:rPr>
          <w:rFonts w:ascii="Arial" w:hAnsi="Arial" w:cs="Arial"/>
          <w:bCs/>
        </w:rPr>
        <w:t xml:space="preserve">aby komunikacja między Zamawiającym a Wykonawcami w tym wszelkie oświadczenia, wnioski, zawiadomienia </w:t>
      </w:r>
      <w:r w:rsidRPr="00180980">
        <w:rPr>
          <w:rFonts w:ascii="Arial" w:eastAsia="Times New Roman" w:hAnsi="Arial" w:cs="Arial"/>
          <w:spacing w:val="-4"/>
          <w:lang w:eastAsia="pl-PL"/>
        </w:rPr>
        <w:t xml:space="preserve">dokumenty oraz informacje, przekazywane były za pośrednictwem platformy i bezpłatnego formularza „wyślij wiadomość </w:t>
      </w:r>
      <w:r w:rsidR="00F966F8" w:rsidRPr="00180980">
        <w:rPr>
          <w:rFonts w:ascii="Arial" w:eastAsia="Times New Roman" w:hAnsi="Arial" w:cs="Arial"/>
          <w:spacing w:val="-4"/>
          <w:lang w:eastAsia="pl-PL"/>
        </w:rPr>
        <w:br/>
      </w:r>
      <w:r w:rsidRPr="00180980">
        <w:rPr>
          <w:rFonts w:ascii="Arial" w:eastAsia="Times New Roman" w:hAnsi="Arial" w:cs="Arial"/>
          <w:spacing w:val="-4"/>
          <w:lang w:eastAsia="pl-PL"/>
        </w:rPr>
        <w:t xml:space="preserve">do Zamawiającego”. Za datę przekazania (wpływu), przyjmuje się datę </w:t>
      </w:r>
      <w:r w:rsidRPr="00180980">
        <w:rPr>
          <w:rFonts w:ascii="Arial" w:eastAsia="Times New Roman" w:hAnsi="Arial" w:cs="Arial"/>
          <w:spacing w:val="-4"/>
          <w:lang w:eastAsia="pl-PL"/>
        </w:rPr>
        <w:br/>
        <w:t xml:space="preserve">ich przesłania za pośrednictwem platformy poprzez kliknięcie przycisku „wyślij wiadomość do Zamawiającego” oraz pojawienia się komunikatu, że wiadomość została wysłana do Zamawiającego. Zamawiający dopuszcza awaryjnie komunikację za pośrednictwem poczty elektronicznej. </w:t>
      </w:r>
      <w:r w:rsidR="003F3C43" w:rsidRPr="00180980">
        <w:rPr>
          <w:rFonts w:ascii="Arial" w:eastAsia="Times New Roman" w:hAnsi="Arial" w:cs="Arial"/>
          <w:spacing w:val="-4"/>
          <w:lang w:eastAsia="pl-PL"/>
        </w:rPr>
        <w:t xml:space="preserve">Adres poczty elektronicznej osoby uprawnionej do kontaktu z Wykonawcami: </w:t>
      </w:r>
      <w:hyperlink r:id="rId13" w:history="1">
        <w:r w:rsidR="007A4DA4" w:rsidRPr="0087108D">
          <w:rPr>
            <w:rStyle w:val="Hipercze"/>
            <w:rFonts w:ascii="Arial" w:eastAsia="Times New Roman" w:hAnsi="Arial" w:cs="Arial"/>
            <w:i/>
            <w:color w:val="auto"/>
            <w:spacing w:val="-4"/>
            <w:u w:val="none"/>
            <w:lang w:eastAsia="pl-PL"/>
          </w:rPr>
          <w:t>przetargi@wronki.pl</w:t>
        </w:r>
      </w:hyperlink>
      <w:r w:rsidR="007A4DA4" w:rsidRPr="0087108D">
        <w:rPr>
          <w:rFonts w:ascii="Arial" w:eastAsia="Times New Roman" w:hAnsi="Arial" w:cs="Arial"/>
          <w:i/>
          <w:spacing w:val="-4"/>
          <w:lang w:eastAsia="pl-PL"/>
        </w:rPr>
        <w:t>.</w:t>
      </w:r>
    </w:p>
    <w:p w14:paraId="58313198" w14:textId="7E9963DF" w:rsidR="00D023B7" w:rsidRPr="00904F1B" w:rsidRDefault="00D023B7" w:rsidP="00904F1B">
      <w:pPr>
        <w:numPr>
          <w:ilvl w:val="0"/>
          <w:numId w:val="12"/>
        </w:numPr>
        <w:spacing w:line="360" w:lineRule="auto"/>
        <w:ind w:left="357" w:hanging="357"/>
        <w:jc w:val="both"/>
        <w:rPr>
          <w:rFonts w:ascii="Arial" w:eastAsia="Times New Roman" w:hAnsi="Arial" w:cs="Arial"/>
          <w:spacing w:val="-4"/>
          <w:lang w:eastAsia="pl-PL"/>
        </w:rPr>
      </w:pPr>
      <w:r w:rsidRPr="00904F1B">
        <w:rPr>
          <w:rFonts w:ascii="Arial" w:eastAsia="Times New Roman" w:hAnsi="Arial" w:cs="Arial"/>
          <w:spacing w:val="-4"/>
          <w:lang w:eastAsia="pl-PL"/>
        </w:rPr>
        <w:t xml:space="preserve">Zamawiający będzie przekazywał Wykonawcom informacje za pośrednictwem </w:t>
      </w:r>
      <w:hyperlink r:id="rId14" w:history="1">
        <w:r w:rsidR="00152861" w:rsidRPr="00180980">
          <w:rPr>
            <w:rStyle w:val="Hipercze"/>
            <w:rFonts w:ascii="Arial" w:eastAsia="Calibri" w:hAnsi="Arial" w:cs="Arial"/>
            <w:i/>
            <w:color w:val="000000" w:themeColor="text1"/>
            <w:u w:val="none"/>
          </w:rPr>
          <w:t>platformazakupowa.pl</w:t>
        </w:r>
      </w:hyperlink>
      <w:r w:rsidR="00152861" w:rsidRPr="00180980">
        <w:rPr>
          <w:rFonts w:ascii="Arial" w:eastAsia="Calibri" w:hAnsi="Arial" w:cs="Arial"/>
          <w:i/>
          <w:color w:val="000000" w:themeColor="text1"/>
        </w:rPr>
        <w:t>.</w:t>
      </w:r>
      <w:r w:rsidRPr="00180980">
        <w:rPr>
          <w:rFonts w:ascii="Arial" w:eastAsia="Times New Roman" w:hAnsi="Arial" w:cs="Arial"/>
          <w:i/>
          <w:color w:val="000000" w:themeColor="text1"/>
          <w:spacing w:val="-4"/>
          <w:lang w:eastAsia="pl-PL"/>
        </w:rPr>
        <w:t xml:space="preserve"> </w:t>
      </w:r>
      <w:r w:rsidRPr="00904F1B">
        <w:rPr>
          <w:rFonts w:ascii="Arial" w:eastAsia="Times New Roman" w:hAnsi="Arial" w:cs="Arial"/>
          <w:spacing w:val="-4"/>
          <w:lang w:eastAsia="pl-PL"/>
        </w:rPr>
        <w:t xml:space="preserve">Informacje dotyczące odpowiedzi na pytania, zmiany specyfikacji, ogłoszenia, zmiany terminu składania i otwarcia ofert Zamawiający będzie zamieszczał na platformie w sekcji „Komunikaty”. Korespondencja, której zgodnie z obowiązującymi przepisami adresatem jest konkretny Wykonawca, będzie przekazywana za pośrednictwem platformy do konkretnego Wykonawcy. </w:t>
      </w:r>
      <w:r w:rsidRPr="00904F1B">
        <w:rPr>
          <w:rFonts w:ascii="Arial" w:eastAsia="Times New Roman" w:hAnsi="Arial" w:cs="Arial"/>
          <w:spacing w:val="-4"/>
          <w:lang w:eastAsia="pl-PL"/>
        </w:rPr>
        <w:br/>
        <w:t xml:space="preserve">W przypadku wiadomości prywatnych, Zamawiający przekazuje je na adres poczty elektronicznej wskazany przez Wykonawcę w druku oferta, na co Wykonawca wyraża zgodę i zobowiązuje się do utrzymania jego funkcjonalności przez czas trwania postępowania. Domniemywa się, że wiadomości przekazane na adres poczty elektronicznej wskazany przez Wykonawcę zostały doręczone skutecznie, </w:t>
      </w:r>
      <w:r w:rsidR="00FA2286">
        <w:rPr>
          <w:rFonts w:ascii="Arial" w:eastAsia="Times New Roman" w:hAnsi="Arial" w:cs="Arial"/>
          <w:spacing w:val="-4"/>
          <w:lang w:eastAsia="pl-PL"/>
        </w:rPr>
        <w:br/>
      </w:r>
      <w:r w:rsidRPr="00904F1B">
        <w:rPr>
          <w:rFonts w:ascii="Arial" w:eastAsia="Times New Roman" w:hAnsi="Arial" w:cs="Arial"/>
          <w:spacing w:val="-4"/>
          <w:lang w:eastAsia="pl-PL"/>
        </w:rPr>
        <w:lastRenderedPageBreak/>
        <w:t xml:space="preserve">a Wykonawca zapoznał się z ich treścią. O zmianie adresu poczty elektronicznej </w:t>
      </w:r>
      <w:r w:rsidR="000C716E" w:rsidRPr="00904F1B">
        <w:rPr>
          <w:rFonts w:ascii="Arial" w:eastAsia="Times New Roman" w:hAnsi="Arial" w:cs="Arial"/>
          <w:spacing w:val="-4"/>
          <w:lang w:eastAsia="pl-PL"/>
        </w:rPr>
        <w:br/>
      </w:r>
      <w:r w:rsidRPr="00904F1B">
        <w:rPr>
          <w:rFonts w:ascii="Arial" w:eastAsia="Times New Roman" w:hAnsi="Arial" w:cs="Arial"/>
          <w:spacing w:val="-4"/>
          <w:lang w:eastAsia="pl-PL"/>
        </w:rPr>
        <w:t xml:space="preserve">do przekazywania korespondencji związanej z danym postępowaniem Wykonawca niezwłocznie zawiadamia Zamawiającego składając oświadczenie osób uprawnionych do reprezentacji Wykonawcy. </w:t>
      </w:r>
    </w:p>
    <w:p w14:paraId="724887D5" w14:textId="3AFE4F50" w:rsidR="00D023B7" w:rsidRPr="00904F1B" w:rsidRDefault="00D023B7" w:rsidP="00904F1B">
      <w:pPr>
        <w:numPr>
          <w:ilvl w:val="0"/>
          <w:numId w:val="12"/>
        </w:numPr>
        <w:spacing w:line="360" w:lineRule="auto"/>
        <w:jc w:val="both"/>
        <w:rPr>
          <w:rFonts w:ascii="Arial" w:eastAsia="Times New Roman" w:hAnsi="Arial" w:cs="Arial"/>
          <w:spacing w:val="-4"/>
          <w:lang w:eastAsia="pl-PL"/>
        </w:rPr>
      </w:pPr>
      <w:r w:rsidRPr="00904F1B">
        <w:rPr>
          <w:rFonts w:ascii="Arial" w:eastAsia="Times New Roman" w:hAnsi="Arial" w:cs="Arial"/>
          <w:spacing w:val="-4"/>
          <w:lang w:eastAsia="pl-PL"/>
        </w:rPr>
        <w:t>Wykonawca jako profesjonalny podmiot ma obowiązek śledzenia i sprawdzania komunikatów oraz wiadomości bezpośrednio na platformie przesłanych przez Zamawiającego, gdyż system powiadomień może ulec awarii lub powiadomienie może trafić do folderu SPAM. Zamawiający nie bierze odpowiedzialności za sytuację, gdy Wykonawca n</w:t>
      </w:r>
      <w:r w:rsidR="000C716E" w:rsidRPr="00904F1B">
        <w:rPr>
          <w:rFonts w:ascii="Arial" w:eastAsia="Times New Roman" w:hAnsi="Arial" w:cs="Arial"/>
          <w:spacing w:val="-4"/>
          <w:lang w:eastAsia="pl-PL"/>
        </w:rPr>
        <w:t xml:space="preserve">ie dostanie e-maila </w:t>
      </w:r>
      <w:r w:rsidRPr="00904F1B">
        <w:rPr>
          <w:rFonts w:ascii="Arial" w:eastAsia="Times New Roman" w:hAnsi="Arial" w:cs="Arial"/>
          <w:spacing w:val="-4"/>
          <w:lang w:eastAsia="pl-PL"/>
        </w:rPr>
        <w:t xml:space="preserve">z powiadomieniem z platformy. Wszelkie fakultatywne powiadomienia za pomocą poczty e-mail obciążone </w:t>
      </w:r>
      <w:r w:rsidR="000C716E" w:rsidRPr="00904F1B">
        <w:rPr>
          <w:rFonts w:ascii="Arial" w:eastAsia="Times New Roman" w:hAnsi="Arial" w:cs="Arial"/>
          <w:spacing w:val="-4"/>
          <w:lang w:eastAsia="pl-PL"/>
        </w:rPr>
        <w:br/>
      </w:r>
      <w:r w:rsidRPr="00904F1B">
        <w:rPr>
          <w:rFonts w:ascii="Arial" w:eastAsia="Times New Roman" w:hAnsi="Arial" w:cs="Arial"/>
          <w:spacing w:val="-4"/>
          <w:lang w:eastAsia="pl-PL"/>
        </w:rPr>
        <w:t xml:space="preserve">są ryzykiem błędów związanych z działaniem serwerów pocztowych, na których działanie Zamawiający nie ma wpływu. </w:t>
      </w:r>
    </w:p>
    <w:p w14:paraId="638FDAA2" w14:textId="77777777" w:rsidR="00D023B7" w:rsidRPr="00904F1B" w:rsidRDefault="000C716E" w:rsidP="00904F1B">
      <w:pPr>
        <w:numPr>
          <w:ilvl w:val="0"/>
          <w:numId w:val="12"/>
        </w:numPr>
        <w:spacing w:line="360" w:lineRule="auto"/>
        <w:jc w:val="both"/>
        <w:rPr>
          <w:rFonts w:ascii="Arial" w:eastAsia="Times New Roman" w:hAnsi="Arial" w:cs="Arial"/>
          <w:spacing w:val="-4"/>
          <w:lang w:eastAsia="pl-PL"/>
        </w:rPr>
      </w:pPr>
      <w:r w:rsidRPr="00904F1B">
        <w:rPr>
          <w:rFonts w:ascii="Arial" w:eastAsia="Times New Roman" w:hAnsi="Arial" w:cs="Arial"/>
          <w:spacing w:val="-4"/>
          <w:lang w:eastAsia="pl-PL"/>
        </w:rPr>
        <w:t xml:space="preserve"> </w:t>
      </w:r>
      <w:r w:rsidR="00D023B7" w:rsidRPr="00904F1B">
        <w:rPr>
          <w:rFonts w:ascii="Arial" w:eastAsia="Times New Roman" w:hAnsi="Arial" w:cs="Arial"/>
          <w:spacing w:val="-4"/>
          <w:lang w:eastAsia="pl-PL"/>
        </w:rPr>
        <w:t xml:space="preserve">Uwaga! Złożenie pliku na platformie oznacza jego dostarczenie. </w:t>
      </w:r>
    </w:p>
    <w:p w14:paraId="20C35431" w14:textId="5B56742E" w:rsidR="00D023B7" w:rsidRPr="00904F1B" w:rsidRDefault="000C716E" w:rsidP="00904F1B">
      <w:pPr>
        <w:numPr>
          <w:ilvl w:val="0"/>
          <w:numId w:val="12"/>
        </w:numPr>
        <w:spacing w:line="360" w:lineRule="auto"/>
        <w:jc w:val="both"/>
        <w:rPr>
          <w:rFonts w:ascii="Arial" w:eastAsia="Times New Roman" w:hAnsi="Arial" w:cs="Arial"/>
          <w:spacing w:val="-4"/>
          <w:lang w:eastAsia="pl-PL"/>
        </w:rPr>
      </w:pPr>
      <w:r w:rsidRPr="00904F1B">
        <w:rPr>
          <w:rFonts w:ascii="Arial" w:eastAsia="Times New Roman" w:hAnsi="Arial" w:cs="Arial"/>
          <w:spacing w:val="-4"/>
          <w:lang w:eastAsia="pl-PL"/>
        </w:rPr>
        <w:t xml:space="preserve"> </w:t>
      </w:r>
      <w:r w:rsidR="00D023B7" w:rsidRPr="00904F1B">
        <w:rPr>
          <w:rFonts w:ascii="Arial" w:eastAsia="Times New Roman" w:hAnsi="Arial" w:cs="Arial"/>
          <w:spacing w:val="-4"/>
          <w:lang w:eastAsia="pl-PL"/>
        </w:rPr>
        <w:t>Zamawiający zgodnie z § 11 ust. 2 Rozporządzenia Prezesa Rady Min</w:t>
      </w:r>
      <w:r w:rsidR="00F966F8" w:rsidRPr="00904F1B">
        <w:rPr>
          <w:rFonts w:ascii="Arial" w:eastAsia="Times New Roman" w:hAnsi="Arial" w:cs="Arial"/>
          <w:spacing w:val="-4"/>
          <w:lang w:eastAsia="pl-PL"/>
        </w:rPr>
        <w:t>istrów z dnia 30 grudnia 2020 roku</w:t>
      </w:r>
      <w:r w:rsidR="00D023B7" w:rsidRPr="00904F1B">
        <w:rPr>
          <w:rFonts w:ascii="Arial" w:eastAsia="Times New Roman" w:hAnsi="Arial" w:cs="Arial"/>
          <w:spacing w:val="-4"/>
          <w:lang w:eastAsia="pl-PL"/>
        </w:rPr>
        <w:t xml:space="preserve"> w sprawie sposobu sporządzania i przekazywania informacji oraz wymagań technicznych dla dokumentów elektronicznych oraz środków komunikacji elektronicznej w postępowaniu o udzielenie zamówienia publicznego </w:t>
      </w:r>
      <w:r w:rsidR="005521B6">
        <w:rPr>
          <w:rFonts w:ascii="Arial" w:eastAsia="Times New Roman" w:hAnsi="Arial" w:cs="Arial"/>
          <w:spacing w:val="-4"/>
          <w:lang w:eastAsia="pl-PL"/>
        </w:rPr>
        <w:br/>
      </w:r>
      <w:r w:rsidR="00D023B7" w:rsidRPr="00904F1B">
        <w:rPr>
          <w:rFonts w:ascii="Arial" w:eastAsia="Times New Roman" w:hAnsi="Arial" w:cs="Arial"/>
          <w:spacing w:val="-4"/>
          <w:lang w:eastAsia="pl-PL"/>
        </w:rPr>
        <w:t>lub konkursie zamieszcza wymagania dotyczące specyfikacji połączenia, formatu przesyłanych danych oraz szyfrowania i oznaczania czasu przekazania i odbioru danych za pośrednictwem platformy tj.:</w:t>
      </w:r>
    </w:p>
    <w:p w14:paraId="00819F64" w14:textId="6F0819B5" w:rsidR="00D023B7" w:rsidRPr="00904F1B" w:rsidRDefault="00D023B7" w:rsidP="00904F1B">
      <w:pPr>
        <w:pStyle w:val="Akapitzlist"/>
        <w:numPr>
          <w:ilvl w:val="1"/>
          <w:numId w:val="77"/>
        </w:numPr>
        <w:spacing w:line="360" w:lineRule="auto"/>
        <w:ind w:left="993"/>
        <w:jc w:val="both"/>
        <w:rPr>
          <w:rFonts w:ascii="Arial" w:hAnsi="Arial" w:cs="Arial"/>
          <w:bCs/>
        </w:rPr>
      </w:pPr>
      <w:r w:rsidRPr="00904F1B">
        <w:rPr>
          <w:rFonts w:ascii="Arial" w:hAnsi="Arial" w:cs="Arial"/>
          <w:bCs/>
        </w:rPr>
        <w:t xml:space="preserve">stały dostęp do sieci Internet o gwarantowanej przepustowości nie mniejszej niż 512 </w:t>
      </w:r>
      <w:proofErr w:type="spellStart"/>
      <w:r w:rsidRPr="00904F1B">
        <w:rPr>
          <w:rFonts w:ascii="Arial" w:hAnsi="Arial" w:cs="Arial"/>
          <w:bCs/>
        </w:rPr>
        <w:t>kb</w:t>
      </w:r>
      <w:proofErr w:type="spellEnd"/>
      <w:r w:rsidRPr="00904F1B">
        <w:rPr>
          <w:rFonts w:ascii="Arial" w:hAnsi="Arial" w:cs="Arial"/>
          <w:bCs/>
        </w:rPr>
        <w:t>/s,</w:t>
      </w:r>
    </w:p>
    <w:p w14:paraId="07CC6CAA" w14:textId="49AD9008" w:rsidR="00D023B7" w:rsidRPr="00904F1B" w:rsidRDefault="00D023B7" w:rsidP="00904F1B">
      <w:pPr>
        <w:pStyle w:val="Akapitzlist"/>
        <w:numPr>
          <w:ilvl w:val="1"/>
          <w:numId w:val="77"/>
        </w:numPr>
        <w:spacing w:line="360" w:lineRule="auto"/>
        <w:ind w:left="993"/>
        <w:jc w:val="both"/>
        <w:rPr>
          <w:rFonts w:ascii="Arial" w:hAnsi="Arial" w:cs="Arial"/>
          <w:bCs/>
        </w:rPr>
      </w:pPr>
      <w:r w:rsidRPr="00904F1B">
        <w:rPr>
          <w:rFonts w:ascii="Arial" w:hAnsi="Arial" w:cs="Arial"/>
          <w:bCs/>
        </w:rPr>
        <w:t>komputer klasy PC lub MAC o następującej konfiguracji: pamięć min. 2 GB Ram, procesor Intel IV 2 GHZ lub jego nowsza wersja, jeden z systemów operacyjnych - MS Windows 7, Mac Os x 10 4, Linux, lub ich nowsze wersje,</w:t>
      </w:r>
    </w:p>
    <w:p w14:paraId="4871651D" w14:textId="5E6FFF3D" w:rsidR="00D023B7" w:rsidRPr="00904F1B" w:rsidRDefault="00D023B7" w:rsidP="00904F1B">
      <w:pPr>
        <w:pStyle w:val="Akapitzlist"/>
        <w:numPr>
          <w:ilvl w:val="1"/>
          <w:numId w:val="77"/>
        </w:numPr>
        <w:spacing w:line="360" w:lineRule="auto"/>
        <w:ind w:left="993"/>
        <w:jc w:val="both"/>
        <w:rPr>
          <w:rFonts w:ascii="Arial" w:hAnsi="Arial" w:cs="Arial"/>
          <w:bCs/>
        </w:rPr>
      </w:pPr>
      <w:r w:rsidRPr="00904F1B">
        <w:rPr>
          <w:rFonts w:ascii="Arial" w:hAnsi="Arial" w:cs="Arial"/>
          <w:bCs/>
        </w:rPr>
        <w:t>zainstalowana dowolna przeglądarka internetowa (najlepiej najnowsza wersja).</w:t>
      </w:r>
    </w:p>
    <w:p w14:paraId="4140E715" w14:textId="77777777" w:rsidR="00D023B7" w:rsidRPr="00904F1B" w:rsidRDefault="000C716E" w:rsidP="00904F1B">
      <w:pPr>
        <w:pStyle w:val="Akapitzlist"/>
        <w:numPr>
          <w:ilvl w:val="1"/>
          <w:numId w:val="77"/>
        </w:numPr>
        <w:spacing w:line="360" w:lineRule="auto"/>
        <w:ind w:left="993"/>
        <w:jc w:val="both"/>
        <w:rPr>
          <w:rFonts w:ascii="Arial" w:hAnsi="Arial" w:cs="Arial"/>
          <w:bCs/>
        </w:rPr>
      </w:pPr>
      <w:r w:rsidRPr="00904F1B">
        <w:rPr>
          <w:rFonts w:ascii="Arial" w:hAnsi="Arial" w:cs="Arial"/>
          <w:bCs/>
          <w:lang w:val="pl-PL"/>
        </w:rPr>
        <w:t xml:space="preserve"> </w:t>
      </w:r>
      <w:r w:rsidR="00D023B7" w:rsidRPr="00904F1B">
        <w:rPr>
          <w:rFonts w:ascii="Arial" w:hAnsi="Arial" w:cs="Arial"/>
          <w:bCs/>
        </w:rPr>
        <w:t>włączona obsługa JavaScript,</w:t>
      </w:r>
    </w:p>
    <w:p w14:paraId="71EDF52E" w14:textId="77777777" w:rsidR="00D023B7" w:rsidRPr="00904F1B" w:rsidRDefault="000C716E" w:rsidP="00904F1B">
      <w:pPr>
        <w:pStyle w:val="Akapitzlist"/>
        <w:numPr>
          <w:ilvl w:val="1"/>
          <w:numId w:val="77"/>
        </w:numPr>
        <w:spacing w:line="360" w:lineRule="auto"/>
        <w:ind w:left="993"/>
        <w:jc w:val="both"/>
        <w:rPr>
          <w:rFonts w:ascii="Arial" w:hAnsi="Arial" w:cs="Arial"/>
          <w:bCs/>
        </w:rPr>
      </w:pPr>
      <w:r w:rsidRPr="00904F1B">
        <w:rPr>
          <w:rFonts w:ascii="Arial" w:hAnsi="Arial" w:cs="Arial"/>
          <w:bCs/>
          <w:lang w:val="pl-PL"/>
        </w:rPr>
        <w:t xml:space="preserve"> </w:t>
      </w:r>
      <w:r w:rsidR="00D023B7" w:rsidRPr="00904F1B">
        <w:rPr>
          <w:rFonts w:ascii="Arial" w:hAnsi="Arial" w:cs="Arial"/>
          <w:bCs/>
        </w:rPr>
        <w:t xml:space="preserve">zainstalowany program Adobe </w:t>
      </w:r>
      <w:proofErr w:type="spellStart"/>
      <w:r w:rsidR="00D023B7" w:rsidRPr="00904F1B">
        <w:rPr>
          <w:rFonts w:ascii="Arial" w:hAnsi="Arial" w:cs="Arial"/>
          <w:bCs/>
        </w:rPr>
        <w:t>Acrobat</w:t>
      </w:r>
      <w:proofErr w:type="spellEnd"/>
      <w:r w:rsidR="00D023B7" w:rsidRPr="00904F1B">
        <w:rPr>
          <w:rFonts w:ascii="Arial" w:hAnsi="Arial" w:cs="Arial"/>
          <w:bCs/>
        </w:rPr>
        <w:t xml:space="preserve"> Reader lub inny obsługujący format plików .pdf,</w:t>
      </w:r>
    </w:p>
    <w:p w14:paraId="50E3DCC5" w14:textId="4CAD744F" w:rsidR="00D023B7" w:rsidRPr="00904F1B" w:rsidRDefault="00D023B7" w:rsidP="00904F1B">
      <w:pPr>
        <w:pStyle w:val="Akapitzlist"/>
        <w:numPr>
          <w:ilvl w:val="1"/>
          <w:numId w:val="77"/>
        </w:numPr>
        <w:spacing w:line="360" w:lineRule="auto"/>
        <w:ind w:left="993"/>
        <w:jc w:val="both"/>
        <w:rPr>
          <w:rFonts w:ascii="Arial" w:hAnsi="Arial" w:cs="Arial"/>
          <w:bCs/>
        </w:rPr>
      </w:pPr>
      <w:r w:rsidRPr="00904F1B">
        <w:rPr>
          <w:rFonts w:ascii="Arial" w:hAnsi="Arial" w:cs="Arial"/>
          <w:bCs/>
        </w:rPr>
        <w:t>platforma działa według standardu przyjętego w komunikacji sieciowej - kodowanie UTF8,</w:t>
      </w:r>
    </w:p>
    <w:p w14:paraId="50996388" w14:textId="7EAA422B" w:rsidR="00D023B7" w:rsidRPr="00904F1B" w:rsidRDefault="00D023B7" w:rsidP="00904F1B">
      <w:pPr>
        <w:pStyle w:val="Akapitzlist"/>
        <w:numPr>
          <w:ilvl w:val="1"/>
          <w:numId w:val="77"/>
        </w:numPr>
        <w:spacing w:line="360" w:lineRule="auto"/>
        <w:ind w:left="993"/>
        <w:jc w:val="both"/>
        <w:rPr>
          <w:rFonts w:ascii="Arial" w:hAnsi="Arial" w:cs="Arial"/>
          <w:bCs/>
        </w:rPr>
      </w:pPr>
      <w:r w:rsidRPr="00904F1B">
        <w:rPr>
          <w:rFonts w:ascii="Arial" w:hAnsi="Arial" w:cs="Arial"/>
          <w:bCs/>
        </w:rPr>
        <w:t>oznaczenie czasu odbioru danych przez platformę stanowi datę oraz dokładny czas (</w:t>
      </w:r>
      <w:proofErr w:type="spellStart"/>
      <w:r w:rsidRPr="00904F1B">
        <w:rPr>
          <w:rFonts w:ascii="Arial" w:hAnsi="Arial" w:cs="Arial"/>
          <w:bCs/>
        </w:rPr>
        <w:t>hh:mm:ss</w:t>
      </w:r>
      <w:proofErr w:type="spellEnd"/>
      <w:r w:rsidRPr="00904F1B">
        <w:rPr>
          <w:rFonts w:ascii="Arial" w:hAnsi="Arial" w:cs="Arial"/>
          <w:bCs/>
        </w:rPr>
        <w:t xml:space="preserve">) generowany </w:t>
      </w:r>
      <w:proofErr w:type="spellStart"/>
      <w:r w:rsidRPr="00904F1B">
        <w:rPr>
          <w:rFonts w:ascii="Arial" w:hAnsi="Arial" w:cs="Arial"/>
          <w:bCs/>
        </w:rPr>
        <w:t>w</w:t>
      </w:r>
      <w:r w:rsidR="008A3B0E">
        <w:rPr>
          <w:rFonts w:ascii="Arial" w:hAnsi="Arial" w:cs="Arial"/>
          <w:bCs/>
          <w:lang w:val="pl-PL"/>
        </w:rPr>
        <w:t>edłu</w:t>
      </w:r>
      <w:proofErr w:type="spellEnd"/>
      <w:r w:rsidRPr="00904F1B">
        <w:rPr>
          <w:rFonts w:ascii="Arial" w:hAnsi="Arial" w:cs="Arial"/>
          <w:bCs/>
        </w:rPr>
        <w:t xml:space="preserve">g czasu lokalnego serwera </w:t>
      </w:r>
      <w:r w:rsidRPr="00904F1B">
        <w:rPr>
          <w:rFonts w:ascii="Arial" w:hAnsi="Arial" w:cs="Arial"/>
          <w:bCs/>
        </w:rPr>
        <w:lastRenderedPageBreak/>
        <w:t>synchronizowanego z zegarem Głównego Urzędu Miar (źródłem czasu jest platforma).</w:t>
      </w:r>
    </w:p>
    <w:p w14:paraId="278C3CD0" w14:textId="5FD36E87" w:rsidR="00D023B7" w:rsidRPr="00904F1B" w:rsidRDefault="00D023B7" w:rsidP="00904F1B">
      <w:pPr>
        <w:pStyle w:val="Akapitzlist"/>
        <w:numPr>
          <w:ilvl w:val="1"/>
          <w:numId w:val="77"/>
        </w:numPr>
        <w:spacing w:line="360" w:lineRule="auto"/>
        <w:ind w:left="993"/>
        <w:jc w:val="both"/>
        <w:rPr>
          <w:rFonts w:ascii="Arial" w:hAnsi="Arial" w:cs="Arial"/>
          <w:bCs/>
        </w:rPr>
      </w:pPr>
      <w:r w:rsidRPr="00904F1B">
        <w:rPr>
          <w:rFonts w:ascii="Arial" w:hAnsi="Arial" w:cs="Arial"/>
          <w:bCs/>
        </w:rPr>
        <w:t xml:space="preserve">w razie używania kwalifikowanego podpisu elektronicznego - podłączony </w:t>
      </w:r>
      <w:r w:rsidRPr="00904F1B">
        <w:rPr>
          <w:rFonts w:ascii="Arial" w:hAnsi="Arial" w:cs="Arial"/>
          <w:bCs/>
        </w:rPr>
        <w:br/>
        <w:t xml:space="preserve">lub wbudowany do komputera czytnik karty kryptograficznej wydanej </w:t>
      </w:r>
      <w:r w:rsidR="005521B6">
        <w:rPr>
          <w:rFonts w:ascii="Arial" w:hAnsi="Arial" w:cs="Arial"/>
          <w:bCs/>
        </w:rPr>
        <w:br/>
      </w:r>
      <w:r w:rsidRPr="00904F1B">
        <w:rPr>
          <w:rFonts w:ascii="Arial" w:hAnsi="Arial" w:cs="Arial"/>
          <w:bCs/>
        </w:rPr>
        <w:t>przez wystawcę certyfikatu używanego przez Wykonawcę.</w:t>
      </w:r>
    </w:p>
    <w:p w14:paraId="4A05BA53" w14:textId="77777777" w:rsidR="00D023B7" w:rsidRPr="00904F1B" w:rsidRDefault="00B47CD7" w:rsidP="00904F1B">
      <w:pPr>
        <w:numPr>
          <w:ilvl w:val="0"/>
          <w:numId w:val="12"/>
        </w:numPr>
        <w:spacing w:line="360" w:lineRule="auto"/>
        <w:jc w:val="both"/>
        <w:rPr>
          <w:rFonts w:ascii="Arial" w:eastAsia="Times New Roman" w:hAnsi="Arial" w:cs="Arial"/>
          <w:spacing w:val="-4"/>
          <w:lang w:eastAsia="pl-PL"/>
        </w:rPr>
      </w:pPr>
      <w:r w:rsidRPr="00904F1B">
        <w:rPr>
          <w:rFonts w:ascii="Arial" w:eastAsia="Times New Roman" w:hAnsi="Arial" w:cs="Arial"/>
          <w:spacing w:val="-4"/>
          <w:lang w:eastAsia="pl-PL"/>
        </w:rPr>
        <w:t xml:space="preserve">Wykonawca ma obowiązek zapoznać się z bieżącym regulaminem oraz bieżącymi instrukcjami platformy zakupowej. </w:t>
      </w:r>
      <w:r w:rsidR="00D023B7" w:rsidRPr="00904F1B">
        <w:rPr>
          <w:rFonts w:ascii="Arial" w:eastAsia="Times New Roman" w:hAnsi="Arial" w:cs="Arial"/>
          <w:spacing w:val="-4"/>
          <w:lang w:eastAsia="pl-PL"/>
        </w:rPr>
        <w:t>Wykonawca</w:t>
      </w:r>
      <w:r w:rsidR="00D023B7" w:rsidRPr="00904F1B">
        <w:rPr>
          <w:rFonts w:ascii="Arial" w:hAnsi="Arial" w:cs="Arial"/>
          <w:bCs/>
        </w:rPr>
        <w:t>, przystępując do niniejszego postępowania o udzielenie zamówienia publicznego:</w:t>
      </w:r>
    </w:p>
    <w:p w14:paraId="58C9D5EC" w14:textId="77777777" w:rsidR="00D023B7" w:rsidRPr="00904F1B" w:rsidRDefault="00D023B7" w:rsidP="00904F1B">
      <w:pPr>
        <w:pStyle w:val="Akapitzlist"/>
        <w:numPr>
          <w:ilvl w:val="0"/>
          <w:numId w:val="78"/>
        </w:numPr>
        <w:spacing w:line="360" w:lineRule="auto"/>
        <w:ind w:left="1134" w:hanging="425"/>
        <w:jc w:val="both"/>
        <w:rPr>
          <w:rFonts w:ascii="Arial" w:hAnsi="Arial" w:cs="Arial"/>
          <w:bCs/>
        </w:rPr>
      </w:pPr>
      <w:r w:rsidRPr="00904F1B">
        <w:rPr>
          <w:rFonts w:ascii="Arial" w:hAnsi="Arial" w:cs="Arial"/>
          <w:bCs/>
        </w:rPr>
        <w:t>zapoznał się, akceptuje i stosuje warunki korzystania z platformy, określone w regulaminie zamieszczonym na platformie w zakładce „Regulamin" oraz uznaje go za wiążący.</w:t>
      </w:r>
    </w:p>
    <w:p w14:paraId="52209B6B" w14:textId="77777777" w:rsidR="00D023B7" w:rsidRPr="00904F1B" w:rsidRDefault="00D023B7" w:rsidP="00904F1B">
      <w:pPr>
        <w:pStyle w:val="Akapitzlist"/>
        <w:numPr>
          <w:ilvl w:val="0"/>
          <w:numId w:val="78"/>
        </w:numPr>
        <w:spacing w:line="360" w:lineRule="auto"/>
        <w:ind w:left="1134" w:hanging="425"/>
        <w:jc w:val="both"/>
        <w:rPr>
          <w:rFonts w:ascii="Arial" w:hAnsi="Arial" w:cs="Arial"/>
          <w:bCs/>
        </w:rPr>
      </w:pPr>
      <w:r w:rsidRPr="00904F1B">
        <w:rPr>
          <w:rFonts w:ascii="Arial" w:hAnsi="Arial" w:cs="Arial"/>
          <w:bCs/>
        </w:rPr>
        <w:t>zapoznał się, akceptuje i stosuje warunki korzystania z platformy, określone w instrukcjach zamieszczonych na platformie w zakładce „Instrukcje" oraz uznaje je za wiążące.</w:t>
      </w:r>
    </w:p>
    <w:p w14:paraId="47F74C29" w14:textId="77777777" w:rsidR="00D023B7" w:rsidRPr="00904F1B" w:rsidRDefault="000B1EF4" w:rsidP="00904F1B">
      <w:pPr>
        <w:numPr>
          <w:ilvl w:val="0"/>
          <w:numId w:val="12"/>
        </w:numPr>
        <w:spacing w:line="360" w:lineRule="auto"/>
        <w:jc w:val="both"/>
        <w:rPr>
          <w:rFonts w:ascii="Arial" w:hAnsi="Arial" w:cs="Arial"/>
          <w:bCs/>
        </w:rPr>
      </w:pPr>
      <w:r w:rsidRPr="00904F1B">
        <w:rPr>
          <w:rFonts w:ascii="Arial" w:eastAsia="Times New Roman" w:hAnsi="Arial" w:cs="Arial"/>
          <w:spacing w:val="-4"/>
          <w:lang w:eastAsia="pl-PL"/>
        </w:rPr>
        <w:t xml:space="preserve"> </w:t>
      </w:r>
      <w:r w:rsidR="00D023B7" w:rsidRPr="00904F1B">
        <w:rPr>
          <w:rFonts w:ascii="Arial" w:eastAsia="Times New Roman" w:hAnsi="Arial" w:cs="Arial"/>
          <w:spacing w:val="-4"/>
          <w:lang w:eastAsia="pl-PL"/>
        </w:rPr>
        <w:t>Instrukcje</w:t>
      </w:r>
      <w:r w:rsidR="00D023B7" w:rsidRPr="00904F1B">
        <w:rPr>
          <w:rFonts w:ascii="Arial" w:hAnsi="Arial" w:cs="Arial"/>
          <w:bCs/>
        </w:rPr>
        <w:t xml:space="preserve"> korzystania z platformy dotyczące w szczególności logowania, składania wniosków o wyjaśnienie treści SWZ, składania ofert oraz innych czynności podejmowanych w niniejszym postępowaniu przy użyciu platformy znajdują się pod linkiem: </w:t>
      </w:r>
      <w:r w:rsidR="00D023B7" w:rsidRPr="00904F1B">
        <w:rPr>
          <w:rFonts w:ascii="Arial" w:hAnsi="Arial" w:cs="Arial"/>
          <w:bCs/>
          <w:i/>
        </w:rPr>
        <w:t>https://platformazakupowa.pl/strona/45-instrukcje</w:t>
      </w:r>
    </w:p>
    <w:p w14:paraId="75319722" w14:textId="55D808C5" w:rsidR="00D023B7" w:rsidRPr="00904F1B" w:rsidRDefault="00D023B7" w:rsidP="00904F1B">
      <w:pPr>
        <w:numPr>
          <w:ilvl w:val="0"/>
          <w:numId w:val="12"/>
        </w:numPr>
        <w:spacing w:line="360" w:lineRule="auto"/>
        <w:jc w:val="both"/>
        <w:rPr>
          <w:rFonts w:ascii="Arial" w:hAnsi="Arial" w:cs="Arial"/>
          <w:bCs/>
        </w:rPr>
      </w:pPr>
      <w:r w:rsidRPr="00904F1B">
        <w:rPr>
          <w:rFonts w:ascii="Arial" w:eastAsia="Times New Roman" w:hAnsi="Arial" w:cs="Arial"/>
          <w:spacing w:val="-4"/>
          <w:lang w:eastAsia="pl-PL"/>
        </w:rPr>
        <w:t>Zamawiający</w:t>
      </w:r>
      <w:r w:rsidRPr="00904F1B">
        <w:rPr>
          <w:rFonts w:ascii="Arial" w:hAnsi="Arial" w:cs="Arial"/>
          <w:bCs/>
        </w:rPr>
        <w:t xml:space="preserve"> nie ponosi odpowiedzialności za złoż</w:t>
      </w:r>
      <w:r w:rsidR="005521B6">
        <w:rPr>
          <w:rFonts w:ascii="Arial" w:hAnsi="Arial" w:cs="Arial"/>
          <w:bCs/>
        </w:rPr>
        <w:t xml:space="preserve">enie oferty w sposób niezgodny </w:t>
      </w:r>
      <w:r w:rsidRPr="00904F1B">
        <w:rPr>
          <w:rFonts w:ascii="Arial" w:hAnsi="Arial" w:cs="Arial"/>
          <w:bCs/>
        </w:rPr>
        <w:t>z instrukcją korzystania z platformy, w szczególności za sytuację</w:t>
      </w:r>
      <w:r w:rsidR="007D267B" w:rsidRPr="00904F1B">
        <w:rPr>
          <w:rFonts w:ascii="Arial" w:hAnsi="Arial" w:cs="Arial"/>
          <w:bCs/>
        </w:rPr>
        <w:t>,</w:t>
      </w:r>
      <w:r w:rsidRPr="00904F1B">
        <w:rPr>
          <w:rFonts w:ascii="Arial" w:hAnsi="Arial" w:cs="Arial"/>
          <w:bCs/>
        </w:rPr>
        <w:t xml:space="preserve"> </w:t>
      </w:r>
      <w:r w:rsidR="00B47CD7" w:rsidRPr="00904F1B">
        <w:rPr>
          <w:rFonts w:ascii="Arial" w:hAnsi="Arial" w:cs="Arial"/>
          <w:bCs/>
        </w:rPr>
        <w:br/>
      </w:r>
      <w:r w:rsidRPr="00904F1B">
        <w:rPr>
          <w:rFonts w:ascii="Arial" w:hAnsi="Arial" w:cs="Arial"/>
          <w:bCs/>
        </w:rPr>
        <w:t xml:space="preserve">gdy Zamawiający zapozna się z treścią oferty przed upływem terminu składania ofert (np. złożenie oferty w zakładce „wyślij wiadomość do Zamawiającego”). Taka oferta zostanie przez Zamawiającego odrzucona na podstawie art. 226 ust. 1 pkt 5 ustawy </w:t>
      </w:r>
      <w:proofErr w:type="spellStart"/>
      <w:r w:rsidRPr="00904F1B">
        <w:rPr>
          <w:rFonts w:ascii="Arial" w:hAnsi="Arial" w:cs="Arial"/>
          <w:bCs/>
        </w:rPr>
        <w:t>Pzp</w:t>
      </w:r>
      <w:proofErr w:type="spellEnd"/>
      <w:r w:rsidRPr="00904F1B">
        <w:rPr>
          <w:rFonts w:ascii="Arial" w:hAnsi="Arial" w:cs="Arial"/>
          <w:bCs/>
        </w:rPr>
        <w:t>.</w:t>
      </w:r>
    </w:p>
    <w:p w14:paraId="0A7FF62E" w14:textId="77777777" w:rsidR="00B47CD7" w:rsidRPr="00904F1B" w:rsidRDefault="00B47CD7" w:rsidP="00904F1B">
      <w:pPr>
        <w:numPr>
          <w:ilvl w:val="0"/>
          <w:numId w:val="12"/>
        </w:numPr>
        <w:spacing w:line="360" w:lineRule="auto"/>
        <w:jc w:val="both"/>
        <w:rPr>
          <w:rFonts w:ascii="Arial" w:hAnsi="Arial" w:cs="Arial"/>
        </w:rPr>
      </w:pPr>
      <w:r w:rsidRPr="00904F1B">
        <w:rPr>
          <w:rFonts w:ascii="Arial" w:eastAsia="Times New Roman" w:hAnsi="Arial" w:cs="Arial"/>
          <w:spacing w:val="-4"/>
          <w:lang w:eastAsia="pl-PL"/>
        </w:rPr>
        <w:t>Zalecenia</w:t>
      </w:r>
      <w:r w:rsidRPr="00904F1B">
        <w:rPr>
          <w:rFonts w:ascii="Arial" w:hAnsi="Arial" w:cs="Arial"/>
        </w:rPr>
        <w:t xml:space="preserve"> dotyczące korzystania z </w:t>
      </w:r>
      <w:r w:rsidRPr="00904F1B">
        <w:rPr>
          <w:rFonts w:ascii="Arial" w:hAnsi="Arial" w:cs="Arial"/>
          <w:i/>
        </w:rPr>
        <w:t>platformazakupowa.pl</w:t>
      </w:r>
      <w:r w:rsidRPr="00904F1B">
        <w:rPr>
          <w:rFonts w:ascii="Arial" w:hAnsi="Arial" w:cs="Arial"/>
        </w:rPr>
        <w:t xml:space="preserve"> i przygotowania plików przesyłanych za pośrednictwem platformy:</w:t>
      </w:r>
    </w:p>
    <w:p w14:paraId="6A13FBE1" w14:textId="77777777" w:rsidR="00B47CD7" w:rsidRPr="00904F1B" w:rsidRDefault="00B47CD7" w:rsidP="00904F1B">
      <w:pPr>
        <w:pStyle w:val="Default"/>
        <w:numPr>
          <w:ilvl w:val="1"/>
          <w:numId w:val="91"/>
        </w:numPr>
        <w:tabs>
          <w:tab w:val="left" w:pos="284"/>
        </w:tabs>
        <w:autoSpaceDE w:val="0"/>
        <w:spacing w:line="360" w:lineRule="auto"/>
        <w:jc w:val="both"/>
        <w:rPr>
          <w:rFonts w:ascii="Arial" w:hAnsi="Arial" w:cs="Arial"/>
          <w:lang w:eastAsia="en-US"/>
        </w:rPr>
      </w:pPr>
      <w:r w:rsidRPr="00904F1B">
        <w:rPr>
          <w:rFonts w:ascii="Arial" w:hAnsi="Arial" w:cs="Arial"/>
          <w:lang w:eastAsia="en-US"/>
        </w:rPr>
        <w:t>Rozszerzenia plików wykorzystywanych przez Wykonawców muszą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1BB2D748" w14:textId="77777777" w:rsidR="00B47CD7" w:rsidRPr="00904F1B" w:rsidRDefault="00B47CD7" w:rsidP="00904F1B">
      <w:pPr>
        <w:pStyle w:val="Default"/>
        <w:numPr>
          <w:ilvl w:val="1"/>
          <w:numId w:val="91"/>
        </w:numPr>
        <w:tabs>
          <w:tab w:val="left" w:pos="284"/>
        </w:tabs>
        <w:autoSpaceDE w:val="0"/>
        <w:spacing w:line="360" w:lineRule="auto"/>
        <w:jc w:val="both"/>
        <w:rPr>
          <w:rFonts w:ascii="Arial" w:hAnsi="Arial" w:cs="Arial"/>
          <w:lang w:eastAsia="en-US"/>
        </w:rPr>
      </w:pPr>
      <w:r w:rsidRPr="00904F1B">
        <w:rPr>
          <w:rFonts w:ascii="Arial" w:hAnsi="Arial" w:cs="Arial"/>
          <w:lang w:eastAsia="en-US"/>
        </w:rPr>
        <w:t>Zamawiający rekomenduje wykorzystanie formatów: .pdf, .</w:t>
      </w:r>
      <w:proofErr w:type="spellStart"/>
      <w:r w:rsidRPr="00904F1B">
        <w:rPr>
          <w:rFonts w:ascii="Arial" w:hAnsi="Arial" w:cs="Arial"/>
          <w:lang w:eastAsia="en-US"/>
        </w:rPr>
        <w:t>doc</w:t>
      </w:r>
      <w:proofErr w:type="spellEnd"/>
      <w:r w:rsidRPr="00904F1B">
        <w:rPr>
          <w:rFonts w:ascii="Arial" w:hAnsi="Arial" w:cs="Arial"/>
          <w:lang w:eastAsia="en-US"/>
        </w:rPr>
        <w:t>, .</w:t>
      </w:r>
      <w:proofErr w:type="spellStart"/>
      <w:r w:rsidRPr="00904F1B">
        <w:rPr>
          <w:rFonts w:ascii="Arial" w:hAnsi="Arial" w:cs="Arial"/>
          <w:lang w:eastAsia="en-US"/>
        </w:rPr>
        <w:t>docx</w:t>
      </w:r>
      <w:proofErr w:type="spellEnd"/>
      <w:r w:rsidRPr="00904F1B">
        <w:rPr>
          <w:rFonts w:ascii="Arial" w:hAnsi="Arial" w:cs="Arial"/>
          <w:lang w:eastAsia="en-US"/>
        </w:rPr>
        <w:t>,  .xls, .</w:t>
      </w:r>
      <w:proofErr w:type="spellStart"/>
      <w:r w:rsidRPr="00904F1B">
        <w:rPr>
          <w:rFonts w:ascii="Arial" w:hAnsi="Arial" w:cs="Arial"/>
          <w:lang w:eastAsia="en-US"/>
        </w:rPr>
        <w:t>xlsx</w:t>
      </w:r>
      <w:proofErr w:type="spellEnd"/>
      <w:r w:rsidRPr="00904F1B">
        <w:rPr>
          <w:rFonts w:ascii="Arial" w:hAnsi="Arial" w:cs="Arial"/>
          <w:lang w:eastAsia="en-US"/>
        </w:rPr>
        <w:t>, .jpg (.</w:t>
      </w:r>
      <w:proofErr w:type="spellStart"/>
      <w:r w:rsidRPr="00904F1B">
        <w:rPr>
          <w:rFonts w:ascii="Arial" w:hAnsi="Arial" w:cs="Arial"/>
          <w:lang w:eastAsia="en-US"/>
        </w:rPr>
        <w:t>jpeg</w:t>
      </w:r>
      <w:proofErr w:type="spellEnd"/>
      <w:r w:rsidRPr="00904F1B">
        <w:rPr>
          <w:rFonts w:ascii="Arial" w:hAnsi="Arial" w:cs="Arial"/>
          <w:lang w:eastAsia="en-US"/>
        </w:rPr>
        <w:t>) ze szczególnym wskazaniem na .pdf.</w:t>
      </w:r>
    </w:p>
    <w:p w14:paraId="36F9B841" w14:textId="19D137DB" w:rsidR="00B47CD7" w:rsidRPr="00904F1B" w:rsidRDefault="00B47CD7" w:rsidP="00904F1B">
      <w:pPr>
        <w:pStyle w:val="Default"/>
        <w:numPr>
          <w:ilvl w:val="1"/>
          <w:numId w:val="91"/>
        </w:numPr>
        <w:tabs>
          <w:tab w:val="left" w:pos="284"/>
        </w:tabs>
        <w:autoSpaceDE w:val="0"/>
        <w:spacing w:line="360" w:lineRule="auto"/>
        <w:jc w:val="both"/>
        <w:rPr>
          <w:rFonts w:ascii="Arial" w:hAnsi="Arial" w:cs="Arial"/>
          <w:lang w:eastAsia="en-US"/>
        </w:rPr>
      </w:pPr>
      <w:r w:rsidRPr="00904F1B">
        <w:rPr>
          <w:rFonts w:ascii="Arial" w:hAnsi="Arial" w:cs="Arial"/>
          <w:lang w:eastAsia="en-US"/>
        </w:rPr>
        <w:lastRenderedPageBreak/>
        <w:t>W celu ewentualnej kompresji danych Zamawiający rekomenduje wykorzystanie jednego z formatów: .zip lub .7Z.</w:t>
      </w:r>
    </w:p>
    <w:p w14:paraId="251E59F3" w14:textId="77777777" w:rsidR="00B47CD7" w:rsidRPr="00904F1B" w:rsidRDefault="00B47CD7" w:rsidP="00904F1B">
      <w:pPr>
        <w:pStyle w:val="Default"/>
        <w:numPr>
          <w:ilvl w:val="1"/>
          <w:numId w:val="91"/>
        </w:numPr>
        <w:tabs>
          <w:tab w:val="left" w:pos="284"/>
        </w:tabs>
        <w:autoSpaceDE w:val="0"/>
        <w:spacing w:line="360" w:lineRule="auto"/>
        <w:jc w:val="both"/>
        <w:rPr>
          <w:rFonts w:ascii="Arial" w:hAnsi="Arial" w:cs="Arial"/>
          <w:lang w:eastAsia="en-US"/>
        </w:rPr>
      </w:pPr>
      <w:r w:rsidRPr="00904F1B">
        <w:rPr>
          <w:rFonts w:ascii="Arial" w:hAnsi="Arial" w:cs="Arial"/>
          <w:lang w:eastAsia="en-US"/>
        </w:rPr>
        <w:t>Wśród rozszerzeń powszechnych, a niewystępujących w rozporządzeniu KRI występują: .</w:t>
      </w:r>
      <w:proofErr w:type="spellStart"/>
      <w:r w:rsidRPr="00904F1B">
        <w:rPr>
          <w:rFonts w:ascii="Arial" w:hAnsi="Arial" w:cs="Arial"/>
          <w:lang w:eastAsia="en-US"/>
        </w:rPr>
        <w:t>rar</w:t>
      </w:r>
      <w:proofErr w:type="spellEnd"/>
      <w:r w:rsidRPr="00904F1B">
        <w:rPr>
          <w:rFonts w:ascii="Arial" w:hAnsi="Arial" w:cs="Arial"/>
          <w:lang w:eastAsia="en-US"/>
        </w:rPr>
        <w:t>, .gif, .</w:t>
      </w:r>
      <w:proofErr w:type="spellStart"/>
      <w:r w:rsidRPr="00904F1B">
        <w:rPr>
          <w:rFonts w:ascii="Arial" w:hAnsi="Arial" w:cs="Arial"/>
          <w:lang w:eastAsia="en-US"/>
        </w:rPr>
        <w:t>bmp</w:t>
      </w:r>
      <w:proofErr w:type="spellEnd"/>
      <w:r w:rsidRPr="00904F1B">
        <w:rPr>
          <w:rFonts w:ascii="Arial" w:hAnsi="Arial" w:cs="Arial"/>
          <w:lang w:eastAsia="en-US"/>
        </w:rPr>
        <w:t>, .</w:t>
      </w:r>
      <w:proofErr w:type="spellStart"/>
      <w:r w:rsidRPr="00904F1B">
        <w:rPr>
          <w:rFonts w:ascii="Arial" w:hAnsi="Arial" w:cs="Arial"/>
          <w:lang w:eastAsia="en-US"/>
        </w:rPr>
        <w:t>numbers</w:t>
      </w:r>
      <w:proofErr w:type="spellEnd"/>
      <w:r w:rsidRPr="00904F1B">
        <w:rPr>
          <w:rFonts w:ascii="Arial" w:hAnsi="Arial" w:cs="Arial"/>
          <w:lang w:eastAsia="en-US"/>
        </w:rPr>
        <w:t>, .</w:t>
      </w:r>
      <w:proofErr w:type="spellStart"/>
      <w:r w:rsidRPr="00904F1B">
        <w:rPr>
          <w:rFonts w:ascii="Arial" w:hAnsi="Arial" w:cs="Arial"/>
          <w:lang w:eastAsia="en-US"/>
        </w:rPr>
        <w:t>pages</w:t>
      </w:r>
      <w:proofErr w:type="spellEnd"/>
      <w:r w:rsidRPr="00904F1B">
        <w:rPr>
          <w:rFonts w:ascii="Arial" w:hAnsi="Arial" w:cs="Arial"/>
          <w:lang w:eastAsia="en-US"/>
        </w:rPr>
        <w:t xml:space="preserve">. Dokumenty złożone w takich plikach zostaną uznane za złożone </w:t>
      </w:r>
      <w:r w:rsidRPr="00904F1B">
        <w:rPr>
          <w:rFonts w:ascii="Arial" w:hAnsi="Arial" w:cs="Arial"/>
          <w:b/>
          <w:lang w:eastAsia="en-US"/>
        </w:rPr>
        <w:t>nieskutecznie</w:t>
      </w:r>
      <w:r w:rsidRPr="00904F1B">
        <w:rPr>
          <w:rFonts w:ascii="Arial" w:hAnsi="Arial" w:cs="Arial"/>
          <w:lang w:eastAsia="en-US"/>
        </w:rPr>
        <w:t>.</w:t>
      </w:r>
    </w:p>
    <w:p w14:paraId="186D8BEF" w14:textId="77777777" w:rsidR="00B47CD7" w:rsidRPr="00904F1B" w:rsidRDefault="00B47CD7" w:rsidP="00904F1B">
      <w:pPr>
        <w:pStyle w:val="Default"/>
        <w:numPr>
          <w:ilvl w:val="1"/>
          <w:numId w:val="91"/>
        </w:numPr>
        <w:tabs>
          <w:tab w:val="left" w:pos="284"/>
        </w:tabs>
        <w:autoSpaceDE w:val="0"/>
        <w:spacing w:line="360" w:lineRule="auto"/>
        <w:jc w:val="both"/>
        <w:rPr>
          <w:rFonts w:ascii="Arial" w:hAnsi="Arial" w:cs="Arial"/>
          <w:lang w:eastAsia="en-US"/>
        </w:rPr>
      </w:pPr>
      <w:r w:rsidRPr="00904F1B">
        <w:rPr>
          <w:rFonts w:ascii="Arial" w:hAnsi="Arial" w:cs="Arial"/>
          <w:lang w:eastAsia="en-US"/>
        </w:rPr>
        <w:t xml:space="preserve">Ze względu na niskie ryzyko naruszenia integralności pliku oraz łatwiejszą weryfikację podpisu, Zamawiający zaleca, w miarę możliwości, przekonwertowanie plików składających się na ofertę na format .pdf </w:t>
      </w:r>
      <w:r w:rsidRPr="00904F1B">
        <w:rPr>
          <w:rFonts w:ascii="Arial" w:hAnsi="Arial" w:cs="Arial"/>
          <w:lang w:eastAsia="en-US"/>
        </w:rPr>
        <w:br/>
        <w:t xml:space="preserve">i opatrzenie ich podpisem kwalifikowanym </w:t>
      </w:r>
      <w:proofErr w:type="spellStart"/>
      <w:r w:rsidRPr="00904F1B">
        <w:rPr>
          <w:rFonts w:ascii="Arial" w:hAnsi="Arial" w:cs="Arial"/>
          <w:lang w:eastAsia="en-US"/>
        </w:rPr>
        <w:t>PadES</w:t>
      </w:r>
      <w:proofErr w:type="spellEnd"/>
      <w:r w:rsidRPr="00904F1B">
        <w:rPr>
          <w:rFonts w:ascii="Arial" w:hAnsi="Arial" w:cs="Arial"/>
          <w:lang w:eastAsia="en-US"/>
        </w:rPr>
        <w:t xml:space="preserve">. Pliki w innych formatach </w:t>
      </w:r>
      <w:r w:rsidRPr="00904F1B">
        <w:rPr>
          <w:rFonts w:ascii="Arial" w:hAnsi="Arial" w:cs="Arial"/>
          <w:lang w:eastAsia="en-US"/>
        </w:rPr>
        <w:br/>
        <w:t xml:space="preserve">niż PDF zaleca się opatrzyć zewnętrznym podpisem </w:t>
      </w:r>
      <w:proofErr w:type="spellStart"/>
      <w:r w:rsidRPr="00904F1B">
        <w:rPr>
          <w:rFonts w:ascii="Arial" w:hAnsi="Arial" w:cs="Arial"/>
          <w:lang w:eastAsia="en-US"/>
        </w:rPr>
        <w:t>XAdES</w:t>
      </w:r>
      <w:proofErr w:type="spellEnd"/>
      <w:r w:rsidRPr="00904F1B">
        <w:rPr>
          <w:rFonts w:ascii="Arial" w:hAnsi="Arial" w:cs="Arial"/>
          <w:lang w:eastAsia="en-US"/>
        </w:rPr>
        <w:t>. Należy pamiętać, aby plik z podpisem przekazywać łącznie z dokumentem podpisywanym.</w:t>
      </w:r>
    </w:p>
    <w:p w14:paraId="3D9DFC55" w14:textId="77777777" w:rsidR="00B47CD7" w:rsidRPr="00904F1B" w:rsidRDefault="00B47CD7" w:rsidP="00904F1B">
      <w:pPr>
        <w:pStyle w:val="Default"/>
        <w:numPr>
          <w:ilvl w:val="1"/>
          <w:numId w:val="91"/>
        </w:numPr>
        <w:tabs>
          <w:tab w:val="left" w:pos="284"/>
        </w:tabs>
        <w:autoSpaceDE w:val="0"/>
        <w:spacing w:line="360" w:lineRule="auto"/>
        <w:jc w:val="both"/>
        <w:rPr>
          <w:rFonts w:ascii="Arial" w:hAnsi="Arial" w:cs="Arial"/>
          <w:lang w:eastAsia="en-US"/>
        </w:rPr>
      </w:pPr>
      <w:r w:rsidRPr="00904F1B">
        <w:rPr>
          <w:rFonts w:ascii="Arial" w:hAnsi="Arial" w:cs="Arial"/>
          <w:lang w:eastAsia="en-US"/>
        </w:rPr>
        <w:t xml:space="preserve">  Zamawiający zaleca aby w przypadku podpisywania pliku przez kilka osób, stosować podpisy tego samego rodzaju. </w:t>
      </w:r>
    </w:p>
    <w:p w14:paraId="70E61EAB" w14:textId="77777777" w:rsidR="00B47CD7" w:rsidRPr="00904F1B" w:rsidRDefault="00B47CD7" w:rsidP="00904F1B">
      <w:pPr>
        <w:pStyle w:val="Default"/>
        <w:numPr>
          <w:ilvl w:val="1"/>
          <w:numId w:val="91"/>
        </w:numPr>
        <w:tabs>
          <w:tab w:val="left" w:pos="284"/>
        </w:tabs>
        <w:autoSpaceDE w:val="0"/>
        <w:spacing w:line="360" w:lineRule="auto"/>
        <w:jc w:val="both"/>
        <w:rPr>
          <w:rFonts w:ascii="Arial" w:hAnsi="Arial" w:cs="Arial"/>
          <w:lang w:eastAsia="en-US"/>
        </w:rPr>
      </w:pPr>
      <w:r w:rsidRPr="00904F1B">
        <w:rPr>
          <w:rFonts w:ascii="Arial" w:hAnsi="Arial" w:cs="Arial"/>
          <w:lang w:eastAsia="en-US"/>
        </w:rPr>
        <w:t>Zamawiający zaleca, aby Wykonawca z odpowiednim wyprzedzeniem przetestował możliwość prawidłowego wykorzystania wybranej metody podpisania plików oferty.</w:t>
      </w:r>
    </w:p>
    <w:p w14:paraId="47338580" w14:textId="77777777" w:rsidR="00B47CD7" w:rsidRPr="00904F1B" w:rsidRDefault="00B47CD7" w:rsidP="00904F1B">
      <w:pPr>
        <w:pStyle w:val="Default"/>
        <w:numPr>
          <w:ilvl w:val="1"/>
          <w:numId w:val="91"/>
        </w:numPr>
        <w:tabs>
          <w:tab w:val="left" w:pos="284"/>
        </w:tabs>
        <w:autoSpaceDE w:val="0"/>
        <w:spacing w:line="360" w:lineRule="auto"/>
        <w:jc w:val="both"/>
        <w:rPr>
          <w:rFonts w:ascii="Arial" w:hAnsi="Arial" w:cs="Arial"/>
          <w:lang w:eastAsia="en-US"/>
        </w:rPr>
      </w:pPr>
      <w:r w:rsidRPr="00904F1B">
        <w:rPr>
          <w:rFonts w:ascii="Arial" w:hAnsi="Arial" w:cs="Arial"/>
          <w:lang w:eastAsia="en-US"/>
        </w:rPr>
        <w:t>Zamawiający zaleca, aby komunikacja pomiędzy Zamawiającym i W</w:t>
      </w:r>
      <w:r w:rsidR="000B0F39" w:rsidRPr="00904F1B">
        <w:rPr>
          <w:rFonts w:ascii="Arial" w:hAnsi="Arial" w:cs="Arial"/>
          <w:lang w:eastAsia="en-US"/>
        </w:rPr>
        <w:t>ykonawcą odbywała się tylko na p</w:t>
      </w:r>
      <w:r w:rsidRPr="00904F1B">
        <w:rPr>
          <w:rFonts w:ascii="Arial" w:hAnsi="Arial" w:cs="Arial"/>
          <w:lang w:eastAsia="en-US"/>
        </w:rPr>
        <w:t>latformie za pośrednictwem formularza „Wyślij wiadomość do zamawiającego”, nie za pośrednictwem adresu e</w:t>
      </w:r>
      <w:r w:rsidR="000B0F39" w:rsidRPr="00904F1B">
        <w:rPr>
          <w:rFonts w:ascii="Arial" w:hAnsi="Arial" w:cs="Arial"/>
          <w:lang w:eastAsia="en-US"/>
        </w:rPr>
        <w:t>-</w:t>
      </w:r>
      <w:r w:rsidRPr="00904F1B">
        <w:rPr>
          <w:rFonts w:ascii="Arial" w:hAnsi="Arial" w:cs="Arial"/>
          <w:lang w:eastAsia="en-US"/>
        </w:rPr>
        <w:t>mail.</w:t>
      </w:r>
    </w:p>
    <w:p w14:paraId="1E955140" w14:textId="209082BD" w:rsidR="00B47CD7" w:rsidRPr="00904F1B" w:rsidRDefault="00B47CD7" w:rsidP="00904F1B">
      <w:pPr>
        <w:pStyle w:val="Default"/>
        <w:numPr>
          <w:ilvl w:val="1"/>
          <w:numId w:val="91"/>
        </w:numPr>
        <w:tabs>
          <w:tab w:val="left" w:pos="284"/>
        </w:tabs>
        <w:autoSpaceDE w:val="0"/>
        <w:spacing w:line="360" w:lineRule="auto"/>
        <w:jc w:val="both"/>
        <w:rPr>
          <w:rFonts w:ascii="Arial" w:hAnsi="Arial" w:cs="Arial"/>
          <w:lang w:eastAsia="en-US"/>
        </w:rPr>
      </w:pPr>
      <w:r w:rsidRPr="00904F1B">
        <w:rPr>
          <w:rFonts w:ascii="Arial" w:hAnsi="Arial" w:cs="Arial"/>
          <w:lang w:eastAsia="en-US"/>
        </w:rPr>
        <w:t>Zamawiający zaleca, aby osobą składającą ofertę była osoba kontaktowa podawana  w dokumentacji.</w:t>
      </w:r>
    </w:p>
    <w:p w14:paraId="615ABE3E" w14:textId="03AC0BEC" w:rsidR="00B47CD7" w:rsidRPr="00904F1B" w:rsidRDefault="00B47CD7" w:rsidP="00904F1B">
      <w:pPr>
        <w:pStyle w:val="Default"/>
        <w:numPr>
          <w:ilvl w:val="1"/>
          <w:numId w:val="91"/>
        </w:numPr>
        <w:tabs>
          <w:tab w:val="left" w:pos="284"/>
        </w:tabs>
        <w:autoSpaceDE w:val="0"/>
        <w:spacing w:line="360" w:lineRule="auto"/>
        <w:jc w:val="both"/>
        <w:rPr>
          <w:rFonts w:ascii="Arial" w:hAnsi="Arial" w:cs="Arial"/>
          <w:lang w:eastAsia="en-US"/>
        </w:rPr>
      </w:pPr>
      <w:r w:rsidRPr="00904F1B">
        <w:rPr>
          <w:rFonts w:ascii="Arial" w:hAnsi="Arial" w:cs="Arial"/>
          <w:lang w:eastAsia="en-US"/>
        </w:rPr>
        <w:t>Ofertę należy przygotować z należytą staranności</w:t>
      </w:r>
      <w:r w:rsidR="000B0F39" w:rsidRPr="00904F1B">
        <w:rPr>
          <w:rFonts w:ascii="Arial" w:hAnsi="Arial" w:cs="Arial"/>
          <w:lang w:eastAsia="en-US"/>
        </w:rPr>
        <w:t>ą dla podmiotu ubiegającego się o</w:t>
      </w:r>
      <w:r w:rsidRPr="00904F1B">
        <w:rPr>
          <w:rFonts w:ascii="Arial" w:hAnsi="Arial" w:cs="Arial"/>
          <w:lang w:eastAsia="en-US"/>
        </w:rPr>
        <w:t xml:space="preserve"> udzielenie zamów</w:t>
      </w:r>
      <w:r w:rsidR="000B0F39" w:rsidRPr="00904F1B">
        <w:rPr>
          <w:rFonts w:ascii="Arial" w:hAnsi="Arial" w:cs="Arial"/>
          <w:lang w:eastAsia="en-US"/>
        </w:rPr>
        <w:t xml:space="preserve">ienia publicznego i zachowaniem </w:t>
      </w:r>
      <w:r w:rsidRPr="00904F1B">
        <w:rPr>
          <w:rFonts w:ascii="Arial" w:hAnsi="Arial" w:cs="Arial"/>
          <w:lang w:eastAsia="en-US"/>
        </w:rPr>
        <w:t>odpowiedniego czasu do zakończenia przyjmowania ofert.</w:t>
      </w:r>
    </w:p>
    <w:p w14:paraId="714140FD" w14:textId="61201BDA" w:rsidR="00B47CD7" w:rsidRPr="00904F1B" w:rsidRDefault="00B47CD7" w:rsidP="00904F1B">
      <w:pPr>
        <w:pStyle w:val="Default"/>
        <w:numPr>
          <w:ilvl w:val="1"/>
          <w:numId w:val="91"/>
        </w:numPr>
        <w:tabs>
          <w:tab w:val="left" w:pos="284"/>
        </w:tabs>
        <w:autoSpaceDE w:val="0"/>
        <w:spacing w:line="360" w:lineRule="auto"/>
        <w:jc w:val="both"/>
        <w:rPr>
          <w:rFonts w:ascii="Arial" w:hAnsi="Arial" w:cs="Arial"/>
          <w:lang w:eastAsia="en-US"/>
        </w:rPr>
      </w:pPr>
      <w:r w:rsidRPr="00904F1B">
        <w:rPr>
          <w:rFonts w:ascii="Arial" w:hAnsi="Arial" w:cs="Arial"/>
          <w:lang w:eastAsia="en-US"/>
        </w:rPr>
        <w:t>Zamawiający sugeruje złożenie oferty na 24 godziny przed terminem składania ofert.</w:t>
      </w:r>
    </w:p>
    <w:p w14:paraId="6F671C66" w14:textId="4422AABC" w:rsidR="00B47CD7" w:rsidRPr="00904F1B" w:rsidRDefault="00B47CD7" w:rsidP="00904F1B">
      <w:pPr>
        <w:pStyle w:val="Default"/>
        <w:numPr>
          <w:ilvl w:val="1"/>
          <w:numId w:val="91"/>
        </w:numPr>
        <w:tabs>
          <w:tab w:val="left" w:pos="284"/>
        </w:tabs>
        <w:autoSpaceDE w:val="0"/>
        <w:spacing w:line="360" w:lineRule="auto"/>
        <w:jc w:val="both"/>
        <w:rPr>
          <w:rFonts w:ascii="Arial" w:hAnsi="Arial" w:cs="Arial"/>
          <w:lang w:eastAsia="en-US"/>
        </w:rPr>
      </w:pPr>
      <w:r w:rsidRPr="00904F1B">
        <w:rPr>
          <w:rFonts w:ascii="Arial" w:hAnsi="Arial" w:cs="Arial"/>
          <w:lang w:eastAsia="en-US"/>
        </w:rPr>
        <w:t>Podczas podpisywania plików zaleca się stosowanie algorytmu skrótu SHA2 zamiast SHA1.</w:t>
      </w:r>
    </w:p>
    <w:p w14:paraId="61B963DF" w14:textId="77777777" w:rsidR="00B47CD7" w:rsidRPr="00904F1B" w:rsidRDefault="00B47CD7" w:rsidP="00904F1B">
      <w:pPr>
        <w:pStyle w:val="Default"/>
        <w:numPr>
          <w:ilvl w:val="1"/>
          <w:numId w:val="91"/>
        </w:numPr>
        <w:tabs>
          <w:tab w:val="left" w:pos="284"/>
        </w:tabs>
        <w:autoSpaceDE w:val="0"/>
        <w:spacing w:line="360" w:lineRule="auto"/>
        <w:jc w:val="both"/>
        <w:rPr>
          <w:rFonts w:ascii="Arial" w:hAnsi="Arial" w:cs="Arial"/>
          <w:lang w:eastAsia="en-US"/>
        </w:rPr>
      </w:pPr>
      <w:r w:rsidRPr="00904F1B">
        <w:rPr>
          <w:rFonts w:ascii="Arial" w:hAnsi="Arial" w:cs="Arial"/>
          <w:lang w:eastAsia="en-US"/>
        </w:rPr>
        <w:t>Jeśli Wykonawca pakuje dokumenty np. w plik o rozszerzeniu .zip, Zamawiający zaleca wcześniejsze podpisanie każdego ze skompresowanych plików.</w:t>
      </w:r>
    </w:p>
    <w:p w14:paraId="203954BB" w14:textId="77777777" w:rsidR="00B47CD7" w:rsidRPr="00904F1B" w:rsidRDefault="00B47CD7" w:rsidP="00904F1B">
      <w:pPr>
        <w:pStyle w:val="Default"/>
        <w:numPr>
          <w:ilvl w:val="1"/>
          <w:numId w:val="91"/>
        </w:numPr>
        <w:tabs>
          <w:tab w:val="left" w:pos="284"/>
        </w:tabs>
        <w:autoSpaceDE w:val="0"/>
        <w:spacing w:line="360" w:lineRule="auto"/>
        <w:jc w:val="both"/>
        <w:rPr>
          <w:rFonts w:ascii="Arial" w:hAnsi="Arial" w:cs="Arial"/>
          <w:lang w:eastAsia="en-US"/>
        </w:rPr>
      </w:pPr>
      <w:r w:rsidRPr="00904F1B">
        <w:rPr>
          <w:rFonts w:ascii="Arial" w:hAnsi="Arial" w:cs="Arial"/>
          <w:lang w:eastAsia="en-US"/>
        </w:rPr>
        <w:t>Zamawiający rekomenduje wykorzystanie podpisu z kwalifikowanym znacznikiem czasu.</w:t>
      </w:r>
    </w:p>
    <w:p w14:paraId="527440EE" w14:textId="77777777" w:rsidR="00B47CD7" w:rsidRPr="00904F1B" w:rsidRDefault="00B47CD7" w:rsidP="00904F1B">
      <w:pPr>
        <w:pStyle w:val="Default"/>
        <w:numPr>
          <w:ilvl w:val="1"/>
          <w:numId w:val="91"/>
        </w:numPr>
        <w:tabs>
          <w:tab w:val="left" w:pos="284"/>
        </w:tabs>
        <w:autoSpaceDE w:val="0"/>
        <w:spacing w:line="360" w:lineRule="auto"/>
        <w:jc w:val="both"/>
        <w:rPr>
          <w:rFonts w:ascii="Arial" w:hAnsi="Arial" w:cs="Arial"/>
          <w:lang w:eastAsia="en-US"/>
        </w:rPr>
      </w:pPr>
      <w:r w:rsidRPr="00904F1B">
        <w:rPr>
          <w:rFonts w:ascii="Arial" w:hAnsi="Arial" w:cs="Arial"/>
          <w:lang w:eastAsia="en-US"/>
        </w:rPr>
        <w:lastRenderedPageBreak/>
        <w:t xml:space="preserve">Zamawiający zaleca, aby nie wprowadzać jakichkolwiek zmian w plikach </w:t>
      </w:r>
      <w:r w:rsidR="000B0F39" w:rsidRPr="00904F1B">
        <w:rPr>
          <w:rFonts w:ascii="Arial" w:hAnsi="Arial" w:cs="Arial"/>
          <w:lang w:eastAsia="en-US"/>
        </w:rPr>
        <w:br/>
      </w:r>
      <w:r w:rsidRPr="00904F1B">
        <w:rPr>
          <w:rFonts w:ascii="Arial" w:hAnsi="Arial" w:cs="Arial"/>
          <w:lang w:eastAsia="en-US"/>
        </w:rPr>
        <w:t xml:space="preserve">po podpisaniu ich podpisem kwalifikowanym. Może to skutkować naruszeniem integralności plików co równoważne będzie z koniecznością odrzucenia oferty </w:t>
      </w:r>
      <w:r w:rsidRPr="00904F1B">
        <w:rPr>
          <w:rFonts w:ascii="Arial" w:hAnsi="Arial" w:cs="Arial"/>
          <w:lang w:eastAsia="en-US"/>
        </w:rPr>
        <w:br/>
        <w:t>w postępowaniu.</w:t>
      </w:r>
    </w:p>
    <w:p w14:paraId="50EBD0BD" w14:textId="77777777" w:rsidR="00D023B7" w:rsidRPr="00904F1B" w:rsidRDefault="00D023B7" w:rsidP="00904F1B">
      <w:pPr>
        <w:numPr>
          <w:ilvl w:val="0"/>
          <w:numId w:val="12"/>
        </w:numPr>
        <w:spacing w:line="360" w:lineRule="auto"/>
        <w:jc w:val="both"/>
        <w:rPr>
          <w:rFonts w:ascii="Arial" w:hAnsi="Arial" w:cs="Arial"/>
          <w:bCs/>
        </w:rPr>
      </w:pPr>
      <w:r w:rsidRPr="00904F1B">
        <w:rPr>
          <w:rFonts w:ascii="Arial" w:hAnsi="Arial" w:cs="Arial"/>
          <w:bCs/>
        </w:rPr>
        <w:t xml:space="preserve">Wykonawca po upływie terminu do składania ofert nie może skutecznie dokonać zmiany ani wycofać </w:t>
      </w:r>
      <w:r w:rsidRPr="00904F1B">
        <w:rPr>
          <w:rFonts w:ascii="Arial" w:eastAsia="Times New Roman" w:hAnsi="Arial" w:cs="Arial"/>
          <w:spacing w:val="-4"/>
          <w:lang w:eastAsia="pl-PL"/>
        </w:rPr>
        <w:t>złożonej</w:t>
      </w:r>
      <w:r w:rsidRPr="00904F1B">
        <w:rPr>
          <w:rFonts w:ascii="Arial" w:hAnsi="Arial" w:cs="Arial"/>
          <w:bCs/>
        </w:rPr>
        <w:t xml:space="preserve"> oferty. </w:t>
      </w:r>
    </w:p>
    <w:p w14:paraId="01B3BA2E" w14:textId="77777777" w:rsidR="00D023B7" w:rsidRPr="00904F1B" w:rsidRDefault="00D023B7" w:rsidP="00904F1B">
      <w:pPr>
        <w:numPr>
          <w:ilvl w:val="0"/>
          <w:numId w:val="12"/>
        </w:numPr>
        <w:tabs>
          <w:tab w:val="left" w:pos="426"/>
        </w:tabs>
        <w:spacing w:line="360" w:lineRule="auto"/>
        <w:jc w:val="both"/>
        <w:rPr>
          <w:rFonts w:ascii="Arial" w:hAnsi="Arial" w:cs="Arial"/>
          <w:bCs/>
        </w:rPr>
      </w:pPr>
      <w:r w:rsidRPr="00904F1B">
        <w:rPr>
          <w:rFonts w:ascii="Arial" w:hAnsi="Arial" w:cs="Arial"/>
          <w:bCs/>
        </w:rPr>
        <w:t>Dla czynności</w:t>
      </w:r>
      <w:r w:rsidR="00F3547D" w:rsidRPr="00904F1B">
        <w:rPr>
          <w:rFonts w:ascii="Arial" w:hAnsi="Arial" w:cs="Arial"/>
          <w:bCs/>
        </w:rPr>
        <w:t>,</w:t>
      </w:r>
      <w:r w:rsidRPr="00904F1B">
        <w:rPr>
          <w:rFonts w:ascii="Arial" w:hAnsi="Arial" w:cs="Arial"/>
          <w:bCs/>
        </w:rPr>
        <w:t xml:space="preserve"> dla których ustawa </w:t>
      </w:r>
      <w:proofErr w:type="spellStart"/>
      <w:r w:rsidRPr="00904F1B">
        <w:rPr>
          <w:rFonts w:ascii="Arial" w:hAnsi="Arial" w:cs="Arial"/>
          <w:bCs/>
        </w:rPr>
        <w:t>Pzp</w:t>
      </w:r>
      <w:proofErr w:type="spellEnd"/>
      <w:r w:rsidRPr="00904F1B">
        <w:rPr>
          <w:rFonts w:ascii="Arial" w:hAnsi="Arial" w:cs="Arial"/>
          <w:bCs/>
        </w:rPr>
        <w:t xml:space="preserve"> nie przewiduje formy specjalnej, wystarczająca jest forma dokumentowa czynności prawnej. Dla zachowania dokumentowej formy czynności prawnej wymagane jest złożenie oświadczenia woli</w:t>
      </w:r>
      <w:r w:rsidR="00E94035" w:rsidRPr="00904F1B">
        <w:rPr>
          <w:rFonts w:ascii="Arial" w:hAnsi="Arial" w:cs="Arial"/>
          <w:bCs/>
        </w:rPr>
        <w:t xml:space="preserve"> </w:t>
      </w:r>
      <w:r w:rsidRPr="00904F1B">
        <w:rPr>
          <w:rFonts w:ascii="Arial" w:hAnsi="Arial" w:cs="Arial"/>
          <w:bCs/>
        </w:rPr>
        <w:t>w postaci dokumentu, w sposób umożliwiający ustalenie osoby składającej oświadczenie – zgodnie z zasadą pisemności.</w:t>
      </w:r>
    </w:p>
    <w:p w14:paraId="66FA302E" w14:textId="0447BB51" w:rsidR="00D023B7" w:rsidRPr="00904F1B" w:rsidRDefault="00D023B7" w:rsidP="00904F1B">
      <w:pPr>
        <w:numPr>
          <w:ilvl w:val="0"/>
          <w:numId w:val="12"/>
        </w:numPr>
        <w:tabs>
          <w:tab w:val="left" w:pos="426"/>
        </w:tabs>
        <w:spacing w:line="360" w:lineRule="auto"/>
        <w:jc w:val="both"/>
        <w:rPr>
          <w:rFonts w:ascii="Arial" w:hAnsi="Arial" w:cs="Arial"/>
          <w:bCs/>
        </w:rPr>
      </w:pPr>
      <w:r w:rsidRPr="00904F1B">
        <w:rPr>
          <w:rFonts w:ascii="Arial" w:hAnsi="Arial" w:cs="Arial"/>
          <w:bCs/>
        </w:rPr>
        <w:t xml:space="preserve">Oferta oraz oświadczenia składa się, pod rygorem nieważności, w formie elektronicznej </w:t>
      </w:r>
      <w:r w:rsidR="007A4DA4" w:rsidRPr="00904F1B">
        <w:rPr>
          <w:rFonts w:ascii="Arial" w:hAnsi="Arial" w:cs="Arial"/>
          <w:bCs/>
        </w:rPr>
        <w:t xml:space="preserve">opatrzonej </w:t>
      </w:r>
      <w:r w:rsidRPr="00904F1B">
        <w:rPr>
          <w:rFonts w:ascii="Arial" w:hAnsi="Arial" w:cs="Arial"/>
          <w:bCs/>
        </w:rPr>
        <w:t xml:space="preserve">kwalifikowanym podpisem </w:t>
      </w:r>
      <w:proofErr w:type="spellStart"/>
      <w:r w:rsidRPr="00904F1B">
        <w:rPr>
          <w:rFonts w:ascii="Arial" w:hAnsi="Arial" w:cs="Arial"/>
          <w:bCs/>
        </w:rPr>
        <w:t>elektronicznym.Zamawiający</w:t>
      </w:r>
      <w:proofErr w:type="spellEnd"/>
      <w:r w:rsidRPr="00904F1B">
        <w:rPr>
          <w:rFonts w:ascii="Arial" w:hAnsi="Arial" w:cs="Arial"/>
          <w:bCs/>
        </w:rPr>
        <w:t xml:space="preserve"> zaleca podpis w formacie </w:t>
      </w:r>
      <w:proofErr w:type="spellStart"/>
      <w:r w:rsidRPr="00904F1B">
        <w:rPr>
          <w:rFonts w:ascii="Arial" w:hAnsi="Arial" w:cs="Arial"/>
          <w:bCs/>
        </w:rPr>
        <w:t>PAdES</w:t>
      </w:r>
      <w:proofErr w:type="spellEnd"/>
      <w:r w:rsidRPr="00904F1B">
        <w:rPr>
          <w:rFonts w:ascii="Arial" w:hAnsi="Arial" w:cs="Arial"/>
          <w:bCs/>
        </w:rPr>
        <w:t xml:space="preserve"> (</w:t>
      </w:r>
      <w:r w:rsidR="003A6E44">
        <w:rPr>
          <w:rFonts w:ascii="Arial" w:hAnsi="Arial" w:cs="Arial"/>
          <w:bCs/>
        </w:rPr>
        <w:t xml:space="preserve">używany </w:t>
      </w:r>
      <w:r w:rsidR="00AB3B01" w:rsidRPr="00904F1B">
        <w:rPr>
          <w:rFonts w:ascii="Arial" w:hAnsi="Arial" w:cs="Arial"/>
          <w:bCs/>
        </w:rPr>
        <w:t xml:space="preserve">do podpisywania plików </w:t>
      </w:r>
      <w:r w:rsidRPr="00904F1B">
        <w:rPr>
          <w:rFonts w:ascii="Arial" w:hAnsi="Arial" w:cs="Arial"/>
          <w:bCs/>
        </w:rPr>
        <w:t xml:space="preserve">w formacie pdf.) wewnątrz podpisywanego pliku, natomiast dokumenty w formacie innym niż „pdf” zaleca się podpisywać formatem </w:t>
      </w:r>
      <w:proofErr w:type="spellStart"/>
      <w:r w:rsidRPr="00904F1B">
        <w:rPr>
          <w:rFonts w:ascii="Arial" w:hAnsi="Arial" w:cs="Arial"/>
          <w:bCs/>
        </w:rPr>
        <w:t>XAdES</w:t>
      </w:r>
      <w:proofErr w:type="spellEnd"/>
      <w:r w:rsidRPr="00904F1B">
        <w:rPr>
          <w:rFonts w:ascii="Arial" w:hAnsi="Arial" w:cs="Arial"/>
          <w:bCs/>
        </w:rPr>
        <w:t>.</w:t>
      </w:r>
      <w:r w:rsidR="00296806" w:rsidRPr="00904F1B">
        <w:rPr>
          <w:rFonts w:ascii="Arial" w:hAnsi="Arial" w:cs="Arial"/>
          <w:bCs/>
        </w:rPr>
        <w:t xml:space="preserve"> </w:t>
      </w:r>
    </w:p>
    <w:p w14:paraId="27173AC4" w14:textId="77777777" w:rsidR="00D023B7" w:rsidRPr="00904F1B" w:rsidRDefault="00D023B7" w:rsidP="00904F1B">
      <w:pPr>
        <w:numPr>
          <w:ilvl w:val="0"/>
          <w:numId w:val="12"/>
        </w:numPr>
        <w:tabs>
          <w:tab w:val="left" w:pos="426"/>
        </w:tabs>
        <w:spacing w:line="360" w:lineRule="auto"/>
        <w:jc w:val="both"/>
        <w:rPr>
          <w:rFonts w:ascii="Arial" w:hAnsi="Arial" w:cs="Arial"/>
          <w:bCs/>
        </w:rPr>
      </w:pPr>
      <w:r w:rsidRPr="00904F1B">
        <w:rPr>
          <w:rFonts w:ascii="Arial" w:hAnsi="Arial" w:cs="Arial"/>
          <w:bCs/>
        </w:rPr>
        <w:t>Ilekroć w Specyfikacji Warunków Zamówienia lub w przepisach o zamówieniach publicznych mowa jest o stronie internetowej należy przez to rozumieć Platformę</w:t>
      </w:r>
      <w:r w:rsidR="00AB3B01" w:rsidRPr="00904F1B">
        <w:rPr>
          <w:rFonts w:ascii="Arial" w:hAnsi="Arial" w:cs="Arial"/>
          <w:bCs/>
        </w:rPr>
        <w:t xml:space="preserve"> zakupową</w:t>
      </w:r>
      <w:r w:rsidRPr="00904F1B">
        <w:rPr>
          <w:rFonts w:ascii="Arial" w:hAnsi="Arial" w:cs="Arial"/>
          <w:bCs/>
        </w:rPr>
        <w:t>.</w:t>
      </w:r>
    </w:p>
    <w:p w14:paraId="41364AD1" w14:textId="77777777" w:rsidR="00D023B7" w:rsidRPr="00904F1B" w:rsidRDefault="00D023B7" w:rsidP="00904F1B">
      <w:pPr>
        <w:numPr>
          <w:ilvl w:val="0"/>
          <w:numId w:val="12"/>
        </w:numPr>
        <w:tabs>
          <w:tab w:val="left" w:pos="426"/>
        </w:tabs>
        <w:spacing w:line="360" w:lineRule="auto"/>
        <w:jc w:val="both"/>
        <w:rPr>
          <w:rFonts w:ascii="Arial" w:hAnsi="Arial" w:cs="Arial"/>
          <w:bCs/>
        </w:rPr>
      </w:pPr>
      <w:r w:rsidRPr="00904F1B">
        <w:rPr>
          <w:rFonts w:ascii="Arial" w:hAnsi="Arial" w:cs="Arial"/>
          <w:bCs/>
        </w:rPr>
        <w:t xml:space="preserve">Osobami uprawnionymi do kontaktu z Wykonawcami są (od poniedziałku </w:t>
      </w:r>
      <w:r w:rsidRPr="00904F1B">
        <w:rPr>
          <w:rFonts w:ascii="Arial" w:hAnsi="Arial" w:cs="Arial"/>
          <w:bCs/>
        </w:rPr>
        <w:br/>
        <w:t xml:space="preserve">do </w:t>
      </w:r>
      <w:r w:rsidRPr="00904F1B">
        <w:rPr>
          <w:rFonts w:ascii="Arial" w:eastAsia="Times New Roman" w:hAnsi="Arial" w:cs="Arial"/>
          <w:spacing w:val="-4"/>
          <w:lang w:eastAsia="pl-PL"/>
        </w:rPr>
        <w:t>piątku</w:t>
      </w:r>
      <w:r w:rsidRPr="00904F1B">
        <w:rPr>
          <w:rFonts w:ascii="Arial" w:hAnsi="Arial" w:cs="Arial"/>
          <w:bCs/>
        </w:rPr>
        <w:t>):</w:t>
      </w:r>
    </w:p>
    <w:p w14:paraId="5AE1170E" w14:textId="77777777" w:rsidR="00D023B7" w:rsidRPr="00904F1B" w:rsidRDefault="00D023B7" w:rsidP="00904F1B">
      <w:pPr>
        <w:pStyle w:val="Akapitzlist"/>
        <w:numPr>
          <w:ilvl w:val="0"/>
          <w:numId w:val="79"/>
        </w:numPr>
        <w:spacing w:line="360" w:lineRule="auto"/>
        <w:jc w:val="both"/>
        <w:rPr>
          <w:rFonts w:ascii="Arial" w:hAnsi="Arial" w:cs="Arial"/>
          <w:bCs/>
        </w:rPr>
      </w:pPr>
      <w:r w:rsidRPr="00904F1B">
        <w:rPr>
          <w:rFonts w:ascii="Arial" w:hAnsi="Arial" w:cs="Arial"/>
          <w:bCs/>
        </w:rPr>
        <w:t xml:space="preserve">w sprawach merytorycznych: </w:t>
      </w:r>
    </w:p>
    <w:p w14:paraId="083E59D8" w14:textId="77777777" w:rsidR="00AB3B01" w:rsidRPr="00904F1B" w:rsidRDefault="00E44F56" w:rsidP="00904F1B">
      <w:pPr>
        <w:pStyle w:val="Akapitzlist"/>
        <w:numPr>
          <w:ilvl w:val="0"/>
          <w:numId w:val="89"/>
        </w:numPr>
        <w:spacing w:line="360" w:lineRule="auto"/>
        <w:ind w:left="1134"/>
        <w:jc w:val="both"/>
        <w:rPr>
          <w:rFonts w:ascii="Arial" w:hAnsi="Arial" w:cs="Arial"/>
          <w:bCs/>
        </w:rPr>
      </w:pPr>
      <w:r w:rsidRPr="00904F1B">
        <w:rPr>
          <w:rFonts w:ascii="Arial" w:hAnsi="Arial" w:cs="Arial"/>
          <w:bCs/>
        </w:rPr>
        <w:t>Michał Rybarczyk</w:t>
      </w:r>
      <w:r w:rsidRPr="00904F1B">
        <w:rPr>
          <w:rFonts w:ascii="Arial" w:hAnsi="Arial" w:cs="Arial"/>
          <w:bCs/>
          <w:lang w:val="pl-PL"/>
        </w:rPr>
        <w:t xml:space="preserve">: </w:t>
      </w:r>
      <w:r w:rsidR="00AB3B01" w:rsidRPr="00904F1B">
        <w:rPr>
          <w:rFonts w:ascii="Arial" w:hAnsi="Arial" w:cs="Arial"/>
          <w:bCs/>
        </w:rPr>
        <w:t xml:space="preserve">e-mail: admin@wronki.pl, </w:t>
      </w:r>
    </w:p>
    <w:p w14:paraId="5B095A35" w14:textId="5D996F66" w:rsidR="00DA7A07" w:rsidRPr="00904F1B" w:rsidRDefault="00E44F56" w:rsidP="00904F1B">
      <w:pPr>
        <w:pStyle w:val="Akapitzlist"/>
        <w:numPr>
          <w:ilvl w:val="0"/>
          <w:numId w:val="89"/>
        </w:numPr>
        <w:spacing w:line="360" w:lineRule="auto"/>
        <w:ind w:left="1134"/>
        <w:jc w:val="both"/>
        <w:rPr>
          <w:rFonts w:ascii="Arial" w:hAnsi="Arial" w:cs="Arial"/>
          <w:bCs/>
        </w:rPr>
      </w:pPr>
      <w:r w:rsidRPr="00904F1B">
        <w:rPr>
          <w:rFonts w:ascii="Arial" w:hAnsi="Arial" w:cs="Arial"/>
          <w:bCs/>
        </w:rPr>
        <w:t>Katarzyna Białasik</w:t>
      </w:r>
      <w:r w:rsidRPr="00904F1B">
        <w:rPr>
          <w:rFonts w:ascii="Arial" w:hAnsi="Arial" w:cs="Arial"/>
          <w:bCs/>
          <w:lang w:val="pl-PL"/>
        </w:rPr>
        <w:t xml:space="preserve">: </w:t>
      </w:r>
      <w:r w:rsidR="00AB3B01" w:rsidRPr="00904F1B">
        <w:rPr>
          <w:rFonts w:ascii="Arial" w:hAnsi="Arial" w:cs="Arial"/>
          <w:bCs/>
        </w:rPr>
        <w:t xml:space="preserve">e-mail: </w:t>
      </w:r>
      <w:hyperlink r:id="rId15" w:history="1">
        <w:r w:rsidR="00AB3B01" w:rsidRPr="00904F1B">
          <w:rPr>
            <w:rStyle w:val="Hipercze"/>
            <w:rFonts w:ascii="Arial" w:hAnsi="Arial" w:cs="Arial"/>
            <w:bCs/>
            <w:color w:val="auto"/>
            <w:u w:val="none"/>
          </w:rPr>
          <w:t>k.bialasik@wronki.pl</w:t>
        </w:r>
      </w:hyperlink>
      <w:r w:rsidR="00AB3B01" w:rsidRPr="00904F1B">
        <w:rPr>
          <w:rFonts w:ascii="Arial" w:hAnsi="Arial" w:cs="Arial"/>
          <w:bCs/>
        </w:rPr>
        <w:t>,</w:t>
      </w:r>
    </w:p>
    <w:p w14:paraId="10D67993" w14:textId="0D8390A5" w:rsidR="00DA7A07" w:rsidRPr="00904F1B" w:rsidRDefault="00DA7A07" w:rsidP="00904F1B">
      <w:pPr>
        <w:pStyle w:val="Akapitzlist"/>
        <w:numPr>
          <w:ilvl w:val="0"/>
          <w:numId w:val="89"/>
        </w:numPr>
        <w:spacing w:line="360" w:lineRule="auto"/>
        <w:ind w:left="1134"/>
        <w:jc w:val="both"/>
        <w:rPr>
          <w:rFonts w:ascii="Arial" w:hAnsi="Arial" w:cs="Arial"/>
          <w:bCs/>
        </w:rPr>
      </w:pPr>
      <w:r w:rsidRPr="00904F1B">
        <w:rPr>
          <w:rFonts w:ascii="Arial" w:hAnsi="Arial" w:cs="Arial"/>
          <w:bCs/>
          <w:lang w:val="pl-PL"/>
        </w:rPr>
        <w:t xml:space="preserve">Andrzej Krawczyk, e-mail: </w:t>
      </w:r>
      <w:r w:rsidR="00ED3FB9" w:rsidRPr="00ED3FB9">
        <w:rPr>
          <w:rFonts w:ascii="Arial" w:hAnsi="Arial" w:cs="Arial"/>
          <w:bCs/>
          <w:lang w:val="pl-PL"/>
        </w:rPr>
        <w:t>andrzejkrawczyk40@gmail.com</w:t>
      </w:r>
      <w:r w:rsidRPr="00904F1B">
        <w:rPr>
          <w:rFonts w:ascii="Arial" w:hAnsi="Arial" w:cs="Arial"/>
          <w:bCs/>
          <w:lang w:val="pl-PL"/>
        </w:rPr>
        <w:t>,</w:t>
      </w:r>
    </w:p>
    <w:p w14:paraId="0F02B979" w14:textId="77777777" w:rsidR="00D023B7" w:rsidRPr="00904F1B" w:rsidRDefault="00D023B7" w:rsidP="00904F1B">
      <w:pPr>
        <w:pStyle w:val="Akapitzlist"/>
        <w:numPr>
          <w:ilvl w:val="0"/>
          <w:numId w:val="79"/>
        </w:numPr>
        <w:spacing w:line="360" w:lineRule="auto"/>
        <w:jc w:val="both"/>
        <w:rPr>
          <w:rFonts w:ascii="Arial" w:hAnsi="Arial" w:cs="Arial"/>
          <w:bCs/>
        </w:rPr>
      </w:pPr>
      <w:r w:rsidRPr="00904F1B">
        <w:rPr>
          <w:rFonts w:ascii="Arial" w:hAnsi="Arial" w:cs="Arial"/>
          <w:bCs/>
        </w:rPr>
        <w:t>w sprawach formalnych:</w:t>
      </w:r>
    </w:p>
    <w:p w14:paraId="76920BDA" w14:textId="3B39F1AF" w:rsidR="00D023B7" w:rsidRPr="00904F1B" w:rsidRDefault="00D023B7" w:rsidP="007F0937">
      <w:pPr>
        <w:pStyle w:val="Akapitzlist"/>
        <w:numPr>
          <w:ilvl w:val="0"/>
          <w:numId w:val="80"/>
        </w:numPr>
        <w:spacing w:line="360" w:lineRule="auto"/>
        <w:ind w:left="1134"/>
        <w:jc w:val="both"/>
        <w:rPr>
          <w:rFonts w:ascii="Arial" w:hAnsi="Arial" w:cs="Arial"/>
          <w:bCs/>
        </w:rPr>
      </w:pPr>
      <w:r w:rsidRPr="00904F1B">
        <w:rPr>
          <w:rFonts w:ascii="Arial" w:hAnsi="Arial" w:cs="Arial"/>
          <w:bCs/>
        </w:rPr>
        <w:t xml:space="preserve">Ewelina Szubert, e-mail: </w:t>
      </w:r>
      <w:hyperlink r:id="rId16" w:history="1">
        <w:r w:rsidRPr="00904F1B">
          <w:rPr>
            <w:rStyle w:val="Hipercze"/>
            <w:rFonts w:ascii="Arial" w:hAnsi="Arial" w:cs="Arial"/>
            <w:bCs/>
            <w:color w:val="auto"/>
            <w:u w:val="none"/>
          </w:rPr>
          <w:t>przetargi@wronki.pl</w:t>
        </w:r>
      </w:hyperlink>
      <w:r w:rsidRPr="00904F1B">
        <w:rPr>
          <w:rFonts w:ascii="Arial" w:hAnsi="Arial" w:cs="Arial"/>
          <w:bCs/>
        </w:rPr>
        <w:t xml:space="preserve">, </w:t>
      </w:r>
      <w:hyperlink r:id="rId17" w:history="1">
        <w:r w:rsidRPr="00904F1B">
          <w:rPr>
            <w:rStyle w:val="Hipercze"/>
            <w:rFonts w:ascii="Arial" w:hAnsi="Arial" w:cs="Arial"/>
            <w:bCs/>
            <w:color w:val="auto"/>
            <w:u w:val="none"/>
          </w:rPr>
          <w:t>e.szubert@wronki.pl</w:t>
        </w:r>
      </w:hyperlink>
      <w:r w:rsidR="000D388A" w:rsidRPr="00904F1B">
        <w:rPr>
          <w:rStyle w:val="Hipercze"/>
          <w:rFonts w:ascii="Arial" w:hAnsi="Arial" w:cs="Arial"/>
          <w:bCs/>
          <w:color w:val="auto"/>
          <w:u w:val="none"/>
        </w:rPr>
        <w:t>.</w:t>
      </w:r>
    </w:p>
    <w:p w14:paraId="5BDDB38A" w14:textId="357FE9D5" w:rsidR="00D023B7" w:rsidRPr="00904F1B" w:rsidRDefault="00D023B7" w:rsidP="00904F1B">
      <w:pPr>
        <w:numPr>
          <w:ilvl w:val="0"/>
          <w:numId w:val="12"/>
        </w:numPr>
        <w:tabs>
          <w:tab w:val="left" w:pos="426"/>
        </w:tabs>
        <w:spacing w:line="360" w:lineRule="auto"/>
        <w:jc w:val="both"/>
        <w:rPr>
          <w:rFonts w:ascii="Arial" w:hAnsi="Arial" w:cs="Arial"/>
          <w:bCs/>
        </w:rPr>
      </w:pPr>
      <w:r w:rsidRPr="00904F1B">
        <w:rPr>
          <w:rFonts w:ascii="Arial" w:hAnsi="Arial" w:cs="Arial"/>
          <w:bCs/>
        </w:rPr>
        <w:t>Godziny urzędowania osób upra</w:t>
      </w:r>
      <w:r w:rsidR="00340535">
        <w:rPr>
          <w:rFonts w:ascii="Arial" w:hAnsi="Arial" w:cs="Arial"/>
          <w:bCs/>
        </w:rPr>
        <w:t xml:space="preserve">wnionych do porozumiewania się </w:t>
      </w:r>
      <w:r w:rsidRPr="00904F1B">
        <w:rPr>
          <w:rFonts w:ascii="Arial" w:hAnsi="Arial" w:cs="Arial"/>
          <w:bCs/>
        </w:rPr>
        <w:t xml:space="preserve">z </w:t>
      </w:r>
      <w:r w:rsidRPr="00904F1B">
        <w:rPr>
          <w:rFonts w:ascii="Arial" w:eastAsia="Times New Roman" w:hAnsi="Arial" w:cs="Arial"/>
          <w:spacing w:val="-4"/>
          <w:lang w:eastAsia="pl-PL"/>
        </w:rPr>
        <w:t>Wykonawcami</w:t>
      </w:r>
      <w:r w:rsidRPr="00904F1B">
        <w:rPr>
          <w:rFonts w:ascii="Arial" w:hAnsi="Arial" w:cs="Arial"/>
          <w:bCs/>
        </w:rPr>
        <w:t>:</w:t>
      </w:r>
    </w:p>
    <w:p w14:paraId="633D8D06" w14:textId="77777777" w:rsidR="00D023B7" w:rsidRPr="00904F1B" w:rsidRDefault="00D023B7" w:rsidP="00904F1B">
      <w:pPr>
        <w:spacing w:line="360" w:lineRule="auto"/>
        <w:ind w:left="720"/>
        <w:jc w:val="both"/>
        <w:rPr>
          <w:rFonts w:ascii="Arial" w:hAnsi="Arial" w:cs="Arial"/>
          <w:bCs/>
        </w:rPr>
      </w:pPr>
      <w:r w:rsidRPr="00904F1B">
        <w:rPr>
          <w:rFonts w:ascii="Arial" w:hAnsi="Arial" w:cs="Arial"/>
          <w:bCs/>
        </w:rPr>
        <w:t>a) w poniedziałki od 8:00 do 16:00,</w:t>
      </w:r>
    </w:p>
    <w:p w14:paraId="4B57FB7E" w14:textId="61E901FB" w:rsidR="00D023B7" w:rsidRDefault="00D023B7" w:rsidP="00904F1B">
      <w:pPr>
        <w:spacing w:line="360" w:lineRule="auto"/>
        <w:ind w:left="720"/>
        <w:jc w:val="both"/>
        <w:rPr>
          <w:rFonts w:ascii="Arial" w:hAnsi="Arial" w:cs="Arial"/>
          <w:bCs/>
        </w:rPr>
      </w:pPr>
      <w:r w:rsidRPr="00904F1B">
        <w:rPr>
          <w:rFonts w:ascii="Arial" w:hAnsi="Arial" w:cs="Arial"/>
          <w:bCs/>
        </w:rPr>
        <w:t>b) we wtorki, środy, czwartki i piątki od 7:30 do 15:30.</w:t>
      </w:r>
    </w:p>
    <w:p w14:paraId="42FDE51B" w14:textId="77777777" w:rsidR="00340535" w:rsidRPr="00904F1B" w:rsidRDefault="00340535" w:rsidP="00904F1B">
      <w:pPr>
        <w:spacing w:line="360" w:lineRule="auto"/>
        <w:ind w:left="720"/>
        <w:jc w:val="both"/>
        <w:rPr>
          <w:rFonts w:ascii="Arial" w:hAnsi="Arial" w:cs="Arial"/>
          <w:bCs/>
        </w:rPr>
      </w:pPr>
    </w:p>
    <w:p w14:paraId="0957E239" w14:textId="77777777" w:rsidR="00DE6284" w:rsidRPr="00904F1B" w:rsidRDefault="00AC0D86" w:rsidP="00904F1B">
      <w:pPr>
        <w:numPr>
          <w:ilvl w:val="0"/>
          <w:numId w:val="12"/>
        </w:numPr>
        <w:tabs>
          <w:tab w:val="left" w:pos="426"/>
        </w:tabs>
        <w:spacing w:line="360" w:lineRule="auto"/>
        <w:jc w:val="both"/>
        <w:rPr>
          <w:rFonts w:ascii="Arial" w:eastAsia="Times New Roman" w:hAnsi="Arial" w:cs="Arial"/>
          <w:spacing w:val="-4"/>
          <w:lang w:eastAsia="pl-PL"/>
        </w:rPr>
      </w:pPr>
      <w:r w:rsidRPr="00904F1B">
        <w:rPr>
          <w:rFonts w:ascii="Arial" w:eastAsia="Times New Roman" w:hAnsi="Arial" w:cs="Arial"/>
          <w:spacing w:val="-4"/>
          <w:lang w:eastAsia="pl-PL"/>
        </w:rPr>
        <w:t>Udostępnianie dokumentów</w:t>
      </w:r>
      <w:r w:rsidR="00DE6284" w:rsidRPr="00904F1B">
        <w:rPr>
          <w:rFonts w:ascii="Arial" w:eastAsia="Times New Roman" w:hAnsi="Arial" w:cs="Arial"/>
          <w:spacing w:val="-4"/>
          <w:lang w:eastAsia="pl-PL"/>
        </w:rPr>
        <w:t>:</w:t>
      </w:r>
    </w:p>
    <w:p w14:paraId="0B8E6932" w14:textId="77777777" w:rsidR="00DE6284" w:rsidRPr="00904F1B" w:rsidRDefault="00AC0D86" w:rsidP="00904F1B">
      <w:pPr>
        <w:tabs>
          <w:tab w:val="left" w:pos="426"/>
        </w:tabs>
        <w:spacing w:line="360" w:lineRule="auto"/>
        <w:ind w:left="426"/>
        <w:jc w:val="both"/>
        <w:rPr>
          <w:rFonts w:ascii="Arial" w:eastAsia="Times New Roman" w:hAnsi="Arial" w:cs="Arial"/>
          <w:spacing w:val="-4"/>
          <w:lang w:eastAsia="pl-PL"/>
        </w:rPr>
      </w:pPr>
      <w:r w:rsidRPr="00904F1B">
        <w:rPr>
          <w:rFonts w:ascii="Arial" w:eastAsia="Times New Roman" w:hAnsi="Arial" w:cs="Arial"/>
          <w:spacing w:val="-4"/>
          <w:lang w:eastAsia="pl-PL"/>
        </w:rPr>
        <w:t xml:space="preserve">Zamawiający informuje, iż zgodnie z art. 74 ust. 1 i 2 pkt 1 ustawy protokół postępowania, w tym oferty składane w postępowaniu są jawne i podlegają </w:t>
      </w:r>
      <w:r w:rsidRPr="00904F1B">
        <w:rPr>
          <w:rFonts w:ascii="Arial" w:eastAsia="Times New Roman" w:hAnsi="Arial" w:cs="Arial"/>
          <w:spacing w:val="-4"/>
          <w:lang w:eastAsia="pl-PL"/>
        </w:rPr>
        <w:lastRenderedPageBreak/>
        <w:t xml:space="preserve">udostępnieniu na wniosek. Oferty wraz załącznikami udostępnia się niezwłocznie </w:t>
      </w:r>
      <w:r w:rsidR="00F966F8" w:rsidRPr="00904F1B">
        <w:rPr>
          <w:rFonts w:ascii="Arial" w:eastAsia="Times New Roman" w:hAnsi="Arial" w:cs="Arial"/>
          <w:spacing w:val="-4"/>
          <w:lang w:eastAsia="pl-PL"/>
        </w:rPr>
        <w:br/>
      </w:r>
      <w:r w:rsidRPr="00904F1B">
        <w:rPr>
          <w:rFonts w:ascii="Arial" w:eastAsia="Times New Roman" w:hAnsi="Arial" w:cs="Arial"/>
          <w:spacing w:val="-4"/>
          <w:lang w:eastAsia="pl-PL"/>
        </w:rPr>
        <w:t xml:space="preserve">po otwarciu ofert, nie później niż w terminie 3 dni od dnia otwarcia ofert. </w:t>
      </w:r>
    </w:p>
    <w:p w14:paraId="71665763" w14:textId="77777777" w:rsidR="00E16419" w:rsidRPr="00904F1B" w:rsidRDefault="00264379" w:rsidP="00904F1B">
      <w:pPr>
        <w:tabs>
          <w:tab w:val="left" w:pos="426"/>
        </w:tabs>
        <w:spacing w:line="360" w:lineRule="auto"/>
        <w:ind w:left="426"/>
        <w:jc w:val="both"/>
        <w:rPr>
          <w:rFonts w:ascii="Arial" w:eastAsia="Times New Roman" w:hAnsi="Arial" w:cs="Arial"/>
          <w:spacing w:val="-4"/>
          <w:lang w:eastAsia="pl-PL"/>
        </w:rPr>
      </w:pPr>
      <w:r w:rsidRPr="00904F1B">
        <w:rPr>
          <w:rFonts w:ascii="Arial" w:eastAsia="Times New Roman" w:hAnsi="Arial" w:cs="Arial"/>
          <w:spacing w:val="-4"/>
          <w:lang w:eastAsia="pl-PL"/>
        </w:rPr>
        <w:t xml:space="preserve">UWAGA! W przypadku, gdy wniosek o wgląd w protokół, o którym mowa </w:t>
      </w:r>
      <w:r w:rsidRPr="00904F1B">
        <w:rPr>
          <w:rFonts w:ascii="Arial" w:eastAsia="Times New Roman" w:hAnsi="Arial" w:cs="Arial"/>
          <w:spacing w:val="-4"/>
          <w:lang w:eastAsia="pl-PL"/>
        </w:rPr>
        <w:br/>
        <w:t xml:space="preserve">w art. 74 ust. 1 ustawy </w:t>
      </w:r>
      <w:proofErr w:type="spellStart"/>
      <w:r w:rsidRPr="00904F1B">
        <w:rPr>
          <w:rFonts w:ascii="Arial" w:eastAsia="Times New Roman" w:hAnsi="Arial" w:cs="Arial"/>
          <w:spacing w:val="-4"/>
          <w:lang w:eastAsia="pl-PL"/>
        </w:rPr>
        <w:t>Pzp</w:t>
      </w:r>
      <w:proofErr w:type="spellEnd"/>
      <w:r w:rsidRPr="00904F1B">
        <w:rPr>
          <w:rFonts w:ascii="Arial" w:eastAsia="Times New Roman" w:hAnsi="Arial" w:cs="Arial"/>
          <w:spacing w:val="-4"/>
          <w:lang w:eastAsia="pl-PL"/>
        </w:rPr>
        <w:t xml:space="preserve"> wpłynie po godzinach pracy Zamawiającego, odpowiedź zostanie udzielona dnia następnego (roboczego).</w:t>
      </w:r>
    </w:p>
    <w:p w14:paraId="7E3361F4" w14:textId="77777777" w:rsidR="00E16419" w:rsidRPr="00904F1B" w:rsidRDefault="00E16419" w:rsidP="00904F1B">
      <w:pPr>
        <w:pStyle w:val="Akapitzlist1"/>
        <w:numPr>
          <w:ilvl w:val="0"/>
          <w:numId w:val="12"/>
        </w:numPr>
        <w:spacing w:after="0" w:line="360" w:lineRule="auto"/>
        <w:jc w:val="both"/>
        <w:rPr>
          <w:rFonts w:ascii="Arial" w:hAnsi="Arial" w:cs="Arial"/>
          <w:b/>
          <w:sz w:val="24"/>
          <w:szCs w:val="24"/>
        </w:rPr>
      </w:pPr>
      <w:r w:rsidRPr="00904F1B">
        <w:rPr>
          <w:rFonts w:ascii="Arial" w:hAnsi="Arial" w:cs="Arial"/>
          <w:sz w:val="24"/>
          <w:szCs w:val="24"/>
          <w:u w:val="single"/>
        </w:rPr>
        <w:t>Tajemnica przedsiębiorcy</w:t>
      </w:r>
      <w:r w:rsidR="00F3547D" w:rsidRPr="00904F1B">
        <w:rPr>
          <w:rFonts w:ascii="Arial" w:hAnsi="Arial" w:cs="Arial"/>
          <w:sz w:val="24"/>
          <w:szCs w:val="24"/>
          <w:u w:val="single"/>
        </w:rPr>
        <w:t>:</w:t>
      </w:r>
      <w:r w:rsidRPr="00904F1B">
        <w:rPr>
          <w:rFonts w:ascii="Arial" w:hAnsi="Arial" w:cs="Arial"/>
          <w:sz w:val="24"/>
          <w:szCs w:val="24"/>
          <w:u w:val="single"/>
        </w:rPr>
        <w:t xml:space="preserve"> </w:t>
      </w:r>
    </w:p>
    <w:p w14:paraId="1441CA8D" w14:textId="77777777" w:rsidR="00F966F8" w:rsidRPr="00904F1B" w:rsidRDefault="00F3547D" w:rsidP="00904F1B">
      <w:pPr>
        <w:numPr>
          <w:ilvl w:val="0"/>
          <w:numId w:val="90"/>
        </w:numPr>
        <w:tabs>
          <w:tab w:val="left" w:pos="426"/>
        </w:tabs>
        <w:spacing w:line="360" w:lineRule="auto"/>
        <w:jc w:val="both"/>
        <w:rPr>
          <w:rFonts w:ascii="Arial" w:eastAsia="Times New Roman" w:hAnsi="Arial" w:cs="Arial"/>
          <w:spacing w:val="-4"/>
          <w:lang w:eastAsia="pl-PL"/>
        </w:rPr>
      </w:pPr>
      <w:r w:rsidRPr="00904F1B">
        <w:rPr>
          <w:rFonts w:ascii="Arial" w:eastAsia="Times New Roman" w:hAnsi="Arial" w:cs="Arial"/>
          <w:spacing w:val="-4"/>
          <w:lang w:eastAsia="pl-PL"/>
        </w:rPr>
        <w:t xml:space="preserve"> W</w:t>
      </w:r>
      <w:r w:rsidR="00F966F8" w:rsidRPr="00904F1B">
        <w:rPr>
          <w:rFonts w:ascii="Arial" w:eastAsia="Times New Roman" w:hAnsi="Arial" w:cs="Arial"/>
          <w:spacing w:val="-4"/>
          <w:lang w:eastAsia="pl-PL"/>
        </w:rPr>
        <w:t xml:space="preserve"> przypadku, gdy dokumenty elektroniczne zawierają informacje stanowiące tajemnicę przedsiębiorstwa, Wykonawca, w celu utrzymania w poufności </w:t>
      </w:r>
      <w:r w:rsidRPr="00904F1B">
        <w:rPr>
          <w:rFonts w:ascii="Arial" w:eastAsia="Times New Roman" w:hAnsi="Arial" w:cs="Arial"/>
          <w:spacing w:val="-4"/>
          <w:lang w:eastAsia="pl-PL"/>
        </w:rPr>
        <w:br/>
      </w:r>
      <w:r w:rsidR="00F966F8" w:rsidRPr="00904F1B">
        <w:rPr>
          <w:rFonts w:ascii="Arial" w:eastAsia="Times New Roman" w:hAnsi="Arial" w:cs="Arial"/>
          <w:spacing w:val="-4"/>
          <w:lang w:eastAsia="pl-PL"/>
        </w:rPr>
        <w:t xml:space="preserve">tych informacji, przekazuje je </w:t>
      </w:r>
      <w:r w:rsidR="00F966F8" w:rsidRPr="00904F1B">
        <w:rPr>
          <w:rFonts w:ascii="Arial" w:eastAsia="Times New Roman" w:hAnsi="Arial" w:cs="Arial"/>
          <w:b/>
          <w:spacing w:val="-4"/>
          <w:lang w:eastAsia="pl-PL"/>
        </w:rPr>
        <w:t>w wydzielonym i odpowiednio oznaczonym pliku</w:t>
      </w:r>
      <w:r w:rsidR="00F966F8" w:rsidRPr="00904F1B">
        <w:rPr>
          <w:rFonts w:ascii="Arial" w:eastAsia="Times New Roman" w:hAnsi="Arial" w:cs="Arial"/>
          <w:spacing w:val="-4"/>
          <w:lang w:eastAsia="pl-PL"/>
        </w:rPr>
        <w:t xml:space="preserve">. Obowiązek wydzielenia i odpowiedniego oznaczenia zastrzeżonych informacji spoczywa na Wykonawcy. </w:t>
      </w:r>
    </w:p>
    <w:p w14:paraId="3B042EE8" w14:textId="77777777" w:rsidR="00F3547D" w:rsidRPr="00904F1B" w:rsidRDefault="00F3547D" w:rsidP="00904F1B">
      <w:pPr>
        <w:pStyle w:val="Akapitzlist1"/>
        <w:numPr>
          <w:ilvl w:val="0"/>
          <w:numId w:val="90"/>
        </w:numPr>
        <w:tabs>
          <w:tab w:val="left" w:pos="426"/>
        </w:tabs>
        <w:spacing w:after="0" w:line="360" w:lineRule="auto"/>
        <w:jc w:val="both"/>
        <w:rPr>
          <w:rFonts w:ascii="Arial" w:eastAsia="Times New Roman" w:hAnsi="Arial" w:cs="Arial"/>
          <w:b/>
          <w:spacing w:val="-4"/>
          <w:sz w:val="24"/>
          <w:szCs w:val="24"/>
          <w:lang w:eastAsia="pl-PL"/>
        </w:rPr>
      </w:pPr>
      <w:r w:rsidRPr="00904F1B">
        <w:rPr>
          <w:rFonts w:ascii="Arial" w:hAnsi="Arial" w:cs="Arial"/>
          <w:b/>
          <w:sz w:val="24"/>
          <w:szCs w:val="24"/>
        </w:rPr>
        <w:t xml:space="preserve"> </w:t>
      </w:r>
      <w:r w:rsidR="00E16419" w:rsidRPr="00904F1B">
        <w:rPr>
          <w:rFonts w:ascii="Arial" w:hAnsi="Arial" w:cs="Arial"/>
          <w:sz w:val="24"/>
          <w:szCs w:val="24"/>
        </w:rPr>
        <w:t xml:space="preserve">W przypadku korzystania z prawnej możliwości zastrzeżenia tajemnicy przedsiębiorstwa, Wykonawca jest zobowiązany równocześnie przekazać stosowne </w:t>
      </w:r>
      <w:r w:rsidR="00E16419" w:rsidRPr="00904F1B">
        <w:rPr>
          <w:rFonts w:ascii="Arial" w:hAnsi="Arial" w:cs="Arial"/>
          <w:b/>
          <w:sz w:val="24"/>
          <w:szCs w:val="24"/>
        </w:rPr>
        <w:t>uzasadnienie</w:t>
      </w:r>
      <w:r w:rsidR="00E16419" w:rsidRPr="00904F1B">
        <w:rPr>
          <w:rFonts w:ascii="Arial" w:hAnsi="Arial" w:cs="Arial"/>
          <w:sz w:val="24"/>
          <w:szCs w:val="24"/>
        </w:rPr>
        <w:t xml:space="preserve"> (</w:t>
      </w:r>
      <w:r w:rsidR="00E16419" w:rsidRPr="00904F1B">
        <w:rPr>
          <w:rFonts w:ascii="Arial" w:hAnsi="Arial" w:cs="Arial"/>
          <w:b/>
          <w:sz w:val="24"/>
          <w:szCs w:val="24"/>
        </w:rPr>
        <w:t>wraz z wszelkimi informacjami / wyjaśnieniami / dokumentami / innymi materiałami) potwierdzające, iż zastrzeżone informacje stanowią tajemnicę przedsiębiorstwa</w:t>
      </w:r>
      <w:r w:rsidRPr="00904F1B">
        <w:rPr>
          <w:rFonts w:ascii="Arial" w:hAnsi="Arial" w:cs="Arial"/>
          <w:b/>
          <w:sz w:val="24"/>
          <w:szCs w:val="24"/>
        </w:rPr>
        <w:t>.</w:t>
      </w:r>
    </w:p>
    <w:p w14:paraId="2A885027" w14:textId="226BF530" w:rsidR="00F966F8" w:rsidRPr="00904F1B" w:rsidRDefault="00E16419" w:rsidP="00904F1B">
      <w:pPr>
        <w:pStyle w:val="Akapitzlist1"/>
        <w:numPr>
          <w:ilvl w:val="0"/>
          <w:numId w:val="90"/>
        </w:numPr>
        <w:tabs>
          <w:tab w:val="left" w:pos="426"/>
        </w:tabs>
        <w:spacing w:after="0" w:line="360" w:lineRule="auto"/>
        <w:jc w:val="both"/>
        <w:rPr>
          <w:rFonts w:ascii="Arial" w:eastAsia="Times New Roman" w:hAnsi="Arial" w:cs="Arial"/>
          <w:spacing w:val="-4"/>
          <w:sz w:val="24"/>
          <w:szCs w:val="24"/>
          <w:lang w:eastAsia="pl-PL"/>
        </w:rPr>
      </w:pPr>
      <w:r w:rsidRPr="00904F1B">
        <w:rPr>
          <w:rFonts w:ascii="Arial" w:eastAsia="Times New Roman" w:hAnsi="Arial" w:cs="Arial"/>
          <w:spacing w:val="-4"/>
          <w:sz w:val="24"/>
          <w:szCs w:val="24"/>
          <w:lang w:eastAsia="pl-PL"/>
        </w:rPr>
        <w:t xml:space="preserve">W sytuacji, gdy Wykonawca nie wykaże, że zastrzeżone informacje stanowią tajemnicę przedsiębiorstwa lub zastrzeże informacje, które są jawne </w:t>
      </w:r>
      <w:r w:rsidR="00F3547D" w:rsidRPr="00904F1B">
        <w:rPr>
          <w:rFonts w:ascii="Arial" w:eastAsia="Times New Roman" w:hAnsi="Arial" w:cs="Arial"/>
          <w:spacing w:val="-4"/>
          <w:sz w:val="24"/>
          <w:szCs w:val="24"/>
          <w:lang w:eastAsia="pl-PL"/>
        </w:rPr>
        <w:br/>
      </w:r>
      <w:r w:rsidRPr="00904F1B">
        <w:rPr>
          <w:rFonts w:ascii="Arial" w:eastAsia="Times New Roman" w:hAnsi="Arial" w:cs="Arial"/>
          <w:spacing w:val="-4"/>
          <w:sz w:val="24"/>
          <w:szCs w:val="24"/>
          <w:lang w:eastAsia="pl-PL"/>
        </w:rPr>
        <w:t>na podstawie przepisów ustawy lub odrębnych przepisów, Zamawiający uzna zastrzeżenie tajemnicy za bezskuteczne, o czym poinformuje Wykonawcę.</w:t>
      </w:r>
    </w:p>
    <w:p w14:paraId="4A77A1CA" w14:textId="39C0A317" w:rsidR="00F966F8" w:rsidRPr="00904F1B" w:rsidRDefault="00F966F8" w:rsidP="00904F1B">
      <w:pPr>
        <w:pStyle w:val="Zwykytekst"/>
        <w:numPr>
          <w:ilvl w:val="0"/>
          <w:numId w:val="12"/>
        </w:numPr>
        <w:suppressAutoHyphens/>
        <w:autoSpaceDE/>
        <w:autoSpaceDN/>
        <w:spacing w:line="360" w:lineRule="auto"/>
        <w:jc w:val="both"/>
        <w:rPr>
          <w:rFonts w:ascii="Arial" w:hAnsi="Arial" w:cs="Arial"/>
          <w:b/>
          <w:bCs/>
          <w:sz w:val="24"/>
          <w:szCs w:val="24"/>
        </w:rPr>
      </w:pPr>
      <w:r w:rsidRPr="00904F1B">
        <w:rPr>
          <w:rFonts w:ascii="Arial" w:hAnsi="Arial" w:cs="Arial"/>
          <w:sz w:val="24"/>
          <w:szCs w:val="24"/>
          <w:lang w:eastAsia="en-US"/>
        </w:rPr>
        <w:t>W przypadku braku zastosowania się Wykonawcy do powyższej instrukcji</w:t>
      </w:r>
      <w:r w:rsidRPr="00904F1B">
        <w:rPr>
          <w:rFonts w:ascii="Arial" w:hAnsi="Arial" w:cs="Arial"/>
          <w:sz w:val="24"/>
          <w:szCs w:val="24"/>
          <w:lang w:eastAsia="en-US"/>
        </w:rPr>
        <w:br/>
        <w:t>(w szczególności niewyodrębnienie informacji zastrzeżonych jako tajemnica przedsiębiorstwa do osobnego pliku</w:t>
      </w:r>
      <w:r w:rsidR="00E16419" w:rsidRPr="00904F1B">
        <w:rPr>
          <w:rFonts w:ascii="Arial" w:hAnsi="Arial" w:cs="Arial"/>
          <w:sz w:val="24"/>
          <w:szCs w:val="24"/>
          <w:lang w:eastAsia="en-US"/>
        </w:rPr>
        <w:t xml:space="preserve"> wraz z podaniem uzasadnienia</w:t>
      </w:r>
      <w:r w:rsidRPr="00904F1B">
        <w:rPr>
          <w:rFonts w:ascii="Arial" w:hAnsi="Arial" w:cs="Arial"/>
          <w:sz w:val="24"/>
          <w:szCs w:val="24"/>
          <w:lang w:eastAsia="en-US"/>
        </w:rPr>
        <w:t xml:space="preserve">), </w:t>
      </w:r>
      <w:r w:rsidRPr="00904F1B">
        <w:rPr>
          <w:rFonts w:ascii="Arial" w:hAnsi="Arial" w:cs="Arial"/>
          <w:sz w:val="24"/>
          <w:szCs w:val="24"/>
        </w:rPr>
        <w:t xml:space="preserve">Zamawiający nie ponosi odpowiedzialności za zdarzenia wynikające z tego braku, </w:t>
      </w:r>
      <w:r w:rsidR="00340535">
        <w:rPr>
          <w:rFonts w:ascii="Arial" w:hAnsi="Arial" w:cs="Arial"/>
          <w:sz w:val="24"/>
          <w:szCs w:val="24"/>
        </w:rPr>
        <w:br/>
      </w:r>
      <w:r w:rsidRPr="00904F1B">
        <w:rPr>
          <w:rFonts w:ascii="Arial" w:hAnsi="Arial" w:cs="Arial"/>
          <w:sz w:val="24"/>
          <w:szCs w:val="24"/>
        </w:rPr>
        <w:t>np. przypadkowe ujawnienie tych informacji podczas udostępnianego wglądu</w:t>
      </w:r>
      <w:r w:rsidR="00A62CB2" w:rsidRPr="00904F1B">
        <w:rPr>
          <w:rFonts w:ascii="Arial" w:hAnsi="Arial" w:cs="Arial"/>
          <w:sz w:val="24"/>
          <w:szCs w:val="24"/>
        </w:rPr>
        <w:t xml:space="preserve"> </w:t>
      </w:r>
      <w:r w:rsidR="00340535">
        <w:rPr>
          <w:rFonts w:ascii="Arial" w:hAnsi="Arial" w:cs="Arial"/>
          <w:sz w:val="24"/>
          <w:szCs w:val="24"/>
        </w:rPr>
        <w:br/>
      </w:r>
      <w:r w:rsidRPr="00904F1B">
        <w:rPr>
          <w:rFonts w:ascii="Arial" w:hAnsi="Arial" w:cs="Arial"/>
          <w:sz w:val="24"/>
          <w:szCs w:val="24"/>
        </w:rPr>
        <w:t xml:space="preserve">do złożonych ofert w trybie art. 74 </w:t>
      </w:r>
      <w:proofErr w:type="spellStart"/>
      <w:r w:rsidRPr="00904F1B">
        <w:rPr>
          <w:rFonts w:ascii="Arial" w:hAnsi="Arial" w:cs="Arial"/>
          <w:sz w:val="24"/>
          <w:szCs w:val="24"/>
        </w:rPr>
        <w:t>P</w:t>
      </w:r>
      <w:r w:rsidR="00E16419" w:rsidRPr="00904F1B">
        <w:rPr>
          <w:rFonts w:ascii="Arial" w:hAnsi="Arial" w:cs="Arial"/>
          <w:sz w:val="24"/>
          <w:szCs w:val="24"/>
        </w:rPr>
        <w:t>zp</w:t>
      </w:r>
      <w:proofErr w:type="spellEnd"/>
      <w:r w:rsidR="00E16419" w:rsidRPr="00904F1B">
        <w:rPr>
          <w:rFonts w:ascii="Arial" w:hAnsi="Arial" w:cs="Arial"/>
          <w:sz w:val="24"/>
          <w:szCs w:val="24"/>
        </w:rPr>
        <w:t>.</w:t>
      </w:r>
    </w:p>
    <w:p w14:paraId="6A869002" w14:textId="0519966E" w:rsidR="007B08DC" w:rsidRPr="00340535" w:rsidRDefault="007B08DC" w:rsidP="00904F1B">
      <w:pPr>
        <w:numPr>
          <w:ilvl w:val="0"/>
          <w:numId w:val="12"/>
        </w:numPr>
        <w:tabs>
          <w:tab w:val="left" w:pos="426"/>
        </w:tabs>
        <w:spacing w:line="360" w:lineRule="auto"/>
        <w:jc w:val="both"/>
        <w:rPr>
          <w:rFonts w:ascii="Arial" w:eastAsia="Times New Roman" w:hAnsi="Arial" w:cs="Arial"/>
          <w:spacing w:val="-4"/>
          <w:lang w:eastAsia="pl-PL"/>
        </w:rPr>
      </w:pPr>
      <w:r w:rsidRPr="00904F1B">
        <w:rPr>
          <w:rFonts w:ascii="Arial" w:eastAsia="Times New Roman" w:hAnsi="Arial" w:cs="Arial"/>
          <w:lang w:eastAsia="pl-PL"/>
        </w:rPr>
        <w:t>Zamawiający nie przewiduje sposobu komunikowania się z Wykonawcami w inny sposób niż przy użyciu środków komunikacji elektronicznej, wskazanych w SWZ. Oznacza to, że Zamawiający nie będzie reagował na inne formy kontaktowania się z nim, w szczególności na kontakt telefoniczny lub/i osobisty w swojej siedzibie.</w:t>
      </w:r>
    </w:p>
    <w:p w14:paraId="41ACA1E6" w14:textId="348AC941" w:rsidR="00340535" w:rsidRDefault="00340535" w:rsidP="00340535">
      <w:pPr>
        <w:tabs>
          <w:tab w:val="left" w:pos="426"/>
        </w:tabs>
        <w:spacing w:line="360" w:lineRule="auto"/>
        <w:ind w:left="360"/>
        <w:jc w:val="both"/>
        <w:rPr>
          <w:rFonts w:ascii="Arial" w:eastAsia="Times New Roman" w:hAnsi="Arial" w:cs="Arial"/>
          <w:spacing w:val="-4"/>
          <w:lang w:eastAsia="pl-PL"/>
        </w:rPr>
      </w:pPr>
    </w:p>
    <w:p w14:paraId="4B57A226" w14:textId="64C3A9E5" w:rsidR="00556B3E" w:rsidRDefault="00556B3E" w:rsidP="00340535">
      <w:pPr>
        <w:tabs>
          <w:tab w:val="left" w:pos="426"/>
        </w:tabs>
        <w:spacing w:line="360" w:lineRule="auto"/>
        <w:ind w:left="360"/>
        <w:jc w:val="both"/>
        <w:rPr>
          <w:rFonts w:ascii="Arial" w:eastAsia="Times New Roman" w:hAnsi="Arial" w:cs="Arial"/>
          <w:spacing w:val="-4"/>
          <w:lang w:eastAsia="pl-PL"/>
        </w:rPr>
      </w:pPr>
    </w:p>
    <w:p w14:paraId="4159B233" w14:textId="48EE9F88" w:rsidR="00556B3E" w:rsidRDefault="00556B3E" w:rsidP="00340535">
      <w:pPr>
        <w:tabs>
          <w:tab w:val="left" w:pos="426"/>
        </w:tabs>
        <w:spacing w:line="360" w:lineRule="auto"/>
        <w:ind w:left="360"/>
        <w:jc w:val="both"/>
        <w:rPr>
          <w:rFonts w:ascii="Arial" w:eastAsia="Times New Roman" w:hAnsi="Arial" w:cs="Arial"/>
          <w:spacing w:val="-4"/>
          <w:lang w:eastAsia="pl-PL"/>
        </w:rPr>
      </w:pPr>
    </w:p>
    <w:p w14:paraId="056B0345" w14:textId="77777777" w:rsidR="00556B3E" w:rsidRPr="00904F1B" w:rsidRDefault="00556B3E" w:rsidP="00340535">
      <w:pPr>
        <w:tabs>
          <w:tab w:val="left" w:pos="426"/>
        </w:tabs>
        <w:spacing w:line="360" w:lineRule="auto"/>
        <w:ind w:left="360"/>
        <w:jc w:val="both"/>
        <w:rPr>
          <w:rFonts w:ascii="Arial" w:eastAsia="Times New Roman" w:hAnsi="Arial" w:cs="Arial"/>
          <w:spacing w:val="-4"/>
          <w:lang w:eastAsia="pl-PL"/>
        </w:rPr>
      </w:pPr>
    </w:p>
    <w:p w14:paraId="474F7D75" w14:textId="77777777" w:rsidR="00FD747F" w:rsidRPr="00904F1B" w:rsidRDefault="00FD747F" w:rsidP="00904F1B">
      <w:pPr>
        <w:numPr>
          <w:ilvl w:val="0"/>
          <w:numId w:val="12"/>
        </w:numPr>
        <w:tabs>
          <w:tab w:val="left" w:pos="426"/>
        </w:tabs>
        <w:spacing w:line="360" w:lineRule="auto"/>
        <w:jc w:val="both"/>
        <w:rPr>
          <w:rFonts w:ascii="Arial" w:eastAsia="Times New Roman" w:hAnsi="Arial" w:cs="Arial"/>
          <w:spacing w:val="-4"/>
          <w:lang w:eastAsia="pl-PL"/>
        </w:rPr>
      </w:pPr>
      <w:r w:rsidRPr="00904F1B">
        <w:rPr>
          <w:rFonts w:ascii="Arial" w:eastAsia="Times New Roman" w:hAnsi="Arial" w:cs="Arial"/>
          <w:spacing w:val="-4"/>
          <w:lang w:eastAsia="pl-PL"/>
        </w:rPr>
        <w:lastRenderedPageBreak/>
        <w:t>Uwaga</w:t>
      </w:r>
      <w:r w:rsidRPr="00904F1B">
        <w:rPr>
          <w:rFonts w:ascii="Arial" w:eastAsia="Times New Roman" w:hAnsi="Arial" w:cs="Arial"/>
          <w:lang w:eastAsia="pl-PL"/>
        </w:rPr>
        <w:t xml:space="preserve">: </w:t>
      </w:r>
    </w:p>
    <w:p w14:paraId="4F8CDE73" w14:textId="0A3232D1" w:rsidR="00E94035" w:rsidRPr="00904F1B" w:rsidRDefault="00FD747F" w:rsidP="00904F1B">
      <w:pPr>
        <w:spacing w:line="360" w:lineRule="auto"/>
        <w:ind w:left="426"/>
        <w:contextualSpacing/>
        <w:jc w:val="both"/>
        <w:rPr>
          <w:rFonts w:ascii="Arial" w:eastAsia="Times New Roman" w:hAnsi="Arial" w:cs="Arial"/>
          <w:lang w:eastAsia="pl-PL"/>
        </w:rPr>
      </w:pPr>
      <w:r w:rsidRPr="00904F1B">
        <w:rPr>
          <w:rFonts w:ascii="Arial" w:hAnsi="Arial" w:cs="Arial"/>
          <w:b/>
          <w:bCs/>
        </w:rPr>
        <w:t>Przedmiotowy środek dowodowy</w:t>
      </w:r>
      <w:r w:rsidR="001044B9" w:rsidRPr="00904F1B">
        <w:rPr>
          <w:rFonts w:ascii="Arial" w:hAnsi="Arial" w:cs="Arial"/>
          <w:b/>
          <w:bCs/>
        </w:rPr>
        <w:t>,</w:t>
      </w:r>
      <w:r w:rsidRPr="00904F1B">
        <w:rPr>
          <w:rFonts w:ascii="Arial" w:hAnsi="Arial" w:cs="Arial"/>
          <w:b/>
          <w:bCs/>
        </w:rPr>
        <w:t xml:space="preserve"> tj. </w:t>
      </w:r>
      <w:r w:rsidRPr="00904F1B">
        <w:rPr>
          <w:rFonts w:ascii="Arial" w:hAnsi="Arial" w:cs="Arial"/>
          <w:b/>
          <w:bCs/>
          <w:spacing w:val="-1"/>
        </w:rPr>
        <w:t>próbkę oferowanego systemu</w:t>
      </w:r>
      <w:r w:rsidR="001044B9" w:rsidRPr="00904F1B">
        <w:rPr>
          <w:rFonts w:ascii="Arial" w:hAnsi="Arial" w:cs="Arial"/>
          <w:b/>
          <w:bCs/>
          <w:spacing w:val="-1"/>
        </w:rPr>
        <w:t>,</w:t>
      </w:r>
      <w:r w:rsidRPr="00904F1B">
        <w:rPr>
          <w:rFonts w:ascii="Arial" w:hAnsi="Arial" w:cs="Arial"/>
          <w:b/>
          <w:bCs/>
          <w:spacing w:val="-1"/>
        </w:rPr>
        <w:t xml:space="preserve"> </w:t>
      </w:r>
      <w:r w:rsidR="0034286C" w:rsidRPr="00904F1B">
        <w:rPr>
          <w:rFonts w:ascii="Arial" w:hAnsi="Arial" w:cs="Arial"/>
          <w:b/>
          <w:bCs/>
          <w:spacing w:val="-1"/>
        </w:rPr>
        <w:br/>
        <w:t>w dwóch identycznych egzemplarzach (co do zawartości i opisu), oznakowanych</w:t>
      </w:r>
      <w:r w:rsidR="00821B68" w:rsidRPr="00904F1B">
        <w:rPr>
          <w:rFonts w:ascii="Arial" w:hAnsi="Arial" w:cs="Arial"/>
          <w:b/>
          <w:bCs/>
          <w:spacing w:val="-1"/>
        </w:rPr>
        <w:t xml:space="preserve"> jako „próbka - dysk podstawowy” i „próbka - dysk zapasowy”, </w:t>
      </w:r>
      <w:r w:rsidRPr="00904F1B">
        <w:rPr>
          <w:rFonts w:ascii="Arial" w:hAnsi="Arial" w:cs="Arial"/>
          <w:b/>
          <w:bCs/>
        </w:rPr>
        <w:t>Wykonawca dostarczy do siedziby Zamawiającego</w:t>
      </w:r>
      <w:r w:rsidR="0034286C" w:rsidRPr="00904F1B">
        <w:rPr>
          <w:rFonts w:ascii="Arial" w:hAnsi="Arial" w:cs="Arial"/>
          <w:b/>
          <w:bCs/>
        </w:rPr>
        <w:t xml:space="preserve"> w nieprzezroczystej kopercie lub innym opakowaniu</w:t>
      </w:r>
      <w:r w:rsidRPr="00904F1B">
        <w:rPr>
          <w:rFonts w:ascii="Arial" w:hAnsi="Arial" w:cs="Arial"/>
          <w:b/>
          <w:bCs/>
        </w:rPr>
        <w:t xml:space="preserve">, do upływu terminu składania ofert, </w:t>
      </w:r>
      <w:r w:rsidR="00340535">
        <w:rPr>
          <w:rFonts w:ascii="Arial" w:hAnsi="Arial" w:cs="Arial"/>
          <w:b/>
          <w:bCs/>
        </w:rPr>
        <w:br/>
      </w:r>
      <w:r w:rsidRPr="00904F1B">
        <w:rPr>
          <w:rFonts w:ascii="Arial" w:hAnsi="Arial" w:cs="Arial"/>
          <w:b/>
          <w:bCs/>
        </w:rPr>
        <w:t xml:space="preserve">na adres: </w:t>
      </w:r>
      <w:r w:rsidR="00E94035" w:rsidRPr="00904F1B">
        <w:rPr>
          <w:rFonts w:ascii="Arial" w:eastAsia="Times New Roman" w:hAnsi="Arial" w:cs="Arial"/>
          <w:lang w:eastAsia="pl-PL"/>
        </w:rPr>
        <w:t>Gmina  Wronki, ul. Ratuszowa 5</w:t>
      </w:r>
      <w:r w:rsidR="00BF698E" w:rsidRPr="00904F1B">
        <w:rPr>
          <w:rFonts w:ascii="Arial" w:eastAsia="Times New Roman" w:hAnsi="Arial" w:cs="Arial"/>
          <w:lang w:eastAsia="pl-PL"/>
        </w:rPr>
        <w:t xml:space="preserve">, </w:t>
      </w:r>
      <w:r w:rsidR="00E776A8" w:rsidRPr="00904F1B">
        <w:rPr>
          <w:rFonts w:ascii="Arial" w:eastAsia="Times New Roman" w:hAnsi="Arial" w:cs="Arial"/>
          <w:lang w:eastAsia="pl-PL"/>
        </w:rPr>
        <w:t>64-510 Wronki (Biuro Obsługi Interesanta, parter).</w:t>
      </w:r>
    </w:p>
    <w:p w14:paraId="6A3EBFA9" w14:textId="77777777" w:rsidR="00821B68" w:rsidRPr="00904F1B" w:rsidRDefault="00FD747F" w:rsidP="00904F1B">
      <w:pPr>
        <w:pStyle w:val="Akapitzlist"/>
        <w:suppressAutoHyphens w:val="0"/>
        <w:spacing w:line="360" w:lineRule="auto"/>
        <w:ind w:left="426"/>
        <w:contextualSpacing/>
        <w:jc w:val="both"/>
        <w:rPr>
          <w:rFonts w:ascii="Arial" w:hAnsi="Arial" w:cs="Arial"/>
          <w:b/>
          <w:bCs/>
        </w:rPr>
      </w:pPr>
      <w:r w:rsidRPr="00904F1B">
        <w:rPr>
          <w:rFonts w:ascii="Arial" w:hAnsi="Arial" w:cs="Arial"/>
          <w:b/>
          <w:bCs/>
        </w:rPr>
        <w:t xml:space="preserve">Wyżej wymieniony przedmiotowy środek dowodowy powinien zostać </w:t>
      </w:r>
      <w:r w:rsidR="00E94035" w:rsidRPr="00904F1B">
        <w:rPr>
          <w:rFonts w:ascii="Arial" w:hAnsi="Arial" w:cs="Arial"/>
          <w:b/>
          <w:bCs/>
        </w:rPr>
        <w:t xml:space="preserve">opakowany w sposób zabezpieczający przed nieuprawnionym otwarciem opakowania i </w:t>
      </w:r>
      <w:r w:rsidRPr="00904F1B">
        <w:rPr>
          <w:rFonts w:ascii="Arial" w:hAnsi="Arial" w:cs="Arial"/>
          <w:b/>
          <w:bCs/>
        </w:rPr>
        <w:t>oznaczony następująco:</w:t>
      </w:r>
    </w:p>
    <w:p w14:paraId="044BA717" w14:textId="77777777" w:rsidR="000B40F0" w:rsidRPr="00904F1B" w:rsidRDefault="000B40F0" w:rsidP="00904F1B">
      <w:pPr>
        <w:pStyle w:val="Akapitzlist"/>
        <w:suppressAutoHyphens w:val="0"/>
        <w:spacing w:line="360" w:lineRule="auto"/>
        <w:ind w:left="426"/>
        <w:contextualSpacing/>
        <w:jc w:val="both"/>
        <w:rPr>
          <w:rFonts w:ascii="Arial" w:hAnsi="Arial" w:cs="Arial"/>
          <w:b/>
          <w:bCs/>
          <w:strike/>
        </w:rPr>
      </w:pPr>
    </w:p>
    <w:tbl>
      <w:tblPr>
        <w:tblW w:w="9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6"/>
      </w:tblGrid>
      <w:tr w:rsidR="00571E40" w:rsidRPr="00904F1B" w14:paraId="44EFDA9F" w14:textId="77777777" w:rsidTr="006379B4">
        <w:trPr>
          <w:trHeight w:val="1435"/>
        </w:trPr>
        <w:tc>
          <w:tcPr>
            <w:tcW w:w="9476" w:type="dxa"/>
            <w:tcBorders>
              <w:top w:val="single" w:sz="4" w:space="0" w:color="auto"/>
              <w:left w:val="single" w:sz="4" w:space="0" w:color="auto"/>
              <w:bottom w:val="single" w:sz="4" w:space="0" w:color="auto"/>
              <w:right w:val="single" w:sz="4" w:space="0" w:color="auto"/>
            </w:tcBorders>
            <w:hideMark/>
          </w:tcPr>
          <w:p w14:paraId="6555D806" w14:textId="77777777" w:rsidR="000B40F0" w:rsidRPr="00904F1B" w:rsidRDefault="000B40F0" w:rsidP="00904F1B">
            <w:pPr>
              <w:spacing w:line="360" w:lineRule="auto"/>
              <w:ind w:left="284"/>
              <w:jc w:val="both"/>
              <w:rPr>
                <w:rFonts w:ascii="Arial" w:hAnsi="Arial" w:cs="Arial"/>
              </w:rPr>
            </w:pPr>
          </w:p>
          <w:p w14:paraId="294D40A3" w14:textId="77777777" w:rsidR="000B40F0" w:rsidRPr="00904F1B" w:rsidRDefault="000B40F0" w:rsidP="00340535">
            <w:pPr>
              <w:rPr>
                <w:rFonts w:ascii="Arial" w:hAnsi="Arial" w:cs="Arial"/>
              </w:rPr>
            </w:pPr>
            <w:r w:rsidRPr="00904F1B">
              <w:rPr>
                <w:rFonts w:ascii="Arial" w:hAnsi="Arial" w:cs="Arial"/>
              </w:rPr>
              <w:t>………………………………………</w:t>
            </w:r>
          </w:p>
          <w:p w14:paraId="13B57A9E" w14:textId="77777777" w:rsidR="000B40F0" w:rsidRPr="00904F1B" w:rsidRDefault="000B40F0" w:rsidP="00340535">
            <w:pPr>
              <w:rPr>
                <w:rFonts w:ascii="Arial" w:hAnsi="Arial" w:cs="Arial"/>
              </w:rPr>
            </w:pPr>
            <w:r w:rsidRPr="00904F1B">
              <w:rPr>
                <w:rFonts w:ascii="Arial" w:hAnsi="Arial" w:cs="Arial"/>
              </w:rPr>
              <w:t>/nazwa (firma), adres Wykonawcy/</w:t>
            </w:r>
          </w:p>
          <w:p w14:paraId="342DCB3A" w14:textId="77777777" w:rsidR="000B40F0" w:rsidRPr="00904F1B" w:rsidRDefault="000B40F0" w:rsidP="00340535">
            <w:pPr>
              <w:jc w:val="center"/>
              <w:rPr>
                <w:rFonts w:ascii="Arial" w:hAnsi="Arial" w:cs="Arial"/>
                <w:b/>
                <w:bCs/>
              </w:rPr>
            </w:pPr>
          </w:p>
          <w:p w14:paraId="5BDA4304" w14:textId="77777777" w:rsidR="000B40F0" w:rsidRPr="00904F1B" w:rsidRDefault="000B40F0" w:rsidP="00340535">
            <w:pPr>
              <w:jc w:val="center"/>
              <w:rPr>
                <w:rFonts w:ascii="Arial" w:hAnsi="Arial" w:cs="Arial"/>
                <w:b/>
                <w:bCs/>
              </w:rPr>
            </w:pPr>
            <w:r w:rsidRPr="00904F1B">
              <w:rPr>
                <w:rFonts w:ascii="Arial" w:hAnsi="Arial" w:cs="Arial"/>
                <w:b/>
                <w:bCs/>
              </w:rPr>
              <w:t>Adresat:</w:t>
            </w:r>
          </w:p>
          <w:p w14:paraId="5F49CD36" w14:textId="77777777" w:rsidR="000B40F0" w:rsidRPr="00904F1B" w:rsidRDefault="000B40F0" w:rsidP="00340535">
            <w:pPr>
              <w:jc w:val="center"/>
              <w:rPr>
                <w:rFonts w:ascii="Arial" w:hAnsi="Arial" w:cs="Arial"/>
              </w:rPr>
            </w:pPr>
            <w:r w:rsidRPr="00904F1B">
              <w:rPr>
                <w:rFonts w:ascii="Arial" w:hAnsi="Arial" w:cs="Arial"/>
              </w:rPr>
              <w:t>Gmina Wronki ul. Ratuszowa 5, 64-510 Wronki</w:t>
            </w:r>
          </w:p>
          <w:p w14:paraId="2D528BE0" w14:textId="77777777" w:rsidR="00BF698E" w:rsidRPr="00904F1B" w:rsidRDefault="00BF698E" w:rsidP="00340535">
            <w:pPr>
              <w:jc w:val="center"/>
              <w:rPr>
                <w:rFonts w:ascii="Arial" w:hAnsi="Arial" w:cs="Arial"/>
              </w:rPr>
            </w:pPr>
          </w:p>
          <w:p w14:paraId="52CCE27F" w14:textId="5BDE7FB2" w:rsidR="000B40F0" w:rsidRPr="00904F1B" w:rsidRDefault="000B40F0" w:rsidP="00340535">
            <w:pPr>
              <w:shd w:val="clear" w:color="auto" w:fill="D9D9D9"/>
              <w:jc w:val="center"/>
              <w:rPr>
                <w:rFonts w:ascii="Arial" w:hAnsi="Arial" w:cs="Arial"/>
                <w:b/>
              </w:rPr>
            </w:pPr>
            <w:r w:rsidRPr="00904F1B">
              <w:rPr>
                <w:rFonts w:ascii="Arial" w:hAnsi="Arial" w:cs="Arial"/>
              </w:rPr>
              <w:t>PRZEDMIOTOWY ŚRODEK DOWODOWY</w:t>
            </w:r>
          </w:p>
          <w:p w14:paraId="1919FEFA" w14:textId="77777777" w:rsidR="000B40F0" w:rsidRPr="00904F1B" w:rsidRDefault="000B40F0" w:rsidP="00340535">
            <w:pPr>
              <w:jc w:val="center"/>
              <w:rPr>
                <w:rFonts w:ascii="Arial" w:hAnsi="Arial" w:cs="Arial"/>
              </w:rPr>
            </w:pPr>
          </w:p>
          <w:p w14:paraId="15577252" w14:textId="77777777" w:rsidR="000B40F0" w:rsidRPr="00904F1B" w:rsidRDefault="001044B9" w:rsidP="00340535">
            <w:pPr>
              <w:jc w:val="center"/>
              <w:rPr>
                <w:rFonts w:ascii="Arial" w:hAnsi="Arial" w:cs="Arial"/>
              </w:rPr>
            </w:pPr>
            <w:r w:rsidRPr="00904F1B">
              <w:rPr>
                <w:rFonts w:ascii="Arial" w:hAnsi="Arial" w:cs="Arial"/>
              </w:rPr>
              <w:t>złożony</w:t>
            </w:r>
            <w:r w:rsidR="000B40F0" w:rsidRPr="00904F1B">
              <w:rPr>
                <w:rFonts w:ascii="Arial" w:hAnsi="Arial" w:cs="Arial"/>
              </w:rPr>
              <w:t xml:space="preserve"> dla postępowania o udzielenie zamówienia, którego przedmiotem jest:</w:t>
            </w:r>
          </w:p>
          <w:p w14:paraId="56C981CA" w14:textId="77777777" w:rsidR="000B40F0" w:rsidRPr="00904F1B" w:rsidRDefault="000B40F0" w:rsidP="00340535">
            <w:pPr>
              <w:jc w:val="center"/>
              <w:rPr>
                <w:rFonts w:ascii="Arial" w:hAnsi="Arial" w:cs="Arial"/>
                <w:b/>
              </w:rPr>
            </w:pPr>
          </w:p>
          <w:p w14:paraId="0B84FF99" w14:textId="01131AA7" w:rsidR="001044B9" w:rsidRPr="00904F1B" w:rsidRDefault="001044B9" w:rsidP="00340535">
            <w:pPr>
              <w:shd w:val="clear" w:color="auto" w:fill="D9D9D9"/>
              <w:jc w:val="center"/>
              <w:rPr>
                <w:rFonts w:ascii="Arial" w:hAnsi="Arial" w:cs="Arial"/>
                <w:i/>
              </w:rPr>
            </w:pPr>
            <w:r w:rsidRPr="00904F1B">
              <w:rPr>
                <w:rFonts w:ascii="Arial" w:hAnsi="Arial" w:cs="Arial"/>
                <w:i/>
              </w:rPr>
              <w:t>„Budowa portalu elektronicznych usług publicznych</w:t>
            </w:r>
          </w:p>
          <w:p w14:paraId="084E4290" w14:textId="54F23AD5" w:rsidR="001044B9" w:rsidRPr="00904F1B" w:rsidRDefault="001044B9" w:rsidP="00340535">
            <w:pPr>
              <w:shd w:val="clear" w:color="auto" w:fill="D9D9D9"/>
              <w:jc w:val="center"/>
              <w:rPr>
                <w:rFonts w:ascii="Arial" w:hAnsi="Arial" w:cs="Arial"/>
                <w:i/>
              </w:rPr>
            </w:pPr>
            <w:r w:rsidRPr="00904F1B">
              <w:rPr>
                <w:rFonts w:ascii="Arial" w:hAnsi="Arial" w:cs="Arial"/>
                <w:i/>
              </w:rPr>
              <w:t>wraz z wdrożeniem, dostosowanie środowiska do nowych modułów,</w:t>
            </w:r>
          </w:p>
          <w:p w14:paraId="3D5C47B5" w14:textId="6BC7D6C3" w:rsidR="001044B9" w:rsidRPr="00904F1B" w:rsidRDefault="001044B9" w:rsidP="00340535">
            <w:pPr>
              <w:shd w:val="clear" w:color="auto" w:fill="D9D9D9"/>
              <w:jc w:val="center"/>
              <w:rPr>
                <w:rFonts w:ascii="Arial" w:hAnsi="Arial" w:cs="Arial"/>
                <w:i/>
              </w:rPr>
            </w:pPr>
            <w:r w:rsidRPr="00904F1B">
              <w:rPr>
                <w:rFonts w:ascii="Arial" w:hAnsi="Arial" w:cs="Arial"/>
                <w:i/>
              </w:rPr>
              <w:t>szkolenia dla pracowników w zakresie obsługi portalu</w:t>
            </w:r>
          </w:p>
          <w:p w14:paraId="1837C9D7" w14:textId="77777777" w:rsidR="000B40F0" w:rsidRPr="00904F1B" w:rsidRDefault="001044B9" w:rsidP="00340535">
            <w:pPr>
              <w:shd w:val="clear" w:color="auto" w:fill="D9D9D9"/>
              <w:jc w:val="center"/>
              <w:rPr>
                <w:rFonts w:ascii="Arial" w:hAnsi="Arial" w:cs="Arial"/>
                <w:i/>
              </w:rPr>
            </w:pPr>
            <w:r w:rsidRPr="00904F1B">
              <w:rPr>
                <w:rFonts w:ascii="Arial" w:hAnsi="Arial" w:cs="Arial"/>
                <w:i/>
              </w:rPr>
              <w:t xml:space="preserve">oraz szkolenia dla pracowników w zakresie </w:t>
            </w:r>
            <w:proofErr w:type="spellStart"/>
            <w:r w:rsidRPr="00904F1B">
              <w:rPr>
                <w:rFonts w:ascii="Arial" w:hAnsi="Arial" w:cs="Arial"/>
                <w:i/>
              </w:rPr>
              <w:t>cyberbezpieczeństwa</w:t>
            </w:r>
            <w:proofErr w:type="spellEnd"/>
            <w:r w:rsidRPr="00904F1B">
              <w:rPr>
                <w:rFonts w:ascii="Arial" w:hAnsi="Arial" w:cs="Arial"/>
                <w:i/>
              </w:rPr>
              <w:t>”</w:t>
            </w:r>
          </w:p>
          <w:p w14:paraId="2F4703D7" w14:textId="77777777" w:rsidR="001044B9" w:rsidRPr="00904F1B" w:rsidRDefault="001044B9" w:rsidP="00340535">
            <w:pPr>
              <w:jc w:val="center"/>
              <w:rPr>
                <w:rFonts w:ascii="Arial" w:hAnsi="Arial" w:cs="Arial"/>
              </w:rPr>
            </w:pPr>
          </w:p>
          <w:p w14:paraId="526B1490" w14:textId="498CB1AA" w:rsidR="000B40F0" w:rsidRDefault="000B40F0" w:rsidP="00340535">
            <w:pPr>
              <w:jc w:val="center"/>
              <w:rPr>
                <w:rFonts w:ascii="Arial" w:hAnsi="Arial" w:cs="Arial"/>
                <w:b/>
              </w:rPr>
            </w:pPr>
            <w:r w:rsidRPr="00904F1B">
              <w:rPr>
                <w:rFonts w:ascii="Arial" w:hAnsi="Arial" w:cs="Arial"/>
              </w:rPr>
              <w:t xml:space="preserve">Znak sprawy: </w:t>
            </w:r>
            <w:r w:rsidR="001044B9" w:rsidRPr="00904F1B">
              <w:rPr>
                <w:rFonts w:ascii="Arial" w:hAnsi="Arial" w:cs="Arial"/>
                <w:b/>
              </w:rPr>
              <w:t>NIiPP.271.3</w:t>
            </w:r>
            <w:r w:rsidRPr="00904F1B">
              <w:rPr>
                <w:rFonts w:ascii="Arial" w:hAnsi="Arial" w:cs="Arial"/>
                <w:b/>
              </w:rPr>
              <w:t>.202</w:t>
            </w:r>
            <w:r w:rsidR="001044B9" w:rsidRPr="00904F1B">
              <w:rPr>
                <w:rFonts w:ascii="Arial" w:hAnsi="Arial" w:cs="Arial"/>
                <w:b/>
              </w:rPr>
              <w:t>5</w:t>
            </w:r>
          </w:p>
          <w:p w14:paraId="3588AC83" w14:textId="77777777" w:rsidR="00645798" w:rsidRPr="00904F1B" w:rsidRDefault="00645798" w:rsidP="00340535">
            <w:pPr>
              <w:jc w:val="center"/>
              <w:rPr>
                <w:rFonts w:ascii="Arial" w:hAnsi="Arial" w:cs="Arial"/>
              </w:rPr>
            </w:pPr>
          </w:p>
          <w:p w14:paraId="7100C0C3" w14:textId="7D3C5FE9" w:rsidR="000B40F0" w:rsidRPr="00645798" w:rsidRDefault="000B40F0" w:rsidP="00645798">
            <w:pPr>
              <w:autoSpaceDE w:val="0"/>
              <w:autoSpaceDN w:val="0"/>
              <w:jc w:val="center"/>
              <w:rPr>
                <w:rFonts w:ascii="Arial" w:hAnsi="Arial" w:cs="Arial"/>
                <w:b/>
              </w:rPr>
            </w:pPr>
            <w:r w:rsidRPr="00894118">
              <w:rPr>
                <w:rFonts w:ascii="Arial" w:hAnsi="Arial" w:cs="Arial"/>
                <w:b/>
              </w:rPr>
              <w:t xml:space="preserve">Nie otwierać </w:t>
            </w:r>
            <w:r w:rsidRPr="00894118">
              <w:rPr>
                <w:rFonts w:ascii="Arial" w:hAnsi="Arial" w:cs="Arial"/>
                <w:b/>
                <w:bCs/>
              </w:rPr>
              <w:t xml:space="preserve">przed dniem </w:t>
            </w:r>
            <w:r w:rsidR="00C47839">
              <w:rPr>
                <w:rFonts w:ascii="Arial" w:hAnsi="Arial" w:cs="Arial"/>
                <w:b/>
                <w:bCs/>
              </w:rPr>
              <w:t>16</w:t>
            </w:r>
            <w:r w:rsidR="00645798" w:rsidRPr="00894118">
              <w:rPr>
                <w:rFonts w:ascii="Arial" w:hAnsi="Arial" w:cs="Arial"/>
                <w:b/>
                <w:bCs/>
              </w:rPr>
              <w:t xml:space="preserve"> kwietnia </w:t>
            </w:r>
            <w:r w:rsidRPr="00894118">
              <w:rPr>
                <w:rFonts w:ascii="Arial" w:hAnsi="Arial" w:cs="Arial"/>
                <w:b/>
                <w:bCs/>
              </w:rPr>
              <w:t>202</w:t>
            </w:r>
            <w:r w:rsidR="001044B9" w:rsidRPr="00894118">
              <w:rPr>
                <w:rFonts w:ascii="Arial" w:hAnsi="Arial" w:cs="Arial"/>
                <w:b/>
                <w:bCs/>
              </w:rPr>
              <w:t>5</w:t>
            </w:r>
            <w:r w:rsidR="00645798" w:rsidRPr="00894118">
              <w:rPr>
                <w:rFonts w:ascii="Arial" w:hAnsi="Arial" w:cs="Arial"/>
                <w:b/>
                <w:bCs/>
              </w:rPr>
              <w:t xml:space="preserve"> roku</w:t>
            </w:r>
            <w:r w:rsidRPr="00894118">
              <w:rPr>
                <w:rFonts w:ascii="Arial" w:hAnsi="Arial" w:cs="Arial"/>
                <w:b/>
                <w:bCs/>
              </w:rPr>
              <w:t xml:space="preserve"> godzina </w:t>
            </w:r>
            <w:r w:rsidR="00645798" w:rsidRPr="00894118">
              <w:rPr>
                <w:rFonts w:ascii="Arial" w:hAnsi="Arial" w:cs="Arial"/>
                <w:b/>
                <w:bCs/>
              </w:rPr>
              <w:t>9.</w:t>
            </w:r>
            <w:r w:rsidR="007C142C" w:rsidRPr="00894118">
              <w:rPr>
                <w:rFonts w:ascii="Arial" w:hAnsi="Arial" w:cs="Arial"/>
                <w:b/>
                <w:bCs/>
              </w:rPr>
              <w:t>15</w:t>
            </w:r>
          </w:p>
        </w:tc>
      </w:tr>
    </w:tbl>
    <w:p w14:paraId="43A825C6" w14:textId="5327A85F" w:rsidR="006146B0" w:rsidRPr="00904F1B" w:rsidRDefault="006146B0" w:rsidP="00904F1B">
      <w:pPr>
        <w:tabs>
          <w:tab w:val="left" w:pos="426"/>
        </w:tabs>
        <w:spacing w:line="360" w:lineRule="auto"/>
        <w:jc w:val="both"/>
        <w:rPr>
          <w:rFonts w:ascii="Arial" w:eastAsia="Times New Roman" w:hAnsi="Arial" w:cs="Arial"/>
          <w:lang w:eastAsia="pl-PL"/>
        </w:rPr>
      </w:pPr>
    </w:p>
    <w:p w14:paraId="24BDE862" w14:textId="77777777" w:rsidR="006146B0" w:rsidRPr="00904F1B" w:rsidRDefault="00C42FFB" w:rsidP="00904F1B">
      <w:pPr>
        <w:pStyle w:val="Nagwek1"/>
        <w:jc w:val="both"/>
        <w:rPr>
          <w:rFonts w:ascii="Arial" w:hAnsi="Arial" w:cs="Arial"/>
          <w:sz w:val="24"/>
          <w:szCs w:val="24"/>
        </w:rPr>
      </w:pPr>
      <w:bookmarkStart w:id="74" w:name="_Toc190552851"/>
      <w:bookmarkStart w:id="75" w:name="_Toc190552910"/>
      <w:bookmarkStart w:id="76" w:name="_Toc190585307"/>
      <w:r w:rsidRPr="00904F1B">
        <w:rPr>
          <w:rFonts w:ascii="Arial" w:hAnsi="Arial" w:cs="Arial"/>
          <w:sz w:val="24"/>
          <w:szCs w:val="24"/>
        </w:rPr>
        <w:t xml:space="preserve">WYMAGANIA DOTYCZACE WNIESIENIA </w:t>
      </w:r>
      <w:r w:rsidR="00F70A86" w:rsidRPr="00904F1B">
        <w:rPr>
          <w:rFonts w:ascii="Arial" w:hAnsi="Arial" w:cs="Arial"/>
          <w:sz w:val="24"/>
          <w:szCs w:val="24"/>
        </w:rPr>
        <w:t>WADIUM</w:t>
      </w:r>
      <w:bookmarkStart w:id="77" w:name="_Hlk190546204"/>
      <w:bookmarkEnd w:id="74"/>
      <w:bookmarkEnd w:id="75"/>
      <w:bookmarkEnd w:id="76"/>
      <w:r w:rsidR="00BC6359" w:rsidRPr="00904F1B">
        <w:rPr>
          <w:rFonts w:ascii="Arial" w:hAnsi="Arial" w:cs="Arial"/>
          <w:sz w:val="24"/>
          <w:szCs w:val="24"/>
        </w:rPr>
        <w:t xml:space="preserve"> </w:t>
      </w:r>
      <w:bookmarkEnd w:id="77"/>
    </w:p>
    <w:p w14:paraId="2488CE12" w14:textId="1A03E494" w:rsidR="00CB54AC" w:rsidRPr="00904F1B" w:rsidRDefault="003B6627" w:rsidP="00904F1B">
      <w:pPr>
        <w:pStyle w:val="pkt"/>
        <w:numPr>
          <w:ilvl w:val="0"/>
          <w:numId w:val="84"/>
        </w:numPr>
        <w:autoSpaceDE w:val="0"/>
        <w:autoSpaceDN w:val="0"/>
        <w:spacing w:before="0" w:after="0" w:line="360" w:lineRule="auto"/>
        <w:rPr>
          <w:rFonts w:ascii="Arial" w:hAnsi="Arial" w:cs="Arial"/>
        </w:rPr>
      </w:pPr>
      <w:r w:rsidRPr="00904F1B">
        <w:rPr>
          <w:rFonts w:ascii="Arial" w:hAnsi="Arial" w:cs="Arial"/>
        </w:rPr>
        <w:t>Ustala się wadium w wysokości</w:t>
      </w:r>
      <w:r w:rsidR="00E73C5D" w:rsidRPr="00904F1B">
        <w:rPr>
          <w:rFonts w:ascii="Arial" w:hAnsi="Arial" w:cs="Arial"/>
        </w:rPr>
        <w:t>:</w:t>
      </w:r>
      <w:r w:rsidR="000873BC" w:rsidRPr="00904F1B">
        <w:rPr>
          <w:rFonts w:ascii="Arial" w:hAnsi="Arial" w:cs="Arial"/>
        </w:rPr>
        <w:t xml:space="preserve"> </w:t>
      </w:r>
      <w:r w:rsidR="000873BC" w:rsidRPr="00904F1B">
        <w:rPr>
          <w:rFonts w:ascii="Arial" w:hAnsi="Arial" w:cs="Arial"/>
          <w:b/>
        </w:rPr>
        <w:t>30.000,00 zł</w:t>
      </w:r>
      <w:r w:rsidR="000873BC" w:rsidRPr="00904F1B">
        <w:rPr>
          <w:rFonts w:ascii="Arial" w:hAnsi="Arial" w:cs="Arial"/>
        </w:rPr>
        <w:t xml:space="preserve"> (słownie: </w:t>
      </w:r>
      <w:r w:rsidR="000873BC" w:rsidRPr="00904F1B">
        <w:rPr>
          <w:rFonts w:ascii="Arial" w:hAnsi="Arial" w:cs="Arial"/>
        </w:rPr>
        <w:br/>
        <w:t>trzydzieści tysięcy złotych 00/100).</w:t>
      </w:r>
    </w:p>
    <w:p w14:paraId="2F56538B" w14:textId="77777777" w:rsidR="00CB54AC" w:rsidRPr="00904F1B" w:rsidRDefault="003B6627" w:rsidP="00904F1B">
      <w:pPr>
        <w:pStyle w:val="pkt"/>
        <w:numPr>
          <w:ilvl w:val="0"/>
          <w:numId w:val="84"/>
        </w:numPr>
        <w:autoSpaceDE w:val="0"/>
        <w:autoSpaceDN w:val="0"/>
        <w:spacing w:before="0" w:after="0" w:line="360" w:lineRule="auto"/>
        <w:rPr>
          <w:rFonts w:ascii="Arial" w:hAnsi="Arial" w:cs="Arial"/>
        </w:rPr>
      </w:pPr>
      <w:r w:rsidRPr="00904F1B">
        <w:rPr>
          <w:rFonts w:ascii="Arial" w:hAnsi="Arial" w:cs="Arial"/>
        </w:rPr>
        <w:t>Wadium wnosi się przed upływem terminu składania ofert i utrzymuje nieprzerwanie do dnia upływu terminu związania ofertą, z wyjątkiem przypadków, o których mowa w art. 98 ust. 1 pkt 2 i 3 oraz ust. 2.</w:t>
      </w:r>
    </w:p>
    <w:p w14:paraId="1DCFCE85" w14:textId="77777777" w:rsidR="003B6627" w:rsidRPr="00904F1B" w:rsidRDefault="003B6627" w:rsidP="00904F1B">
      <w:pPr>
        <w:pStyle w:val="pkt"/>
        <w:numPr>
          <w:ilvl w:val="0"/>
          <w:numId w:val="84"/>
        </w:numPr>
        <w:autoSpaceDE w:val="0"/>
        <w:autoSpaceDN w:val="0"/>
        <w:spacing w:before="0" w:after="0" w:line="360" w:lineRule="auto"/>
        <w:rPr>
          <w:rFonts w:ascii="Arial" w:hAnsi="Arial" w:cs="Arial"/>
        </w:rPr>
      </w:pPr>
      <w:r w:rsidRPr="00904F1B">
        <w:rPr>
          <w:rFonts w:ascii="Arial" w:hAnsi="Arial" w:cs="Arial"/>
        </w:rPr>
        <w:t>Wadium może być wniesione według wyboru wykonawcy w jednej lub kilku następujących form:</w:t>
      </w:r>
    </w:p>
    <w:p w14:paraId="483281AF" w14:textId="77777777" w:rsidR="003B6627" w:rsidRPr="00904F1B" w:rsidRDefault="003B6627" w:rsidP="00904F1B">
      <w:pPr>
        <w:numPr>
          <w:ilvl w:val="0"/>
          <w:numId w:val="15"/>
        </w:numPr>
        <w:tabs>
          <w:tab w:val="left" w:pos="284"/>
        </w:tabs>
        <w:spacing w:line="360" w:lineRule="auto"/>
        <w:contextualSpacing/>
        <w:jc w:val="both"/>
        <w:rPr>
          <w:rFonts w:ascii="Arial" w:hAnsi="Arial" w:cs="Arial"/>
        </w:rPr>
      </w:pPr>
      <w:r w:rsidRPr="00904F1B">
        <w:rPr>
          <w:rFonts w:ascii="Arial" w:hAnsi="Arial" w:cs="Arial"/>
        </w:rPr>
        <w:lastRenderedPageBreak/>
        <w:t>pieniądzu;</w:t>
      </w:r>
    </w:p>
    <w:p w14:paraId="54A5E759" w14:textId="77777777" w:rsidR="003B6627" w:rsidRPr="00904F1B" w:rsidRDefault="003B6627" w:rsidP="00904F1B">
      <w:pPr>
        <w:numPr>
          <w:ilvl w:val="0"/>
          <w:numId w:val="15"/>
        </w:numPr>
        <w:tabs>
          <w:tab w:val="left" w:pos="284"/>
        </w:tabs>
        <w:spacing w:line="360" w:lineRule="auto"/>
        <w:contextualSpacing/>
        <w:jc w:val="both"/>
        <w:rPr>
          <w:rFonts w:ascii="Arial" w:hAnsi="Arial" w:cs="Arial"/>
        </w:rPr>
      </w:pPr>
      <w:r w:rsidRPr="00904F1B">
        <w:rPr>
          <w:rFonts w:ascii="Arial" w:hAnsi="Arial" w:cs="Arial"/>
        </w:rPr>
        <w:t xml:space="preserve">gwarancjach bankowych, </w:t>
      </w:r>
    </w:p>
    <w:p w14:paraId="7BA913D3" w14:textId="77777777" w:rsidR="003B6627" w:rsidRPr="00904F1B" w:rsidRDefault="003B6627" w:rsidP="00904F1B">
      <w:pPr>
        <w:numPr>
          <w:ilvl w:val="0"/>
          <w:numId w:val="15"/>
        </w:numPr>
        <w:tabs>
          <w:tab w:val="left" w:pos="284"/>
        </w:tabs>
        <w:spacing w:line="360" w:lineRule="auto"/>
        <w:contextualSpacing/>
        <w:jc w:val="both"/>
        <w:rPr>
          <w:rFonts w:ascii="Arial" w:hAnsi="Arial" w:cs="Arial"/>
        </w:rPr>
      </w:pPr>
      <w:r w:rsidRPr="00904F1B">
        <w:rPr>
          <w:rFonts w:ascii="Arial" w:hAnsi="Arial" w:cs="Arial"/>
        </w:rPr>
        <w:t xml:space="preserve">gwarancjach ubezpieczeniowych, </w:t>
      </w:r>
    </w:p>
    <w:p w14:paraId="206A8555" w14:textId="77777777" w:rsidR="003B6627" w:rsidRPr="00904F1B" w:rsidRDefault="003B6627" w:rsidP="00904F1B">
      <w:pPr>
        <w:numPr>
          <w:ilvl w:val="0"/>
          <w:numId w:val="15"/>
        </w:numPr>
        <w:tabs>
          <w:tab w:val="left" w:pos="284"/>
        </w:tabs>
        <w:spacing w:line="360" w:lineRule="auto"/>
        <w:contextualSpacing/>
        <w:jc w:val="both"/>
        <w:rPr>
          <w:rFonts w:ascii="Arial" w:hAnsi="Arial" w:cs="Arial"/>
        </w:rPr>
      </w:pPr>
      <w:r w:rsidRPr="00904F1B">
        <w:rPr>
          <w:rFonts w:ascii="Arial" w:hAnsi="Arial" w:cs="Arial"/>
        </w:rPr>
        <w:t>poręczeniach udzielanych przez podmioty, o których mowa w art. 6 b ust. 5 pkt 2 ustawy z dnia 9 listopada 2000 r. o utworzeniu Polskiej Agencji Rozwoju Przedsiębiorczości</w:t>
      </w:r>
      <w:r w:rsidR="003E0C0B" w:rsidRPr="00904F1B">
        <w:rPr>
          <w:rFonts w:ascii="Arial" w:hAnsi="Arial" w:cs="Arial"/>
        </w:rPr>
        <w:t>.</w:t>
      </w:r>
    </w:p>
    <w:p w14:paraId="3189D523" w14:textId="77777777" w:rsidR="00CB54AC" w:rsidRPr="00904F1B" w:rsidRDefault="00DB5D08" w:rsidP="00904F1B">
      <w:pPr>
        <w:tabs>
          <w:tab w:val="left" w:pos="284"/>
        </w:tabs>
        <w:spacing w:line="360" w:lineRule="auto"/>
        <w:ind w:left="426"/>
        <w:contextualSpacing/>
        <w:jc w:val="both"/>
        <w:rPr>
          <w:rFonts w:ascii="Arial" w:hAnsi="Arial" w:cs="Arial"/>
        </w:rPr>
      </w:pPr>
      <w:bookmarkStart w:id="78" w:name="_Hlk190586259"/>
      <w:r w:rsidRPr="00904F1B">
        <w:rPr>
          <w:rFonts w:ascii="Arial" w:hAnsi="Arial" w:cs="Arial"/>
        </w:rPr>
        <w:t>W przypadku wniesienia wadium w innej formie niż w pieniądzu, w ofercie (formularz ofertowy – załącznik nr 1 do SWZ) należy podać adres e-mail gwaranta/poręczyciela, na który Zamawiający złoży oświadczenie o zwolnieniu wadium.</w:t>
      </w:r>
    </w:p>
    <w:bookmarkEnd w:id="78"/>
    <w:p w14:paraId="0FC26F97" w14:textId="77777777" w:rsidR="003B6627" w:rsidRPr="00904F1B" w:rsidRDefault="003B6627" w:rsidP="006842CE">
      <w:pPr>
        <w:numPr>
          <w:ilvl w:val="0"/>
          <w:numId w:val="84"/>
        </w:numPr>
        <w:spacing w:line="360" w:lineRule="auto"/>
        <w:ind w:left="426"/>
        <w:contextualSpacing/>
        <w:jc w:val="both"/>
        <w:rPr>
          <w:rFonts w:ascii="Arial" w:hAnsi="Arial" w:cs="Arial"/>
        </w:rPr>
      </w:pPr>
      <w:r w:rsidRPr="00904F1B">
        <w:rPr>
          <w:rFonts w:ascii="Arial" w:hAnsi="Arial" w:cs="Arial"/>
        </w:rPr>
        <w:t xml:space="preserve">Wadium wniesione w pieniądzu należy wpłacić przelewem na rachunek bankowy Zamawiającego: </w:t>
      </w:r>
      <w:r w:rsidR="008618A0" w:rsidRPr="00904F1B">
        <w:rPr>
          <w:rFonts w:ascii="Arial" w:hAnsi="Arial" w:cs="Arial"/>
          <w:b/>
          <w:bCs/>
        </w:rPr>
        <w:t>96 8961 0002 0000 0000 0752 0003</w:t>
      </w:r>
      <w:r w:rsidR="003E0C0B" w:rsidRPr="00904F1B">
        <w:rPr>
          <w:rFonts w:ascii="Arial" w:hAnsi="Arial" w:cs="Arial"/>
          <w:b/>
          <w:bCs/>
        </w:rPr>
        <w:t>.</w:t>
      </w:r>
      <w:r w:rsidR="006146B0" w:rsidRPr="00904F1B">
        <w:rPr>
          <w:rFonts w:ascii="Arial" w:hAnsi="Arial" w:cs="Arial"/>
          <w:b/>
        </w:rPr>
        <w:t xml:space="preserve"> </w:t>
      </w:r>
      <w:r w:rsidR="006146B0" w:rsidRPr="00904F1B">
        <w:rPr>
          <w:rFonts w:ascii="Arial" w:hAnsi="Arial" w:cs="Arial"/>
          <w:bCs/>
        </w:rPr>
        <w:t xml:space="preserve">W tytule przelewu należy wskazać: </w:t>
      </w:r>
      <w:r w:rsidR="006146B0" w:rsidRPr="000146FB">
        <w:rPr>
          <w:rFonts w:ascii="Arial" w:hAnsi="Arial" w:cs="Arial"/>
          <w:b/>
          <w:bCs/>
        </w:rPr>
        <w:t>„Wadium w postępowaniu numer</w:t>
      </w:r>
      <w:r w:rsidR="006146B0" w:rsidRPr="00904F1B">
        <w:rPr>
          <w:rFonts w:ascii="Arial" w:hAnsi="Arial" w:cs="Arial"/>
          <w:bCs/>
        </w:rPr>
        <w:t xml:space="preserve"> </w:t>
      </w:r>
      <w:bookmarkStart w:id="79" w:name="_Hlk190586501"/>
      <w:r w:rsidR="008618A0" w:rsidRPr="00904F1B">
        <w:rPr>
          <w:rFonts w:ascii="Arial" w:eastAsia="Times New Roman" w:hAnsi="Arial" w:cs="Arial"/>
          <w:b/>
          <w:bCs/>
          <w:lang w:eastAsia="pl-PL"/>
        </w:rPr>
        <w:t>NIiPP.271.3.2025</w:t>
      </w:r>
      <w:bookmarkEnd w:id="79"/>
      <w:r w:rsidR="008618A0" w:rsidRPr="00904F1B">
        <w:rPr>
          <w:rFonts w:ascii="Arial" w:eastAsia="Times New Roman" w:hAnsi="Arial" w:cs="Arial"/>
          <w:lang w:eastAsia="pl-PL"/>
        </w:rPr>
        <w:t>”</w:t>
      </w:r>
    </w:p>
    <w:p w14:paraId="313FBF76" w14:textId="77777777" w:rsidR="00CB54AC" w:rsidRPr="00904F1B" w:rsidRDefault="008618A0" w:rsidP="006842CE">
      <w:pPr>
        <w:pStyle w:val="pkt"/>
        <w:autoSpaceDE w:val="0"/>
        <w:autoSpaceDN w:val="0"/>
        <w:spacing w:before="0" w:after="0" w:line="360" w:lineRule="auto"/>
        <w:ind w:left="426" w:firstLine="0"/>
        <w:rPr>
          <w:rFonts w:ascii="Arial" w:hAnsi="Arial" w:cs="Arial"/>
        </w:rPr>
      </w:pPr>
      <w:r w:rsidRPr="00904F1B">
        <w:rPr>
          <w:rFonts w:ascii="Arial" w:hAnsi="Arial" w:cs="Arial"/>
        </w:rPr>
        <w:t xml:space="preserve">Kopię polecenia przelewu lub wydruk z przelewu elektronicznego zaleca się złożyć wraz z ofertą. </w:t>
      </w:r>
    </w:p>
    <w:p w14:paraId="75A0CFE8" w14:textId="77777777" w:rsidR="001C222B" w:rsidRPr="00904F1B" w:rsidRDefault="003B6627" w:rsidP="006842CE">
      <w:pPr>
        <w:pStyle w:val="pkt"/>
        <w:numPr>
          <w:ilvl w:val="0"/>
          <w:numId w:val="84"/>
        </w:numPr>
        <w:autoSpaceDE w:val="0"/>
        <w:autoSpaceDN w:val="0"/>
        <w:spacing w:before="0" w:after="0" w:line="360" w:lineRule="auto"/>
        <w:ind w:left="426" w:hanging="284"/>
        <w:rPr>
          <w:rFonts w:ascii="Arial" w:hAnsi="Arial" w:cs="Arial"/>
        </w:rPr>
      </w:pPr>
      <w:r w:rsidRPr="00904F1B">
        <w:rPr>
          <w:rFonts w:ascii="Arial" w:hAnsi="Arial" w:cs="Arial"/>
        </w:rPr>
        <w:t>W</w:t>
      </w:r>
      <w:r w:rsidR="00BC28FC" w:rsidRPr="00904F1B">
        <w:rPr>
          <w:rFonts w:ascii="Arial" w:hAnsi="Arial" w:cs="Arial"/>
        </w:rPr>
        <w:t>niesienie wadium w pieniądzu</w:t>
      </w:r>
      <w:r w:rsidRPr="00904F1B">
        <w:rPr>
          <w:rFonts w:ascii="Arial" w:hAnsi="Arial" w:cs="Arial"/>
        </w:rPr>
        <w:t xml:space="preserve"> przelewem na rachunek bankowy</w:t>
      </w:r>
      <w:r w:rsidR="00BC28FC" w:rsidRPr="00904F1B">
        <w:rPr>
          <w:rFonts w:ascii="Arial" w:hAnsi="Arial" w:cs="Arial"/>
        </w:rPr>
        <w:t xml:space="preserve"> będzie sku</w:t>
      </w:r>
      <w:r w:rsidR="00031DA6" w:rsidRPr="00904F1B">
        <w:rPr>
          <w:rFonts w:ascii="Arial" w:hAnsi="Arial" w:cs="Arial"/>
        </w:rPr>
        <w:t>teczne</w:t>
      </w:r>
      <w:r w:rsidR="003E0C0B" w:rsidRPr="00904F1B">
        <w:rPr>
          <w:rFonts w:ascii="Arial" w:hAnsi="Arial" w:cs="Arial"/>
        </w:rPr>
        <w:t>,</w:t>
      </w:r>
      <w:r w:rsidR="00031DA6" w:rsidRPr="00904F1B">
        <w:rPr>
          <w:rFonts w:ascii="Arial" w:hAnsi="Arial" w:cs="Arial"/>
        </w:rPr>
        <w:t xml:space="preserve"> jeśli w </w:t>
      </w:r>
      <w:r w:rsidR="00BC28FC" w:rsidRPr="00904F1B">
        <w:rPr>
          <w:rFonts w:ascii="Arial" w:hAnsi="Arial" w:cs="Arial"/>
        </w:rPr>
        <w:t>podanym terminie</w:t>
      </w:r>
      <w:r w:rsidR="00031DA6" w:rsidRPr="00904F1B">
        <w:rPr>
          <w:rFonts w:ascii="Arial" w:hAnsi="Arial" w:cs="Arial"/>
        </w:rPr>
        <w:t>,</w:t>
      </w:r>
      <w:r w:rsidR="0063234A" w:rsidRPr="00904F1B">
        <w:rPr>
          <w:rFonts w:ascii="Arial" w:hAnsi="Arial" w:cs="Arial"/>
        </w:rPr>
        <w:t xml:space="preserve"> o którym mowa w rozdziale </w:t>
      </w:r>
      <w:r w:rsidR="003E0C0B" w:rsidRPr="00904F1B">
        <w:rPr>
          <w:rFonts w:ascii="Arial" w:hAnsi="Arial" w:cs="Arial"/>
        </w:rPr>
        <w:t xml:space="preserve">XIX pkt 3 SWZ </w:t>
      </w:r>
      <w:r w:rsidR="00031DA6" w:rsidRPr="00904F1B">
        <w:rPr>
          <w:rFonts w:ascii="Arial" w:hAnsi="Arial" w:cs="Arial"/>
        </w:rPr>
        <w:t>zostani</w:t>
      </w:r>
      <w:r w:rsidR="0063234A" w:rsidRPr="00904F1B">
        <w:rPr>
          <w:rFonts w:ascii="Arial" w:hAnsi="Arial" w:cs="Arial"/>
        </w:rPr>
        <w:t>e zaliczone na rachunku bankowym Zamawiającego.</w:t>
      </w:r>
      <w:r w:rsidRPr="00904F1B">
        <w:rPr>
          <w:rFonts w:ascii="Arial" w:hAnsi="Arial" w:cs="Arial"/>
        </w:rPr>
        <w:t xml:space="preserve"> </w:t>
      </w:r>
      <w:r w:rsidR="00322EE8" w:rsidRPr="00904F1B">
        <w:rPr>
          <w:rFonts w:ascii="Arial" w:hAnsi="Arial" w:cs="Arial"/>
        </w:rPr>
        <w:t>W </w:t>
      </w:r>
      <w:r w:rsidRPr="00904F1B">
        <w:rPr>
          <w:rFonts w:ascii="Arial" w:hAnsi="Arial" w:cs="Arial"/>
        </w:rPr>
        <w:t>formularzu ofertowym należy podać również numer konta, na które Zamawiający winien dokonać zwrotu wadium.</w:t>
      </w:r>
    </w:p>
    <w:p w14:paraId="3554E068" w14:textId="77777777" w:rsidR="00FD79AD" w:rsidRPr="00904F1B" w:rsidRDefault="00CA589A" w:rsidP="006842CE">
      <w:pPr>
        <w:spacing w:line="360" w:lineRule="auto"/>
        <w:ind w:left="426"/>
        <w:contextualSpacing/>
        <w:jc w:val="both"/>
        <w:rPr>
          <w:rFonts w:ascii="Arial" w:hAnsi="Arial" w:cs="Arial"/>
          <w:u w:val="single"/>
        </w:rPr>
      </w:pPr>
      <w:r w:rsidRPr="00904F1B">
        <w:rPr>
          <w:rFonts w:ascii="Arial" w:hAnsi="Arial" w:cs="Arial"/>
          <w:u w:val="single"/>
        </w:rPr>
        <w:t>Uwaga! Terminem wniesienia wadium w formie pieniężnej jest data i godzina zaksięgowania kwoty wadium na koncie Zamawiającego.</w:t>
      </w:r>
    </w:p>
    <w:p w14:paraId="1431C9A1" w14:textId="77777777" w:rsidR="00FD79AD" w:rsidRPr="00904F1B" w:rsidRDefault="001C222B" w:rsidP="006842CE">
      <w:pPr>
        <w:numPr>
          <w:ilvl w:val="0"/>
          <w:numId w:val="84"/>
        </w:numPr>
        <w:spacing w:line="360" w:lineRule="auto"/>
        <w:ind w:left="426"/>
        <w:contextualSpacing/>
        <w:jc w:val="both"/>
        <w:rPr>
          <w:rFonts w:ascii="Arial" w:hAnsi="Arial" w:cs="Arial"/>
          <w:u w:val="single"/>
        </w:rPr>
      </w:pPr>
      <w:r w:rsidRPr="00904F1B">
        <w:rPr>
          <w:rFonts w:ascii="Arial" w:hAnsi="Arial" w:cs="Arial"/>
        </w:rPr>
        <w:t xml:space="preserve">Z treści wadium wnoszonego w formie: gwarancji bankowej, gwarancji ubezpieczeniowej lub poręczeniach udzielonych przez podmioty, o których mowa w art. 6b ust. 5 pkt. 2 ustawy z dnia 9 listopada 2000 r. o utworzeniu Polskiej Agencji Rozwoju Przedsiębiorczości powinno wynikać bezwarunkowe, </w:t>
      </w:r>
      <w:r w:rsidR="00F825C6" w:rsidRPr="00904F1B">
        <w:rPr>
          <w:rFonts w:ascii="Arial" w:hAnsi="Arial" w:cs="Arial"/>
        </w:rPr>
        <w:br/>
      </w:r>
      <w:r w:rsidRPr="00904F1B">
        <w:rPr>
          <w:rFonts w:ascii="Arial" w:hAnsi="Arial" w:cs="Arial"/>
        </w:rPr>
        <w:t xml:space="preserve">na pierwsze pisemne żądanie zgłoszone przez Zamawiającego w terminie związania ofertą, zobowiązanie gwaranta do wypłaty Zamawiającemu pełnej kwoty wadium w okolicznościach określonych w art. 98 ust. 6 </w:t>
      </w:r>
      <w:proofErr w:type="spellStart"/>
      <w:r w:rsidRPr="00904F1B">
        <w:rPr>
          <w:rFonts w:ascii="Arial" w:hAnsi="Arial" w:cs="Arial"/>
        </w:rPr>
        <w:t>Pzp</w:t>
      </w:r>
      <w:proofErr w:type="spellEnd"/>
      <w:r w:rsidRPr="00904F1B">
        <w:rPr>
          <w:rFonts w:ascii="Arial" w:hAnsi="Arial" w:cs="Arial"/>
        </w:rPr>
        <w:t>.</w:t>
      </w:r>
    </w:p>
    <w:p w14:paraId="5510E2C7" w14:textId="7C279DA9" w:rsidR="00CB54AC" w:rsidRPr="00904F1B" w:rsidRDefault="001C222B" w:rsidP="006842CE">
      <w:pPr>
        <w:numPr>
          <w:ilvl w:val="0"/>
          <w:numId w:val="84"/>
        </w:numPr>
        <w:spacing w:line="360" w:lineRule="auto"/>
        <w:ind w:left="426"/>
        <w:contextualSpacing/>
        <w:jc w:val="both"/>
        <w:rPr>
          <w:rFonts w:ascii="Arial" w:hAnsi="Arial" w:cs="Arial"/>
          <w:u w:val="single"/>
        </w:rPr>
      </w:pPr>
      <w:r w:rsidRPr="00904F1B">
        <w:rPr>
          <w:rFonts w:ascii="Arial" w:hAnsi="Arial" w:cs="Arial"/>
        </w:rPr>
        <w:t xml:space="preserve">Wadium wnoszone w formie gwarancji lub poręczenia, o których mowa w ust. 3 pkt 1-4 należy przekazać Zamawiającemu wraz z Ofertą w oryginale w postaci elektronicznej tj. opatrzonej kwalifikowanym podpisem elektronicznymi osób upoważnionych do jego wystawienia. Wadium musi zabezpieczać ofertę </w:t>
      </w:r>
      <w:r w:rsidR="003C28EE">
        <w:rPr>
          <w:rFonts w:ascii="Arial" w:hAnsi="Arial" w:cs="Arial"/>
        </w:rPr>
        <w:br/>
      </w:r>
      <w:r w:rsidRPr="00904F1B">
        <w:rPr>
          <w:rFonts w:ascii="Arial" w:hAnsi="Arial" w:cs="Arial"/>
        </w:rPr>
        <w:t xml:space="preserve">przez cały okres związania ofertą. </w:t>
      </w:r>
    </w:p>
    <w:p w14:paraId="03D8DC77" w14:textId="77777777" w:rsidR="00CB54AC" w:rsidRPr="00904F1B" w:rsidRDefault="00F825C6" w:rsidP="006842CE">
      <w:pPr>
        <w:numPr>
          <w:ilvl w:val="0"/>
          <w:numId w:val="84"/>
        </w:numPr>
        <w:tabs>
          <w:tab w:val="left" w:pos="426"/>
        </w:tabs>
        <w:spacing w:line="360" w:lineRule="auto"/>
        <w:ind w:left="426"/>
        <w:contextualSpacing/>
        <w:jc w:val="both"/>
        <w:rPr>
          <w:rFonts w:ascii="Arial" w:hAnsi="Arial" w:cs="Arial"/>
          <w:u w:val="single"/>
        </w:rPr>
      </w:pPr>
      <w:r w:rsidRPr="00904F1B">
        <w:rPr>
          <w:rFonts w:ascii="Arial" w:eastAsia="Calibri" w:hAnsi="Arial" w:cs="Arial"/>
          <w:bCs/>
          <w:lang w:eastAsia="ar-SA"/>
        </w:rPr>
        <w:lastRenderedPageBreak/>
        <w:t xml:space="preserve">W przypadku wnoszenia wadium w formach, o których mowa w art. 97 ust. 7 </w:t>
      </w:r>
      <w:r w:rsidR="00D7615B" w:rsidRPr="00904F1B">
        <w:rPr>
          <w:rFonts w:ascii="Arial" w:eastAsia="Calibri" w:hAnsi="Arial" w:cs="Arial"/>
          <w:bCs/>
          <w:lang w:eastAsia="ar-SA"/>
        </w:rPr>
        <w:br/>
      </w:r>
      <w:r w:rsidRPr="00904F1B">
        <w:rPr>
          <w:rFonts w:ascii="Arial" w:eastAsia="Calibri" w:hAnsi="Arial" w:cs="Arial"/>
          <w:bCs/>
          <w:lang w:eastAsia="ar-SA"/>
        </w:rPr>
        <w:t xml:space="preserve">pkt 2-4 ustawy </w:t>
      </w:r>
      <w:proofErr w:type="spellStart"/>
      <w:r w:rsidRPr="00904F1B">
        <w:rPr>
          <w:rFonts w:ascii="Arial" w:eastAsia="Calibri" w:hAnsi="Arial" w:cs="Arial"/>
          <w:bCs/>
          <w:lang w:eastAsia="ar-SA"/>
        </w:rPr>
        <w:t>Pzp</w:t>
      </w:r>
      <w:proofErr w:type="spellEnd"/>
      <w:r w:rsidRPr="00904F1B">
        <w:rPr>
          <w:rFonts w:ascii="Arial" w:eastAsia="Calibri" w:hAnsi="Arial" w:cs="Arial"/>
          <w:bCs/>
          <w:lang w:eastAsia="ar-SA"/>
        </w:rPr>
        <w:t xml:space="preserve">, </w:t>
      </w:r>
      <w:r w:rsidRPr="00904F1B">
        <w:rPr>
          <w:rFonts w:ascii="Arial" w:hAnsi="Arial" w:cs="Arial"/>
        </w:rPr>
        <w:t xml:space="preserve">należy złożyć wraz z ofertą za pomocą platformy zakupowej - jako załącznik do oferty - w oryginale </w:t>
      </w:r>
      <w:r w:rsidRPr="00904F1B">
        <w:rPr>
          <w:rFonts w:ascii="Arial" w:eastAsia="Calibri" w:hAnsi="Arial" w:cs="Arial"/>
          <w:bCs/>
          <w:lang w:eastAsia="ar-SA"/>
        </w:rPr>
        <w:t xml:space="preserve">dokument gwarancji/poręczenia (dokument </w:t>
      </w:r>
      <w:r w:rsidRPr="00904F1B">
        <w:rPr>
          <w:rFonts w:ascii="Arial" w:eastAsia="Calibri" w:hAnsi="Arial" w:cs="Arial"/>
          <w:bCs/>
          <w:lang w:eastAsia="ar-SA"/>
        </w:rPr>
        <w:br/>
        <w:t xml:space="preserve">wadialny) </w:t>
      </w:r>
      <w:r w:rsidRPr="00904F1B">
        <w:rPr>
          <w:rFonts w:ascii="Arial" w:hAnsi="Arial" w:cs="Arial"/>
        </w:rPr>
        <w:t xml:space="preserve">wystawiony przez Gwaranta/Poręczyciela, w postaci elektronicznej, </w:t>
      </w:r>
      <w:r w:rsidRPr="00904F1B">
        <w:rPr>
          <w:rFonts w:ascii="Arial" w:hAnsi="Arial" w:cs="Arial"/>
        </w:rPr>
        <w:br/>
        <w:t xml:space="preserve">opatrzony kwalifikowanym podpisem elektronicznym osób upoważnionych </w:t>
      </w:r>
      <w:r w:rsidR="00963B72" w:rsidRPr="00904F1B">
        <w:rPr>
          <w:rFonts w:ascii="Arial" w:hAnsi="Arial" w:cs="Arial"/>
        </w:rPr>
        <w:br/>
      </w:r>
      <w:r w:rsidRPr="00904F1B">
        <w:rPr>
          <w:rFonts w:ascii="Arial" w:hAnsi="Arial" w:cs="Arial"/>
        </w:rPr>
        <w:t xml:space="preserve">do jego wystawienia w imieniu Gwaranta/Poręczyciela. </w:t>
      </w:r>
      <w:r w:rsidRPr="00904F1B">
        <w:rPr>
          <w:rFonts w:ascii="Arial" w:eastAsia="Calibri" w:hAnsi="Arial" w:cs="Arial"/>
          <w:b/>
          <w:bCs/>
          <w:lang w:eastAsia="ar-SA"/>
        </w:rPr>
        <w:t xml:space="preserve">Oryginał gwarancji/poręczenia powinien być dołączony do oferty w sposób umożliwiający jego zwrot zgodnie z ustawą </w:t>
      </w:r>
      <w:proofErr w:type="spellStart"/>
      <w:r w:rsidRPr="00904F1B">
        <w:rPr>
          <w:rFonts w:ascii="Arial" w:eastAsia="Calibri" w:hAnsi="Arial" w:cs="Arial"/>
          <w:b/>
          <w:bCs/>
          <w:lang w:eastAsia="ar-SA"/>
        </w:rPr>
        <w:t>Pzp</w:t>
      </w:r>
      <w:proofErr w:type="spellEnd"/>
      <w:r w:rsidRPr="00904F1B">
        <w:rPr>
          <w:rFonts w:ascii="Arial" w:eastAsia="Calibri" w:hAnsi="Arial" w:cs="Arial"/>
          <w:b/>
          <w:bCs/>
          <w:lang w:eastAsia="ar-SA"/>
        </w:rPr>
        <w:t xml:space="preserve"> (tzn. w osobnym pliku).</w:t>
      </w:r>
      <w:r w:rsidRPr="00904F1B">
        <w:rPr>
          <w:rFonts w:ascii="Arial" w:eastAsia="Calibri" w:hAnsi="Arial" w:cs="Arial"/>
          <w:bCs/>
          <w:lang w:eastAsia="ar-SA"/>
        </w:rPr>
        <w:t xml:space="preserve"> Beneficjentem wadium wnoszonego w innej formie niż w pieniądzu jest Gmina Wronki. Tak wnoszone wadium powinno zabezpieczać złożoną ofertę na cały okres związania ofertą, poczynając od dnia składania ofert.</w:t>
      </w:r>
    </w:p>
    <w:p w14:paraId="318E717C" w14:textId="77777777" w:rsidR="001C222B" w:rsidRPr="00904F1B" w:rsidRDefault="001C222B" w:rsidP="006842CE">
      <w:pPr>
        <w:numPr>
          <w:ilvl w:val="0"/>
          <w:numId w:val="84"/>
        </w:numPr>
        <w:tabs>
          <w:tab w:val="left" w:pos="426"/>
        </w:tabs>
        <w:spacing w:line="360" w:lineRule="auto"/>
        <w:ind w:left="426"/>
        <w:contextualSpacing/>
        <w:jc w:val="both"/>
        <w:rPr>
          <w:rFonts w:ascii="Arial" w:hAnsi="Arial" w:cs="Arial"/>
          <w:u w:val="single"/>
        </w:rPr>
      </w:pPr>
      <w:r w:rsidRPr="00904F1B">
        <w:rPr>
          <w:rFonts w:ascii="Arial" w:hAnsi="Arial" w:cs="Arial"/>
        </w:rPr>
        <w:t>Treść gwarancji wadialnej musi zawierać następujące elementy:</w:t>
      </w:r>
    </w:p>
    <w:p w14:paraId="40A47AFD" w14:textId="77777777" w:rsidR="007067F5" w:rsidRPr="00904F1B" w:rsidRDefault="001C222B" w:rsidP="00904F1B">
      <w:pPr>
        <w:numPr>
          <w:ilvl w:val="0"/>
          <w:numId w:val="45"/>
        </w:numPr>
        <w:tabs>
          <w:tab w:val="left" w:pos="426"/>
        </w:tabs>
        <w:spacing w:line="360" w:lineRule="auto"/>
        <w:contextualSpacing/>
        <w:jc w:val="both"/>
        <w:rPr>
          <w:rFonts w:ascii="Arial" w:hAnsi="Arial" w:cs="Arial"/>
        </w:rPr>
      </w:pPr>
      <w:r w:rsidRPr="00904F1B">
        <w:rPr>
          <w:rFonts w:ascii="Arial" w:hAnsi="Arial" w:cs="Arial"/>
        </w:rPr>
        <w:t>nazwę Wykonawcy, beneficjenta gwarancji</w:t>
      </w:r>
      <w:r w:rsidR="007067F5" w:rsidRPr="00904F1B">
        <w:rPr>
          <w:rFonts w:ascii="Arial" w:hAnsi="Arial" w:cs="Arial"/>
        </w:rPr>
        <w:t xml:space="preserve"> </w:t>
      </w:r>
      <w:r w:rsidRPr="00904F1B">
        <w:rPr>
          <w:rFonts w:ascii="Arial" w:hAnsi="Arial" w:cs="Arial"/>
        </w:rPr>
        <w:t>/</w:t>
      </w:r>
      <w:r w:rsidR="007067F5" w:rsidRPr="00904F1B">
        <w:rPr>
          <w:rFonts w:ascii="Arial" w:hAnsi="Arial" w:cs="Arial"/>
        </w:rPr>
        <w:t xml:space="preserve"> </w:t>
      </w:r>
      <w:r w:rsidRPr="00904F1B">
        <w:rPr>
          <w:rFonts w:ascii="Arial" w:hAnsi="Arial" w:cs="Arial"/>
        </w:rPr>
        <w:t>poręczenia</w:t>
      </w:r>
      <w:r w:rsidR="007067F5" w:rsidRPr="00904F1B">
        <w:rPr>
          <w:rFonts w:ascii="Arial" w:hAnsi="Arial" w:cs="Arial"/>
        </w:rPr>
        <w:t xml:space="preserve"> (Zamawiającego), gwaranta / poręczyciela </w:t>
      </w:r>
      <w:r w:rsidRPr="00904F1B">
        <w:rPr>
          <w:rFonts w:ascii="Arial" w:hAnsi="Arial" w:cs="Arial"/>
        </w:rPr>
        <w:t>(banku lub instytucji ubezpieczeniowej udzielających</w:t>
      </w:r>
      <w:r w:rsidR="007067F5" w:rsidRPr="00904F1B">
        <w:rPr>
          <w:rFonts w:ascii="Arial" w:hAnsi="Arial" w:cs="Arial"/>
        </w:rPr>
        <w:t xml:space="preserve"> </w:t>
      </w:r>
      <w:r w:rsidRPr="00904F1B">
        <w:rPr>
          <w:rFonts w:ascii="Arial" w:hAnsi="Arial" w:cs="Arial"/>
        </w:rPr>
        <w:t>gwarancji</w:t>
      </w:r>
      <w:r w:rsidR="007067F5" w:rsidRPr="00904F1B">
        <w:rPr>
          <w:rFonts w:ascii="Arial" w:hAnsi="Arial" w:cs="Arial"/>
        </w:rPr>
        <w:t xml:space="preserve"> </w:t>
      </w:r>
      <w:r w:rsidRPr="00904F1B">
        <w:rPr>
          <w:rFonts w:ascii="Arial" w:hAnsi="Arial" w:cs="Arial"/>
        </w:rPr>
        <w:t>/</w:t>
      </w:r>
      <w:r w:rsidR="007067F5" w:rsidRPr="00904F1B">
        <w:rPr>
          <w:rFonts w:ascii="Arial" w:hAnsi="Arial" w:cs="Arial"/>
        </w:rPr>
        <w:t xml:space="preserve"> </w:t>
      </w:r>
      <w:r w:rsidRPr="00904F1B">
        <w:rPr>
          <w:rFonts w:ascii="Arial" w:hAnsi="Arial" w:cs="Arial"/>
        </w:rPr>
        <w:t>poręczenia) oraz wskazanie ich siedzib,</w:t>
      </w:r>
    </w:p>
    <w:p w14:paraId="010F06B1" w14:textId="77777777" w:rsidR="007067F5" w:rsidRPr="00904F1B" w:rsidRDefault="001C222B" w:rsidP="00904F1B">
      <w:pPr>
        <w:numPr>
          <w:ilvl w:val="0"/>
          <w:numId w:val="45"/>
        </w:numPr>
        <w:tabs>
          <w:tab w:val="left" w:pos="426"/>
        </w:tabs>
        <w:spacing w:line="360" w:lineRule="auto"/>
        <w:contextualSpacing/>
        <w:jc w:val="both"/>
        <w:rPr>
          <w:rFonts w:ascii="Arial" w:hAnsi="Arial" w:cs="Arial"/>
        </w:rPr>
      </w:pPr>
      <w:r w:rsidRPr="00904F1B">
        <w:rPr>
          <w:rFonts w:ascii="Arial" w:hAnsi="Arial" w:cs="Arial"/>
        </w:rPr>
        <w:t xml:space="preserve">określenie wierzytelności, która ma być zabezpieczona gwarancją/poręczeniem </w:t>
      </w:r>
      <w:r w:rsidR="007067F5" w:rsidRPr="00904F1B">
        <w:rPr>
          <w:rFonts w:ascii="Arial" w:hAnsi="Arial" w:cs="Arial"/>
        </w:rPr>
        <w:t xml:space="preserve">- </w:t>
      </w:r>
      <w:r w:rsidRPr="00904F1B">
        <w:rPr>
          <w:rFonts w:ascii="Arial" w:hAnsi="Arial" w:cs="Arial"/>
        </w:rPr>
        <w:t>określenie przedmiotu zamówienia,</w:t>
      </w:r>
    </w:p>
    <w:p w14:paraId="3880726B" w14:textId="77777777" w:rsidR="007067F5" w:rsidRPr="00904F1B" w:rsidRDefault="001C222B" w:rsidP="00904F1B">
      <w:pPr>
        <w:numPr>
          <w:ilvl w:val="0"/>
          <w:numId w:val="45"/>
        </w:numPr>
        <w:tabs>
          <w:tab w:val="left" w:pos="426"/>
        </w:tabs>
        <w:spacing w:line="360" w:lineRule="auto"/>
        <w:contextualSpacing/>
        <w:jc w:val="both"/>
        <w:rPr>
          <w:rFonts w:ascii="Arial" w:hAnsi="Arial" w:cs="Arial"/>
        </w:rPr>
      </w:pPr>
      <w:r w:rsidRPr="00904F1B">
        <w:rPr>
          <w:rFonts w:ascii="Arial" w:hAnsi="Arial" w:cs="Arial"/>
        </w:rPr>
        <w:t>kwotę gwarancji/poręczenia</w:t>
      </w:r>
      <w:r w:rsidR="007067F5" w:rsidRPr="00904F1B">
        <w:rPr>
          <w:rFonts w:ascii="Arial" w:hAnsi="Arial" w:cs="Arial"/>
        </w:rPr>
        <w:t>,</w:t>
      </w:r>
    </w:p>
    <w:p w14:paraId="32B23C9A" w14:textId="77777777" w:rsidR="007067F5" w:rsidRPr="00904F1B" w:rsidRDefault="001C222B" w:rsidP="00904F1B">
      <w:pPr>
        <w:numPr>
          <w:ilvl w:val="0"/>
          <w:numId w:val="45"/>
        </w:numPr>
        <w:tabs>
          <w:tab w:val="left" w:pos="426"/>
        </w:tabs>
        <w:spacing w:line="360" w:lineRule="auto"/>
        <w:contextualSpacing/>
        <w:jc w:val="both"/>
        <w:rPr>
          <w:rFonts w:ascii="Arial" w:hAnsi="Arial" w:cs="Arial"/>
        </w:rPr>
      </w:pPr>
      <w:r w:rsidRPr="00904F1B">
        <w:rPr>
          <w:rFonts w:ascii="Arial" w:hAnsi="Arial" w:cs="Arial"/>
        </w:rPr>
        <w:t xml:space="preserve">zobowiązanie gwaranta/poręczyciela do zapłacenia bezwarunkowo </w:t>
      </w:r>
      <w:r w:rsidR="00963B72" w:rsidRPr="00904F1B">
        <w:rPr>
          <w:rFonts w:ascii="Arial" w:hAnsi="Arial" w:cs="Arial"/>
        </w:rPr>
        <w:br/>
      </w:r>
      <w:r w:rsidRPr="00904F1B">
        <w:rPr>
          <w:rFonts w:ascii="Arial" w:hAnsi="Arial" w:cs="Arial"/>
        </w:rPr>
        <w:t>i nieodwołalnie</w:t>
      </w:r>
      <w:r w:rsidR="007067F5" w:rsidRPr="00904F1B">
        <w:rPr>
          <w:rFonts w:ascii="Arial" w:hAnsi="Arial" w:cs="Arial"/>
        </w:rPr>
        <w:t>,</w:t>
      </w:r>
    </w:p>
    <w:p w14:paraId="7ACBBB0E" w14:textId="77777777" w:rsidR="007067F5" w:rsidRPr="00904F1B" w:rsidRDefault="007067F5" w:rsidP="00904F1B">
      <w:pPr>
        <w:numPr>
          <w:ilvl w:val="0"/>
          <w:numId w:val="45"/>
        </w:numPr>
        <w:tabs>
          <w:tab w:val="left" w:pos="426"/>
        </w:tabs>
        <w:spacing w:line="360" w:lineRule="auto"/>
        <w:contextualSpacing/>
        <w:jc w:val="both"/>
        <w:rPr>
          <w:rFonts w:ascii="Arial" w:hAnsi="Arial" w:cs="Arial"/>
        </w:rPr>
      </w:pPr>
      <w:r w:rsidRPr="00904F1B">
        <w:rPr>
          <w:rFonts w:ascii="Arial" w:hAnsi="Arial" w:cs="Arial"/>
        </w:rPr>
        <w:t>data ważności gwarancji/poręczenia - termin związania ofertą,</w:t>
      </w:r>
    </w:p>
    <w:p w14:paraId="74D4037D" w14:textId="77777777" w:rsidR="001C222B" w:rsidRPr="00904F1B" w:rsidRDefault="001C222B" w:rsidP="00904F1B">
      <w:pPr>
        <w:numPr>
          <w:ilvl w:val="0"/>
          <w:numId w:val="45"/>
        </w:numPr>
        <w:tabs>
          <w:tab w:val="left" w:pos="426"/>
        </w:tabs>
        <w:spacing w:line="360" w:lineRule="auto"/>
        <w:contextualSpacing/>
        <w:jc w:val="both"/>
        <w:rPr>
          <w:rFonts w:ascii="Arial" w:hAnsi="Arial" w:cs="Arial"/>
        </w:rPr>
      </w:pPr>
      <w:r w:rsidRPr="00904F1B">
        <w:rPr>
          <w:rFonts w:ascii="Arial" w:hAnsi="Arial" w:cs="Arial"/>
        </w:rPr>
        <w:t>kwoty gwarancji/poręczenia na pierwsze pisemne żądanie Zamawiającego</w:t>
      </w:r>
      <w:r w:rsidR="007067F5" w:rsidRPr="00904F1B">
        <w:rPr>
          <w:rFonts w:ascii="Arial" w:hAnsi="Arial" w:cs="Arial"/>
        </w:rPr>
        <w:t>.</w:t>
      </w:r>
    </w:p>
    <w:p w14:paraId="0496D8E9" w14:textId="3E89675F" w:rsidR="003B6627" w:rsidRPr="00904F1B" w:rsidRDefault="003B6627" w:rsidP="006842CE">
      <w:pPr>
        <w:numPr>
          <w:ilvl w:val="0"/>
          <w:numId w:val="84"/>
        </w:numPr>
        <w:spacing w:line="360" w:lineRule="auto"/>
        <w:ind w:left="426"/>
        <w:contextualSpacing/>
        <w:jc w:val="both"/>
        <w:rPr>
          <w:rFonts w:ascii="Arial" w:hAnsi="Arial" w:cs="Arial"/>
        </w:rPr>
      </w:pPr>
      <w:r w:rsidRPr="00904F1B">
        <w:rPr>
          <w:rFonts w:ascii="Arial" w:hAnsi="Arial" w:cs="Arial"/>
        </w:rPr>
        <w:t xml:space="preserve">W przypadku Wykonawców wspólnie ubiegających się o udzielenie zamówienia, Zamawiający wymaga aby poręczenie lub gwarancja obejmowała swą treścią wszystkich Wykonawców wspólnie ubiegających się o udzielenie zamówienia </w:t>
      </w:r>
      <w:r w:rsidR="005521B6">
        <w:rPr>
          <w:rFonts w:ascii="Arial" w:hAnsi="Arial" w:cs="Arial"/>
        </w:rPr>
        <w:br/>
      </w:r>
      <w:r w:rsidRPr="00904F1B">
        <w:rPr>
          <w:rFonts w:ascii="Arial" w:hAnsi="Arial" w:cs="Arial"/>
        </w:rPr>
        <w:t>lub aby z jej treści wynikało, że zabezpiecza ofertę Wykonawców wspólnie ubiegających się o udzielenie zamówienia (konsorcjum</w:t>
      </w:r>
      <w:r w:rsidR="009E0639" w:rsidRPr="00904F1B">
        <w:rPr>
          <w:rFonts w:ascii="Arial" w:hAnsi="Arial" w:cs="Arial"/>
        </w:rPr>
        <w:t>).</w:t>
      </w:r>
    </w:p>
    <w:p w14:paraId="2A0C17EC" w14:textId="77777777" w:rsidR="003B6627" w:rsidRPr="00904F1B" w:rsidRDefault="003B6627" w:rsidP="00904F1B">
      <w:pPr>
        <w:numPr>
          <w:ilvl w:val="0"/>
          <w:numId w:val="84"/>
        </w:numPr>
        <w:tabs>
          <w:tab w:val="left" w:pos="426"/>
        </w:tabs>
        <w:spacing w:line="360" w:lineRule="auto"/>
        <w:ind w:left="426" w:hanging="426"/>
        <w:contextualSpacing/>
        <w:jc w:val="both"/>
        <w:rPr>
          <w:rFonts w:ascii="Arial" w:hAnsi="Arial" w:cs="Arial"/>
        </w:rPr>
      </w:pPr>
      <w:r w:rsidRPr="00904F1B">
        <w:rPr>
          <w:rFonts w:ascii="Arial" w:hAnsi="Arial" w:cs="Arial"/>
        </w:rPr>
        <w:t xml:space="preserve">W przypadku, gdy wykonawca nie wniósł wadium lub wniósł w sposób nieprawidłowy lub nie utrzymywał wadium nieprzerwanie do upływu terminu związania ofertą lub złożył wniosek o zwrot wadium, w przypadku o którym mowa w art. 98 ust. 2 pkt 3 </w:t>
      </w:r>
      <w:proofErr w:type="spellStart"/>
      <w:r w:rsidRPr="00904F1B">
        <w:rPr>
          <w:rFonts w:ascii="Arial" w:hAnsi="Arial" w:cs="Arial"/>
        </w:rPr>
        <w:t>Pzp</w:t>
      </w:r>
      <w:proofErr w:type="spellEnd"/>
      <w:r w:rsidRPr="00904F1B">
        <w:rPr>
          <w:rFonts w:ascii="Arial" w:hAnsi="Arial" w:cs="Arial"/>
        </w:rPr>
        <w:t xml:space="preserve">, </w:t>
      </w:r>
      <w:r w:rsidR="00461AB8" w:rsidRPr="00904F1B">
        <w:rPr>
          <w:rFonts w:ascii="Arial" w:hAnsi="Arial" w:cs="Arial"/>
        </w:rPr>
        <w:t xml:space="preserve">Zamawiający </w:t>
      </w:r>
      <w:r w:rsidRPr="00904F1B">
        <w:rPr>
          <w:rFonts w:ascii="Arial" w:hAnsi="Arial" w:cs="Arial"/>
        </w:rPr>
        <w:t xml:space="preserve">odrzuci ofertę na podstawie art. 226 </w:t>
      </w:r>
      <w:r w:rsidR="00CB54AC" w:rsidRPr="00904F1B">
        <w:rPr>
          <w:rFonts w:ascii="Arial" w:hAnsi="Arial" w:cs="Arial"/>
        </w:rPr>
        <w:br/>
      </w:r>
      <w:r w:rsidRPr="00904F1B">
        <w:rPr>
          <w:rFonts w:ascii="Arial" w:hAnsi="Arial" w:cs="Arial"/>
        </w:rPr>
        <w:t xml:space="preserve">ust. 1 pkt 14 </w:t>
      </w:r>
      <w:proofErr w:type="spellStart"/>
      <w:r w:rsidRPr="00904F1B">
        <w:rPr>
          <w:rFonts w:ascii="Arial" w:hAnsi="Arial" w:cs="Arial"/>
        </w:rPr>
        <w:t>Pzp</w:t>
      </w:r>
      <w:proofErr w:type="spellEnd"/>
      <w:r w:rsidRPr="00904F1B">
        <w:rPr>
          <w:rFonts w:ascii="Arial" w:hAnsi="Arial" w:cs="Arial"/>
        </w:rPr>
        <w:t>.</w:t>
      </w:r>
    </w:p>
    <w:p w14:paraId="2CFE71D5" w14:textId="77777777" w:rsidR="003B6627" w:rsidRPr="00904F1B" w:rsidRDefault="003B6627" w:rsidP="00904F1B">
      <w:pPr>
        <w:numPr>
          <w:ilvl w:val="0"/>
          <w:numId w:val="84"/>
        </w:numPr>
        <w:tabs>
          <w:tab w:val="left" w:pos="426"/>
        </w:tabs>
        <w:spacing w:line="360" w:lineRule="auto"/>
        <w:ind w:left="426" w:hanging="426"/>
        <w:contextualSpacing/>
        <w:jc w:val="both"/>
        <w:rPr>
          <w:rFonts w:ascii="Arial" w:hAnsi="Arial" w:cs="Arial"/>
        </w:rPr>
      </w:pPr>
      <w:r w:rsidRPr="00904F1B">
        <w:rPr>
          <w:rFonts w:ascii="Arial" w:hAnsi="Arial" w:cs="Arial"/>
        </w:rPr>
        <w:t xml:space="preserve">Zamawiający dokona zwrotu wadium na zasadach określonych w art. 98 ust. 1-5 </w:t>
      </w:r>
      <w:proofErr w:type="spellStart"/>
      <w:r w:rsidR="00272BAA" w:rsidRPr="00904F1B">
        <w:rPr>
          <w:rFonts w:ascii="Arial" w:hAnsi="Arial" w:cs="Arial"/>
        </w:rPr>
        <w:t>Pzp</w:t>
      </w:r>
      <w:proofErr w:type="spellEnd"/>
      <w:r w:rsidRPr="00904F1B">
        <w:rPr>
          <w:rFonts w:ascii="Arial" w:hAnsi="Arial" w:cs="Arial"/>
        </w:rPr>
        <w:t xml:space="preserve">. </w:t>
      </w:r>
    </w:p>
    <w:p w14:paraId="3861BB97" w14:textId="77777777" w:rsidR="003B6627" w:rsidRPr="00904F1B" w:rsidRDefault="003B6627" w:rsidP="00904F1B">
      <w:pPr>
        <w:numPr>
          <w:ilvl w:val="0"/>
          <w:numId w:val="84"/>
        </w:numPr>
        <w:tabs>
          <w:tab w:val="left" w:pos="426"/>
        </w:tabs>
        <w:spacing w:line="360" w:lineRule="auto"/>
        <w:ind w:left="426" w:hanging="426"/>
        <w:jc w:val="both"/>
        <w:rPr>
          <w:rFonts w:ascii="Arial" w:hAnsi="Arial" w:cs="Arial"/>
        </w:rPr>
      </w:pPr>
      <w:r w:rsidRPr="00904F1B">
        <w:rPr>
          <w:rFonts w:ascii="Arial" w:hAnsi="Arial" w:cs="Arial"/>
        </w:rPr>
        <w:lastRenderedPageBreak/>
        <w:t xml:space="preserve">Zamawiający zatrzymuje wadium wraz z odsetkami na podstawie art. 98 ust. 6 </w:t>
      </w:r>
      <w:proofErr w:type="spellStart"/>
      <w:r w:rsidR="00272BAA" w:rsidRPr="00904F1B">
        <w:rPr>
          <w:rFonts w:ascii="Arial" w:hAnsi="Arial" w:cs="Arial"/>
        </w:rPr>
        <w:t>Pzp</w:t>
      </w:r>
      <w:proofErr w:type="spellEnd"/>
      <w:r w:rsidRPr="00904F1B">
        <w:rPr>
          <w:rFonts w:ascii="Arial" w:hAnsi="Arial" w:cs="Arial"/>
        </w:rPr>
        <w:t xml:space="preserve">. </w:t>
      </w:r>
    </w:p>
    <w:p w14:paraId="0B6B2B4A" w14:textId="0FADEEE5" w:rsidR="0011469D" w:rsidRPr="00904F1B" w:rsidRDefault="0011469D" w:rsidP="00904F1B">
      <w:pPr>
        <w:tabs>
          <w:tab w:val="left" w:pos="426"/>
        </w:tabs>
        <w:spacing w:line="360" w:lineRule="auto"/>
        <w:jc w:val="both"/>
        <w:rPr>
          <w:rFonts w:ascii="Arial" w:hAnsi="Arial" w:cs="Arial"/>
        </w:rPr>
      </w:pPr>
    </w:p>
    <w:p w14:paraId="2B8D07DD" w14:textId="77777777" w:rsidR="00C85057" w:rsidRPr="00904F1B" w:rsidRDefault="00C85057" w:rsidP="00904F1B">
      <w:pPr>
        <w:pStyle w:val="Nagwek1"/>
        <w:jc w:val="both"/>
        <w:rPr>
          <w:rFonts w:ascii="Arial" w:hAnsi="Arial" w:cs="Arial"/>
          <w:sz w:val="24"/>
          <w:szCs w:val="24"/>
        </w:rPr>
      </w:pPr>
      <w:bookmarkStart w:id="80" w:name="_Toc190552852"/>
      <w:bookmarkStart w:id="81" w:name="_Toc190552911"/>
      <w:bookmarkStart w:id="82" w:name="_Toc190585308"/>
      <w:r w:rsidRPr="00904F1B">
        <w:rPr>
          <w:rFonts w:ascii="Arial" w:hAnsi="Arial" w:cs="Arial"/>
          <w:sz w:val="24"/>
          <w:szCs w:val="24"/>
          <w:lang w:eastAsia="en-US"/>
        </w:rPr>
        <w:t xml:space="preserve">TAJEMNICA </w:t>
      </w:r>
      <w:r w:rsidRPr="00904F1B">
        <w:rPr>
          <w:rFonts w:ascii="Arial" w:hAnsi="Arial" w:cs="Arial"/>
          <w:sz w:val="24"/>
          <w:szCs w:val="24"/>
        </w:rPr>
        <w:t>PRZEDSIĘBIORSTWA</w:t>
      </w:r>
      <w:bookmarkStart w:id="83" w:name="_Hlk190546221"/>
      <w:bookmarkEnd w:id="80"/>
      <w:bookmarkEnd w:id="81"/>
      <w:bookmarkEnd w:id="82"/>
    </w:p>
    <w:bookmarkEnd w:id="83"/>
    <w:p w14:paraId="5C737975" w14:textId="77777777" w:rsidR="00461AB8" w:rsidRPr="00904F1B" w:rsidRDefault="00461AB8" w:rsidP="00904F1B">
      <w:pPr>
        <w:pStyle w:val="Akapitzlist1"/>
        <w:tabs>
          <w:tab w:val="left" w:pos="426"/>
        </w:tabs>
        <w:spacing w:after="0" w:line="360" w:lineRule="auto"/>
        <w:ind w:left="426"/>
        <w:jc w:val="both"/>
        <w:rPr>
          <w:rFonts w:ascii="Arial" w:hAnsi="Arial" w:cs="Arial"/>
          <w:sz w:val="24"/>
          <w:szCs w:val="24"/>
        </w:rPr>
      </w:pPr>
    </w:p>
    <w:p w14:paraId="550764FB" w14:textId="77777777" w:rsidR="00C85057" w:rsidRPr="00904F1B" w:rsidRDefault="00C85057" w:rsidP="00904F1B">
      <w:pPr>
        <w:pStyle w:val="Akapitzlist1"/>
        <w:numPr>
          <w:ilvl w:val="0"/>
          <w:numId w:val="6"/>
        </w:numPr>
        <w:tabs>
          <w:tab w:val="left" w:pos="426"/>
        </w:tabs>
        <w:spacing w:after="0" w:line="360" w:lineRule="auto"/>
        <w:ind w:left="426" w:hanging="426"/>
        <w:jc w:val="both"/>
        <w:rPr>
          <w:rFonts w:ascii="Arial" w:hAnsi="Arial" w:cs="Arial"/>
          <w:sz w:val="24"/>
          <w:szCs w:val="24"/>
        </w:rPr>
      </w:pPr>
      <w:r w:rsidRPr="00904F1B">
        <w:rPr>
          <w:rFonts w:ascii="Arial" w:hAnsi="Arial" w:cs="Arial"/>
          <w:sz w:val="24"/>
          <w:szCs w:val="24"/>
        </w:rPr>
        <w:t xml:space="preserve">Postępowanie o udzielenie zamówienia jest jawne. </w:t>
      </w:r>
    </w:p>
    <w:p w14:paraId="17B9C51B" w14:textId="77777777" w:rsidR="00C85057" w:rsidRPr="00904F1B" w:rsidRDefault="00C85057" w:rsidP="00904F1B">
      <w:pPr>
        <w:pStyle w:val="Akapitzlist1"/>
        <w:numPr>
          <w:ilvl w:val="0"/>
          <w:numId w:val="6"/>
        </w:numPr>
        <w:tabs>
          <w:tab w:val="left" w:pos="426"/>
        </w:tabs>
        <w:spacing w:after="0" w:line="360" w:lineRule="auto"/>
        <w:ind w:left="426" w:hanging="426"/>
        <w:jc w:val="both"/>
        <w:rPr>
          <w:rFonts w:ascii="Arial" w:hAnsi="Arial" w:cs="Arial"/>
          <w:sz w:val="24"/>
          <w:szCs w:val="24"/>
        </w:rPr>
      </w:pPr>
      <w:r w:rsidRPr="00904F1B">
        <w:rPr>
          <w:rFonts w:ascii="Arial" w:hAnsi="Arial" w:cs="Arial"/>
          <w:sz w:val="24"/>
          <w:szCs w:val="24"/>
        </w:rPr>
        <w:t xml:space="preserve">Zgodnie z art. 18 ust. 3 </w:t>
      </w:r>
      <w:proofErr w:type="spellStart"/>
      <w:r w:rsidR="00272BAA" w:rsidRPr="00904F1B">
        <w:rPr>
          <w:rFonts w:ascii="Arial" w:hAnsi="Arial" w:cs="Arial"/>
          <w:sz w:val="24"/>
          <w:szCs w:val="24"/>
        </w:rPr>
        <w:t>Pzp</w:t>
      </w:r>
      <w:proofErr w:type="spellEnd"/>
      <w:r w:rsidRPr="00904F1B">
        <w:rPr>
          <w:rFonts w:ascii="Arial" w:hAnsi="Arial" w:cs="Arial"/>
          <w:sz w:val="24"/>
          <w:szCs w:val="24"/>
        </w:rPr>
        <w:t>, nie ujawnia się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w:t>
      </w:r>
      <w:r w:rsidR="00461AB8" w:rsidRPr="00904F1B">
        <w:rPr>
          <w:rFonts w:ascii="Arial" w:hAnsi="Arial" w:cs="Arial"/>
          <w:sz w:val="24"/>
          <w:szCs w:val="24"/>
        </w:rPr>
        <w:t xml:space="preserve"> </w:t>
      </w:r>
      <w:proofErr w:type="spellStart"/>
      <w:r w:rsidR="00461AB8" w:rsidRPr="00904F1B">
        <w:rPr>
          <w:rFonts w:ascii="Arial" w:hAnsi="Arial" w:cs="Arial"/>
          <w:sz w:val="24"/>
          <w:szCs w:val="24"/>
        </w:rPr>
        <w:t>Pzp</w:t>
      </w:r>
      <w:proofErr w:type="spellEnd"/>
      <w:r w:rsidRPr="00904F1B">
        <w:rPr>
          <w:rFonts w:ascii="Arial" w:hAnsi="Arial" w:cs="Arial"/>
          <w:sz w:val="24"/>
          <w:szCs w:val="24"/>
        </w:rPr>
        <w:t>.</w:t>
      </w:r>
    </w:p>
    <w:p w14:paraId="4CCB6111" w14:textId="77777777" w:rsidR="00C85057" w:rsidRPr="00904F1B" w:rsidRDefault="00F06BB6" w:rsidP="00904F1B">
      <w:pPr>
        <w:pStyle w:val="Akapitzlist1"/>
        <w:numPr>
          <w:ilvl w:val="0"/>
          <w:numId w:val="6"/>
        </w:numPr>
        <w:tabs>
          <w:tab w:val="left" w:pos="426"/>
        </w:tabs>
        <w:spacing w:after="0" w:line="360" w:lineRule="auto"/>
        <w:ind w:left="426" w:hanging="426"/>
        <w:jc w:val="both"/>
        <w:rPr>
          <w:rFonts w:ascii="Arial" w:hAnsi="Arial" w:cs="Arial"/>
          <w:sz w:val="24"/>
          <w:szCs w:val="24"/>
        </w:rPr>
      </w:pPr>
      <w:r w:rsidRPr="00904F1B">
        <w:rPr>
          <w:rFonts w:ascii="Arial" w:hAnsi="Arial" w:cs="Arial"/>
          <w:sz w:val="24"/>
          <w:szCs w:val="24"/>
        </w:rPr>
        <w:t>Nie</w:t>
      </w:r>
      <w:r w:rsidR="00C85057" w:rsidRPr="00904F1B">
        <w:rPr>
          <w:rFonts w:ascii="Arial" w:hAnsi="Arial" w:cs="Arial"/>
          <w:sz w:val="24"/>
          <w:szCs w:val="24"/>
        </w:rPr>
        <w:t xml:space="preserve">złożenie przez Wykonawcę oświadczenia oraz brak wykazania, </w:t>
      </w:r>
      <w:r w:rsidR="005E6023" w:rsidRPr="00904F1B">
        <w:rPr>
          <w:rFonts w:ascii="Arial" w:hAnsi="Arial" w:cs="Arial"/>
          <w:sz w:val="24"/>
          <w:szCs w:val="24"/>
        </w:rPr>
        <w:br/>
      </w:r>
      <w:r w:rsidR="00C85057" w:rsidRPr="00904F1B">
        <w:rPr>
          <w:rFonts w:ascii="Arial" w:hAnsi="Arial" w:cs="Arial"/>
          <w:sz w:val="24"/>
          <w:szCs w:val="24"/>
        </w:rPr>
        <w:t xml:space="preserve">iż zastrzeżone informacje stanowią tajemnicę przedsiębiorstwa skutkuje odtajnieniem informacji, o których mowa w ust. 2. </w:t>
      </w:r>
    </w:p>
    <w:p w14:paraId="3157B539" w14:textId="77777777" w:rsidR="00C85057" w:rsidRPr="00904F1B" w:rsidRDefault="00C85057" w:rsidP="00904F1B">
      <w:pPr>
        <w:pStyle w:val="Akapitzlist1"/>
        <w:numPr>
          <w:ilvl w:val="0"/>
          <w:numId w:val="6"/>
        </w:numPr>
        <w:tabs>
          <w:tab w:val="left" w:pos="426"/>
        </w:tabs>
        <w:spacing w:after="0" w:line="360" w:lineRule="auto"/>
        <w:ind w:left="426" w:hanging="426"/>
        <w:jc w:val="both"/>
        <w:rPr>
          <w:rFonts w:ascii="Arial" w:hAnsi="Arial" w:cs="Arial"/>
          <w:sz w:val="24"/>
          <w:szCs w:val="24"/>
        </w:rPr>
      </w:pPr>
      <w:r w:rsidRPr="00904F1B">
        <w:rPr>
          <w:rFonts w:ascii="Arial" w:hAnsi="Arial" w:cs="Arial"/>
          <w:sz w:val="24"/>
          <w:szCs w:val="24"/>
        </w:rPr>
        <w:t>Wszelkie informacje stanowiące tajemnice przedsiębiorstw</w:t>
      </w:r>
      <w:r w:rsidR="004D7DC2" w:rsidRPr="00904F1B">
        <w:rPr>
          <w:rFonts w:ascii="Arial" w:hAnsi="Arial" w:cs="Arial"/>
          <w:sz w:val="24"/>
          <w:szCs w:val="24"/>
        </w:rPr>
        <w:t>a w rozumieniu ustawy z dnia 16 </w:t>
      </w:r>
      <w:r w:rsidR="00A94BDF" w:rsidRPr="00904F1B">
        <w:rPr>
          <w:rFonts w:ascii="Arial" w:hAnsi="Arial" w:cs="Arial"/>
          <w:sz w:val="24"/>
          <w:szCs w:val="24"/>
        </w:rPr>
        <w:t>kwietnia 1993 roku</w:t>
      </w:r>
      <w:r w:rsidRPr="00904F1B">
        <w:rPr>
          <w:rFonts w:ascii="Arial" w:hAnsi="Arial" w:cs="Arial"/>
          <w:sz w:val="24"/>
          <w:szCs w:val="24"/>
        </w:rPr>
        <w:t xml:space="preserve"> o zwalczaniu nieuczciwej konkurencji</w:t>
      </w:r>
      <w:r w:rsidR="003B45C8" w:rsidRPr="00904F1B">
        <w:rPr>
          <w:rFonts w:ascii="Arial" w:hAnsi="Arial" w:cs="Arial"/>
          <w:sz w:val="24"/>
          <w:szCs w:val="24"/>
        </w:rPr>
        <w:t>,</w:t>
      </w:r>
      <w:r w:rsidRPr="00904F1B">
        <w:rPr>
          <w:rFonts w:ascii="Arial" w:hAnsi="Arial" w:cs="Arial"/>
          <w:sz w:val="24"/>
          <w:szCs w:val="24"/>
        </w:rPr>
        <w:t xml:space="preserve"> które Wykonawca zamierza zastrzec jako tajemnicę przedsiębiorstwa, winny być załączone do oferty w </w:t>
      </w:r>
      <w:r w:rsidR="000166F8" w:rsidRPr="00904F1B">
        <w:rPr>
          <w:rFonts w:ascii="Arial" w:hAnsi="Arial" w:cs="Arial"/>
          <w:sz w:val="24"/>
          <w:szCs w:val="24"/>
        </w:rPr>
        <w:t>s</w:t>
      </w:r>
      <w:r w:rsidR="00A51DFE" w:rsidRPr="00904F1B">
        <w:rPr>
          <w:rFonts w:ascii="Arial" w:hAnsi="Arial" w:cs="Arial"/>
          <w:sz w:val="24"/>
          <w:szCs w:val="24"/>
        </w:rPr>
        <w:t>posób opisany w</w:t>
      </w:r>
      <w:r w:rsidR="003C2C8C" w:rsidRPr="00904F1B">
        <w:rPr>
          <w:rFonts w:ascii="Arial" w:hAnsi="Arial" w:cs="Arial"/>
          <w:sz w:val="24"/>
          <w:szCs w:val="24"/>
        </w:rPr>
        <w:t xml:space="preserve"> </w:t>
      </w:r>
      <w:r w:rsidR="0094724A" w:rsidRPr="00904F1B">
        <w:rPr>
          <w:rFonts w:ascii="Arial" w:hAnsi="Arial" w:cs="Arial"/>
          <w:sz w:val="24"/>
          <w:szCs w:val="24"/>
        </w:rPr>
        <w:t>ust. 18 rozdziału XIV.</w:t>
      </w:r>
    </w:p>
    <w:p w14:paraId="0CD022B4" w14:textId="77777777" w:rsidR="00C85057" w:rsidRPr="00904F1B" w:rsidRDefault="00C85057" w:rsidP="00904F1B">
      <w:pPr>
        <w:pStyle w:val="Akapitzlist1"/>
        <w:numPr>
          <w:ilvl w:val="0"/>
          <w:numId w:val="6"/>
        </w:numPr>
        <w:tabs>
          <w:tab w:val="left" w:pos="426"/>
        </w:tabs>
        <w:spacing w:after="0" w:line="360" w:lineRule="auto"/>
        <w:ind w:left="426" w:hanging="426"/>
        <w:jc w:val="both"/>
        <w:rPr>
          <w:rFonts w:ascii="Arial" w:hAnsi="Arial" w:cs="Arial"/>
          <w:b/>
          <w:sz w:val="24"/>
          <w:szCs w:val="24"/>
        </w:rPr>
      </w:pPr>
      <w:r w:rsidRPr="00904F1B">
        <w:rPr>
          <w:rFonts w:ascii="Arial" w:hAnsi="Arial" w:cs="Arial"/>
          <w:sz w:val="24"/>
          <w:szCs w:val="24"/>
        </w:rPr>
        <w:t xml:space="preserve">Wykonawca nie może zastrzec informacji, o których mowa w art. 222 ust. 5 pkt. 1) i 2) </w:t>
      </w:r>
      <w:proofErr w:type="spellStart"/>
      <w:r w:rsidR="00272BAA" w:rsidRPr="00904F1B">
        <w:rPr>
          <w:rFonts w:ascii="Arial" w:hAnsi="Arial" w:cs="Arial"/>
          <w:sz w:val="24"/>
          <w:szCs w:val="24"/>
        </w:rPr>
        <w:t>Pzp</w:t>
      </w:r>
      <w:proofErr w:type="spellEnd"/>
      <w:r w:rsidRPr="00904F1B">
        <w:rPr>
          <w:rFonts w:ascii="Arial" w:hAnsi="Arial" w:cs="Arial"/>
          <w:sz w:val="24"/>
          <w:szCs w:val="24"/>
        </w:rPr>
        <w:t>.</w:t>
      </w:r>
    </w:p>
    <w:p w14:paraId="27D00273" w14:textId="77777777" w:rsidR="003B7734" w:rsidRPr="00904F1B" w:rsidRDefault="003B7734" w:rsidP="00904F1B">
      <w:pPr>
        <w:pStyle w:val="Akapitzlist1"/>
        <w:tabs>
          <w:tab w:val="left" w:pos="426"/>
        </w:tabs>
        <w:spacing w:after="0" w:line="360" w:lineRule="auto"/>
        <w:ind w:left="426"/>
        <w:jc w:val="both"/>
        <w:rPr>
          <w:rFonts w:ascii="Arial" w:hAnsi="Arial" w:cs="Arial"/>
          <w:b/>
          <w:sz w:val="24"/>
          <w:szCs w:val="24"/>
        </w:rPr>
      </w:pPr>
    </w:p>
    <w:p w14:paraId="71FAABF3" w14:textId="77777777" w:rsidR="00056242" w:rsidRPr="00904F1B" w:rsidRDefault="00056242" w:rsidP="00904F1B">
      <w:pPr>
        <w:pStyle w:val="Nagwek1"/>
        <w:jc w:val="both"/>
        <w:rPr>
          <w:rFonts w:ascii="Arial" w:hAnsi="Arial" w:cs="Arial"/>
          <w:sz w:val="24"/>
          <w:szCs w:val="24"/>
        </w:rPr>
      </w:pPr>
      <w:bookmarkStart w:id="84" w:name="_Toc190552853"/>
      <w:bookmarkStart w:id="85" w:name="_Toc190552912"/>
      <w:bookmarkStart w:id="86" w:name="_Toc190585309"/>
      <w:r w:rsidRPr="00904F1B">
        <w:rPr>
          <w:rFonts w:ascii="Arial" w:hAnsi="Arial" w:cs="Arial"/>
          <w:sz w:val="24"/>
          <w:szCs w:val="24"/>
        </w:rPr>
        <w:t>TERMIN ZWIĄZANIA OFERTĄ</w:t>
      </w:r>
      <w:bookmarkStart w:id="87" w:name="_Hlk190546228"/>
      <w:bookmarkEnd w:id="84"/>
      <w:bookmarkEnd w:id="85"/>
      <w:bookmarkEnd w:id="86"/>
    </w:p>
    <w:bookmarkEnd w:id="87"/>
    <w:p w14:paraId="38A36FA1" w14:textId="77777777" w:rsidR="00461AB8" w:rsidRPr="00904F1B" w:rsidRDefault="00461AB8" w:rsidP="00904F1B">
      <w:pPr>
        <w:tabs>
          <w:tab w:val="left" w:pos="426"/>
        </w:tabs>
        <w:spacing w:line="360" w:lineRule="auto"/>
        <w:ind w:left="426"/>
        <w:contextualSpacing/>
        <w:jc w:val="both"/>
        <w:rPr>
          <w:rFonts w:ascii="Arial" w:hAnsi="Arial" w:cs="Arial"/>
        </w:rPr>
      </w:pPr>
    </w:p>
    <w:p w14:paraId="70FE521F" w14:textId="48AAE175" w:rsidR="0067450B" w:rsidRPr="00904F1B" w:rsidRDefault="0067450B" w:rsidP="00904F1B">
      <w:pPr>
        <w:numPr>
          <w:ilvl w:val="0"/>
          <w:numId w:val="8"/>
        </w:numPr>
        <w:tabs>
          <w:tab w:val="left" w:pos="426"/>
        </w:tabs>
        <w:spacing w:line="360" w:lineRule="auto"/>
        <w:ind w:left="426" w:hanging="426"/>
        <w:contextualSpacing/>
        <w:jc w:val="both"/>
        <w:rPr>
          <w:rFonts w:ascii="Arial" w:hAnsi="Arial" w:cs="Arial"/>
        </w:rPr>
      </w:pPr>
      <w:r w:rsidRPr="00904F1B">
        <w:rPr>
          <w:rFonts w:ascii="Arial" w:hAnsi="Arial" w:cs="Arial"/>
        </w:rPr>
        <w:t xml:space="preserve">Wykonawca jest związany ofertą od dnia upływu terminu składania ofert do dnia </w:t>
      </w:r>
      <w:r w:rsidR="0087108D" w:rsidRPr="00866018">
        <w:rPr>
          <w:rFonts w:ascii="Arial" w:hAnsi="Arial" w:cs="Arial"/>
          <w:b/>
          <w:u w:val="single"/>
        </w:rPr>
        <w:t>1</w:t>
      </w:r>
      <w:r w:rsidR="000E149C">
        <w:rPr>
          <w:rFonts w:ascii="Arial" w:hAnsi="Arial" w:cs="Arial"/>
          <w:b/>
          <w:u w:val="single"/>
        </w:rPr>
        <w:t>4</w:t>
      </w:r>
      <w:r w:rsidR="0087108D" w:rsidRPr="00866018">
        <w:rPr>
          <w:rFonts w:ascii="Arial" w:hAnsi="Arial" w:cs="Arial"/>
          <w:b/>
          <w:u w:val="single"/>
        </w:rPr>
        <w:t xml:space="preserve"> lipca 2025 roku</w:t>
      </w:r>
      <w:r w:rsidR="00866018">
        <w:rPr>
          <w:rFonts w:ascii="Arial" w:hAnsi="Arial" w:cs="Arial"/>
          <w:b/>
          <w:u w:val="single"/>
        </w:rPr>
        <w:t>,</w:t>
      </w:r>
      <w:r w:rsidR="00DE6284" w:rsidRPr="00866018">
        <w:rPr>
          <w:rFonts w:ascii="Arial" w:hAnsi="Arial" w:cs="Arial"/>
          <w:b/>
        </w:rPr>
        <w:t xml:space="preserve"> </w:t>
      </w:r>
      <w:r w:rsidRPr="00904F1B">
        <w:rPr>
          <w:rFonts w:ascii="Arial" w:hAnsi="Arial" w:cs="Arial"/>
        </w:rPr>
        <w:t xml:space="preserve">tj. </w:t>
      </w:r>
      <w:r w:rsidRPr="00904F1B">
        <w:rPr>
          <w:rFonts w:ascii="Arial" w:eastAsia="Calibri" w:hAnsi="Arial" w:cs="Arial"/>
          <w:b/>
          <w:bCs/>
        </w:rPr>
        <w:t>90 dni</w:t>
      </w:r>
      <w:r w:rsidRPr="00904F1B">
        <w:rPr>
          <w:rFonts w:ascii="Arial" w:eastAsia="Calibri" w:hAnsi="Arial" w:cs="Arial"/>
        </w:rPr>
        <w:t xml:space="preserve"> od upływu terminu składania ofert, przy czym pierwszym dniem związania ofertą jest dzień, w którym upływa termin składania ofert</w:t>
      </w:r>
      <w:r w:rsidRPr="00904F1B">
        <w:rPr>
          <w:rFonts w:ascii="Arial" w:eastAsia="Calibri" w:hAnsi="Arial" w:cs="Arial"/>
          <w:b/>
          <w:bCs/>
        </w:rPr>
        <w:t>.</w:t>
      </w:r>
    </w:p>
    <w:p w14:paraId="67A158E9" w14:textId="77777777" w:rsidR="00056242" w:rsidRPr="00904F1B" w:rsidRDefault="00056242" w:rsidP="00904F1B">
      <w:pPr>
        <w:numPr>
          <w:ilvl w:val="0"/>
          <w:numId w:val="8"/>
        </w:numPr>
        <w:tabs>
          <w:tab w:val="left" w:pos="426"/>
        </w:tabs>
        <w:spacing w:line="360" w:lineRule="auto"/>
        <w:ind w:left="426" w:hanging="426"/>
        <w:contextualSpacing/>
        <w:jc w:val="both"/>
        <w:rPr>
          <w:rFonts w:ascii="Arial" w:hAnsi="Arial" w:cs="Arial"/>
        </w:rPr>
      </w:pPr>
      <w:r w:rsidRPr="00904F1B">
        <w:rPr>
          <w:rFonts w:ascii="Arial" w:hAnsi="Arial" w:cs="Arial"/>
        </w:rPr>
        <w:t>Zamawiający wybiera najkorzystniejszą ofertę w terminie związania ofertą.</w:t>
      </w:r>
    </w:p>
    <w:p w14:paraId="33DCC0FB" w14:textId="6A3A2AAF" w:rsidR="00056242" w:rsidRPr="00904F1B" w:rsidRDefault="00056242" w:rsidP="00904F1B">
      <w:pPr>
        <w:numPr>
          <w:ilvl w:val="0"/>
          <w:numId w:val="8"/>
        </w:numPr>
        <w:tabs>
          <w:tab w:val="left" w:pos="426"/>
        </w:tabs>
        <w:spacing w:line="360" w:lineRule="auto"/>
        <w:ind w:left="426" w:hanging="426"/>
        <w:contextualSpacing/>
        <w:jc w:val="both"/>
        <w:rPr>
          <w:rFonts w:ascii="Arial" w:hAnsi="Arial" w:cs="Arial"/>
        </w:rPr>
      </w:pPr>
      <w:r w:rsidRPr="00904F1B">
        <w:rPr>
          <w:rFonts w:ascii="Arial" w:hAnsi="Arial" w:cs="Arial"/>
        </w:rPr>
        <w:t>W przypadku</w:t>
      </w:r>
      <w:r w:rsidR="00D027AC" w:rsidRPr="00904F1B">
        <w:rPr>
          <w:rFonts w:ascii="Arial" w:hAnsi="Arial" w:cs="Arial"/>
        </w:rPr>
        <w:t>,</w:t>
      </w:r>
      <w:r w:rsidRPr="00904F1B">
        <w:rPr>
          <w:rFonts w:ascii="Arial" w:hAnsi="Arial" w:cs="Arial"/>
        </w:rPr>
        <w:t xml:space="preserve"> gdy wybór najkorzystniejszej oferty nie nastąpi przed upływem terminu związania ofertą określonego w </w:t>
      </w:r>
      <w:r w:rsidR="00A62EFA" w:rsidRPr="00904F1B">
        <w:rPr>
          <w:rFonts w:ascii="Arial" w:hAnsi="Arial" w:cs="Arial"/>
        </w:rPr>
        <w:t>ust. 1,</w:t>
      </w:r>
      <w:r w:rsidRPr="00904F1B">
        <w:rPr>
          <w:rFonts w:ascii="Arial" w:hAnsi="Arial" w:cs="Arial"/>
        </w:rPr>
        <w:t xml:space="preserve"> </w:t>
      </w:r>
      <w:r w:rsidRPr="00904F1B">
        <w:rPr>
          <w:rFonts w:ascii="Arial" w:hAnsi="Arial" w:cs="Arial"/>
          <w:u w:val="single"/>
        </w:rPr>
        <w:t>Zamawiający przed upływem terminu związania ofertą zwraca się jednokrotnie do Wykonawców o wyrażenie zgody na przedłużenie tego terminu</w:t>
      </w:r>
      <w:r w:rsidRPr="00904F1B">
        <w:rPr>
          <w:rFonts w:ascii="Arial" w:hAnsi="Arial" w:cs="Arial"/>
        </w:rPr>
        <w:t xml:space="preserve"> o wskazywany przez niego okres,</w:t>
      </w:r>
      <w:r w:rsidR="00F83406">
        <w:rPr>
          <w:rFonts w:ascii="Arial" w:hAnsi="Arial" w:cs="Arial"/>
        </w:rPr>
        <w:t xml:space="preserve"> </w:t>
      </w:r>
      <w:r w:rsidRPr="00904F1B">
        <w:rPr>
          <w:rFonts w:ascii="Arial" w:hAnsi="Arial" w:cs="Arial"/>
        </w:rPr>
        <w:t xml:space="preserve">nie dłuższy niż 60 dni. </w:t>
      </w:r>
    </w:p>
    <w:p w14:paraId="36E42AF6" w14:textId="77777777" w:rsidR="00056242" w:rsidRPr="00904F1B" w:rsidRDefault="00056242" w:rsidP="00904F1B">
      <w:pPr>
        <w:numPr>
          <w:ilvl w:val="0"/>
          <w:numId w:val="8"/>
        </w:numPr>
        <w:tabs>
          <w:tab w:val="left" w:pos="426"/>
        </w:tabs>
        <w:spacing w:line="360" w:lineRule="auto"/>
        <w:ind w:left="426" w:hanging="426"/>
        <w:contextualSpacing/>
        <w:jc w:val="both"/>
        <w:rPr>
          <w:rFonts w:ascii="Arial" w:hAnsi="Arial" w:cs="Arial"/>
        </w:rPr>
      </w:pPr>
      <w:r w:rsidRPr="00904F1B">
        <w:rPr>
          <w:rFonts w:ascii="Arial" w:hAnsi="Arial" w:cs="Arial"/>
        </w:rPr>
        <w:lastRenderedPageBreak/>
        <w:t>Przedłużenie terminu związania ofertą</w:t>
      </w:r>
      <w:r w:rsidR="00A62EFA" w:rsidRPr="00904F1B">
        <w:rPr>
          <w:rFonts w:ascii="Arial" w:hAnsi="Arial" w:cs="Arial"/>
        </w:rPr>
        <w:t>, o którym mowa w ust</w:t>
      </w:r>
      <w:r w:rsidRPr="00904F1B">
        <w:rPr>
          <w:rFonts w:ascii="Arial" w:hAnsi="Arial" w:cs="Arial"/>
        </w:rPr>
        <w:t xml:space="preserve"> 3</w:t>
      </w:r>
      <w:r w:rsidR="00A62EFA" w:rsidRPr="00904F1B">
        <w:rPr>
          <w:rFonts w:ascii="Arial" w:hAnsi="Arial" w:cs="Arial"/>
        </w:rPr>
        <w:t xml:space="preserve"> powyżej</w:t>
      </w:r>
      <w:r w:rsidRPr="00904F1B">
        <w:rPr>
          <w:rFonts w:ascii="Arial" w:hAnsi="Arial" w:cs="Arial"/>
        </w:rPr>
        <w:t xml:space="preserve">, </w:t>
      </w:r>
      <w:r w:rsidRPr="00904F1B">
        <w:rPr>
          <w:rFonts w:ascii="Arial" w:hAnsi="Arial" w:cs="Arial"/>
          <w:u w:val="single"/>
        </w:rPr>
        <w:t xml:space="preserve">wymaga złożenia przez Wykonawcę pisemnego oświadczenia o wyrażeniu zgody </w:t>
      </w:r>
      <w:r w:rsidR="004D7985" w:rsidRPr="00904F1B">
        <w:rPr>
          <w:rFonts w:ascii="Arial" w:hAnsi="Arial" w:cs="Arial"/>
          <w:u w:val="single"/>
        </w:rPr>
        <w:br/>
      </w:r>
      <w:r w:rsidRPr="00904F1B">
        <w:rPr>
          <w:rFonts w:ascii="Arial" w:hAnsi="Arial" w:cs="Arial"/>
          <w:u w:val="single"/>
        </w:rPr>
        <w:t>na przedłużenie terminu związania ofertą</w:t>
      </w:r>
      <w:r w:rsidRPr="00904F1B">
        <w:rPr>
          <w:rFonts w:ascii="Arial" w:hAnsi="Arial" w:cs="Arial"/>
        </w:rPr>
        <w:t>.</w:t>
      </w:r>
    </w:p>
    <w:p w14:paraId="6A50E7AC" w14:textId="77777777" w:rsidR="0067450B" w:rsidRPr="00904F1B" w:rsidRDefault="0067450B" w:rsidP="00904F1B">
      <w:pPr>
        <w:numPr>
          <w:ilvl w:val="0"/>
          <w:numId w:val="8"/>
        </w:numPr>
        <w:tabs>
          <w:tab w:val="left" w:pos="426"/>
        </w:tabs>
        <w:spacing w:line="360" w:lineRule="auto"/>
        <w:ind w:left="426" w:hanging="426"/>
        <w:contextualSpacing/>
        <w:jc w:val="both"/>
        <w:rPr>
          <w:rFonts w:ascii="Arial" w:hAnsi="Arial" w:cs="Arial"/>
        </w:rPr>
      </w:pPr>
      <w:r w:rsidRPr="00904F1B">
        <w:rPr>
          <w:rFonts w:ascii="Arial" w:hAnsi="Arial" w:cs="Arial"/>
        </w:rPr>
        <w:t xml:space="preserve">Odmowa wyrażenia zgody, o której mowa w ust. 4, powoduje odrzucenie oferty Wykonawcy na podstawie art. 226 ust. 1 pkt. 12) </w:t>
      </w:r>
      <w:proofErr w:type="spellStart"/>
      <w:r w:rsidR="00272BAA" w:rsidRPr="00904F1B">
        <w:rPr>
          <w:rFonts w:ascii="Arial" w:hAnsi="Arial" w:cs="Arial"/>
        </w:rPr>
        <w:t>P</w:t>
      </w:r>
      <w:r w:rsidRPr="00904F1B">
        <w:rPr>
          <w:rFonts w:ascii="Arial" w:hAnsi="Arial" w:cs="Arial"/>
        </w:rPr>
        <w:t>zp</w:t>
      </w:r>
      <w:proofErr w:type="spellEnd"/>
      <w:r w:rsidRPr="00904F1B">
        <w:rPr>
          <w:rFonts w:ascii="Arial" w:hAnsi="Arial" w:cs="Arial"/>
        </w:rPr>
        <w:t>.</w:t>
      </w:r>
    </w:p>
    <w:p w14:paraId="3CD49630" w14:textId="77777777" w:rsidR="0067450B" w:rsidRPr="00904F1B" w:rsidRDefault="0067450B" w:rsidP="00904F1B">
      <w:pPr>
        <w:numPr>
          <w:ilvl w:val="0"/>
          <w:numId w:val="8"/>
        </w:numPr>
        <w:tabs>
          <w:tab w:val="left" w:pos="426"/>
        </w:tabs>
        <w:spacing w:line="360" w:lineRule="auto"/>
        <w:ind w:left="426" w:hanging="426"/>
        <w:contextualSpacing/>
        <w:jc w:val="both"/>
        <w:rPr>
          <w:rFonts w:ascii="Arial" w:hAnsi="Arial" w:cs="Arial"/>
        </w:rPr>
      </w:pPr>
      <w:r w:rsidRPr="00904F1B">
        <w:rPr>
          <w:rFonts w:ascii="Arial" w:hAnsi="Arial" w:cs="Arial"/>
        </w:rPr>
        <w:t>W przypadku</w:t>
      </w:r>
      <w:r w:rsidR="004D7985" w:rsidRPr="00904F1B">
        <w:rPr>
          <w:rFonts w:ascii="Arial" w:hAnsi="Arial" w:cs="Arial"/>
        </w:rPr>
        <w:t>,</w:t>
      </w:r>
      <w:r w:rsidRPr="00904F1B">
        <w:rPr>
          <w:rFonts w:ascii="Arial" w:hAnsi="Arial" w:cs="Arial"/>
        </w:rPr>
        <w:t xml:space="preserve"> gdy </w:t>
      </w:r>
      <w:r w:rsidR="00461AB8" w:rsidRPr="00904F1B">
        <w:rPr>
          <w:rFonts w:ascii="Arial" w:hAnsi="Arial" w:cs="Arial"/>
        </w:rPr>
        <w:t xml:space="preserve">Zamawiający </w:t>
      </w:r>
      <w:r w:rsidRPr="00904F1B">
        <w:rPr>
          <w:rFonts w:ascii="Arial" w:hAnsi="Arial" w:cs="Arial"/>
        </w:rPr>
        <w:t>żąda wniesienia wadium, przedłużenie terminu związania ofertą, o którym mowa w ust. 4, następuje wraz z przedłużeniem okresu ważności wadium albo, jeżeli nie jest to możliwe, z wniesieniem nowego wadium na przedłużony okres związania ofertą.</w:t>
      </w:r>
    </w:p>
    <w:p w14:paraId="42928E12" w14:textId="77777777" w:rsidR="0067450B" w:rsidRPr="00904F1B" w:rsidRDefault="0067450B" w:rsidP="00904F1B">
      <w:pPr>
        <w:numPr>
          <w:ilvl w:val="0"/>
          <w:numId w:val="8"/>
        </w:numPr>
        <w:tabs>
          <w:tab w:val="left" w:pos="426"/>
        </w:tabs>
        <w:spacing w:line="360" w:lineRule="auto"/>
        <w:ind w:left="426" w:hanging="426"/>
        <w:jc w:val="both"/>
        <w:rPr>
          <w:rFonts w:ascii="Arial" w:hAnsi="Arial" w:cs="Arial"/>
        </w:rPr>
      </w:pPr>
      <w:r w:rsidRPr="00904F1B">
        <w:rPr>
          <w:rFonts w:ascii="Arial" w:hAnsi="Arial" w:cs="Arial"/>
        </w:rPr>
        <w:t xml:space="preserve">Jeżeli termin związania ofertą upłynął przed wyborem najkorzystniejszej oferty, zamawiający wzywa wykonawcę, którego oferta otrzymała najwyższą ocenę, </w:t>
      </w:r>
      <w:r w:rsidR="00DC27FC" w:rsidRPr="00904F1B">
        <w:rPr>
          <w:rFonts w:ascii="Arial" w:hAnsi="Arial" w:cs="Arial"/>
        </w:rPr>
        <w:br/>
      </w:r>
      <w:r w:rsidRPr="00904F1B">
        <w:rPr>
          <w:rFonts w:ascii="Arial" w:hAnsi="Arial" w:cs="Arial"/>
        </w:rPr>
        <w:t xml:space="preserve">do wyrażenia, w wyznaczonym przez zamawiającego terminie, pisemnej zgody na wybór jego oferty. W przypadku braku zgody Zamawiający zwraca </w:t>
      </w:r>
      <w:r w:rsidR="00DC27FC" w:rsidRPr="00904F1B">
        <w:rPr>
          <w:rFonts w:ascii="Arial" w:hAnsi="Arial" w:cs="Arial"/>
        </w:rPr>
        <w:br/>
      </w:r>
      <w:r w:rsidRPr="00904F1B">
        <w:rPr>
          <w:rFonts w:ascii="Arial" w:hAnsi="Arial" w:cs="Arial"/>
        </w:rPr>
        <w:t>się o wyrażenie takiej zgody do kolejnego Wykonawcy, którego oferta została najwyżej oceniona, chyba że zachodzą przesłanki do unieważnienia postępowania.</w:t>
      </w:r>
    </w:p>
    <w:p w14:paraId="0B613231" w14:textId="77777777" w:rsidR="0057143A" w:rsidRPr="00904F1B" w:rsidRDefault="0057143A" w:rsidP="00904F1B">
      <w:pPr>
        <w:tabs>
          <w:tab w:val="left" w:pos="426"/>
        </w:tabs>
        <w:spacing w:line="360" w:lineRule="auto"/>
        <w:contextualSpacing/>
        <w:jc w:val="both"/>
        <w:rPr>
          <w:rFonts w:ascii="Arial" w:hAnsi="Arial" w:cs="Arial"/>
        </w:rPr>
      </w:pPr>
    </w:p>
    <w:p w14:paraId="2ACF39A0" w14:textId="77777777" w:rsidR="0067450B" w:rsidRPr="00904F1B" w:rsidRDefault="0067450B" w:rsidP="00904F1B">
      <w:pPr>
        <w:pStyle w:val="Nagwek1"/>
        <w:jc w:val="both"/>
        <w:rPr>
          <w:rFonts w:ascii="Arial" w:hAnsi="Arial" w:cs="Arial"/>
          <w:sz w:val="24"/>
          <w:szCs w:val="24"/>
        </w:rPr>
      </w:pPr>
      <w:bookmarkStart w:id="88" w:name="_Hlk190546237"/>
      <w:bookmarkStart w:id="89" w:name="_Toc190552854"/>
      <w:bookmarkStart w:id="90" w:name="_Toc190552913"/>
      <w:bookmarkStart w:id="91" w:name="_Toc190585310"/>
      <w:r w:rsidRPr="00904F1B">
        <w:rPr>
          <w:rFonts w:ascii="Arial" w:hAnsi="Arial" w:cs="Arial"/>
          <w:sz w:val="24"/>
          <w:szCs w:val="24"/>
        </w:rPr>
        <w:t>OP</w:t>
      </w:r>
      <w:r w:rsidR="00185DC4" w:rsidRPr="00904F1B">
        <w:rPr>
          <w:rFonts w:ascii="Arial" w:hAnsi="Arial" w:cs="Arial"/>
          <w:sz w:val="24"/>
          <w:szCs w:val="24"/>
        </w:rPr>
        <w:t>IS SPOSOBU PRZYGOTOWANIA OFERTY</w:t>
      </w:r>
      <w:bookmarkEnd w:id="88"/>
      <w:bookmarkEnd w:id="89"/>
      <w:bookmarkEnd w:id="90"/>
      <w:bookmarkEnd w:id="91"/>
    </w:p>
    <w:p w14:paraId="6AE26EF6" w14:textId="77777777" w:rsidR="00461AB8" w:rsidRPr="00904F1B" w:rsidRDefault="00461AB8" w:rsidP="00904F1B">
      <w:pPr>
        <w:tabs>
          <w:tab w:val="left" w:pos="426"/>
        </w:tabs>
        <w:spacing w:line="360" w:lineRule="auto"/>
        <w:ind w:left="426"/>
        <w:contextualSpacing/>
        <w:jc w:val="both"/>
        <w:rPr>
          <w:rFonts w:ascii="Arial" w:hAnsi="Arial" w:cs="Arial"/>
        </w:rPr>
      </w:pPr>
    </w:p>
    <w:p w14:paraId="0BC7CA48" w14:textId="016A3101" w:rsidR="00185DC4" w:rsidRPr="00904F1B" w:rsidRDefault="00185DC4" w:rsidP="00904F1B">
      <w:pPr>
        <w:numPr>
          <w:ilvl w:val="0"/>
          <w:numId w:val="49"/>
        </w:numPr>
        <w:tabs>
          <w:tab w:val="left" w:pos="426"/>
        </w:tabs>
        <w:spacing w:line="360" w:lineRule="auto"/>
        <w:ind w:left="426" w:hanging="426"/>
        <w:contextualSpacing/>
        <w:jc w:val="both"/>
        <w:rPr>
          <w:rFonts w:ascii="Arial" w:hAnsi="Arial" w:cs="Arial"/>
        </w:rPr>
      </w:pPr>
      <w:r w:rsidRPr="00904F1B">
        <w:rPr>
          <w:rFonts w:ascii="Arial" w:hAnsi="Arial" w:cs="Arial"/>
        </w:rPr>
        <w:t xml:space="preserve">Oferta, dokumenty i oświadczenia składane przez wykonawcę powinny być </w:t>
      </w:r>
      <w:r w:rsidR="004D7985" w:rsidRPr="00904F1B">
        <w:rPr>
          <w:rFonts w:ascii="Arial" w:hAnsi="Arial" w:cs="Arial"/>
        </w:rPr>
        <w:br/>
      </w:r>
      <w:r w:rsidRPr="00904F1B">
        <w:rPr>
          <w:rFonts w:ascii="Arial" w:hAnsi="Arial" w:cs="Arial"/>
        </w:rPr>
        <w:t>w języku polskim. Jeżeli podmiotowe środki dowodowe</w:t>
      </w:r>
      <w:r w:rsidR="00B67D8E" w:rsidRPr="00904F1B">
        <w:rPr>
          <w:rFonts w:ascii="Arial" w:hAnsi="Arial" w:cs="Arial"/>
        </w:rPr>
        <w:t xml:space="preserve">, </w:t>
      </w:r>
      <w:r w:rsidR="00F83406">
        <w:rPr>
          <w:rFonts w:ascii="Arial" w:hAnsi="Arial" w:cs="Arial"/>
        </w:rPr>
        <w:t>przedmiotowy środek dowodowy</w:t>
      </w:r>
      <w:r w:rsidR="00B67D8E" w:rsidRPr="00904F1B">
        <w:rPr>
          <w:rFonts w:ascii="Arial" w:hAnsi="Arial" w:cs="Arial"/>
        </w:rPr>
        <w:t xml:space="preserve"> </w:t>
      </w:r>
      <w:r w:rsidRPr="00904F1B">
        <w:rPr>
          <w:rFonts w:ascii="Arial" w:hAnsi="Arial" w:cs="Arial"/>
        </w:rPr>
        <w:t>oraz inne dokumenty lub oświadczenia, sporządzone są w języku obcym, przekazuje się wraz z tłumaczeniem na język polski.</w:t>
      </w:r>
    </w:p>
    <w:p w14:paraId="0AA7E9D3" w14:textId="77777777" w:rsidR="00185DC4" w:rsidRPr="00904F1B" w:rsidRDefault="00185DC4" w:rsidP="00904F1B">
      <w:pPr>
        <w:numPr>
          <w:ilvl w:val="0"/>
          <w:numId w:val="49"/>
        </w:numPr>
        <w:tabs>
          <w:tab w:val="left" w:pos="426"/>
        </w:tabs>
        <w:spacing w:line="360" w:lineRule="auto"/>
        <w:ind w:left="426" w:hanging="426"/>
        <w:contextualSpacing/>
        <w:jc w:val="both"/>
        <w:rPr>
          <w:rFonts w:ascii="Arial" w:hAnsi="Arial" w:cs="Arial"/>
        </w:rPr>
      </w:pPr>
      <w:r w:rsidRPr="00904F1B">
        <w:rPr>
          <w:rFonts w:ascii="Arial" w:hAnsi="Arial" w:cs="Arial"/>
        </w:rPr>
        <w:t>Oferta oraz pozostałe oświadczenia i dokumenty, dla których Zamawiający określił wzory w formie formularzy zamieszczonych jako załączniki do SWZ, powinny być sporządzone zgodnie z tymi wzorami, co do treści oraz opisu.</w:t>
      </w:r>
      <w:r w:rsidR="00FA1C46" w:rsidRPr="00904F1B">
        <w:rPr>
          <w:rFonts w:ascii="Arial" w:hAnsi="Arial" w:cs="Arial"/>
        </w:rPr>
        <w:t xml:space="preserve"> </w:t>
      </w:r>
    </w:p>
    <w:p w14:paraId="66C209EF" w14:textId="05563385" w:rsidR="00185DC4" w:rsidRPr="00904F1B" w:rsidRDefault="00185DC4" w:rsidP="00904F1B">
      <w:pPr>
        <w:numPr>
          <w:ilvl w:val="0"/>
          <w:numId w:val="49"/>
        </w:numPr>
        <w:tabs>
          <w:tab w:val="left" w:pos="426"/>
        </w:tabs>
        <w:spacing w:line="360" w:lineRule="auto"/>
        <w:ind w:left="426" w:hanging="426"/>
        <w:contextualSpacing/>
        <w:jc w:val="both"/>
        <w:rPr>
          <w:rFonts w:ascii="Arial" w:hAnsi="Arial" w:cs="Arial"/>
        </w:rPr>
      </w:pPr>
      <w:r w:rsidRPr="00904F1B">
        <w:rPr>
          <w:rFonts w:ascii="Arial" w:hAnsi="Arial" w:cs="Arial"/>
        </w:rPr>
        <w:t xml:space="preserve">Oferta winna być sporządzona na Formularzu Ofertowym – według </w:t>
      </w:r>
      <w:r w:rsidRPr="00904F1B">
        <w:rPr>
          <w:rFonts w:ascii="Arial" w:hAnsi="Arial" w:cs="Arial"/>
          <w:b/>
          <w:bCs/>
        </w:rPr>
        <w:t xml:space="preserve">załącznika </w:t>
      </w:r>
      <w:r w:rsidR="00CD6896">
        <w:rPr>
          <w:rFonts w:ascii="Arial" w:hAnsi="Arial" w:cs="Arial"/>
          <w:b/>
          <w:bCs/>
        </w:rPr>
        <w:br/>
      </w:r>
      <w:r w:rsidRPr="00904F1B">
        <w:rPr>
          <w:rFonts w:ascii="Arial" w:hAnsi="Arial" w:cs="Arial"/>
          <w:b/>
          <w:bCs/>
        </w:rPr>
        <w:t>nr 1 do SWZ</w:t>
      </w:r>
      <w:r w:rsidRPr="00904F1B">
        <w:rPr>
          <w:rFonts w:ascii="Arial" w:hAnsi="Arial" w:cs="Arial"/>
        </w:rPr>
        <w:t xml:space="preserve"> udostępnionego przez Zamawiającego na Platformie </w:t>
      </w:r>
      <w:r w:rsidR="00A37F32" w:rsidRPr="00904F1B">
        <w:rPr>
          <w:rFonts w:ascii="Arial" w:hAnsi="Arial" w:cs="Arial"/>
        </w:rPr>
        <w:t>Zamawiającego</w:t>
      </w:r>
      <w:r w:rsidR="00E75B4D" w:rsidRPr="00904F1B">
        <w:rPr>
          <w:rFonts w:ascii="Arial" w:hAnsi="Arial" w:cs="Arial"/>
        </w:rPr>
        <w:t>.</w:t>
      </w:r>
    </w:p>
    <w:p w14:paraId="0AA06617" w14:textId="77777777" w:rsidR="00CD6896" w:rsidRDefault="00185DC4" w:rsidP="00904F1B">
      <w:pPr>
        <w:numPr>
          <w:ilvl w:val="0"/>
          <w:numId w:val="6"/>
        </w:numPr>
        <w:spacing w:line="360" w:lineRule="auto"/>
        <w:ind w:left="426"/>
        <w:jc w:val="both"/>
        <w:rPr>
          <w:rFonts w:ascii="Arial" w:hAnsi="Arial" w:cs="Arial"/>
        </w:rPr>
      </w:pPr>
      <w:r w:rsidRPr="00904F1B">
        <w:rPr>
          <w:rFonts w:ascii="Arial" w:hAnsi="Arial" w:cs="Arial"/>
        </w:rPr>
        <w:t xml:space="preserve">W przypadku, gdy Wykonawca nie korzysta z przygotowanego </w:t>
      </w:r>
      <w:r w:rsidR="004D7985" w:rsidRPr="00904F1B">
        <w:rPr>
          <w:rFonts w:ascii="Arial" w:hAnsi="Arial" w:cs="Arial"/>
        </w:rPr>
        <w:br/>
      </w:r>
      <w:r w:rsidRPr="00904F1B">
        <w:rPr>
          <w:rFonts w:ascii="Arial" w:hAnsi="Arial" w:cs="Arial"/>
        </w:rPr>
        <w:t>przez Zamawiającego wzoru, w treści oferty należy zamieścić wszystkie informacje wymagane w formularzu ofertowym</w:t>
      </w:r>
      <w:r w:rsidR="00767DF9" w:rsidRPr="00904F1B">
        <w:rPr>
          <w:rFonts w:ascii="Arial" w:hAnsi="Arial" w:cs="Arial"/>
        </w:rPr>
        <w:t xml:space="preserve"> </w:t>
      </w:r>
      <w:r w:rsidR="00B1763E" w:rsidRPr="00904F1B">
        <w:rPr>
          <w:rFonts w:ascii="Arial" w:hAnsi="Arial" w:cs="Arial"/>
        </w:rPr>
        <w:t xml:space="preserve"> </w:t>
      </w:r>
    </w:p>
    <w:p w14:paraId="3D03FE33" w14:textId="40C45FE0" w:rsidR="00185DC4" w:rsidRPr="00904F1B" w:rsidRDefault="00185DC4" w:rsidP="00904F1B">
      <w:pPr>
        <w:numPr>
          <w:ilvl w:val="0"/>
          <w:numId w:val="6"/>
        </w:numPr>
        <w:spacing w:line="360" w:lineRule="auto"/>
        <w:ind w:left="426"/>
        <w:jc w:val="both"/>
        <w:rPr>
          <w:rFonts w:ascii="Arial" w:hAnsi="Arial" w:cs="Arial"/>
        </w:rPr>
      </w:pPr>
      <w:r w:rsidRPr="00904F1B">
        <w:rPr>
          <w:rFonts w:ascii="Arial" w:hAnsi="Arial" w:cs="Arial"/>
          <w:u w:val="single"/>
        </w:rPr>
        <w:t>Dokumenty i oświadczenia, o których mowa w rozdziale IX</w:t>
      </w:r>
      <w:r w:rsidR="002E7B69" w:rsidRPr="00904F1B">
        <w:rPr>
          <w:rFonts w:ascii="Arial" w:hAnsi="Arial" w:cs="Arial"/>
          <w:u w:val="single"/>
        </w:rPr>
        <w:t xml:space="preserve"> ust.</w:t>
      </w:r>
      <w:r w:rsidRPr="00904F1B">
        <w:rPr>
          <w:rFonts w:ascii="Arial" w:hAnsi="Arial" w:cs="Arial"/>
          <w:u w:val="single"/>
        </w:rPr>
        <w:t xml:space="preserve"> 1 SWZ, sporzą</w:t>
      </w:r>
      <w:r w:rsidR="00CD6896">
        <w:rPr>
          <w:rFonts w:ascii="Arial" w:hAnsi="Arial" w:cs="Arial"/>
          <w:u w:val="single"/>
        </w:rPr>
        <w:t xml:space="preserve">dza się pod rygorem nieważności </w:t>
      </w:r>
      <w:r w:rsidRPr="00904F1B">
        <w:rPr>
          <w:rFonts w:ascii="Arial" w:hAnsi="Arial" w:cs="Arial"/>
          <w:u w:val="single"/>
        </w:rPr>
        <w:t xml:space="preserve">w postaci elektronicznej i opatruje </w:t>
      </w:r>
      <w:r w:rsidR="005521B6">
        <w:rPr>
          <w:rFonts w:ascii="Arial" w:hAnsi="Arial" w:cs="Arial"/>
          <w:u w:val="single"/>
        </w:rPr>
        <w:br/>
      </w:r>
      <w:r w:rsidRPr="00904F1B">
        <w:rPr>
          <w:rFonts w:ascii="Arial" w:hAnsi="Arial" w:cs="Arial"/>
          <w:u w:val="single"/>
        </w:rPr>
        <w:t>się kwalifikowanym podpisem elektronicznym.</w:t>
      </w:r>
    </w:p>
    <w:p w14:paraId="5D3BC557" w14:textId="7055129A" w:rsidR="00185DC4" w:rsidRPr="00904F1B" w:rsidRDefault="00185DC4" w:rsidP="00904F1B">
      <w:pPr>
        <w:numPr>
          <w:ilvl w:val="0"/>
          <w:numId w:val="8"/>
        </w:numPr>
        <w:tabs>
          <w:tab w:val="left" w:pos="426"/>
        </w:tabs>
        <w:spacing w:line="360" w:lineRule="auto"/>
        <w:ind w:left="426" w:hanging="426"/>
        <w:contextualSpacing/>
        <w:jc w:val="both"/>
        <w:rPr>
          <w:rFonts w:ascii="Arial" w:hAnsi="Arial" w:cs="Arial"/>
        </w:rPr>
      </w:pPr>
      <w:r w:rsidRPr="00904F1B">
        <w:rPr>
          <w:rFonts w:ascii="Arial" w:hAnsi="Arial" w:cs="Arial"/>
        </w:rPr>
        <w:lastRenderedPageBreak/>
        <w:t>Pełnomocnictwo do złożenia oferty musi być złożone w oryginale w takiej samej formie, jak składana oferta (</w:t>
      </w:r>
      <w:proofErr w:type="spellStart"/>
      <w:r w:rsidRPr="00904F1B">
        <w:rPr>
          <w:rFonts w:ascii="Arial" w:hAnsi="Arial" w:cs="Arial"/>
        </w:rPr>
        <w:t>t.j</w:t>
      </w:r>
      <w:proofErr w:type="spellEnd"/>
      <w:r w:rsidRPr="00904F1B">
        <w:rPr>
          <w:rFonts w:ascii="Arial" w:hAnsi="Arial" w:cs="Arial"/>
        </w:rPr>
        <w:t xml:space="preserve">. w formie elektronicznej lub postaci elektronicznej opatrzonej kwalifikowanym podpisem elektronicznym). Dopuszcza się także złożenie elektronicznej kopii (skanu) pełnomocnictwa sporządzonego uprzednio </w:t>
      </w:r>
      <w:r w:rsidR="005521B6">
        <w:rPr>
          <w:rFonts w:ascii="Arial" w:hAnsi="Arial" w:cs="Arial"/>
        </w:rPr>
        <w:br/>
      </w:r>
      <w:r w:rsidRPr="00904F1B">
        <w:rPr>
          <w:rFonts w:ascii="Arial" w:hAnsi="Arial" w:cs="Arial"/>
        </w:rPr>
        <w:t xml:space="preserve">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mocodawcy. Elektroniczna kopia pełnomocnictwa nie może być uwierzytelniona przez upełnomocnionego. </w:t>
      </w:r>
    </w:p>
    <w:p w14:paraId="1B708142" w14:textId="77777777" w:rsidR="002E7F30" w:rsidRPr="00904F1B" w:rsidRDefault="002E7F30" w:rsidP="00904F1B">
      <w:pPr>
        <w:tabs>
          <w:tab w:val="left" w:pos="426"/>
        </w:tabs>
        <w:spacing w:line="360" w:lineRule="auto"/>
        <w:contextualSpacing/>
        <w:jc w:val="both"/>
        <w:rPr>
          <w:rFonts w:ascii="Arial" w:hAnsi="Arial" w:cs="Arial"/>
        </w:rPr>
      </w:pPr>
    </w:p>
    <w:p w14:paraId="461B9412" w14:textId="77777777" w:rsidR="00B768E8" w:rsidRPr="00904F1B" w:rsidRDefault="00D74004" w:rsidP="00904F1B">
      <w:pPr>
        <w:pStyle w:val="Nagwek1"/>
        <w:jc w:val="both"/>
        <w:rPr>
          <w:rFonts w:ascii="Arial" w:hAnsi="Arial" w:cs="Arial"/>
          <w:strike/>
          <w:sz w:val="24"/>
          <w:szCs w:val="24"/>
        </w:rPr>
      </w:pPr>
      <w:bookmarkStart w:id="92" w:name="_Toc190552855"/>
      <w:bookmarkStart w:id="93" w:name="_Toc190552914"/>
      <w:bookmarkStart w:id="94" w:name="_Toc190585311"/>
      <w:r w:rsidRPr="00904F1B">
        <w:rPr>
          <w:rFonts w:ascii="Arial" w:hAnsi="Arial" w:cs="Arial"/>
          <w:sz w:val="24"/>
          <w:szCs w:val="24"/>
        </w:rPr>
        <w:t>SPO</w:t>
      </w:r>
      <w:r w:rsidR="00056242" w:rsidRPr="00904F1B">
        <w:rPr>
          <w:rFonts w:ascii="Arial" w:hAnsi="Arial" w:cs="Arial"/>
          <w:sz w:val="24"/>
          <w:szCs w:val="24"/>
        </w:rPr>
        <w:t>SÓB I</w:t>
      </w:r>
      <w:r w:rsidRPr="00904F1B">
        <w:rPr>
          <w:rFonts w:ascii="Arial" w:hAnsi="Arial" w:cs="Arial"/>
          <w:sz w:val="24"/>
          <w:szCs w:val="24"/>
        </w:rPr>
        <w:t xml:space="preserve"> TERMIN </w:t>
      </w:r>
      <w:r w:rsidR="002A4CF0" w:rsidRPr="00904F1B">
        <w:rPr>
          <w:rFonts w:ascii="Arial" w:hAnsi="Arial" w:cs="Arial"/>
          <w:sz w:val="24"/>
          <w:szCs w:val="24"/>
          <w:lang w:eastAsia="en-US"/>
        </w:rPr>
        <w:t>SKŁADANI</w:t>
      </w:r>
      <w:r w:rsidRPr="00904F1B">
        <w:rPr>
          <w:rFonts w:ascii="Arial" w:hAnsi="Arial" w:cs="Arial"/>
          <w:sz w:val="24"/>
          <w:szCs w:val="24"/>
          <w:lang w:eastAsia="en-US"/>
        </w:rPr>
        <w:t>A</w:t>
      </w:r>
      <w:r w:rsidR="002A4CF0" w:rsidRPr="00904F1B">
        <w:rPr>
          <w:rFonts w:ascii="Arial" w:hAnsi="Arial" w:cs="Arial"/>
          <w:sz w:val="24"/>
          <w:szCs w:val="24"/>
        </w:rPr>
        <w:t xml:space="preserve"> </w:t>
      </w:r>
      <w:r w:rsidR="002A6B21" w:rsidRPr="00904F1B">
        <w:rPr>
          <w:rFonts w:ascii="Arial" w:hAnsi="Arial" w:cs="Arial"/>
          <w:sz w:val="24"/>
          <w:szCs w:val="24"/>
        </w:rPr>
        <w:t>OFERT</w:t>
      </w:r>
      <w:r w:rsidR="00B1763E" w:rsidRPr="00904F1B">
        <w:rPr>
          <w:rFonts w:ascii="Arial" w:hAnsi="Arial" w:cs="Arial"/>
          <w:sz w:val="24"/>
          <w:szCs w:val="24"/>
        </w:rPr>
        <w:t>Y</w:t>
      </w:r>
      <w:bookmarkStart w:id="95" w:name="_Hlk190546248"/>
      <w:bookmarkEnd w:id="92"/>
      <w:bookmarkEnd w:id="93"/>
      <w:bookmarkEnd w:id="94"/>
      <w:r w:rsidR="00EB6706" w:rsidRPr="00904F1B">
        <w:rPr>
          <w:rFonts w:ascii="Arial" w:hAnsi="Arial" w:cs="Arial"/>
          <w:sz w:val="24"/>
          <w:szCs w:val="24"/>
        </w:rPr>
        <w:t xml:space="preserve"> </w:t>
      </w:r>
    </w:p>
    <w:bookmarkEnd w:id="95"/>
    <w:p w14:paraId="2B0C613D" w14:textId="77777777" w:rsidR="002E7F30" w:rsidRPr="00904F1B" w:rsidRDefault="002E7F30" w:rsidP="00904F1B">
      <w:pPr>
        <w:spacing w:line="360" w:lineRule="auto"/>
        <w:ind w:left="426"/>
        <w:jc w:val="both"/>
        <w:rPr>
          <w:rFonts w:ascii="Arial" w:hAnsi="Arial" w:cs="Arial"/>
          <w:bCs/>
          <w:lang w:eastAsia="en-US"/>
        </w:rPr>
      </w:pPr>
    </w:p>
    <w:p w14:paraId="14FB2DD1" w14:textId="77777777" w:rsidR="00395309" w:rsidRPr="00904F1B" w:rsidRDefault="000E3068" w:rsidP="00904F1B">
      <w:pPr>
        <w:numPr>
          <w:ilvl w:val="0"/>
          <w:numId w:val="2"/>
        </w:numPr>
        <w:spacing w:line="360" w:lineRule="auto"/>
        <w:ind w:left="426" w:hanging="284"/>
        <w:jc w:val="both"/>
        <w:rPr>
          <w:rFonts w:ascii="Arial" w:hAnsi="Arial" w:cs="Arial"/>
          <w:lang w:eastAsia="en-US"/>
        </w:rPr>
      </w:pPr>
      <w:r w:rsidRPr="00904F1B">
        <w:rPr>
          <w:rFonts w:ascii="Arial" w:hAnsi="Arial" w:cs="Arial"/>
          <w:lang w:eastAsia="en-US"/>
        </w:rPr>
        <w:t xml:space="preserve">Wykonawca składa ofertę </w:t>
      </w:r>
      <w:r w:rsidR="002E7B69" w:rsidRPr="00904F1B">
        <w:rPr>
          <w:rFonts w:ascii="Arial" w:hAnsi="Arial" w:cs="Arial"/>
          <w:lang w:eastAsia="en-US"/>
        </w:rPr>
        <w:t xml:space="preserve">wraz z załącznikami </w:t>
      </w:r>
      <w:r w:rsidRPr="00904F1B">
        <w:rPr>
          <w:rFonts w:ascii="Arial" w:hAnsi="Arial" w:cs="Arial"/>
          <w:lang w:eastAsia="en-US"/>
        </w:rPr>
        <w:t>przy użyciu środków komunikacji elektronicznej</w:t>
      </w:r>
      <w:r w:rsidR="00B1763E" w:rsidRPr="00904F1B">
        <w:rPr>
          <w:rFonts w:ascii="Arial" w:hAnsi="Arial" w:cs="Arial"/>
          <w:lang w:eastAsia="en-US"/>
        </w:rPr>
        <w:t>, za pośrednictwem platformy zakupowej, zgodnie z zapisami określonymi w rozdziale XIV niniejszej SWZ.</w:t>
      </w:r>
    </w:p>
    <w:p w14:paraId="52A07C76" w14:textId="38F9AC41" w:rsidR="00866018" w:rsidRDefault="000E3068" w:rsidP="00866018">
      <w:pPr>
        <w:numPr>
          <w:ilvl w:val="0"/>
          <w:numId w:val="2"/>
        </w:numPr>
        <w:tabs>
          <w:tab w:val="num" w:pos="426"/>
        </w:tabs>
        <w:spacing w:line="360" w:lineRule="auto"/>
        <w:ind w:left="426" w:hanging="426"/>
        <w:jc w:val="both"/>
        <w:rPr>
          <w:rFonts w:ascii="Arial" w:hAnsi="Arial" w:cs="Arial"/>
          <w:bCs/>
          <w:i/>
          <w:lang w:eastAsia="en-US"/>
        </w:rPr>
      </w:pPr>
      <w:r w:rsidRPr="00904F1B">
        <w:rPr>
          <w:rFonts w:ascii="Arial" w:hAnsi="Arial" w:cs="Arial"/>
          <w:bCs/>
          <w:lang w:eastAsia="en-US"/>
        </w:rPr>
        <w:t xml:space="preserve">Miejsce składania ofert: </w:t>
      </w:r>
      <w:hyperlink r:id="rId18" w:history="1">
        <w:r w:rsidR="00A62CB2" w:rsidRPr="00531842">
          <w:rPr>
            <w:rStyle w:val="Hipercze"/>
            <w:rFonts w:ascii="Arial" w:hAnsi="Arial" w:cs="Arial"/>
            <w:i/>
            <w:color w:val="auto"/>
          </w:rPr>
          <w:t>platformazakupowa.pl.</w:t>
        </w:r>
      </w:hyperlink>
    </w:p>
    <w:p w14:paraId="7E3C131D" w14:textId="4EC782DF" w:rsidR="00A62CB2" w:rsidRPr="00866018" w:rsidRDefault="000E3068" w:rsidP="00866018">
      <w:pPr>
        <w:numPr>
          <w:ilvl w:val="0"/>
          <w:numId w:val="2"/>
        </w:numPr>
        <w:tabs>
          <w:tab w:val="num" w:pos="426"/>
        </w:tabs>
        <w:spacing w:line="360" w:lineRule="auto"/>
        <w:ind w:left="426" w:hanging="426"/>
        <w:jc w:val="both"/>
        <w:rPr>
          <w:rFonts w:ascii="Arial" w:hAnsi="Arial" w:cs="Arial"/>
          <w:bCs/>
          <w:i/>
          <w:lang w:eastAsia="en-US"/>
        </w:rPr>
      </w:pPr>
      <w:r w:rsidRPr="00866018">
        <w:rPr>
          <w:rFonts w:ascii="Arial" w:hAnsi="Arial" w:cs="Arial"/>
          <w:lang w:eastAsia="en-US"/>
        </w:rPr>
        <w:t xml:space="preserve">Ofertę wraz z załącznikami należy złożyć w terminie: </w:t>
      </w:r>
      <w:r w:rsidRPr="00866018">
        <w:rPr>
          <w:rFonts w:ascii="Arial" w:hAnsi="Arial" w:cs="Arial"/>
          <w:b/>
          <w:u w:val="single"/>
          <w:lang w:eastAsia="en-US"/>
        </w:rPr>
        <w:t xml:space="preserve">do dnia </w:t>
      </w:r>
      <w:r w:rsidR="000E149C">
        <w:rPr>
          <w:rFonts w:ascii="Arial" w:hAnsi="Arial" w:cs="Arial"/>
          <w:b/>
          <w:u w:val="single"/>
          <w:lang w:eastAsia="en-US"/>
        </w:rPr>
        <w:t>16</w:t>
      </w:r>
      <w:r w:rsidR="0087108D" w:rsidRPr="00866018">
        <w:rPr>
          <w:rFonts w:ascii="Arial" w:hAnsi="Arial" w:cs="Arial"/>
          <w:b/>
          <w:u w:val="single"/>
          <w:lang w:eastAsia="en-US"/>
        </w:rPr>
        <w:t xml:space="preserve"> kwietnia </w:t>
      </w:r>
      <w:r w:rsidR="0087108D" w:rsidRPr="00866018">
        <w:rPr>
          <w:rFonts w:ascii="Arial" w:hAnsi="Arial" w:cs="Arial"/>
          <w:b/>
          <w:u w:val="single"/>
          <w:lang w:eastAsia="en-US"/>
        </w:rPr>
        <w:br/>
        <w:t xml:space="preserve">2025 </w:t>
      </w:r>
      <w:r w:rsidR="0087108D" w:rsidRPr="00866018">
        <w:rPr>
          <w:rFonts w:ascii="Arial" w:hAnsi="Arial" w:cs="Arial"/>
          <w:b/>
          <w:bCs/>
          <w:u w:val="single"/>
          <w:lang w:eastAsia="en-US"/>
        </w:rPr>
        <w:t>roku</w:t>
      </w:r>
      <w:r w:rsidRPr="00866018">
        <w:rPr>
          <w:rFonts w:ascii="Arial" w:hAnsi="Arial" w:cs="Arial"/>
          <w:b/>
          <w:bCs/>
          <w:u w:val="single"/>
          <w:lang w:eastAsia="en-US"/>
        </w:rPr>
        <w:t xml:space="preserve"> do godz. </w:t>
      </w:r>
      <w:r w:rsidR="0087108D" w:rsidRPr="00866018">
        <w:rPr>
          <w:rFonts w:ascii="Arial" w:hAnsi="Arial" w:cs="Arial"/>
          <w:b/>
          <w:bCs/>
          <w:u w:val="single"/>
          <w:lang w:eastAsia="en-US"/>
        </w:rPr>
        <w:t>9:00.</w:t>
      </w:r>
    </w:p>
    <w:p w14:paraId="61B63EEA" w14:textId="37861498" w:rsidR="00835C54" w:rsidRPr="00D921C9" w:rsidRDefault="00835C54" w:rsidP="00904F1B">
      <w:pPr>
        <w:numPr>
          <w:ilvl w:val="0"/>
          <w:numId w:val="2"/>
        </w:numPr>
        <w:tabs>
          <w:tab w:val="num" w:pos="426"/>
        </w:tabs>
        <w:spacing w:line="360" w:lineRule="auto"/>
        <w:ind w:left="426" w:hanging="426"/>
        <w:contextualSpacing/>
        <w:jc w:val="both"/>
        <w:rPr>
          <w:rFonts w:ascii="Arial" w:hAnsi="Arial" w:cs="Arial"/>
          <w:lang w:eastAsia="en-US"/>
        </w:rPr>
      </w:pPr>
      <w:r w:rsidRPr="00904F1B">
        <w:rPr>
          <w:rFonts w:ascii="Arial" w:hAnsi="Arial" w:cs="Arial"/>
        </w:rPr>
        <w:t xml:space="preserve">Każdy z Wykonawców może złożyć tylko jedną ofertę. </w:t>
      </w:r>
      <w:r w:rsidRPr="00D921C9">
        <w:rPr>
          <w:rFonts w:ascii="Arial" w:hAnsi="Arial" w:cs="Arial"/>
          <w:bCs/>
        </w:rPr>
        <w:t xml:space="preserve">Złożenie większej liczby ofert lub oferty zawierającej propozycje wariantowe spowoduje, że będą </w:t>
      </w:r>
      <w:r w:rsidR="005521B6">
        <w:rPr>
          <w:rFonts w:ascii="Arial" w:hAnsi="Arial" w:cs="Arial"/>
          <w:bCs/>
        </w:rPr>
        <w:br/>
      </w:r>
      <w:r w:rsidRPr="00D921C9">
        <w:rPr>
          <w:rFonts w:ascii="Arial" w:hAnsi="Arial" w:cs="Arial"/>
          <w:bCs/>
        </w:rPr>
        <w:t>one podlegały będzie odrzuceniu.</w:t>
      </w:r>
    </w:p>
    <w:p w14:paraId="27987FD6" w14:textId="77777777" w:rsidR="00B1763E" w:rsidRPr="00904F1B" w:rsidRDefault="000E3068" w:rsidP="00904F1B">
      <w:pPr>
        <w:numPr>
          <w:ilvl w:val="0"/>
          <w:numId w:val="2"/>
        </w:numPr>
        <w:tabs>
          <w:tab w:val="num" w:pos="426"/>
        </w:tabs>
        <w:spacing w:line="360" w:lineRule="auto"/>
        <w:ind w:left="426" w:hanging="426"/>
        <w:contextualSpacing/>
        <w:jc w:val="both"/>
        <w:rPr>
          <w:rFonts w:ascii="Arial" w:hAnsi="Arial" w:cs="Arial"/>
          <w:lang w:eastAsia="en-US"/>
        </w:rPr>
      </w:pPr>
      <w:r w:rsidRPr="00904F1B">
        <w:rPr>
          <w:rFonts w:ascii="Arial" w:hAnsi="Arial" w:cs="Arial"/>
          <w:lang w:eastAsia="en-US"/>
        </w:rPr>
        <w:t xml:space="preserve">Oferta może być złożona tylko do upływu terminu składania ofert. Po upływie terminu składania ofert, złożenie oferty na Platformie </w:t>
      </w:r>
      <w:r w:rsidR="008F3895" w:rsidRPr="00904F1B">
        <w:rPr>
          <w:rFonts w:ascii="Arial" w:hAnsi="Arial" w:cs="Arial"/>
          <w:lang w:eastAsia="en-US"/>
        </w:rPr>
        <w:t xml:space="preserve">Zamawiającego </w:t>
      </w:r>
      <w:r w:rsidRPr="00904F1B">
        <w:rPr>
          <w:rFonts w:ascii="Arial" w:hAnsi="Arial" w:cs="Arial"/>
          <w:lang w:eastAsia="en-US"/>
        </w:rPr>
        <w:t>nie będzie możliwe.</w:t>
      </w:r>
    </w:p>
    <w:p w14:paraId="206CECA4" w14:textId="77777777" w:rsidR="000E3068" w:rsidRPr="00904F1B" w:rsidRDefault="000E3068" w:rsidP="00904F1B">
      <w:pPr>
        <w:numPr>
          <w:ilvl w:val="0"/>
          <w:numId w:val="2"/>
        </w:numPr>
        <w:tabs>
          <w:tab w:val="num" w:pos="426"/>
        </w:tabs>
        <w:spacing w:line="360" w:lineRule="auto"/>
        <w:ind w:left="426" w:hanging="426"/>
        <w:contextualSpacing/>
        <w:jc w:val="both"/>
        <w:rPr>
          <w:rFonts w:ascii="Arial" w:hAnsi="Arial" w:cs="Arial"/>
          <w:lang w:eastAsia="en-US"/>
        </w:rPr>
      </w:pPr>
      <w:r w:rsidRPr="00904F1B">
        <w:rPr>
          <w:rFonts w:ascii="Arial" w:hAnsi="Arial" w:cs="Arial"/>
          <w:lang w:eastAsia="en-US"/>
        </w:rPr>
        <w:t xml:space="preserve">Zamawiający odrzuci ofertę złożoną po terminie składania ofert. </w:t>
      </w:r>
      <w:r w:rsidR="00B1763E" w:rsidRPr="00904F1B">
        <w:rPr>
          <w:rFonts w:ascii="Arial" w:hAnsi="Arial" w:cs="Arial"/>
          <w:lang w:eastAsia="en-US"/>
        </w:rPr>
        <w:t>Decydujące znaczenie dla oceny zachowania terminu składania ofert ma data i godzina wpływu do Zamawiającego.</w:t>
      </w:r>
    </w:p>
    <w:p w14:paraId="0DBF1664" w14:textId="77777777" w:rsidR="000E3068" w:rsidRPr="00904F1B" w:rsidRDefault="000E3068" w:rsidP="00904F1B">
      <w:pPr>
        <w:numPr>
          <w:ilvl w:val="0"/>
          <w:numId w:val="2"/>
        </w:numPr>
        <w:tabs>
          <w:tab w:val="num" w:pos="426"/>
        </w:tabs>
        <w:spacing w:line="360" w:lineRule="auto"/>
        <w:ind w:left="426" w:hanging="426"/>
        <w:contextualSpacing/>
        <w:jc w:val="both"/>
        <w:rPr>
          <w:rFonts w:ascii="Arial" w:hAnsi="Arial" w:cs="Arial"/>
          <w:lang w:eastAsia="en-US"/>
        </w:rPr>
      </w:pPr>
      <w:r w:rsidRPr="00904F1B">
        <w:rPr>
          <w:rFonts w:ascii="Arial" w:hAnsi="Arial" w:cs="Arial"/>
          <w:lang w:eastAsia="en-US"/>
        </w:rPr>
        <w:t>Wykonawca po upływie terminu do składania ofert nie może wycofać złożonej oferty.</w:t>
      </w:r>
    </w:p>
    <w:p w14:paraId="76CAA064" w14:textId="77777777" w:rsidR="007A4DA4" w:rsidRPr="00904F1B" w:rsidRDefault="007A4DA4" w:rsidP="00904F1B">
      <w:pPr>
        <w:numPr>
          <w:ilvl w:val="0"/>
          <w:numId w:val="2"/>
        </w:numPr>
        <w:tabs>
          <w:tab w:val="num" w:pos="426"/>
        </w:tabs>
        <w:spacing w:line="360" w:lineRule="auto"/>
        <w:ind w:left="426" w:hanging="426"/>
        <w:contextualSpacing/>
        <w:jc w:val="both"/>
        <w:rPr>
          <w:rFonts w:ascii="Arial" w:hAnsi="Arial" w:cs="Arial"/>
          <w:lang w:eastAsia="en-US"/>
        </w:rPr>
      </w:pPr>
      <w:r w:rsidRPr="00904F1B">
        <w:rPr>
          <w:rFonts w:ascii="Arial" w:hAnsi="Arial" w:cs="Arial"/>
          <w:lang w:eastAsia="en-US"/>
        </w:rPr>
        <w:t xml:space="preserve">Zgodnie z art. 65 ust. 1 pkt 4) ustawy </w:t>
      </w:r>
      <w:proofErr w:type="spellStart"/>
      <w:r w:rsidRPr="00904F1B">
        <w:rPr>
          <w:rFonts w:ascii="Arial" w:hAnsi="Arial" w:cs="Arial"/>
          <w:lang w:eastAsia="en-US"/>
        </w:rPr>
        <w:t>Pzp</w:t>
      </w:r>
      <w:proofErr w:type="spellEnd"/>
      <w:r w:rsidRPr="00904F1B">
        <w:rPr>
          <w:rFonts w:ascii="Arial" w:hAnsi="Arial" w:cs="Arial"/>
          <w:lang w:eastAsia="en-US"/>
        </w:rPr>
        <w:t xml:space="preserve"> Zamawiający odstępuje od wymogu złożenia próbki w formie elektronicznej.</w:t>
      </w:r>
      <w:r w:rsidR="00A62CB2" w:rsidRPr="00904F1B">
        <w:rPr>
          <w:rFonts w:ascii="Arial" w:hAnsi="Arial" w:cs="Arial"/>
          <w:lang w:eastAsia="en-US"/>
        </w:rPr>
        <w:t xml:space="preserve"> </w:t>
      </w:r>
      <w:r w:rsidRPr="00904F1B">
        <w:rPr>
          <w:rFonts w:ascii="Arial" w:hAnsi="Arial" w:cs="Arial"/>
          <w:lang w:eastAsia="en-US"/>
        </w:rPr>
        <w:t xml:space="preserve">Szczegółowy opis próbki oraz zasady </w:t>
      </w:r>
      <w:r w:rsidRPr="00904F1B">
        <w:rPr>
          <w:rFonts w:ascii="Arial" w:hAnsi="Arial" w:cs="Arial"/>
          <w:lang w:eastAsia="en-US"/>
        </w:rPr>
        <w:br/>
        <w:t>i zakres demonstracji znajdują się̨ w załączniku nr 12 do SWZ.</w:t>
      </w:r>
    </w:p>
    <w:p w14:paraId="567800A8" w14:textId="2756C8E8" w:rsidR="002E7F30" w:rsidRPr="00904F1B" w:rsidRDefault="007A4DA4" w:rsidP="00904F1B">
      <w:pPr>
        <w:numPr>
          <w:ilvl w:val="0"/>
          <w:numId w:val="2"/>
        </w:numPr>
        <w:tabs>
          <w:tab w:val="num" w:pos="426"/>
        </w:tabs>
        <w:spacing w:line="360" w:lineRule="auto"/>
        <w:ind w:left="426" w:hanging="426"/>
        <w:contextualSpacing/>
        <w:jc w:val="both"/>
        <w:rPr>
          <w:rFonts w:ascii="Arial" w:hAnsi="Arial" w:cs="Arial"/>
          <w:lang w:eastAsia="en-US"/>
        </w:rPr>
      </w:pPr>
      <w:r w:rsidRPr="00904F1B">
        <w:rPr>
          <w:rFonts w:ascii="Arial" w:hAnsi="Arial" w:cs="Arial"/>
          <w:lang w:eastAsia="en-US"/>
        </w:rPr>
        <w:lastRenderedPageBreak/>
        <w:t>Próbkę należy złożyć przed upływem terminu składania ofert w siedzibie Zamawiającego w nieprzejrzystej, zabezpieczonej przed otwarciem kopercie (paczce). Kopertę (paczkę) należy opisać zgodnie z wymaganiami zawartymi</w:t>
      </w:r>
      <w:r w:rsidR="006379B4" w:rsidRPr="00904F1B">
        <w:rPr>
          <w:rFonts w:ascii="Arial" w:hAnsi="Arial" w:cs="Arial"/>
          <w:lang w:eastAsia="en-US"/>
        </w:rPr>
        <w:t xml:space="preserve"> </w:t>
      </w:r>
      <w:r w:rsidR="00D921C9">
        <w:rPr>
          <w:rFonts w:ascii="Arial" w:hAnsi="Arial" w:cs="Arial"/>
          <w:lang w:eastAsia="en-US"/>
        </w:rPr>
        <w:br/>
      </w:r>
      <w:r w:rsidRPr="00904F1B">
        <w:rPr>
          <w:rFonts w:ascii="Arial" w:hAnsi="Arial" w:cs="Arial"/>
          <w:lang w:eastAsia="en-US"/>
        </w:rPr>
        <w:t>w ust. 21 rozdziału XIV SWZ.</w:t>
      </w:r>
    </w:p>
    <w:p w14:paraId="54BE0F43" w14:textId="77777777" w:rsidR="00ED7DAB" w:rsidRPr="00904F1B" w:rsidRDefault="00ED7DAB" w:rsidP="00904F1B">
      <w:pPr>
        <w:spacing w:line="360" w:lineRule="auto"/>
        <w:ind w:left="426"/>
        <w:contextualSpacing/>
        <w:jc w:val="both"/>
        <w:rPr>
          <w:rFonts w:ascii="Arial" w:hAnsi="Arial" w:cs="Arial"/>
          <w:lang w:eastAsia="en-US"/>
        </w:rPr>
      </w:pPr>
    </w:p>
    <w:p w14:paraId="74C47D86" w14:textId="515C8C88" w:rsidR="00D921C9" w:rsidRPr="00D23BDE" w:rsidRDefault="001E4F26" w:rsidP="00D23BDE">
      <w:pPr>
        <w:pStyle w:val="Nagwek1"/>
        <w:spacing w:after="240"/>
        <w:jc w:val="both"/>
        <w:rPr>
          <w:rFonts w:ascii="Arial" w:hAnsi="Arial" w:cs="Arial"/>
          <w:sz w:val="24"/>
          <w:szCs w:val="24"/>
          <w:lang w:eastAsia="en-US"/>
        </w:rPr>
      </w:pPr>
      <w:bookmarkStart w:id="96" w:name="_Toc190552856"/>
      <w:bookmarkStart w:id="97" w:name="_Toc190552915"/>
      <w:bookmarkStart w:id="98" w:name="_Toc190585312"/>
      <w:r w:rsidRPr="00904F1B">
        <w:rPr>
          <w:rFonts w:ascii="Arial" w:hAnsi="Arial" w:cs="Arial"/>
          <w:sz w:val="24"/>
          <w:szCs w:val="24"/>
        </w:rPr>
        <w:t>TERMIN OTWARCIA</w:t>
      </w:r>
      <w:r w:rsidR="00986023" w:rsidRPr="00904F1B">
        <w:rPr>
          <w:rFonts w:ascii="Arial" w:hAnsi="Arial" w:cs="Arial"/>
          <w:sz w:val="24"/>
          <w:szCs w:val="24"/>
        </w:rPr>
        <w:t xml:space="preserve"> OFERT</w:t>
      </w:r>
      <w:bookmarkStart w:id="99" w:name="_Hlk190546258"/>
      <w:bookmarkEnd w:id="96"/>
      <w:bookmarkEnd w:id="97"/>
      <w:bookmarkEnd w:id="98"/>
      <w:r w:rsidR="00805360" w:rsidRPr="00904F1B">
        <w:rPr>
          <w:rFonts w:ascii="Arial" w:hAnsi="Arial" w:cs="Arial"/>
          <w:sz w:val="24"/>
          <w:szCs w:val="24"/>
        </w:rPr>
        <w:t xml:space="preserve"> </w:t>
      </w:r>
      <w:bookmarkEnd w:id="99"/>
    </w:p>
    <w:p w14:paraId="6449E8B7" w14:textId="46F71535" w:rsidR="001E4F26" w:rsidRPr="00904F1B" w:rsidRDefault="001E4F26" w:rsidP="00904F1B">
      <w:pPr>
        <w:numPr>
          <w:ilvl w:val="0"/>
          <w:numId w:val="9"/>
        </w:numPr>
        <w:tabs>
          <w:tab w:val="left" w:pos="426"/>
        </w:tabs>
        <w:spacing w:line="360" w:lineRule="auto"/>
        <w:ind w:left="426" w:hanging="426"/>
        <w:contextualSpacing/>
        <w:jc w:val="both"/>
        <w:rPr>
          <w:rFonts w:ascii="Arial" w:hAnsi="Arial" w:cs="Arial"/>
          <w:lang w:eastAsia="en-US"/>
        </w:rPr>
      </w:pPr>
      <w:r w:rsidRPr="00904F1B">
        <w:rPr>
          <w:rFonts w:ascii="Arial" w:hAnsi="Arial" w:cs="Arial"/>
          <w:lang w:eastAsia="en-US"/>
        </w:rPr>
        <w:t xml:space="preserve">Otwarcie ofert nastąpi </w:t>
      </w:r>
      <w:r w:rsidRPr="00D02810">
        <w:rPr>
          <w:rFonts w:ascii="Arial" w:hAnsi="Arial" w:cs="Arial"/>
          <w:b/>
          <w:u w:val="single"/>
          <w:lang w:eastAsia="en-US"/>
        </w:rPr>
        <w:t>dnia</w:t>
      </w:r>
      <w:r w:rsidR="0096405C" w:rsidRPr="00D02810">
        <w:rPr>
          <w:rFonts w:ascii="Arial" w:hAnsi="Arial" w:cs="Arial"/>
          <w:b/>
          <w:u w:val="single"/>
          <w:lang w:eastAsia="en-US"/>
        </w:rPr>
        <w:t xml:space="preserve"> </w:t>
      </w:r>
      <w:r w:rsidR="000E149C">
        <w:rPr>
          <w:rFonts w:ascii="Arial" w:hAnsi="Arial" w:cs="Arial"/>
          <w:b/>
          <w:u w:val="single"/>
          <w:lang w:eastAsia="en-US"/>
        </w:rPr>
        <w:t>16</w:t>
      </w:r>
      <w:r w:rsidR="0087108D" w:rsidRPr="00D02810">
        <w:rPr>
          <w:rFonts w:ascii="Arial" w:hAnsi="Arial" w:cs="Arial"/>
          <w:b/>
          <w:u w:val="single"/>
          <w:lang w:eastAsia="en-US"/>
        </w:rPr>
        <w:t xml:space="preserve"> kwietnia 2025 </w:t>
      </w:r>
      <w:r w:rsidR="0087108D" w:rsidRPr="00D02810">
        <w:rPr>
          <w:rFonts w:ascii="Arial" w:hAnsi="Arial" w:cs="Arial"/>
          <w:b/>
          <w:bCs/>
          <w:u w:val="single"/>
          <w:lang w:eastAsia="en-US"/>
        </w:rPr>
        <w:t>roku o godz. 9:</w:t>
      </w:r>
      <w:r w:rsidR="00F40DA1" w:rsidRPr="00D02810">
        <w:rPr>
          <w:rFonts w:ascii="Arial" w:hAnsi="Arial" w:cs="Arial"/>
          <w:b/>
          <w:bCs/>
          <w:u w:val="single"/>
          <w:lang w:eastAsia="en-US"/>
        </w:rPr>
        <w:t>1</w:t>
      </w:r>
      <w:r w:rsidR="0087108D" w:rsidRPr="00D02810">
        <w:rPr>
          <w:rFonts w:ascii="Arial" w:hAnsi="Arial" w:cs="Arial"/>
          <w:b/>
          <w:bCs/>
          <w:u w:val="single"/>
          <w:lang w:eastAsia="en-US"/>
        </w:rPr>
        <w:t>5.</w:t>
      </w:r>
    </w:p>
    <w:p w14:paraId="0271ACAB" w14:textId="77777777" w:rsidR="001E4F26" w:rsidRPr="00904F1B" w:rsidRDefault="001E4F26" w:rsidP="00904F1B">
      <w:pPr>
        <w:numPr>
          <w:ilvl w:val="0"/>
          <w:numId w:val="9"/>
        </w:numPr>
        <w:tabs>
          <w:tab w:val="left" w:pos="426"/>
        </w:tabs>
        <w:spacing w:line="360" w:lineRule="auto"/>
        <w:ind w:left="426" w:hanging="426"/>
        <w:contextualSpacing/>
        <w:jc w:val="both"/>
        <w:rPr>
          <w:rFonts w:ascii="Arial" w:hAnsi="Arial" w:cs="Arial"/>
          <w:lang w:eastAsia="en-US"/>
        </w:rPr>
      </w:pPr>
      <w:r w:rsidRPr="00904F1B">
        <w:rPr>
          <w:rFonts w:ascii="Arial" w:hAnsi="Arial" w:cs="Arial"/>
          <w:lang w:eastAsia="en-US"/>
        </w:rPr>
        <w:t xml:space="preserve">Zamawiający, najpóźniej przed otwarciem ofert, udostępni na stronie internetowej prowadzonego postępowania informację o kwocie, jaką zamierza przeznaczyć </w:t>
      </w:r>
      <w:r w:rsidR="00B22ADE" w:rsidRPr="00904F1B">
        <w:rPr>
          <w:rFonts w:ascii="Arial" w:hAnsi="Arial" w:cs="Arial"/>
          <w:lang w:eastAsia="en-US"/>
        </w:rPr>
        <w:br/>
      </w:r>
      <w:r w:rsidRPr="00904F1B">
        <w:rPr>
          <w:rFonts w:ascii="Arial" w:hAnsi="Arial" w:cs="Arial"/>
          <w:lang w:eastAsia="en-US"/>
        </w:rPr>
        <w:t>na sfinansowanie zamówienia.</w:t>
      </w:r>
    </w:p>
    <w:p w14:paraId="5DF9DD15" w14:textId="77777777" w:rsidR="001E4F26" w:rsidRPr="00904F1B" w:rsidRDefault="001E4F26" w:rsidP="00904F1B">
      <w:pPr>
        <w:numPr>
          <w:ilvl w:val="0"/>
          <w:numId w:val="9"/>
        </w:numPr>
        <w:tabs>
          <w:tab w:val="left" w:pos="426"/>
        </w:tabs>
        <w:spacing w:line="360" w:lineRule="auto"/>
        <w:ind w:left="426" w:hanging="426"/>
        <w:contextualSpacing/>
        <w:jc w:val="both"/>
        <w:rPr>
          <w:rFonts w:ascii="Arial" w:hAnsi="Arial" w:cs="Arial"/>
          <w:lang w:eastAsia="en-US"/>
        </w:rPr>
      </w:pPr>
      <w:r w:rsidRPr="00904F1B">
        <w:rPr>
          <w:rFonts w:ascii="Arial" w:hAnsi="Arial" w:cs="Arial"/>
          <w:lang w:eastAsia="en-US"/>
        </w:rPr>
        <w:t xml:space="preserve">Otwarcie ofert następuje niezwłocznie po upływie terminu składania ofert, </w:t>
      </w:r>
      <w:r w:rsidR="00ED7DAB" w:rsidRPr="00904F1B">
        <w:rPr>
          <w:rFonts w:ascii="Arial" w:hAnsi="Arial" w:cs="Arial"/>
          <w:lang w:eastAsia="en-US"/>
        </w:rPr>
        <w:br/>
      </w:r>
      <w:r w:rsidRPr="00904F1B">
        <w:rPr>
          <w:rFonts w:ascii="Arial" w:hAnsi="Arial" w:cs="Arial"/>
          <w:lang w:eastAsia="en-US"/>
        </w:rPr>
        <w:t>nie później niż następnego dnia po dniu, w którym upłynął termin składania ofert.</w:t>
      </w:r>
    </w:p>
    <w:p w14:paraId="55A35AFA" w14:textId="77777777" w:rsidR="001E4F26" w:rsidRPr="00904F1B" w:rsidRDefault="001E4F26" w:rsidP="00904F1B">
      <w:pPr>
        <w:numPr>
          <w:ilvl w:val="0"/>
          <w:numId w:val="9"/>
        </w:numPr>
        <w:tabs>
          <w:tab w:val="left" w:pos="426"/>
        </w:tabs>
        <w:spacing w:line="360" w:lineRule="auto"/>
        <w:ind w:left="426" w:hanging="426"/>
        <w:contextualSpacing/>
        <w:jc w:val="both"/>
        <w:rPr>
          <w:rFonts w:ascii="Arial" w:hAnsi="Arial" w:cs="Arial"/>
          <w:lang w:eastAsia="en-US"/>
        </w:rPr>
      </w:pPr>
      <w:r w:rsidRPr="00904F1B">
        <w:rPr>
          <w:rFonts w:ascii="Arial" w:hAnsi="Arial" w:cs="Arial"/>
          <w:lang w:eastAsia="en-US"/>
        </w:rPr>
        <w:t xml:space="preserve">Zamawiający, niezwłocznie po otwarciu ofert, udostępni na stronie internetowej prowadzonego postępowania informacje, o których mowa w art. 222 ust. 5 </w:t>
      </w:r>
      <w:proofErr w:type="spellStart"/>
      <w:r w:rsidRPr="00904F1B">
        <w:rPr>
          <w:rFonts w:ascii="Arial" w:hAnsi="Arial" w:cs="Arial"/>
          <w:lang w:eastAsia="en-US"/>
        </w:rPr>
        <w:t>Pzp</w:t>
      </w:r>
      <w:proofErr w:type="spellEnd"/>
      <w:r w:rsidRPr="00904F1B">
        <w:rPr>
          <w:rFonts w:ascii="Arial" w:hAnsi="Arial" w:cs="Arial"/>
          <w:lang w:eastAsia="en-US"/>
        </w:rPr>
        <w:t>.</w:t>
      </w:r>
    </w:p>
    <w:p w14:paraId="76E60C52" w14:textId="77777777" w:rsidR="001E4F26" w:rsidRPr="00904F1B" w:rsidRDefault="001E4F26" w:rsidP="00904F1B">
      <w:pPr>
        <w:numPr>
          <w:ilvl w:val="0"/>
          <w:numId w:val="9"/>
        </w:numPr>
        <w:tabs>
          <w:tab w:val="left" w:pos="426"/>
        </w:tabs>
        <w:spacing w:line="360" w:lineRule="auto"/>
        <w:ind w:left="426" w:hanging="426"/>
        <w:contextualSpacing/>
        <w:jc w:val="both"/>
        <w:rPr>
          <w:rFonts w:ascii="Arial" w:hAnsi="Arial" w:cs="Arial"/>
          <w:lang w:eastAsia="en-US"/>
        </w:rPr>
      </w:pPr>
      <w:r w:rsidRPr="00904F1B">
        <w:rPr>
          <w:rFonts w:ascii="Arial" w:hAnsi="Arial" w:cs="Arial"/>
          <w:lang w:eastAsia="en-US"/>
        </w:rPr>
        <w:t xml:space="preserve">W przypadku wystąpienia awarii systemu teleinformatycznego, która spowoduje brak możliwości otwarcia ofert w terminie określonym przez Zamawiającego, otwarcie ofert nastąpi niezwłocznie po usunięciu awarii na podstawie art. 222 </w:t>
      </w:r>
      <w:r w:rsidR="00ED7DAB" w:rsidRPr="00904F1B">
        <w:rPr>
          <w:rFonts w:ascii="Arial" w:hAnsi="Arial" w:cs="Arial"/>
          <w:lang w:eastAsia="en-US"/>
        </w:rPr>
        <w:br/>
      </w:r>
      <w:r w:rsidRPr="00904F1B">
        <w:rPr>
          <w:rFonts w:ascii="Arial" w:hAnsi="Arial" w:cs="Arial"/>
          <w:lang w:eastAsia="en-US"/>
        </w:rPr>
        <w:t xml:space="preserve">ust. 2 </w:t>
      </w:r>
      <w:proofErr w:type="spellStart"/>
      <w:r w:rsidRPr="00904F1B">
        <w:rPr>
          <w:rFonts w:ascii="Arial" w:hAnsi="Arial" w:cs="Arial"/>
          <w:lang w:eastAsia="en-US"/>
        </w:rPr>
        <w:t>Pzp</w:t>
      </w:r>
      <w:proofErr w:type="spellEnd"/>
      <w:r w:rsidRPr="00904F1B">
        <w:rPr>
          <w:rFonts w:ascii="Arial" w:hAnsi="Arial" w:cs="Arial"/>
          <w:lang w:eastAsia="en-US"/>
        </w:rPr>
        <w:t>.</w:t>
      </w:r>
    </w:p>
    <w:p w14:paraId="7273AE61" w14:textId="77777777" w:rsidR="001E4F26" w:rsidRPr="00904F1B" w:rsidRDefault="001E4F26" w:rsidP="00904F1B">
      <w:pPr>
        <w:numPr>
          <w:ilvl w:val="0"/>
          <w:numId w:val="9"/>
        </w:numPr>
        <w:tabs>
          <w:tab w:val="left" w:pos="426"/>
        </w:tabs>
        <w:spacing w:line="360" w:lineRule="auto"/>
        <w:ind w:left="426" w:hanging="426"/>
        <w:contextualSpacing/>
        <w:jc w:val="both"/>
        <w:rPr>
          <w:rFonts w:ascii="Arial" w:hAnsi="Arial" w:cs="Arial"/>
          <w:lang w:eastAsia="en-US"/>
        </w:rPr>
      </w:pPr>
      <w:r w:rsidRPr="00904F1B">
        <w:rPr>
          <w:rFonts w:ascii="Arial" w:hAnsi="Arial" w:cs="Arial"/>
          <w:lang w:eastAsia="en-US"/>
        </w:rPr>
        <w:t xml:space="preserve">Zamawiający poinformuje o zmianie terminu otwarcia ofert na stronie internetowej prowadzonego postępowania zgodnie z art. 222 ust. 3 </w:t>
      </w:r>
      <w:proofErr w:type="spellStart"/>
      <w:r w:rsidRPr="00904F1B">
        <w:rPr>
          <w:rFonts w:ascii="Arial" w:hAnsi="Arial" w:cs="Arial"/>
          <w:lang w:eastAsia="en-US"/>
        </w:rPr>
        <w:t>Pzp</w:t>
      </w:r>
      <w:proofErr w:type="spellEnd"/>
      <w:r w:rsidRPr="00904F1B">
        <w:rPr>
          <w:rFonts w:ascii="Arial" w:hAnsi="Arial" w:cs="Arial"/>
          <w:lang w:eastAsia="en-US"/>
        </w:rPr>
        <w:t>.</w:t>
      </w:r>
    </w:p>
    <w:p w14:paraId="5AF5C489" w14:textId="77777777" w:rsidR="0049560E" w:rsidRPr="00904F1B" w:rsidRDefault="001E4F26" w:rsidP="00904F1B">
      <w:pPr>
        <w:numPr>
          <w:ilvl w:val="0"/>
          <w:numId w:val="9"/>
        </w:numPr>
        <w:tabs>
          <w:tab w:val="left" w:pos="426"/>
        </w:tabs>
        <w:spacing w:line="360" w:lineRule="auto"/>
        <w:ind w:left="426" w:hanging="426"/>
        <w:contextualSpacing/>
        <w:jc w:val="both"/>
        <w:rPr>
          <w:rFonts w:ascii="Arial" w:hAnsi="Arial" w:cs="Arial"/>
          <w:lang w:eastAsia="en-US"/>
        </w:rPr>
      </w:pPr>
      <w:r w:rsidRPr="00904F1B">
        <w:rPr>
          <w:rFonts w:ascii="Arial" w:hAnsi="Arial" w:cs="Arial"/>
          <w:lang w:eastAsia="en-US"/>
        </w:rPr>
        <w:t>W związku z zastosowaniem obowiązkowych środków komunikacji elektronicznej, zarówno w odniesieniu do składania ofert, jak i komunikacji Zamawiających z Wykonawcami, otwarcie ofert nie jest publiczne.</w:t>
      </w:r>
    </w:p>
    <w:p w14:paraId="21819B01" w14:textId="77777777" w:rsidR="002E7F30" w:rsidRPr="00904F1B" w:rsidRDefault="002E7F30" w:rsidP="00904F1B">
      <w:pPr>
        <w:tabs>
          <w:tab w:val="left" w:pos="426"/>
        </w:tabs>
        <w:spacing w:line="360" w:lineRule="auto"/>
        <w:ind w:left="426"/>
        <w:contextualSpacing/>
        <w:jc w:val="both"/>
        <w:rPr>
          <w:rFonts w:ascii="Arial" w:hAnsi="Arial" w:cs="Arial"/>
          <w:lang w:eastAsia="en-US"/>
        </w:rPr>
      </w:pPr>
    </w:p>
    <w:p w14:paraId="04244A09" w14:textId="77777777" w:rsidR="002E7F30" w:rsidRPr="00904F1B" w:rsidRDefault="0049560E" w:rsidP="00904F1B">
      <w:pPr>
        <w:pStyle w:val="Nagwek1"/>
        <w:jc w:val="both"/>
        <w:rPr>
          <w:rFonts w:ascii="Arial" w:hAnsi="Arial" w:cs="Arial"/>
          <w:bCs/>
          <w:sz w:val="24"/>
          <w:szCs w:val="24"/>
        </w:rPr>
      </w:pPr>
      <w:bookmarkStart w:id="100" w:name="_Toc190552857"/>
      <w:bookmarkStart w:id="101" w:name="_Toc190552916"/>
      <w:bookmarkStart w:id="102" w:name="_Toc190585313"/>
      <w:r w:rsidRPr="00904F1B">
        <w:rPr>
          <w:rFonts w:ascii="Arial" w:hAnsi="Arial" w:cs="Arial"/>
          <w:sz w:val="24"/>
          <w:szCs w:val="24"/>
        </w:rPr>
        <w:t>SPOSÓB OBLICZENIA CENY</w:t>
      </w:r>
      <w:bookmarkStart w:id="103" w:name="_Hlk190546268"/>
      <w:bookmarkEnd w:id="100"/>
      <w:bookmarkEnd w:id="101"/>
      <w:bookmarkEnd w:id="102"/>
      <w:r w:rsidR="00805360" w:rsidRPr="00904F1B">
        <w:rPr>
          <w:rFonts w:ascii="Arial" w:hAnsi="Arial" w:cs="Arial"/>
          <w:sz w:val="24"/>
          <w:szCs w:val="24"/>
        </w:rPr>
        <w:t xml:space="preserve"> </w:t>
      </w:r>
    </w:p>
    <w:bookmarkEnd w:id="103"/>
    <w:p w14:paraId="7F38F87B" w14:textId="77777777" w:rsidR="00A134FB" w:rsidRPr="00904F1B" w:rsidRDefault="00A134FB" w:rsidP="00A127C9">
      <w:pPr>
        <w:pStyle w:val="Akapitzlist1"/>
        <w:numPr>
          <w:ilvl w:val="0"/>
          <w:numId w:val="7"/>
        </w:numPr>
        <w:tabs>
          <w:tab w:val="left" w:pos="426"/>
        </w:tabs>
        <w:spacing w:before="240" w:after="0" w:line="360" w:lineRule="auto"/>
        <w:ind w:left="426" w:hanging="426"/>
        <w:contextualSpacing w:val="0"/>
        <w:jc w:val="both"/>
        <w:rPr>
          <w:rFonts w:ascii="Arial" w:hAnsi="Arial" w:cs="Arial"/>
          <w:b/>
          <w:bCs/>
          <w:sz w:val="24"/>
          <w:szCs w:val="24"/>
        </w:rPr>
      </w:pPr>
      <w:r w:rsidRPr="00904F1B">
        <w:rPr>
          <w:rFonts w:ascii="Arial" w:eastAsia="Times New Roman" w:hAnsi="Arial" w:cs="Arial"/>
          <w:sz w:val="24"/>
          <w:szCs w:val="24"/>
          <w:lang w:eastAsia="pl-PL"/>
        </w:rPr>
        <w:t>Cena na wykonanie zamówienia powinna zostać określona z uw</w:t>
      </w:r>
      <w:r w:rsidR="009A332F" w:rsidRPr="00904F1B">
        <w:rPr>
          <w:rFonts w:ascii="Arial" w:eastAsia="Times New Roman" w:hAnsi="Arial" w:cs="Arial"/>
          <w:sz w:val="24"/>
          <w:szCs w:val="24"/>
          <w:lang w:eastAsia="pl-PL"/>
        </w:rPr>
        <w:t>zględnieniem wszelkich kosztów,</w:t>
      </w:r>
      <w:r w:rsidRPr="00904F1B">
        <w:rPr>
          <w:rFonts w:ascii="Arial" w:eastAsia="Times New Roman" w:hAnsi="Arial" w:cs="Arial"/>
          <w:sz w:val="24"/>
          <w:szCs w:val="24"/>
          <w:lang w:eastAsia="pl-PL"/>
        </w:rPr>
        <w:t xml:space="preserve"> jakie poniesie </w:t>
      </w:r>
      <w:r w:rsidR="002E7F30" w:rsidRPr="00904F1B">
        <w:rPr>
          <w:rFonts w:ascii="Arial" w:eastAsia="Times New Roman" w:hAnsi="Arial" w:cs="Arial"/>
          <w:sz w:val="24"/>
          <w:szCs w:val="24"/>
          <w:lang w:eastAsia="pl-PL"/>
        </w:rPr>
        <w:t xml:space="preserve">Wykonawca </w:t>
      </w:r>
      <w:r w:rsidRPr="00904F1B">
        <w:rPr>
          <w:rFonts w:ascii="Arial" w:eastAsia="Times New Roman" w:hAnsi="Arial" w:cs="Arial"/>
          <w:sz w:val="24"/>
          <w:szCs w:val="24"/>
          <w:lang w:eastAsia="pl-PL"/>
        </w:rPr>
        <w:t>z tytułu należytego wykonania zamówienia.</w:t>
      </w:r>
    </w:p>
    <w:p w14:paraId="47A1963F" w14:textId="77777777" w:rsidR="00A134FB" w:rsidRPr="00904F1B" w:rsidRDefault="00A134FB" w:rsidP="00904F1B">
      <w:pPr>
        <w:pStyle w:val="Akapitzlist1"/>
        <w:numPr>
          <w:ilvl w:val="0"/>
          <w:numId w:val="7"/>
        </w:numPr>
        <w:tabs>
          <w:tab w:val="left" w:pos="426"/>
        </w:tabs>
        <w:spacing w:after="0" w:line="360" w:lineRule="auto"/>
        <w:ind w:left="426" w:hanging="426"/>
        <w:contextualSpacing w:val="0"/>
        <w:jc w:val="both"/>
        <w:rPr>
          <w:rFonts w:ascii="Arial" w:hAnsi="Arial" w:cs="Arial"/>
          <w:b/>
          <w:bCs/>
          <w:sz w:val="24"/>
          <w:szCs w:val="24"/>
        </w:rPr>
      </w:pPr>
      <w:r w:rsidRPr="00904F1B">
        <w:rPr>
          <w:rFonts w:ascii="Arial" w:eastAsia="Times New Roman" w:hAnsi="Arial" w:cs="Arial"/>
          <w:sz w:val="24"/>
          <w:szCs w:val="24"/>
          <w:lang w:eastAsia="pl-PL"/>
        </w:rPr>
        <w:t xml:space="preserve">Wykonawca, uwzględniając wszystkie wymogi, o których mowa w dokumentach zamówienia, zobowiązany jest w cenie brutto ująć wszelkie koszty niezbędne </w:t>
      </w:r>
      <w:r w:rsidR="00B22ADE" w:rsidRPr="00904F1B">
        <w:rPr>
          <w:rFonts w:ascii="Arial" w:eastAsia="Times New Roman" w:hAnsi="Arial" w:cs="Arial"/>
          <w:sz w:val="24"/>
          <w:szCs w:val="24"/>
          <w:lang w:eastAsia="pl-PL"/>
        </w:rPr>
        <w:br/>
      </w:r>
      <w:r w:rsidRPr="00904F1B">
        <w:rPr>
          <w:rFonts w:ascii="Arial" w:eastAsia="Times New Roman" w:hAnsi="Arial" w:cs="Arial"/>
          <w:sz w:val="24"/>
          <w:szCs w:val="24"/>
          <w:lang w:eastAsia="pl-PL"/>
        </w:rPr>
        <w:t xml:space="preserve">dla prawidłowego oraz pełnego wykonania przedmiotu zamówienia, zgodnie </w:t>
      </w:r>
      <w:r w:rsidR="00B22ADE" w:rsidRPr="00904F1B">
        <w:rPr>
          <w:rFonts w:ascii="Arial" w:eastAsia="Times New Roman" w:hAnsi="Arial" w:cs="Arial"/>
          <w:sz w:val="24"/>
          <w:szCs w:val="24"/>
          <w:lang w:eastAsia="pl-PL"/>
        </w:rPr>
        <w:br/>
      </w:r>
      <w:r w:rsidRPr="00904F1B">
        <w:rPr>
          <w:rFonts w:ascii="Arial" w:eastAsia="Times New Roman" w:hAnsi="Arial" w:cs="Arial"/>
          <w:sz w:val="24"/>
          <w:szCs w:val="24"/>
          <w:lang w:eastAsia="pl-PL"/>
        </w:rPr>
        <w:t>z warunkami wynikającymi z zamówienia.</w:t>
      </w:r>
    </w:p>
    <w:p w14:paraId="1D0DC9A1" w14:textId="4E22B659" w:rsidR="00A134FB" w:rsidRPr="00904F1B" w:rsidRDefault="007B243A" w:rsidP="00904F1B">
      <w:pPr>
        <w:pStyle w:val="Akapitzlist1"/>
        <w:numPr>
          <w:ilvl w:val="0"/>
          <w:numId w:val="7"/>
        </w:numPr>
        <w:tabs>
          <w:tab w:val="left" w:pos="426"/>
        </w:tabs>
        <w:spacing w:after="0" w:line="360" w:lineRule="auto"/>
        <w:ind w:left="426" w:hanging="426"/>
        <w:contextualSpacing w:val="0"/>
        <w:jc w:val="both"/>
        <w:rPr>
          <w:rFonts w:ascii="Arial" w:hAnsi="Arial" w:cs="Arial"/>
          <w:b/>
          <w:bCs/>
          <w:sz w:val="24"/>
          <w:szCs w:val="24"/>
          <w:u w:val="single"/>
        </w:rPr>
      </w:pPr>
      <w:r w:rsidRPr="00904F1B">
        <w:rPr>
          <w:rFonts w:ascii="Arial" w:eastAsia="Times New Roman" w:hAnsi="Arial" w:cs="Arial"/>
          <w:sz w:val="24"/>
          <w:szCs w:val="24"/>
          <w:u w:val="single"/>
          <w:lang w:eastAsia="pl-PL"/>
        </w:rPr>
        <w:lastRenderedPageBreak/>
        <w:t>P</w:t>
      </w:r>
      <w:r w:rsidR="00A134FB" w:rsidRPr="00904F1B">
        <w:rPr>
          <w:rFonts w:ascii="Arial" w:eastAsia="Times New Roman" w:hAnsi="Arial" w:cs="Arial"/>
          <w:sz w:val="24"/>
          <w:szCs w:val="24"/>
          <w:u w:val="single"/>
          <w:lang w:eastAsia="pl-PL"/>
        </w:rPr>
        <w:t xml:space="preserve">rzygotowując ofertę, </w:t>
      </w:r>
      <w:r w:rsidR="002E7F30" w:rsidRPr="00904F1B">
        <w:rPr>
          <w:rFonts w:ascii="Arial" w:eastAsia="Times New Roman" w:hAnsi="Arial" w:cs="Arial"/>
          <w:sz w:val="24"/>
          <w:szCs w:val="24"/>
          <w:u w:val="single"/>
          <w:lang w:eastAsia="pl-PL"/>
        </w:rPr>
        <w:t xml:space="preserve">Wykonawcy </w:t>
      </w:r>
      <w:r w:rsidR="00A134FB" w:rsidRPr="00904F1B">
        <w:rPr>
          <w:rFonts w:ascii="Arial" w:eastAsia="Times New Roman" w:hAnsi="Arial" w:cs="Arial"/>
          <w:sz w:val="24"/>
          <w:szCs w:val="24"/>
          <w:u w:val="single"/>
          <w:lang w:eastAsia="pl-PL"/>
        </w:rPr>
        <w:t>powinni zapoznać się załączonymi dokumentami zamówienia</w:t>
      </w:r>
      <w:r w:rsidR="00FD6778" w:rsidRPr="00904F1B">
        <w:rPr>
          <w:rFonts w:ascii="Arial" w:eastAsia="Times New Roman" w:hAnsi="Arial" w:cs="Arial"/>
          <w:sz w:val="24"/>
          <w:szCs w:val="24"/>
          <w:u w:val="single"/>
          <w:lang w:eastAsia="pl-PL"/>
        </w:rPr>
        <w:t>, a także</w:t>
      </w:r>
      <w:r w:rsidR="00A134FB" w:rsidRPr="00904F1B">
        <w:rPr>
          <w:rFonts w:ascii="Arial" w:eastAsia="Times New Roman" w:hAnsi="Arial" w:cs="Arial"/>
          <w:sz w:val="24"/>
          <w:szCs w:val="24"/>
          <w:u w:val="single"/>
          <w:lang w:eastAsia="pl-PL"/>
        </w:rPr>
        <w:t xml:space="preserve">  pozyskać dla siebie oraz na swoją odpowiedzialność i ryzyko wszelkie informacje</w:t>
      </w:r>
      <w:r w:rsidR="00B22ADE" w:rsidRPr="00904F1B">
        <w:rPr>
          <w:rFonts w:ascii="Arial" w:eastAsia="Times New Roman" w:hAnsi="Arial" w:cs="Arial"/>
          <w:sz w:val="24"/>
          <w:szCs w:val="24"/>
          <w:u w:val="single"/>
          <w:lang w:eastAsia="pl-PL"/>
        </w:rPr>
        <w:t>,</w:t>
      </w:r>
      <w:r w:rsidR="00A134FB" w:rsidRPr="00904F1B">
        <w:rPr>
          <w:rFonts w:ascii="Arial" w:eastAsia="Times New Roman" w:hAnsi="Arial" w:cs="Arial"/>
          <w:sz w:val="24"/>
          <w:szCs w:val="24"/>
          <w:u w:val="single"/>
          <w:lang w:eastAsia="pl-PL"/>
        </w:rPr>
        <w:t xml:space="preserve"> które mogą być niezbędne</w:t>
      </w:r>
      <w:r w:rsidR="00C70BB3">
        <w:rPr>
          <w:rFonts w:ascii="Arial" w:eastAsia="Times New Roman" w:hAnsi="Arial" w:cs="Arial"/>
          <w:sz w:val="24"/>
          <w:szCs w:val="24"/>
          <w:u w:val="single"/>
          <w:lang w:eastAsia="pl-PL"/>
        </w:rPr>
        <w:t xml:space="preserve"> </w:t>
      </w:r>
      <w:r w:rsidR="005521B6">
        <w:rPr>
          <w:rFonts w:ascii="Arial" w:eastAsia="Times New Roman" w:hAnsi="Arial" w:cs="Arial"/>
          <w:sz w:val="24"/>
          <w:szCs w:val="24"/>
          <w:u w:val="single"/>
          <w:lang w:eastAsia="pl-PL"/>
        </w:rPr>
        <w:br/>
      </w:r>
      <w:r w:rsidR="00A134FB" w:rsidRPr="00904F1B">
        <w:rPr>
          <w:rFonts w:ascii="Arial" w:eastAsia="Times New Roman" w:hAnsi="Arial" w:cs="Arial"/>
          <w:sz w:val="24"/>
          <w:szCs w:val="24"/>
          <w:u w:val="single"/>
          <w:lang w:eastAsia="pl-PL"/>
        </w:rPr>
        <w:t>do wyceny i realizacji prac. Wyklucza się możliwość roszczeń z tytułu niedoszacowania, pominięcia lub braku rozpoznania zakresu przedmiotu umowy.</w:t>
      </w:r>
    </w:p>
    <w:p w14:paraId="34FCD7B1" w14:textId="77777777" w:rsidR="00DB1711" w:rsidRPr="00904F1B" w:rsidRDefault="00A134FB" w:rsidP="00904F1B">
      <w:pPr>
        <w:pStyle w:val="Akapitzlist1"/>
        <w:numPr>
          <w:ilvl w:val="0"/>
          <w:numId w:val="7"/>
        </w:numPr>
        <w:tabs>
          <w:tab w:val="left" w:pos="426"/>
        </w:tabs>
        <w:spacing w:after="0" w:line="360" w:lineRule="auto"/>
        <w:ind w:left="426" w:hanging="426"/>
        <w:contextualSpacing w:val="0"/>
        <w:jc w:val="both"/>
        <w:rPr>
          <w:rFonts w:ascii="Arial" w:hAnsi="Arial" w:cs="Arial"/>
          <w:b/>
          <w:bCs/>
          <w:sz w:val="24"/>
          <w:szCs w:val="24"/>
        </w:rPr>
      </w:pPr>
      <w:r w:rsidRPr="00904F1B">
        <w:rPr>
          <w:rFonts w:ascii="Arial" w:eastAsia="Times New Roman" w:hAnsi="Arial" w:cs="Arial"/>
          <w:sz w:val="24"/>
          <w:szCs w:val="24"/>
          <w:lang w:eastAsia="pl-PL"/>
        </w:rPr>
        <w:t xml:space="preserve">W cenie oferty należy ująć wszystkie usługi niezbędne do wykonania </w:t>
      </w:r>
      <w:r w:rsidR="007B243A" w:rsidRPr="00904F1B">
        <w:rPr>
          <w:rFonts w:ascii="Arial" w:eastAsia="Times New Roman" w:hAnsi="Arial" w:cs="Arial"/>
          <w:sz w:val="24"/>
          <w:szCs w:val="24"/>
          <w:lang w:eastAsia="pl-PL"/>
        </w:rPr>
        <w:t xml:space="preserve"> </w:t>
      </w:r>
      <w:r w:rsidR="00B22ADE" w:rsidRPr="00904F1B">
        <w:rPr>
          <w:rFonts w:ascii="Arial" w:eastAsia="Times New Roman" w:hAnsi="Arial" w:cs="Arial"/>
          <w:sz w:val="24"/>
          <w:szCs w:val="24"/>
          <w:lang w:eastAsia="pl-PL"/>
        </w:rPr>
        <w:br/>
      </w:r>
      <w:r w:rsidRPr="00904F1B">
        <w:rPr>
          <w:rFonts w:ascii="Arial" w:eastAsia="Times New Roman" w:hAnsi="Arial" w:cs="Arial"/>
          <w:sz w:val="24"/>
          <w:szCs w:val="24"/>
          <w:lang w:eastAsia="pl-PL"/>
        </w:rPr>
        <w:t>i przekazania do eksploatacji przedmiotu umowy.</w:t>
      </w:r>
    </w:p>
    <w:p w14:paraId="62EB6F99" w14:textId="77777777" w:rsidR="00DB1711" w:rsidRPr="00904F1B" w:rsidRDefault="00DB1711" w:rsidP="00904F1B">
      <w:pPr>
        <w:pStyle w:val="Akapitzlist1"/>
        <w:numPr>
          <w:ilvl w:val="0"/>
          <w:numId w:val="7"/>
        </w:numPr>
        <w:tabs>
          <w:tab w:val="left" w:pos="426"/>
        </w:tabs>
        <w:spacing w:after="0" w:line="360" w:lineRule="auto"/>
        <w:ind w:left="426" w:hanging="426"/>
        <w:contextualSpacing w:val="0"/>
        <w:jc w:val="both"/>
        <w:rPr>
          <w:rFonts w:ascii="Arial" w:hAnsi="Arial" w:cs="Arial"/>
          <w:b/>
          <w:bCs/>
          <w:sz w:val="24"/>
          <w:szCs w:val="24"/>
        </w:rPr>
      </w:pPr>
      <w:r w:rsidRPr="00904F1B">
        <w:rPr>
          <w:rFonts w:ascii="Arial" w:hAnsi="Arial" w:cs="Arial"/>
          <w:bCs/>
          <w:sz w:val="24"/>
          <w:szCs w:val="24"/>
        </w:rPr>
        <w:t xml:space="preserve">Cena oferty </w:t>
      </w:r>
      <w:r w:rsidR="00732BCD" w:rsidRPr="00904F1B">
        <w:rPr>
          <w:rFonts w:ascii="Arial" w:hAnsi="Arial" w:cs="Arial"/>
          <w:bCs/>
          <w:sz w:val="24"/>
          <w:szCs w:val="24"/>
        </w:rPr>
        <w:t>musi</w:t>
      </w:r>
      <w:r w:rsidRPr="00904F1B">
        <w:rPr>
          <w:rFonts w:ascii="Arial" w:hAnsi="Arial" w:cs="Arial"/>
          <w:bCs/>
          <w:sz w:val="24"/>
          <w:szCs w:val="24"/>
        </w:rPr>
        <w:t xml:space="preserve"> być wyrażona w złotych polskich (PLN). </w:t>
      </w:r>
    </w:p>
    <w:p w14:paraId="7D2539AA" w14:textId="460D18B9" w:rsidR="00A134FB" w:rsidRPr="00904F1B" w:rsidRDefault="00A134FB" w:rsidP="00C70BB3">
      <w:pPr>
        <w:pStyle w:val="Akapitzlist1"/>
        <w:numPr>
          <w:ilvl w:val="0"/>
          <w:numId w:val="7"/>
        </w:numPr>
        <w:tabs>
          <w:tab w:val="left" w:pos="426"/>
        </w:tabs>
        <w:spacing w:after="0" w:line="360" w:lineRule="auto"/>
        <w:contextualSpacing w:val="0"/>
        <w:jc w:val="both"/>
        <w:rPr>
          <w:rFonts w:ascii="Arial" w:hAnsi="Arial" w:cs="Arial"/>
          <w:b/>
          <w:bCs/>
          <w:sz w:val="24"/>
          <w:szCs w:val="24"/>
        </w:rPr>
      </w:pPr>
      <w:r w:rsidRPr="00904F1B">
        <w:rPr>
          <w:rFonts w:ascii="Arial" w:eastAsia="Times New Roman" w:hAnsi="Arial" w:cs="Arial"/>
          <w:sz w:val="24"/>
          <w:szCs w:val="24"/>
          <w:lang w:eastAsia="pl-PL"/>
        </w:rPr>
        <w:t>Wykonawca w formularzu ofertowym</w:t>
      </w:r>
      <w:r w:rsidR="000E4D0A" w:rsidRPr="00904F1B">
        <w:rPr>
          <w:rFonts w:ascii="Arial" w:eastAsia="Times New Roman" w:hAnsi="Arial" w:cs="Arial"/>
          <w:sz w:val="24"/>
          <w:szCs w:val="24"/>
          <w:lang w:eastAsia="pl-PL"/>
        </w:rPr>
        <w:t>,</w:t>
      </w:r>
      <w:r w:rsidRPr="00904F1B">
        <w:rPr>
          <w:rFonts w:ascii="Arial" w:eastAsia="Times New Roman" w:hAnsi="Arial" w:cs="Arial"/>
          <w:sz w:val="24"/>
          <w:szCs w:val="24"/>
          <w:lang w:eastAsia="pl-PL"/>
        </w:rPr>
        <w:t xml:space="preserve"> stanowiącym </w:t>
      </w:r>
      <w:r w:rsidRPr="00904F1B">
        <w:rPr>
          <w:rFonts w:ascii="Arial" w:eastAsia="Times New Roman" w:hAnsi="Arial" w:cs="Arial"/>
          <w:b/>
          <w:bCs/>
          <w:sz w:val="24"/>
          <w:szCs w:val="24"/>
          <w:lang w:eastAsia="pl-PL"/>
        </w:rPr>
        <w:t>załącznik nr 1 do SWZ</w:t>
      </w:r>
      <w:r w:rsidR="000E4D0A" w:rsidRPr="00904F1B">
        <w:rPr>
          <w:rFonts w:ascii="Arial" w:eastAsia="Times New Roman" w:hAnsi="Arial" w:cs="Arial"/>
          <w:b/>
          <w:bCs/>
          <w:sz w:val="24"/>
          <w:szCs w:val="24"/>
          <w:lang w:eastAsia="pl-PL"/>
        </w:rPr>
        <w:t>,</w:t>
      </w:r>
      <w:r w:rsidRPr="00904F1B">
        <w:rPr>
          <w:rFonts w:ascii="Arial" w:eastAsia="Times New Roman" w:hAnsi="Arial" w:cs="Arial"/>
          <w:sz w:val="24"/>
          <w:szCs w:val="24"/>
          <w:lang w:eastAsia="pl-PL"/>
        </w:rPr>
        <w:t xml:space="preserve"> wskazuje cenę ryczałtową </w:t>
      </w:r>
      <w:r w:rsidR="009A332F" w:rsidRPr="00904F1B">
        <w:rPr>
          <w:rFonts w:ascii="Arial" w:eastAsia="Times New Roman" w:hAnsi="Arial" w:cs="Arial"/>
          <w:sz w:val="24"/>
          <w:szCs w:val="24"/>
          <w:lang w:eastAsia="pl-PL"/>
        </w:rPr>
        <w:t xml:space="preserve">w złotych </w:t>
      </w:r>
      <w:r w:rsidRPr="00904F1B">
        <w:rPr>
          <w:rFonts w:ascii="Arial" w:eastAsia="Times New Roman" w:hAnsi="Arial" w:cs="Arial"/>
          <w:sz w:val="24"/>
          <w:szCs w:val="24"/>
          <w:lang w:eastAsia="pl-PL"/>
        </w:rPr>
        <w:t>netto</w:t>
      </w:r>
      <w:r w:rsidR="00C70BB3">
        <w:rPr>
          <w:rFonts w:ascii="Arial" w:eastAsia="Times New Roman" w:hAnsi="Arial" w:cs="Arial"/>
          <w:sz w:val="24"/>
          <w:szCs w:val="24"/>
          <w:lang w:eastAsia="pl-PL"/>
        </w:rPr>
        <w:t>,</w:t>
      </w:r>
      <w:r w:rsidRPr="00904F1B">
        <w:rPr>
          <w:rFonts w:ascii="Arial" w:eastAsia="Times New Roman" w:hAnsi="Arial" w:cs="Arial"/>
          <w:sz w:val="24"/>
          <w:szCs w:val="24"/>
          <w:lang w:eastAsia="pl-PL"/>
        </w:rPr>
        <w:t xml:space="preserve"> </w:t>
      </w:r>
      <w:r w:rsidR="00C70BB3" w:rsidRPr="00904F1B">
        <w:rPr>
          <w:rFonts w:ascii="Arial" w:eastAsia="Times New Roman" w:hAnsi="Arial" w:cs="Arial"/>
          <w:sz w:val="24"/>
          <w:szCs w:val="24"/>
          <w:lang w:eastAsia="pl-PL"/>
        </w:rPr>
        <w:t>obowiązujący właściwy podatek VAT</w:t>
      </w:r>
      <w:r w:rsidR="00C70BB3">
        <w:rPr>
          <w:rFonts w:ascii="Arial" w:eastAsia="Times New Roman" w:hAnsi="Arial" w:cs="Arial"/>
          <w:sz w:val="24"/>
          <w:szCs w:val="24"/>
          <w:lang w:eastAsia="pl-PL"/>
        </w:rPr>
        <w:t xml:space="preserve">, </w:t>
      </w:r>
      <w:r w:rsidR="00C70BB3" w:rsidRPr="00566989">
        <w:rPr>
          <w:rFonts w:ascii="Arial" w:eastAsia="Times New Roman" w:hAnsi="Arial" w:cs="Arial"/>
          <w:sz w:val="24"/>
          <w:szCs w:val="24"/>
          <w:lang w:eastAsia="pl-PL"/>
        </w:rPr>
        <w:t xml:space="preserve">wartości podatku VAT w złotych </w:t>
      </w:r>
      <w:r w:rsidRPr="00566989">
        <w:rPr>
          <w:rFonts w:ascii="Arial" w:eastAsia="Times New Roman" w:hAnsi="Arial" w:cs="Arial"/>
          <w:sz w:val="24"/>
          <w:szCs w:val="24"/>
          <w:lang w:eastAsia="pl-PL"/>
        </w:rPr>
        <w:t xml:space="preserve">i </w:t>
      </w:r>
      <w:r w:rsidRPr="00904F1B">
        <w:rPr>
          <w:rFonts w:ascii="Arial" w:eastAsia="Times New Roman" w:hAnsi="Arial" w:cs="Arial"/>
          <w:sz w:val="24"/>
          <w:szCs w:val="24"/>
          <w:lang w:eastAsia="pl-PL"/>
        </w:rPr>
        <w:t xml:space="preserve">cenę </w:t>
      </w:r>
      <w:r w:rsidR="009A332F" w:rsidRPr="00904F1B">
        <w:rPr>
          <w:rFonts w:ascii="Arial" w:eastAsia="Times New Roman" w:hAnsi="Arial" w:cs="Arial"/>
          <w:sz w:val="24"/>
          <w:szCs w:val="24"/>
          <w:lang w:eastAsia="pl-PL"/>
        </w:rPr>
        <w:t xml:space="preserve">w złotych </w:t>
      </w:r>
      <w:r w:rsidRPr="00904F1B">
        <w:rPr>
          <w:rFonts w:ascii="Arial" w:eastAsia="Times New Roman" w:hAnsi="Arial" w:cs="Arial"/>
          <w:sz w:val="24"/>
          <w:szCs w:val="24"/>
          <w:lang w:eastAsia="pl-PL"/>
        </w:rPr>
        <w:t xml:space="preserve">brutto, za wykonanie przedmiotu zamówienia. Cena ta będzie podstawą przy rozpatrywaniu cenowego kryterium oceny oferty. </w:t>
      </w:r>
    </w:p>
    <w:p w14:paraId="18221CFB" w14:textId="38C95DC0" w:rsidR="00A134FB" w:rsidRPr="00904F1B" w:rsidRDefault="00A134FB" w:rsidP="00904F1B">
      <w:pPr>
        <w:pStyle w:val="Akapitzlist1"/>
        <w:numPr>
          <w:ilvl w:val="0"/>
          <w:numId w:val="7"/>
        </w:numPr>
        <w:tabs>
          <w:tab w:val="left" w:pos="426"/>
        </w:tabs>
        <w:spacing w:after="0" w:line="360" w:lineRule="auto"/>
        <w:ind w:left="426" w:hanging="426"/>
        <w:contextualSpacing w:val="0"/>
        <w:jc w:val="both"/>
        <w:rPr>
          <w:rFonts w:ascii="Arial" w:hAnsi="Arial" w:cs="Arial"/>
          <w:b/>
          <w:bCs/>
          <w:strike/>
          <w:sz w:val="24"/>
          <w:szCs w:val="24"/>
        </w:rPr>
      </w:pPr>
      <w:r w:rsidRPr="00904F1B">
        <w:rPr>
          <w:rFonts w:ascii="Arial" w:eastAsia="Times New Roman" w:hAnsi="Arial" w:cs="Arial"/>
          <w:sz w:val="24"/>
          <w:szCs w:val="24"/>
          <w:lang w:eastAsia="pl-PL"/>
        </w:rPr>
        <w:t>Sposób zapłaty i rozliczenia za realizację niniejszego zamówienia, określone zostały w projektowanych postanowieniach umowy</w:t>
      </w:r>
      <w:r w:rsidR="00E9326A">
        <w:rPr>
          <w:rFonts w:ascii="Arial" w:eastAsia="Times New Roman" w:hAnsi="Arial" w:cs="Arial"/>
          <w:sz w:val="24"/>
          <w:szCs w:val="24"/>
          <w:lang w:eastAsia="pl-PL"/>
        </w:rPr>
        <w:t>, stanowiących załącznik nr 2a do SWZ</w:t>
      </w:r>
      <w:r w:rsidR="00010A11">
        <w:rPr>
          <w:rFonts w:ascii="Arial" w:eastAsia="Times New Roman" w:hAnsi="Arial" w:cs="Arial"/>
          <w:sz w:val="24"/>
          <w:szCs w:val="24"/>
          <w:lang w:eastAsia="pl-PL"/>
        </w:rPr>
        <w:t>.</w:t>
      </w:r>
      <w:r w:rsidRPr="00904F1B">
        <w:rPr>
          <w:rFonts w:ascii="Arial" w:eastAsia="Times New Roman" w:hAnsi="Arial" w:cs="Arial"/>
          <w:strike/>
          <w:sz w:val="24"/>
          <w:szCs w:val="24"/>
          <w:lang w:eastAsia="pl-PL"/>
        </w:rPr>
        <w:t xml:space="preserve"> </w:t>
      </w:r>
    </w:p>
    <w:p w14:paraId="6FBE8426" w14:textId="77777777" w:rsidR="00A134FB" w:rsidRPr="00904F1B" w:rsidRDefault="00A134FB" w:rsidP="00904F1B">
      <w:pPr>
        <w:pStyle w:val="Akapitzlist1"/>
        <w:numPr>
          <w:ilvl w:val="0"/>
          <w:numId w:val="7"/>
        </w:numPr>
        <w:tabs>
          <w:tab w:val="left" w:pos="426"/>
        </w:tabs>
        <w:spacing w:after="0" w:line="360" w:lineRule="auto"/>
        <w:ind w:left="426" w:hanging="426"/>
        <w:contextualSpacing w:val="0"/>
        <w:jc w:val="both"/>
        <w:rPr>
          <w:rFonts w:ascii="Arial" w:hAnsi="Arial" w:cs="Arial"/>
          <w:b/>
          <w:bCs/>
          <w:sz w:val="24"/>
          <w:szCs w:val="24"/>
        </w:rPr>
      </w:pPr>
      <w:r w:rsidRPr="00904F1B">
        <w:rPr>
          <w:rFonts w:ascii="Arial" w:eastAsia="Times New Roman" w:hAnsi="Arial" w:cs="Arial"/>
          <w:sz w:val="24"/>
          <w:szCs w:val="24"/>
          <w:lang w:eastAsia="pl-PL"/>
        </w:rPr>
        <w:t xml:space="preserve">Cena oferty obejmująca podatek od towarów i usług (VAT) musi być wyrażona </w:t>
      </w:r>
      <w:r w:rsidR="00B22ADE" w:rsidRPr="00904F1B">
        <w:rPr>
          <w:rFonts w:ascii="Arial" w:eastAsia="Times New Roman" w:hAnsi="Arial" w:cs="Arial"/>
          <w:sz w:val="24"/>
          <w:szCs w:val="24"/>
          <w:lang w:eastAsia="pl-PL"/>
        </w:rPr>
        <w:br/>
      </w:r>
      <w:r w:rsidRPr="00904F1B">
        <w:rPr>
          <w:rFonts w:ascii="Arial" w:eastAsia="Times New Roman" w:hAnsi="Arial" w:cs="Arial"/>
          <w:sz w:val="24"/>
          <w:szCs w:val="24"/>
          <w:lang w:eastAsia="pl-PL"/>
        </w:rPr>
        <w:t xml:space="preserve">w złotych z zaokrągleniem do dwóch miejsc po przecinku, stosując zasadę opisaną w art. 106e ust. 11 ustawy o podatku VAT, zgodnie z którą kwoty zaokrągla się do pełnych groszy, przy czym końcówki poniżej 0,5 grosza pomija się, a końcówki 0,5 grosza i wyższe zaokrągla się do 1 grosza. Stawka VAT musi być określana zgodnie z ustawą o podatku VAT. </w:t>
      </w:r>
    </w:p>
    <w:p w14:paraId="7AE0A421" w14:textId="77777777" w:rsidR="00A134FB" w:rsidRPr="00904F1B" w:rsidRDefault="00A134FB" w:rsidP="00904F1B">
      <w:pPr>
        <w:pStyle w:val="Akapitzlist1"/>
        <w:numPr>
          <w:ilvl w:val="0"/>
          <w:numId w:val="7"/>
        </w:numPr>
        <w:tabs>
          <w:tab w:val="left" w:pos="426"/>
        </w:tabs>
        <w:spacing w:after="0" w:line="360" w:lineRule="auto"/>
        <w:ind w:left="426" w:hanging="426"/>
        <w:jc w:val="both"/>
        <w:rPr>
          <w:rFonts w:ascii="Arial" w:hAnsi="Arial" w:cs="Arial"/>
          <w:b/>
          <w:bCs/>
          <w:sz w:val="24"/>
          <w:szCs w:val="24"/>
        </w:rPr>
      </w:pPr>
      <w:r w:rsidRPr="00904F1B">
        <w:rPr>
          <w:rFonts w:ascii="Arial" w:hAnsi="Arial" w:cs="Arial"/>
          <w:sz w:val="24"/>
          <w:szCs w:val="24"/>
        </w:rPr>
        <w:t xml:space="preserve">Zamawiający nie przewiduje rozliczeń w walucie obcej. </w:t>
      </w:r>
    </w:p>
    <w:p w14:paraId="17058FC9" w14:textId="10E47DB7" w:rsidR="00B22ADE" w:rsidRPr="00904F1B" w:rsidRDefault="006F1CE3" w:rsidP="00904F1B">
      <w:pPr>
        <w:numPr>
          <w:ilvl w:val="0"/>
          <w:numId w:val="7"/>
        </w:numPr>
        <w:spacing w:line="360" w:lineRule="auto"/>
        <w:jc w:val="both"/>
        <w:rPr>
          <w:rFonts w:ascii="Arial" w:hAnsi="Arial" w:cs="Arial"/>
          <w:lang w:eastAsia="en-US"/>
        </w:rPr>
      </w:pPr>
      <w:r>
        <w:rPr>
          <w:rFonts w:ascii="Arial" w:hAnsi="Arial" w:cs="Arial"/>
        </w:rPr>
        <w:t xml:space="preserve"> </w:t>
      </w:r>
      <w:r w:rsidR="00A134FB" w:rsidRPr="00904F1B">
        <w:rPr>
          <w:rFonts w:ascii="Arial" w:hAnsi="Arial" w:cs="Arial"/>
        </w:rPr>
        <w:t>Cena oferty może być tylko jedna</w:t>
      </w:r>
      <w:r w:rsidR="00B22ADE" w:rsidRPr="00904F1B">
        <w:rPr>
          <w:rFonts w:ascii="Arial" w:hAnsi="Arial" w:cs="Arial"/>
        </w:rPr>
        <w:t>.</w:t>
      </w:r>
    </w:p>
    <w:p w14:paraId="4B69C6FE" w14:textId="771DF043" w:rsidR="00A134FB" w:rsidRPr="00904F1B" w:rsidRDefault="006F1CE3" w:rsidP="00904F1B">
      <w:pPr>
        <w:numPr>
          <w:ilvl w:val="0"/>
          <w:numId w:val="7"/>
        </w:numPr>
        <w:spacing w:line="360" w:lineRule="auto"/>
        <w:jc w:val="both"/>
        <w:rPr>
          <w:rFonts w:ascii="Arial" w:hAnsi="Arial" w:cs="Arial"/>
          <w:lang w:eastAsia="en-US"/>
        </w:rPr>
      </w:pPr>
      <w:r>
        <w:rPr>
          <w:rFonts w:ascii="Arial" w:hAnsi="Arial" w:cs="Arial"/>
          <w:lang w:eastAsia="en-US"/>
        </w:rPr>
        <w:t xml:space="preserve"> </w:t>
      </w:r>
      <w:r w:rsidR="00B22ADE" w:rsidRPr="00904F1B">
        <w:rPr>
          <w:rFonts w:ascii="Arial" w:hAnsi="Arial" w:cs="Arial"/>
          <w:lang w:eastAsia="en-US"/>
        </w:rPr>
        <w:t>Niedopuszczalne jest stosowanie upustów lub rabatów.</w:t>
      </w:r>
    </w:p>
    <w:p w14:paraId="3403E839" w14:textId="77777777" w:rsidR="00A134FB" w:rsidRPr="00904F1B" w:rsidRDefault="00A134FB" w:rsidP="00904F1B">
      <w:pPr>
        <w:pStyle w:val="Akapitzlist1"/>
        <w:numPr>
          <w:ilvl w:val="0"/>
          <w:numId w:val="7"/>
        </w:numPr>
        <w:tabs>
          <w:tab w:val="left" w:pos="426"/>
        </w:tabs>
        <w:spacing w:after="0" w:line="360" w:lineRule="auto"/>
        <w:ind w:left="426" w:hanging="426"/>
        <w:jc w:val="both"/>
        <w:rPr>
          <w:rFonts w:ascii="Arial" w:hAnsi="Arial" w:cs="Arial"/>
          <w:b/>
          <w:bCs/>
          <w:sz w:val="24"/>
          <w:szCs w:val="24"/>
        </w:rPr>
      </w:pPr>
      <w:r w:rsidRPr="00904F1B">
        <w:rPr>
          <w:rFonts w:ascii="Arial" w:hAnsi="Arial" w:cs="Arial"/>
          <w:sz w:val="24"/>
          <w:szCs w:val="24"/>
        </w:rPr>
        <w:t xml:space="preserve">Zamawiający ustala, że obowiązującym rodzajem wynagrodzenia </w:t>
      </w:r>
      <w:r w:rsidR="0091765D" w:rsidRPr="00904F1B">
        <w:rPr>
          <w:rFonts w:ascii="Arial" w:hAnsi="Arial" w:cs="Arial"/>
          <w:sz w:val="24"/>
          <w:szCs w:val="24"/>
        </w:rPr>
        <w:br/>
      </w:r>
      <w:r w:rsidRPr="00904F1B">
        <w:rPr>
          <w:rFonts w:ascii="Arial" w:hAnsi="Arial" w:cs="Arial"/>
          <w:sz w:val="24"/>
          <w:szCs w:val="24"/>
        </w:rPr>
        <w:t xml:space="preserve">w przedmiotowym zamówieniu jest </w:t>
      </w:r>
      <w:r w:rsidRPr="00904F1B">
        <w:rPr>
          <w:rFonts w:ascii="Arial" w:hAnsi="Arial" w:cs="Arial"/>
          <w:b/>
          <w:sz w:val="24"/>
          <w:szCs w:val="24"/>
        </w:rPr>
        <w:t>wynagrodzenie ryczałtowe</w:t>
      </w:r>
      <w:r w:rsidRPr="00904F1B">
        <w:rPr>
          <w:rFonts w:ascii="Arial" w:hAnsi="Arial" w:cs="Arial"/>
          <w:sz w:val="24"/>
          <w:szCs w:val="24"/>
        </w:rPr>
        <w:t xml:space="preserve">. </w:t>
      </w:r>
    </w:p>
    <w:p w14:paraId="14F0A668" w14:textId="77777777" w:rsidR="00A134FB" w:rsidRPr="00904F1B" w:rsidRDefault="00A134FB" w:rsidP="00904F1B">
      <w:pPr>
        <w:pStyle w:val="Akapitzlist1"/>
        <w:numPr>
          <w:ilvl w:val="0"/>
          <w:numId w:val="7"/>
        </w:numPr>
        <w:tabs>
          <w:tab w:val="left" w:pos="426"/>
        </w:tabs>
        <w:spacing w:after="0" w:line="360" w:lineRule="auto"/>
        <w:ind w:left="426" w:hanging="426"/>
        <w:contextualSpacing w:val="0"/>
        <w:jc w:val="both"/>
        <w:rPr>
          <w:rFonts w:ascii="Arial" w:hAnsi="Arial" w:cs="Arial"/>
          <w:b/>
          <w:bCs/>
          <w:sz w:val="24"/>
          <w:szCs w:val="24"/>
        </w:rPr>
      </w:pPr>
      <w:r w:rsidRPr="00904F1B">
        <w:rPr>
          <w:rFonts w:ascii="Arial" w:eastAsia="Times New Roman" w:hAnsi="Arial" w:cs="Arial"/>
          <w:sz w:val="24"/>
          <w:szCs w:val="24"/>
          <w:lang w:eastAsia="pl-PL"/>
        </w:rPr>
        <w:t xml:space="preserve">Jeżeli została złożona oferta, której wybór prowadziłby do powstania </w:t>
      </w:r>
      <w:r w:rsidR="00B22ADE" w:rsidRPr="00904F1B">
        <w:rPr>
          <w:rFonts w:ascii="Arial" w:eastAsia="Times New Roman" w:hAnsi="Arial" w:cs="Arial"/>
          <w:sz w:val="24"/>
          <w:szCs w:val="24"/>
          <w:lang w:eastAsia="pl-PL"/>
        </w:rPr>
        <w:br/>
      </w:r>
      <w:r w:rsidRPr="00904F1B">
        <w:rPr>
          <w:rFonts w:ascii="Arial" w:eastAsia="Times New Roman" w:hAnsi="Arial" w:cs="Arial"/>
          <w:sz w:val="24"/>
          <w:szCs w:val="24"/>
          <w:lang w:eastAsia="pl-PL"/>
        </w:rPr>
        <w:t xml:space="preserve">u </w:t>
      </w:r>
      <w:r w:rsidR="00EC1EBE" w:rsidRPr="00904F1B">
        <w:rPr>
          <w:rFonts w:ascii="Arial" w:eastAsia="Times New Roman" w:hAnsi="Arial" w:cs="Arial"/>
          <w:sz w:val="24"/>
          <w:szCs w:val="24"/>
          <w:lang w:eastAsia="pl-PL"/>
        </w:rPr>
        <w:t xml:space="preserve">Zamawiającego </w:t>
      </w:r>
      <w:r w:rsidRPr="00904F1B">
        <w:rPr>
          <w:rFonts w:ascii="Arial" w:eastAsia="Times New Roman" w:hAnsi="Arial" w:cs="Arial"/>
          <w:sz w:val="24"/>
          <w:szCs w:val="24"/>
          <w:lang w:eastAsia="pl-PL"/>
        </w:rPr>
        <w:t xml:space="preserve">obowiązku podatkowego zgodnie </w:t>
      </w:r>
      <w:r w:rsidR="00B22ADE" w:rsidRPr="00904F1B">
        <w:rPr>
          <w:rFonts w:ascii="Arial" w:eastAsia="Times New Roman" w:hAnsi="Arial" w:cs="Arial"/>
          <w:sz w:val="24"/>
          <w:szCs w:val="24"/>
          <w:lang w:eastAsia="pl-PL"/>
        </w:rPr>
        <w:t>z ustawą z dnia 11 marca 2004 roku</w:t>
      </w:r>
      <w:r w:rsidRPr="00904F1B">
        <w:rPr>
          <w:rFonts w:ascii="Arial" w:eastAsia="Times New Roman" w:hAnsi="Arial" w:cs="Arial"/>
          <w:sz w:val="24"/>
          <w:szCs w:val="24"/>
          <w:lang w:eastAsia="pl-PL"/>
        </w:rPr>
        <w:t xml:space="preserve"> o podatku od towarów i usług, dla celów zastosowania kryterium ceny lub kosztu </w:t>
      </w:r>
      <w:r w:rsidR="00B22ADE" w:rsidRPr="00904F1B">
        <w:rPr>
          <w:rFonts w:ascii="Arial" w:eastAsia="Times New Roman" w:hAnsi="Arial" w:cs="Arial"/>
          <w:sz w:val="24"/>
          <w:szCs w:val="24"/>
          <w:lang w:eastAsia="pl-PL"/>
        </w:rPr>
        <w:t>Z</w:t>
      </w:r>
      <w:r w:rsidRPr="00904F1B">
        <w:rPr>
          <w:rFonts w:ascii="Arial" w:eastAsia="Times New Roman" w:hAnsi="Arial" w:cs="Arial"/>
          <w:sz w:val="24"/>
          <w:szCs w:val="24"/>
          <w:lang w:eastAsia="pl-PL"/>
        </w:rPr>
        <w:t xml:space="preserve">amawiający dolicza do przedstawionej w tej ofercie ceny kwotę podatku od towarów i usług, którą miałby obowiązek rozliczyć. Zgodnie z art. 225 ust. 2 </w:t>
      </w:r>
      <w:proofErr w:type="spellStart"/>
      <w:r w:rsidR="00272BAA" w:rsidRPr="00904F1B">
        <w:rPr>
          <w:rFonts w:ascii="Arial" w:eastAsia="Times New Roman" w:hAnsi="Arial" w:cs="Arial"/>
          <w:sz w:val="24"/>
          <w:szCs w:val="24"/>
          <w:lang w:eastAsia="pl-PL"/>
        </w:rPr>
        <w:t>Pzp</w:t>
      </w:r>
      <w:proofErr w:type="spellEnd"/>
      <w:r w:rsidR="00272BAA" w:rsidRPr="00904F1B">
        <w:rPr>
          <w:rFonts w:ascii="Arial" w:eastAsia="Times New Roman" w:hAnsi="Arial" w:cs="Arial"/>
          <w:sz w:val="24"/>
          <w:szCs w:val="24"/>
          <w:lang w:eastAsia="pl-PL"/>
        </w:rPr>
        <w:t xml:space="preserve"> </w:t>
      </w:r>
      <w:r w:rsidRPr="00904F1B">
        <w:rPr>
          <w:rFonts w:ascii="Arial" w:eastAsia="Times New Roman" w:hAnsi="Arial" w:cs="Arial"/>
          <w:sz w:val="24"/>
          <w:szCs w:val="24"/>
          <w:lang w:eastAsia="pl-PL"/>
        </w:rPr>
        <w:t xml:space="preserve">w takim przypadku Wykonawca ma obowiązek wskazać w ofercie (odpowiednio modyfikując formularz oferty): </w:t>
      </w:r>
    </w:p>
    <w:p w14:paraId="6F2C9322" w14:textId="77777777" w:rsidR="00A134FB" w:rsidRPr="00904F1B" w:rsidRDefault="00A134FB" w:rsidP="00904F1B">
      <w:pPr>
        <w:pStyle w:val="Akapitzlist1"/>
        <w:numPr>
          <w:ilvl w:val="0"/>
          <w:numId w:val="41"/>
        </w:numPr>
        <w:tabs>
          <w:tab w:val="left" w:pos="993"/>
        </w:tabs>
        <w:spacing w:after="0" w:line="360" w:lineRule="auto"/>
        <w:ind w:left="993"/>
        <w:contextualSpacing w:val="0"/>
        <w:jc w:val="both"/>
        <w:rPr>
          <w:rFonts w:ascii="Arial" w:eastAsia="Times New Roman" w:hAnsi="Arial" w:cs="Arial"/>
          <w:sz w:val="24"/>
          <w:szCs w:val="24"/>
          <w:lang w:eastAsia="pl-PL"/>
        </w:rPr>
      </w:pPr>
      <w:r w:rsidRPr="00904F1B">
        <w:rPr>
          <w:rFonts w:ascii="Arial" w:eastAsia="Times New Roman" w:hAnsi="Arial" w:cs="Arial"/>
          <w:sz w:val="24"/>
          <w:szCs w:val="24"/>
          <w:lang w:eastAsia="pl-PL"/>
        </w:rPr>
        <w:lastRenderedPageBreak/>
        <w:t xml:space="preserve">poinformowania </w:t>
      </w:r>
      <w:r w:rsidR="00EC1EBE" w:rsidRPr="00904F1B">
        <w:rPr>
          <w:rFonts w:ascii="Arial" w:eastAsia="Times New Roman" w:hAnsi="Arial" w:cs="Arial"/>
          <w:sz w:val="24"/>
          <w:szCs w:val="24"/>
          <w:lang w:eastAsia="pl-PL"/>
        </w:rPr>
        <w:t>Zamawiającego</w:t>
      </w:r>
      <w:r w:rsidRPr="00904F1B">
        <w:rPr>
          <w:rFonts w:ascii="Arial" w:eastAsia="Times New Roman" w:hAnsi="Arial" w:cs="Arial"/>
          <w:sz w:val="24"/>
          <w:szCs w:val="24"/>
          <w:lang w:eastAsia="pl-PL"/>
        </w:rPr>
        <w:t xml:space="preserve">, że wybór jego oferty będzie prowadził </w:t>
      </w:r>
      <w:r w:rsidR="00B22ADE" w:rsidRPr="00904F1B">
        <w:rPr>
          <w:rFonts w:ascii="Arial" w:eastAsia="Times New Roman" w:hAnsi="Arial" w:cs="Arial"/>
          <w:sz w:val="24"/>
          <w:szCs w:val="24"/>
          <w:lang w:eastAsia="pl-PL"/>
        </w:rPr>
        <w:br/>
      </w:r>
      <w:r w:rsidRPr="00904F1B">
        <w:rPr>
          <w:rFonts w:ascii="Arial" w:eastAsia="Times New Roman" w:hAnsi="Arial" w:cs="Arial"/>
          <w:sz w:val="24"/>
          <w:szCs w:val="24"/>
          <w:lang w:eastAsia="pl-PL"/>
        </w:rPr>
        <w:t xml:space="preserve">do powstania u zamawiającego obowiązku podatkowego; </w:t>
      </w:r>
    </w:p>
    <w:p w14:paraId="1C1577C4" w14:textId="77777777" w:rsidR="00A134FB" w:rsidRPr="00904F1B" w:rsidRDefault="00A134FB" w:rsidP="00904F1B">
      <w:pPr>
        <w:pStyle w:val="Akapitzlist1"/>
        <w:numPr>
          <w:ilvl w:val="0"/>
          <w:numId w:val="41"/>
        </w:numPr>
        <w:tabs>
          <w:tab w:val="left" w:pos="993"/>
        </w:tabs>
        <w:spacing w:after="0" w:line="360" w:lineRule="auto"/>
        <w:ind w:left="993"/>
        <w:contextualSpacing w:val="0"/>
        <w:jc w:val="both"/>
        <w:rPr>
          <w:rFonts w:ascii="Arial" w:eastAsia="Times New Roman" w:hAnsi="Arial" w:cs="Arial"/>
          <w:sz w:val="24"/>
          <w:szCs w:val="24"/>
          <w:lang w:eastAsia="pl-PL"/>
        </w:rPr>
      </w:pPr>
      <w:r w:rsidRPr="00904F1B">
        <w:rPr>
          <w:rFonts w:ascii="Arial" w:eastAsia="Times New Roman" w:hAnsi="Arial" w:cs="Arial"/>
          <w:sz w:val="24"/>
          <w:szCs w:val="24"/>
          <w:lang w:eastAsia="pl-PL"/>
        </w:rPr>
        <w:t xml:space="preserve">wskazania nazwy (rodzaju) towaru lub usługi, których dostawa </w:t>
      </w:r>
      <w:r w:rsidR="00B22ADE" w:rsidRPr="00904F1B">
        <w:rPr>
          <w:rFonts w:ascii="Arial" w:eastAsia="Times New Roman" w:hAnsi="Arial" w:cs="Arial"/>
          <w:sz w:val="24"/>
          <w:szCs w:val="24"/>
          <w:lang w:eastAsia="pl-PL"/>
        </w:rPr>
        <w:br/>
      </w:r>
      <w:r w:rsidRPr="00904F1B">
        <w:rPr>
          <w:rFonts w:ascii="Arial" w:eastAsia="Times New Roman" w:hAnsi="Arial" w:cs="Arial"/>
          <w:sz w:val="24"/>
          <w:szCs w:val="24"/>
          <w:lang w:eastAsia="pl-PL"/>
        </w:rPr>
        <w:t xml:space="preserve">lub świadczenie będą prowadziły do powstania obowiązku podatkowego; </w:t>
      </w:r>
    </w:p>
    <w:p w14:paraId="7EA049C7" w14:textId="77777777" w:rsidR="00A134FB" w:rsidRPr="00904F1B" w:rsidRDefault="00A134FB" w:rsidP="00904F1B">
      <w:pPr>
        <w:pStyle w:val="Akapitzlist1"/>
        <w:numPr>
          <w:ilvl w:val="0"/>
          <w:numId w:val="41"/>
        </w:numPr>
        <w:tabs>
          <w:tab w:val="left" w:pos="993"/>
        </w:tabs>
        <w:spacing w:after="0" w:line="360" w:lineRule="auto"/>
        <w:ind w:left="993"/>
        <w:contextualSpacing w:val="0"/>
        <w:jc w:val="both"/>
        <w:rPr>
          <w:rFonts w:ascii="Arial" w:hAnsi="Arial" w:cs="Arial"/>
          <w:b/>
          <w:bCs/>
          <w:sz w:val="24"/>
          <w:szCs w:val="24"/>
        </w:rPr>
      </w:pPr>
      <w:r w:rsidRPr="00904F1B">
        <w:rPr>
          <w:rFonts w:ascii="Arial" w:eastAsia="Times New Roman" w:hAnsi="Arial" w:cs="Arial"/>
          <w:sz w:val="24"/>
          <w:szCs w:val="24"/>
          <w:lang w:eastAsia="pl-PL"/>
        </w:rPr>
        <w:t xml:space="preserve">wskazania wartości towaru lub usługi objętego obowiązkiem podatkowym zamawiającego, bez kwoty podatku; </w:t>
      </w:r>
    </w:p>
    <w:p w14:paraId="663B649B" w14:textId="77777777" w:rsidR="00A134FB" w:rsidRPr="00904F1B" w:rsidRDefault="00A134FB" w:rsidP="00904F1B">
      <w:pPr>
        <w:pStyle w:val="Akapitzlist1"/>
        <w:numPr>
          <w:ilvl w:val="0"/>
          <w:numId w:val="41"/>
        </w:numPr>
        <w:tabs>
          <w:tab w:val="left" w:pos="993"/>
        </w:tabs>
        <w:spacing w:after="0" w:line="360" w:lineRule="auto"/>
        <w:ind w:left="993"/>
        <w:contextualSpacing w:val="0"/>
        <w:jc w:val="both"/>
        <w:rPr>
          <w:rFonts w:ascii="Arial" w:hAnsi="Arial" w:cs="Arial"/>
          <w:b/>
          <w:bCs/>
          <w:sz w:val="24"/>
          <w:szCs w:val="24"/>
        </w:rPr>
      </w:pPr>
      <w:r w:rsidRPr="00904F1B">
        <w:rPr>
          <w:rFonts w:ascii="Arial" w:eastAsia="Times New Roman" w:hAnsi="Arial" w:cs="Arial"/>
          <w:sz w:val="24"/>
          <w:szCs w:val="24"/>
          <w:lang w:eastAsia="pl-PL"/>
        </w:rPr>
        <w:t xml:space="preserve">wskazania stawki podatku od towarów i usług, która zgodnie z wiedzą wykonawcy, będzie miała zastosowanie. </w:t>
      </w:r>
    </w:p>
    <w:p w14:paraId="0EEE2533" w14:textId="4F2B9F7B" w:rsidR="005C031D" w:rsidRPr="00904F1B" w:rsidRDefault="005C031D" w:rsidP="0087108D">
      <w:pPr>
        <w:pStyle w:val="Akapitzlist1"/>
        <w:tabs>
          <w:tab w:val="left" w:pos="993"/>
        </w:tabs>
        <w:spacing w:after="0" w:line="360" w:lineRule="auto"/>
        <w:ind w:left="0"/>
        <w:contextualSpacing w:val="0"/>
        <w:jc w:val="both"/>
        <w:rPr>
          <w:rFonts w:ascii="Arial" w:hAnsi="Arial" w:cs="Arial"/>
          <w:b/>
          <w:bCs/>
          <w:sz w:val="24"/>
          <w:szCs w:val="24"/>
        </w:rPr>
      </w:pPr>
    </w:p>
    <w:p w14:paraId="6115D058" w14:textId="77777777" w:rsidR="00A00443" w:rsidRPr="00904F1B" w:rsidRDefault="00BF2864" w:rsidP="00904F1B">
      <w:pPr>
        <w:pStyle w:val="Nagwek1"/>
        <w:jc w:val="both"/>
        <w:rPr>
          <w:rFonts w:ascii="Arial" w:hAnsi="Arial" w:cs="Arial"/>
          <w:sz w:val="24"/>
          <w:szCs w:val="24"/>
        </w:rPr>
      </w:pPr>
      <w:bookmarkStart w:id="104" w:name="_Toc190552858"/>
      <w:bookmarkStart w:id="105" w:name="_Toc190552917"/>
      <w:bookmarkStart w:id="106" w:name="_Toc190585314"/>
      <w:r w:rsidRPr="00904F1B">
        <w:rPr>
          <w:rFonts w:ascii="Arial" w:hAnsi="Arial" w:cs="Arial"/>
          <w:sz w:val="24"/>
          <w:szCs w:val="24"/>
        </w:rPr>
        <w:t xml:space="preserve">OPIS </w:t>
      </w:r>
      <w:r w:rsidR="00A00443" w:rsidRPr="00904F1B">
        <w:rPr>
          <w:rFonts w:ascii="Arial" w:hAnsi="Arial" w:cs="Arial"/>
          <w:sz w:val="24"/>
          <w:szCs w:val="24"/>
        </w:rPr>
        <w:t>KRYTERI</w:t>
      </w:r>
      <w:r w:rsidRPr="00904F1B">
        <w:rPr>
          <w:rFonts w:ascii="Arial" w:hAnsi="Arial" w:cs="Arial"/>
          <w:sz w:val="24"/>
          <w:szCs w:val="24"/>
        </w:rPr>
        <w:t>ÓW</w:t>
      </w:r>
      <w:r w:rsidR="00A00443" w:rsidRPr="00904F1B">
        <w:rPr>
          <w:rFonts w:ascii="Arial" w:hAnsi="Arial" w:cs="Arial"/>
          <w:sz w:val="24"/>
          <w:szCs w:val="24"/>
        </w:rPr>
        <w:t xml:space="preserve"> OCENY OFERT WRAZ </w:t>
      </w:r>
      <w:r w:rsidR="00D53587" w:rsidRPr="00904F1B">
        <w:rPr>
          <w:rFonts w:ascii="Arial" w:hAnsi="Arial" w:cs="Arial"/>
          <w:sz w:val="24"/>
          <w:szCs w:val="24"/>
        </w:rPr>
        <w:t>Z PODANIEM WAG TYCH KRYTERIÓW I </w:t>
      </w:r>
      <w:r w:rsidR="00A00443" w:rsidRPr="00904F1B">
        <w:rPr>
          <w:rFonts w:ascii="Arial" w:hAnsi="Arial" w:cs="Arial"/>
          <w:sz w:val="24"/>
          <w:szCs w:val="24"/>
        </w:rPr>
        <w:t>SPOSOBU OCENY OFERT</w:t>
      </w:r>
      <w:bookmarkStart w:id="107" w:name="_Hlk190546276"/>
      <w:bookmarkEnd w:id="104"/>
      <w:bookmarkEnd w:id="105"/>
      <w:bookmarkEnd w:id="106"/>
    </w:p>
    <w:bookmarkEnd w:id="107"/>
    <w:p w14:paraId="1CE6B05D" w14:textId="77777777" w:rsidR="00EC1EBE" w:rsidRPr="00904F1B" w:rsidRDefault="00EC1EBE" w:rsidP="00904F1B">
      <w:pPr>
        <w:pStyle w:val="Akapitzlist1"/>
        <w:tabs>
          <w:tab w:val="left" w:pos="426"/>
        </w:tabs>
        <w:spacing w:after="0" w:line="360" w:lineRule="auto"/>
        <w:ind w:left="426"/>
        <w:jc w:val="both"/>
        <w:rPr>
          <w:rFonts w:ascii="Arial" w:hAnsi="Arial" w:cs="Arial"/>
          <w:sz w:val="24"/>
          <w:szCs w:val="24"/>
        </w:rPr>
      </w:pPr>
    </w:p>
    <w:p w14:paraId="5908A4F1" w14:textId="77777777" w:rsidR="00546688" w:rsidRPr="00904F1B" w:rsidRDefault="009143DF" w:rsidP="00904F1B">
      <w:pPr>
        <w:pStyle w:val="Akapitzlist1"/>
        <w:numPr>
          <w:ilvl w:val="0"/>
          <w:numId w:val="40"/>
        </w:numPr>
        <w:tabs>
          <w:tab w:val="left" w:pos="426"/>
        </w:tabs>
        <w:spacing w:after="0" w:line="360" w:lineRule="auto"/>
        <w:ind w:left="426" w:hanging="426"/>
        <w:jc w:val="both"/>
        <w:rPr>
          <w:rFonts w:ascii="Arial" w:hAnsi="Arial" w:cs="Arial"/>
          <w:sz w:val="24"/>
          <w:szCs w:val="24"/>
        </w:rPr>
      </w:pPr>
      <w:r w:rsidRPr="00904F1B">
        <w:rPr>
          <w:rFonts w:ascii="Arial" w:hAnsi="Arial" w:cs="Arial"/>
          <w:sz w:val="24"/>
          <w:szCs w:val="24"/>
        </w:rPr>
        <w:t>Przy wyborze najkorzystniejszej oferty</w:t>
      </w:r>
      <w:r w:rsidR="00634338" w:rsidRPr="00904F1B">
        <w:rPr>
          <w:rFonts w:ascii="Arial" w:hAnsi="Arial" w:cs="Arial"/>
          <w:sz w:val="24"/>
          <w:szCs w:val="24"/>
        </w:rPr>
        <w:t xml:space="preserve"> dla </w:t>
      </w:r>
      <w:r w:rsidRPr="00904F1B">
        <w:rPr>
          <w:rFonts w:ascii="Arial" w:hAnsi="Arial" w:cs="Arial"/>
          <w:sz w:val="24"/>
          <w:szCs w:val="24"/>
        </w:rPr>
        <w:t>Zamawiający będzie kierował się następującymi kryteriami:</w:t>
      </w:r>
    </w:p>
    <w:p w14:paraId="692F41AC" w14:textId="5DF9A423" w:rsidR="006C51C1" w:rsidRPr="00904F1B" w:rsidRDefault="006C51C1" w:rsidP="00B315EF">
      <w:pPr>
        <w:pStyle w:val="Akapitzlist1"/>
        <w:tabs>
          <w:tab w:val="left" w:pos="426"/>
        </w:tabs>
        <w:spacing w:after="0" w:line="360" w:lineRule="auto"/>
        <w:ind w:left="0"/>
        <w:jc w:val="both"/>
        <w:rPr>
          <w:rFonts w:ascii="Arial" w:hAnsi="Arial" w:cs="Arial"/>
          <w:b/>
          <w:bCs/>
          <w:i/>
          <w:sz w:val="24"/>
          <w:szCs w:val="24"/>
        </w:rPr>
      </w:pPr>
    </w:p>
    <w:tbl>
      <w:tblPr>
        <w:tblW w:w="875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6389"/>
        <w:gridCol w:w="1798"/>
      </w:tblGrid>
      <w:tr w:rsidR="00571E40" w:rsidRPr="00904F1B" w14:paraId="323FFE3E" w14:textId="77777777">
        <w:tc>
          <w:tcPr>
            <w:tcW w:w="567" w:type="dxa"/>
          </w:tcPr>
          <w:p w14:paraId="54F763C3" w14:textId="77777777" w:rsidR="006C51C1" w:rsidRPr="00904F1B" w:rsidRDefault="006C51C1" w:rsidP="00904F1B">
            <w:pPr>
              <w:pStyle w:val="Akapitzlist1"/>
              <w:spacing w:after="0" w:line="360" w:lineRule="auto"/>
              <w:ind w:left="0"/>
              <w:jc w:val="both"/>
              <w:rPr>
                <w:rFonts w:ascii="Arial" w:eastAsia="Times New Roman" w:hAnsi="Arial" w:cs="Arial"/>
                <w:sz w:val="24"/>
                <w:szCs w:val="24"/>
              </w:rPr>
            </w:pPr>
          </w:p>
        </w:tc>
        <w:tc>
          <w:tcPr>
            <w:tcW w:w="6389" w:type="dxa"/>
            <w:shd w:val="clear" w:color="auto" w:fill="auto"/>
            <w:vAlign w:val="center"/>
          </w:tcPr>
          <w:p w14:paraId="31BB087B" w14:textId="77777777" w:rsidR="006C51C1" w:rsidRPr="005E6FF7" w:rsidRDefault="006C51C1" w:rsidP="005E6FF7">
            <w:pPr>
              <w:pStyle w:val="Akapitzlist1"/>
              <w:spacing w:after="0"/>
              <w:ind w:left="0"/>
              <w:jc w:val="center"/>
              <w:rPr>
                <w:rFonts w:ascii="Arial" w:eastAsia="Times New Roman" w:hAnsi="Arial" w:cs="Arial"/>
                <w:b/>
                <w:sz w:val="24"/>
                <w:szCs w:val="24"/>
              </w:rPr>
            </w:pPr>
            <w:r w:rsidRPr="005E6FF7">
              <w:rPr>
                <w:rFonts w:ascii="Arial" w:eastAsia="Times New Roman" w:hAnsi="Arial" w:cs="Arial"/>
                <w:b/>
                <w:sz w:val="24"/>
                <w:szCs w:val="24"/>
              </w:rPr>
              <w:t>Nazwa kryterium</w:t>
            </w:r>
          </w:p>
        </w:tc>
        <w:tc>
          <w:tcPr>
            <w:tcW w:w="1798" w:type="dxa"/>
            <w:shd w:val="clear" w:color="auto" w:fill="auto"/>
            <w:vAlign w:val="center"/>
          </w:tcPr>
          <w:p w14:paraId="6F412BF3" w14:textId="77777777" w:rsidR="006C51C1" w:rsidRPr="005E6FF7" w:rsidRDefault="006C51C1" w:rsidP="005E6FF7">
            <w:pPr>
              <w:pStyle w:val="Akapitzlist1"/>
              <w:spacing w:after="0"/>
              <w:ind w:left="0"/>
              <w:jc w:val="center"/>
              <w:rPr>
                <w:rFonts w:ascii="Arial" w:eastAsia="Times New Roman" w:hAnsi="Arial" w:cs="Arial"/>
                <w:b/>
                <w:sz w:val="24"/>
                <w:szCs w:val="24"/>
              </w:rPr>
            </w:pPr>
            <w:r w:rsidRPr="005E6FF7">
              <w:rPr>
                <w:rFonts w:ascii="Arial" w:eastAsia="Times New Roman" w:hAnsi="Arial" w:cs="Arial"/>
                <w:b/>
                <w:sz w:val="24"/>
                <w:szCs w:val="24"/>
              </w:rPr>
              <w:t>Waga kryterium wyrażona w punktach</w:t>
            </w:r>
          </w:p>
        </w:tc>
      </w:tr>
      <w:tr w:rsidR="00571E40" w:rsidRPr="00904F1B" w14:paraId="005AA80C" w14:textId="77777777">
        <w:trPr>
          <w:trHeight w:val="469"/>
        </w:trPr>
        <w:tc>
          <w:tcPr>
            <w:tcW w:w="567" w:type="dxa"/>
          </w:tcPr>
          <w:p w14:paraId="5C0958D4" w14:textId="77777777" w:rsidR="006C51C1" w:rsidRPr="00904F1B" w:rsidRDefault="006C51C1" w:rsidP="00904F1B">
            <w:pPr>
              <w:pStyle w:val="Akapitzlist1"/>
              <w:spacing w:after="0" w:line="360" w:lineRule="auto"/>
              <w:ind w:left="0"/>
              <w:jc w:val="both"/>
              <w:rPr>
                <w:rFonts w:ascii="Arial" w:eastAsia="Times New Roman" w:hAnsi="Arial" w:cs="Arial"/>
                <w:b/>
                <w:sz w:val="24"/>
                <w:szCs w:val="24"/>
              </w:rPr>
            </w:pPr>
            <w:r w:rsidRPr="00904F1B">
              <w:rPr>
                <w:rFonts w:ascii="Arial" w:eastAsia="Times New Roman" w:hAnsi="Arial" w:cs="Arial"/>
                <w:b/>
                <w:sz w:val="24"/>
                <w:szCs w:val="24"/>
              </w:rPr>
              <w:t>1.</w:t>
            </w:r>
          </w:p>
        </w:tc>
        <w:tc>
          <w:tcPr>
            <w:tcW w:w="6389" w:type="dxa"/>
            <w:shd w:val="clear" w:color="auto" w:fill="auto"/>
            <w:vAlign w:val="center"/>
          </w:tcPr>
          <w:p w14:paraId="6DA1A1B7" w14:textId="77777777" w:rsidR="006C51C1" w:rsidRPr="00904F1B" w:rsidRDefault="006C51C1" w:rsidP="005E6FF7">
            <w:pPr>
              <w:pStyle w:val="Akapitzlist1"/>
              <w:spacing w:after="0"/>
              <w:ind w:left="0"/>
              <w:jc w:val="both"/>
              <w:rPr>
                <w:rFonts w:ascii="Arial" w:eastAsia="Times New Roman" w:hAnsi="Arial" w:cs="Arial"/>
                <w:b/>
                <w:sz w:val="24"/>
                <w:szCs w:val="24"/>
              </w:rPr>
            </w:pPr>
            <w:r w:rsidRPr="00904F1B">
              <w:rPr>
                <w:rFonts w:ascii="Arial" w:eastAsia="Times New Roman" w:hAnsi="Arial" w:cs="Arial"/>
                <w:b/>
                <w:sz w:val="24"/>
                <w:szCs w:val="24"/>
              </w:rPr>
              <w:t>Cena (C)</w:t>
            </w:r>
          </w:p>
        </w:tc>
        <w:tc>
          <w:tcPr>
            <w:tcW w:w="1798" w:type="dxa"/>
            <w:shd w:val="clear" w:color="auto" w:fill="auto"/>
            <w:vAlign w:val="center"/>
          </w:tcPr>
          <w:p w14:paraId="6CC5EE7A" w14:textId="74A73314" w:rsidR="006C51C1" w:rsidRPr="00904F1B" w:rsidRDefault="006C51C1" w:rsidP="005E6FF7">
            <w:pPr>
              <w:pStyle w:val="Akapitzlist1"/>
              <w:spacing w:after="0"/>
              <w:ind w:left="0"/>
              <w:jc w:val="center"/>
              <w:rPr>
                <w:rFonts w:ascii="Arial" w:eastAsia="Times New Roman" w:hAnsi="Arial" w:cs="Arial"/>
                <w:b/>
                <w:sz w:val="24"/>
                <w:szCs w:val="24"/>
              </w:rPr>
            </w:pPr>
            <w:r w:rsidRPr="00904F1B">
              <w:rPr>
                <w:rFonts w:ascii="Arial" w:eastAsia="Times New Roman" w:hAnsi="Arial" w:cs="Arial"/>
                <w:b/>
                <w:sz w:val="24"/>
                <w:szCs w:val="24"/>
              </w:rPr>
              <w:t>60</w:t>
            </w:r>
          </w:p>
        </w:tc>
      </w:tr>
      <w:tr w:rsidR="00571E40" w:rsidRPr="00904F1B" w14:paraId="3DF69981" w14:textId="77777777">
        <w:trPr>
          <w:trHeight w:val="561"/>
        </w:trPr>
        <w:tc>
          <w:tcPr>
            <w:tcW w:w="567" w:type="dxa"/>
          </w:tcPr>
          <w:p w14:paraId="30ED933A" w14:textId="77777777" w:rsidR="006C51C1" w:rsidRPr="00904F1B" w:rsidRDefault="006C51C1" w:rsidP="00904F1B">
            <w:pPr>
              <w:pStyle w:val="Akapitzlist1"/>
              <w:spacing w:after="0" w:line="360" w:lineRule="auto"/>
              <w:ind w:left="0"/>
              <w:jc w:val="both"/>
              <w:rPr>
                <w:rFonts w:ascii="Arial" w:eastAsia="Times New Roman" w:hAnsi="Arial" w:cs="Arial"/>
                <w:b/>
                <w:sz w:val="24"/>
                <w:szCs w:val="24"/>
              </w:rPr>
            </w:pPr>
            <w:r w:rsidRPr="00904F1B">
              <w:rPr>
                <w:rFonts w:ascii="Arial" w:eastAsia="Times New Roman" w:hAnsi="Arial" w:cs="Arial"/>
                <w:b/>
                <w:sz w:val="24"/>
                <w:szCs w:val="24"/>
              </w:rPr>
              <w:t>2.</w:t>
            </w:r>
          </w:p>
        </w:tc>
        <w:tc>
          <w:tcPr>
            <w:tcW w:w="6389" w:type="dxa"/>
            <w:shd w:val="clear" w:color="auto" w:fill="auto"/>
            <w:vAlign w:val="center"/>
          </w:tcPr>
          <w:p w14:paraId="2535DAC3" w14:textId="77777777" w:rsidR="006C51C1" w:rsidRPr="00904F1B" w:rsidRDefault="006C51C1" w:rsidP="005E6FF7">
            <w:pPr>
              <w:pStyle w:val="Tekstpodstawowy"/>
              <w:spacing w:after="0"/>
              <w:jc w:val="both"/>
              <w:rPr>
                <w:rFonts w:ascii="Arial" w:hAnsi="Arial" w:cs="Arial"/>
                <w:bCs/>
              </w:rPr>
            </w:pPr>
            <w:r w:rsidRPr="00904F1B">
              <w:rPr>
                <w:rFonts w:ascii="Arial" w:hAnsi="Arial" w:cs="Arial"/>
                <w:bCs/>
              </w:rPr>
              <w:t>Kryterium oceny ofert –</w:t>
            </w:r>
            <w:r w:rsidRPr="00904F1B">
              <w:rPr>
                <w:rFonts w:ascii="Arial" w:hAnsi="Arial" w:cs="Arial"/>
              </w:rPr>
              <w:t xml:space="preserve"> </w:t>
            </w:r>
            <w:r w:rsidRPr="00B315EF">
              <w:rPr>
                <w:rFonts w:ascii="Arial" w:hAnsi="Arial" w:cs="Arial"/>
                <w:b/>
                <w:bCs/>
              </w:rPr>
              <w:t>czas usunięcia błędu (B)</w:t>
            </w:r>
          </w:p>
          <w:p w14:paraId="1E161FAB" w14:textId="77777777" w:rsidR="006C51C1" w:rsidRPr="00904F1B" w:rsidRDefault="006C51C1" w:rsidP="005E6FF7">
            <w:pPr>
              <w:pStyle w:val="Akapitzlist1"/>
              <w:spacing w:after="0"/>
              <w:ind w:left="0"/>
              <w:jc w:val="both"/>
              <w:rPr>
                <w:rFonts w:ascii="Arial" w:eastAsia="Times New Roman" w:hAnsi="Arial" w:cs="Arial"/>
                <w:b/>
                <w:sz w:val="24"/>
                <w:szCs w:val="24"/>
              </w:rPr>
            </w:pPr>
          </w:p>
        </w:tc>
        <w:tc>
          <w:tcPr>
            <w:tcW w:w="1798" w:type="dxa"/>
            <w:shd w:val="clear" w:color="auto" w:fill="auto"/>
            <w:vAlign w:val="center"/>
          </w:tcPr>
          <w:p w14:paraId="51C998C5" w14:textId="77777777" w:rsidR="006C51C1" w:rsidRPr="00904F1B" w:rsidRDefault="006C51C1" w:rsidP="005E6FF7">
            <w:pPr>
              <w:pStyle w:val="Akapitzlist1"/>
              <w:spacing w:after="0"/>
              <w:ind w:left="0"/>
              <w:jc w:val="center"/>
              <w:rPr>
                <w:rFonts w:ascii="Arial" w:eastAsia="Times New Roman" w:hAnsi="Arial" w:cs="Arial"/>
                <w:b/>
                <w:sz w:val="24"/>
                <w:szCs w:val="24"/>
              </w:rPr>
            </w:pPr>
            <w:r w:rsidRPr="00904F1B">
              <w:rPr>
                <w:rFonts w:ascii="Arial" w:eastAsia="Times New Roman" w:hAnsi="Arial" w:cs="Arial"/>
                <w:b/>
                <w:sz w:val="24"/>
                <w:szCs w:val="24"/>
              </w:rPr>
              <w:t>20</w:t>
            </w:r>
          </w:p>
        </w:tc>
      </w:tr>
      <w:tr w:rsidR="00571E40" w:rsidRPr="00904F1B" w14:paraId="0DB5D1AB" w14:textId="77777777">
        <w:trPr>
          <w:trHeight w:val="561"/>
        </w:trPr>
        <w:tc>
          <w:tcPr>
            <w:tcW w:w="567" w:type="dxa"/>
          </w:tcPr>
          <w:p w14:paraId="386BBED5" w14:textId="77777777" w:rsidR="006C51C1" w:rsidRPr="00904F1B" w:rsidRDefault="006C51C1" w:rsidP="00904F1B">
            <w:pPr>
              <w:pStyle w:val="Akapitzlist1"/>
              <w:spacing w:after="0" w:line="360" w:lineRule="auto"/>
              <w:ind w:left="0"/>
              <w:jc w:val="both"/>
              <w:rPr>
                <w:rFonts w:ascii="Arial" w:eastAsia="Times New Roman" w:hAnsi="Arial" w:cs="Arial"/>
                <w:b/>
                <w:sz w:val="24"/>
                <w:szCs w:val="24"/>
              </w:rPr>
            </w:pPr>
            <w:r w:rsidRPr="00904F1B">
              <w:rPr>
                <w:rFonts w:ascii="Arial" w:eastAsia="Times New Roman" w:hAnsi="Arial" w:cs="Arial"/>
                <w:b/>
                <w:sz w:val="24"/>
                <w:szCs w:val="24"/>
              </w:rPr>
              <w:t>3.</w:t>
            </w:r>
          </w:p>
        </w:tc>
        <w:tc>
          <w:tcPr>
            <w:tcW w:w="6389" w:type="dxa"/>
            <w:shd w:val="clear" w:color="auto" w:fill="auto"/>
            <w:vAlign w:val="center"/>
          </w:tcPr>
          <w:p w14:paraId="1884CA79" w14:textId="1C0B8371" w:rsidR="006C51C1" w:rsidRPr="00B315EF" w:rsidRDefault="006C51C1" w:rsidP="005E6FF7">
            <w:pPr>
              <w:pStyle w:val="Tekstpodstawowy"/>
              <w:spacing w:after="0"/>
              <w:jc w:val="both"/>
              <w:rPr>
                <w:rFonts w:ascii="Arial" w:hAnsi="Arial" w:cs="Arial"/>
                <w:b/>
                <w:bCs/>
              </w:rPr>
            </w:pPr>
            <w:r w:rsidRPr="00904F1B">
              <w:rPr>
                <w:rFonts w:ascii="Arial" w:hAnsi="Arial" w:cs="Arial"/>
                <w:bCs/>
              </w:rPr>
              <w:t>Kryterium oceny ofert –</w:t>
            </w:r>
            <w:r w:rsidRPr="00904F1B">
              <w:rPr>
                <w:rFonts w:ascii="Arial" w:hAnsi="Arial" w:cs="Arial"/>
              </w:rPr>
              <w:t xml:space="preserve"> </w:t>
            </w:r>
            <w:r w:rsidR="00B315EF">
              <w:rPr>
                <w:rFonts w:ascii="Arial" w:hAnsi="Arial" w:cs="Arial"/>
                <w:b/>
                <w:bCs/>
              </w:rPr>
              <w:t xml:space="preserve">czas usunięcia </w:t>
            </w:r>
            <w:r w:rsidR="00B315EF">
              <w:rPr>
                <w:rFonts w:ascii="Arial" w:hAnsi="Arial" w:cs="Arial"/>
                <w:b/>
                <w:bCs/>
                <w:lang w:val="pl-PL"/>
              </w:rPr>
              <w:t>a</w:t>
            </w:r>
            <w:proofErr w:type="spellStart"/>
            <w:r w:rsidRPr="00B315EF">
              <w:rPr>
                <w:rFonts w:ascii="Arial" w:hAnsi="Arial" w:cs="Arial"/>
                <w:b/>
                <w:bCs/>
              </w:rPr>
              <w:t>warii</w:t>
            </w:r>
            <w:proofErr w:type="spellEnd"/>
            <w:r w:rsidRPr="00B315EF">
              <w:rPr>
                <w:rFonts w:ascii="Arial" w:hAnsi="Arial" w:cs="Arial"/>
                <w:b/>
                <w:bCs/>
              </w:rPr>
              <w:t xml:space="preserve"> (A)</w:t>
            </w:r>
          </w:p>
          <w:p w14:paraId="3958364F" w14:textId="77777777" w:rsidR="006C51C1" w:rsidRPr="00904F1B" w:rsidRDefault="006C51C1" w:rsidP="005E6FF7">
            <w:pPr>
              <w:pStyle w:val="Akapitzlist1"/>
              <w:spacing w:after="0"/>
              <w:ind w:left="0"/>
              <w:jc w:val="both"/>
              <w:rPr>
                <w:rFonts w:ascii="Arial" w:eastAsia="Times New Roman" w:hAnsi="Arial" w:cs="Arial"/>
                <w:b/>
                <w:sz w:val="24"/>
                <w:szCs w:val="24"/>
              </w:rPr>
            </w:pPr>
          </w:p>
        </w:tc>
        <w:tc>
          <w:tcPr>
            <w:tcW w:w="1798" w:type="dxa"/>
            <w:shd w:val="clear" w:color="auto" w:fill="auto"/>
            <w:vAlign w:val="center"/>
          </w:tcPr>
          <w:p w14:paraId="082850F1" w14:textId="77777777" w:rsidR="006C51C1" w:rsidRPr="00904F1B" w:rsidRDefault="006C51C1" w:rsidP="005E6FF7">
            <w:pPr>
              <w:pStyle w:val="Akapitzlist1"/>
              <w:spacing w:after="0"/>
              <w:ind w:left="0"/>
              <w:jc w:val="center"/>
              <w:rPr>
                <w:rFonts w:ascii="Arial" w:eastAsia="Times New Roman" w:hAnsi="Arial" w:cs="Arial"/>
                <w:b/>
                <w:sz w:val="24"/>
                <w:szCs w:val="24"/>
              </w:rPr>
            </w:pPr>
            <w:r w:rsidRPr="00904F1B">
              <w:rPr>
                <w:rFonts w:ascii="Arial" w:eastAsia="Times New Roman" w:hAnsi="Arial" w:cs="Arial"/>
                <w:b/>
                <w:sz w:val="24"/>
                <w:szCs w:val="24"/>
              </w:rPr>
              <w:t>10</w:t>
            </w:r>
          </w:p>
        </w:tc>
      </w:tr>
      <w:tr w:rsidR="00571E40" w:rsidRPr="00904F1B" w14:paraId="5FDCD8AA" w14:textId="77777777">
        <w:trPr>
          <w:trHeight w:val="561"/>
        </w:trPr>
        <w:tc>
          <w:tcPr>
            <w:tcW w:w="567" w:type="dxa"/>
          </w:tcPr>
          <w:p w14:paraId="133955BB" w14:textId="77777777" w:rsidR="006C51C1" w:rsidRPr="00904F1B" w:rsidRDefault="006C51C1" w:rsidP="00904F1B">
            <w:pPr>
              <w:pStyle w:val="Akapitzlist1"/>
              <w:spacing w:after="0" w:line="360" w:lineRule="auto"/>
              <w:ind w:left="0"/>
              <w:jc w:val="both"/>
              <w:rPr>
                <w:rFonts w:ascii="Arial" w:eastAsia="Times New Roman" w:hAnsi="Arial" w:cs="Arial"/>
                <w:b/>
                <w:sz w:val="24"/>
                <w:szCs w:val="24"/>
              </w:rPr>
            </w:pPr>
            <w:r w:rsidRPr="00904F1B">
              <w:rPr>
                <w:rFonts w:ascii="Arial" w:eastAsia="Times New Roman" w:hAnsi="Arial" w:cs="Arial"/>
                <w:b/>
                <w:sz w:val="24"/>
                <w:szCs w:val="24"/>
              </w:rPr>
              <w:t>4.</w:t>
            </w:r>
          </w:p>
        </w:tc>
        <w:tc>
          <w:tcPr>
            <w:tcW w:w="6389" w:type="dxa"/>
            <w:shd w:val="clear" w:color="auto" w:fill="auto"/>
            <w:vAlign w:val="center"/>
          </w:tcPr>
          <w:p w14:paraId="199A9AC9" w14:textId="03695C43" w:rsidR="006C51C1" w:rsidRPr="00B315EF" w:rsidRDefault="006C51C1" w:rsidP="005E6FF7">
            <w:pPr>
              <w:pStyle w:val="Tekstpodstawowy"/>
              <w:spacing w:after="0"/>
              <w:jc w:val="both"/>
              <w:rPr>
                <w:rFonts w:ascii="Arial" w:hAnsi="Arial" w:cs="Arial"/>
                <w:b/>
                <w:bCs/>
              </w:rPr>
            </w:pPr>
            <w:r w:rsidRPr="00904F1B">
              <w:rPr>
                <w:rFonts w:ascii="Arial" w:hAnsi="Arial" w:cs="Arial"/>
                <w:bCs/>
              </w:rPr>
              <w:t xml:space="preserve">Kryterium oceny ofert – </w:t>
            </w:r>
            <w:r w:rsidR="0013505E">
              <w:rPr>
                <w:rFonts w:ascii="Arial" w:hAnsi="Arial" w:cs="Arial"/>
                <w:b/>
                <w:bCs/>
              </w:rPr>
              <w:t>a</w:t>
            </w:r>
            <w:r w:rsidRPr="00B315EF">
              <w:rPr>
                <w:rFonts w:ascii="Arial" w:hAnsi="Arial" w:cs="Arial"/>
                <w:b/>
                <w:bCs/>
              </w:rPr>
              <w:t>spekt społeczny (S) – zatrudnienie osoby z niepełnosprawnością</w:t>
            </w:r>
          </w:p>
          <w:p w14:paraId="5B30DF2B" w14:textId="77777777" w:rsidR="006C51C1" w:rsidRPr="00904F1B" w:rsidRDefault="006C51C1" w:rsidP="005E6FF7">
            <w:pPr>
              <w:pStyle w:val="Tekstpodstawowy"/>
              <w:spacing w:after="0"/>
              <w:jc w:val="both"/>
              <w:rPr>
                <w:rFonts w:ascii="Arial" w:hAnsi="Arial" w:cs="Arial"/>
                <w:bCs/>
              </w:rPr>
            </w:pPr>
          </w:p>
        </w:tc>
        <w:tc>
          <w:tcPr>
            <w:tcW w:w="1798" w:type="dxa"/>
            <w:shd w:val="clear" w:color="auto" w:fill="auto"/>
            <w:vAlign w:val="center"/>
          </w:tcPr>
          <w:p w14:paraId="7CEE5FC4" w14:textId="77777777" w:rsidR="006C51C1" w:rsidRPr="00904F1B" w:rsidRDefault="006C51C1" w:rsidP="005E6FF7">
            <w:pPr>
              <w:pStyle w:val="Akapitzlist1"/>
              <w:spacing w:after="0"/>
              <w:ind w:left="0"/>
              <w:jc w:val="center"/>
              <w:rPr>
                <w:rFonts w:ascii="Arial" w:eastAsia="Times New Roman" w:hAnsi="Arial" w:cs="Arial"/>
                <w:b/>
                <w:sz w:val="24"/>
                <w:szCs w:val="24"/>
              </w:rPr>
            </w:pPr>
            <w:r w:rsidRPr="00904F1B">
              <w:rPr>
                <w:rFonts w:ascii="Arial" w:eastAsia="Times New Roman" w:hAnsi="Arial" w:cs="Arial"/>
                <w:b/>
                <w:sz w:val="24"/>
                <w:szCs w:val="24"/>
              </w:rPr>
              <w:t>10</w:t>
            </w:r>
          </w:p>
        </w:tc>
      </w:tr>
    </w:tbl>
    <w:p w14:paraId="3670D257" w14:textId="77777777" w:rsidR="006C51C1" w:rsidRPr="00904F1B" w:rsidRDefault="006C51C1" w:rsidP="00904F1B">
      <w:pPr>
        <w:pStyle w:val="Akapitzlist1"/>
        <w:spacing w:after="0" w:line="360" w:lineRule="auto"/>
        <w:ind w:left="644"/>
        <w:jc w:val="both"/>
        <w:rPr>
          <w:rFonts w:ascii="Arial" w:hAnsi="Arial" w:cs="Arial"/>
          <w:b/>
          <w:sz w:val="24"/>
          <w:szCs w:val="24"/>
        </w:rPr>
      </w:pPr>
    </w:p>
    <w:p w14:paraId="2142329E" w14:textId="77777777" w:rsidR="006C51C1" w:rsidRPr="00904F1B" w:rsidRDefault="006C51C1" w:rsidP="00904F1B">
      <w:pPr>
        <w:pStyle w:val="Akapitzlist1"/>
        <w:numPr>
          <w:ilvl w:val="0"/>
          <w:numId w:val="39"/>
        </w:numPr>
        <w:spacing w:after="0" w:line="360" w:lineRule="auto"/>
        <w:ind w:left="928"/>
        <w:jc w:val="both"/>
        <w:rPr>
          <w:rFonts w:ascii="Arial" w:hAnsi="Arial" w:cs="Arial"/>
          <w:b/>
          <w:sz w:val="24"/>
          <w:szCs w:val="24"/>
        </w:rPr>
      </w:pPr>
      <w:r w:rsidRPr="00904F1B">
        <w:rPr>
          <w:rFonts w:ascii="Arial" w:hAnsi="Arial" w:cs="Arial"/>
          <w:b/>
          <w:bCs/>
          <w:sz w:val="24"/>
          <w:szCs w:val="24"/>
        </w:rPr>
        <w:t>Kryterium</w:t>
      </w:r>
      <w:r w:rsidRPr="00904F1B">
        <w:rPr>
          <w:rFonts w:ascii="Arial" w:hAnsi="Arial" w:cs="Arial"/>
          <w:sz w:val="24"/>
          <w:szCs w:val="24"/>
        </w:rPr>
        <w:t>: „</w:t>
      </w:r>
      <w:r w:rsidRPr="00904F1B">
        <w:rPr>
          <w:rFonts w:ascii="Arial" w:hAnsi="Arial" w:cs="Arial"/>
          <w:b/>
          <w:sz w:val="24"/>
          <w:szCs w:val="24"/>
        </w:rPr>
        <w:t>Cena</w:t>
      </w:r>
      <w:r w:rsidRPr="00904F1B">
        <w:rPr>
          <w:rFonts w:ascii="Arial" w:hAnsi="Arial" w:cs="Arial"/>
          <w:sz w:val="24"/>
          <w:szCs w:val="24"/>
        </w:rPr>
        <w:t>”</w:t>
      </w:r>
      <w:r w:rsidRPr="00904F1B">
        <w:rPr>
          <w:rFonts w:ascii="Arial" w:hAnsi="Arial" w:cs="Arial"/>
          <w:b/>
          <w:sz w:val="24"/>
          <w:szCs w:val="24"/>
        </w:rPr>
        <w:t xml:space="preserve"> (C) </w:t>
      </w:r>
    </w:p>
    <w:p w14:paraId="039C972B" w14:textId="77777777" w:rsidR="006C51C1" w:rsidRPr="00904F1B" w:rsidRDefault="006C51C1" w:rsidP="00904F1B">
      <w:pPr>
        <w:pStyle w:val="Akapitzlist1"/>
        <w:spacing w:after="0" w:line="360" w:lineRule="auto"/>
        <w:ind w:left="0" w:firstLine="708"/>
        <w:jc w:val="both"/>
        <w:rPr>
          <w:rFonts w:ascii="Arial" w:hAnsi="Arial" w:cs="Arial"/>
          <w:sz w:val="24"/>
          <w:szCs w:val="24"/>
        </w:rPr>
      </w:pPr>
      <w:r w:rsidRPr="00904F1B">
        <w:rPr>
          <w:rFonts w:ascii="Arial" w:hAnsi="Arial" w:cs="Arial"/>
          <w:sz w:val="24"/>
          <w:szCs w:val="24"/>
        </w:rPr>
        <w:t xml:space="preserve">C = (Cm / </w:t>
      </w:r>
      <w:proofErr w:type="spellStart"/>
      <w:r w:rsidRPr="00904F1B">
        <w:rPr>
          <w:rFonts w:ascii="Arial" w:hAnsi="Arial" w:cs="Arial"/>
          <w:sz w:val="24"/>
          <w:szCs w:val="24"/>
        </w:rPr>
        <w:t>Cb</w:t>
      </w:r>
      <w:proofErr w:type="spellEnd"/>
      <w:r w:rsidRPr="00904F1B">
        <w:rPr>
          <w:rFonts w:ascii="Arial" w:hAnsi="Arial" w:cs="Arial"/>
          <w:sz w:val="24"/>
          <w:szCs w:val="24"/>
        </w:rPr>
        <w:t xml:space="preserve">) x 100 x 60% </w:t>
      </w:r>
    </w:p>
    <w:p w14:paraId="295FEFD7" w14:textId="77777777" w:rsidR="006C51C1" w:rsidRPr="00904F1B" w:rsidRDefault="006C51C1" w:rsidP="00904F1B">
      <w:pPr>
        <w:pStyle w:val="Akapitzlist1"/>
        <w:spacing w:after="0" w:line="360" w:lineRule="auto"/>
        <w:ind w:left="0" w:firstLine="708"/>
        <w:jc w:val="both"/>
        <w:rPr>
          <w:rFonts w:ascii="Arial" w:hAnsi="Arial" w:cs="Arial"/>
          <w:sz w:val="24"/>
          <w:szCs w:val="24"/>
        </w:rPr>
      </w:pPr>
    </w:p>
    <w:p w14:paraId="6080CCD1" w14:textId="77777777" w:rsidR="006C51C1" w:rsidRPr="00904F1B" w:rsidRDefault="006C51C1" w:rsidP="00904F1B">
      <w:pPr>
        <w:pStyle w:val="Akapitzlist1"/>
        <w:spacing w:after="0" w:line="360" w:lineRule="auto"/>
        <w:ind w:left="1880" w:hanging="744"/>
        <w:jc w:val="both"/>
        <w:rPr>
          <w:rFonts w:ascii="Arial" w:hAnsi="Arial" w:cs="Arial"/>
          <w:sz w:val="24"/>
          <w:szCs w:val="24"/>
        </w:rPr>
      </w:pPr>
      <w:r w:rsidRPr="00904F1B">
        <w:rPr>
          <w:rFonts w:ascii="Arial" w:hAnsi="Arial" w:cs="Arial"/>
          <w:sz w:val="24"/>
          <w:szCs w:val="24"/>
        </w:rPr>
        <w:t>gdzie:</w:t>
      </w:r>
      <w:r w:rsidRPr="00904F1B">
        <w:rPr>
          <w:rFonts w:ascii="Arial" w:hAnsi="Arial" w:cs="Arial"/>
          <w:b/>
          <w:bCs/>
          <w:sz w:val="24"/>
          <w:szCs w:val="24"/>
        </w:rPr>
        <w:tab/>
        <w:t>Cm</w:t>
      </w:r>
      <w:r w:rsidRPr="00904F1B">
        <w:rPr>
          <w:rFonts w:ascii="Arial" w:hAnsi="Arial" w:cs="Arial"/>
          <w:sz w:val="24"/>
          <w:szCs w:val="24"/>
        </w:rPr>
        <w:t xml:space="preserve"> – najniższa ofertowa cena brutto spośród złożonych ofert niepodlegających odrzuceniu</w:t>
      </w:r>
    </w:p>
    <w:p w14:paraId="483E533B" w14:textId="05C63E99" w:rsidR="006C51C1" w:rsidRDefault="00AF3C9A" w:rsidP="00904F1B">
      <w:pPr>
        <w:pStyle w:val="Akapitzlist1"/>
        <w:spacing w:after="0" w:line="360" w:lineRule="auto"/>
        <w:jc w:val="both"/>
        <w:rPr>
          <w:rFonts w:ascii="Arial" w:hAnsi="Arial" w:cs="Arial"/>
          <w:sz w:val="24"/>
          <w:szCs w:val="24"/>
        </w:rPr>
      </w:pPr>
      <w:r>
        <w:rPr>
          <w:rFonts w:ascii="Arial" w:hAnsi="Arial" w:cs="Arial"/>
          <w:sz w:val="24"/>
          <w:szCs w:val="24"/>
        </w:rPr>
        <w:t xml:space="preserve">                 </w:t>
      </w:r>
      <w:proofErr w:type="spellStart"/>
      <w:r w:rsidR="006C51C1" w:rsidRPr="00904F1B">
        <w:rPr>
          <w:rFonts w:ascii="Arial" w:hAnsi="Arial" w:cs="Arial"/>
          <w:b/>
          <w:bCs/>
          <w:sz w:val="24"/>
          <w:szCs w:val="24"/>
        </w:rPr>
        <w:t>Cb</w:t>
      </w:r>
      <w:proofErr w:type="spellEnd"/>
      <w:r w:rsidR="006C51C1" w:rsidRPr="00904F1B">
        <w:rPr>
          <w:rFonts w:ascii="Arial" w:hAnsi="Arial" w:cs="Arial"/>
          <w:b/>
          <w:bCs/>
          <w:sz w:val="24"/>
          <w:szCs w:val="24"/>
        </w:rPr>
        <w:t xml:space="preserve"> </w:t>
      </w:r>
      <w:r w:rsidR="006C51C1" w:rsidRPr="00904F1B">
        <w:rPr>
          <w:rFonts w:ascii="Arial" w:hAnsi="Arial" w:cs="Arial"/>
          <w:sz w:val="24"/>
          <w:szCs w:val="24"/>
        </w:rPr>
        <w:t>– cena ofertowa brutto badanej oferty</w:t>
      </w:r>
    </w:p>
    <w:p w14:paraId="1A0BC817" w14:textId="4A595762" w:rsidR="006C51C1" w:rsidRDefault="006C51C1" w:rsidP="00904F1B">
      <w:pPr>
        <w:pStyle w:val="Tekstpodstawowy"/>
        <w:spacing w:after="0" w:line="360" w:lineRule="auto"/>
        <w:jc w:val="both"/>
        <w:rPr>
          <w:rFonts w:ascii="Arial" w:hAnsi="Arial" w:cs="Arial"/>
          <w:bCs/>
        </w:rPr>
      </w:pPr>
    </w:p>
    <w:p w14:paraId="607A25A3" w14:textId="3F72FD5F" w:rsidR="008812CA" w:rsidRDefault="008812CA" w:rsidP="00904F1B">
      <w:pPr>
        <w:pStyle w:val="Tekstpodstawowy"/>
        <w:spacing w:after="0" w:line="360" w:lineRule="auto"/>
        <w:jc w:val="both"/>
        <w:rPr>
          <w:rFonts w:ascii="Arial" w:hAnsi="Arial" w:cs="Arial"/>
          <w:bCs/>
        </w:rPr>
      </w:pPr>
    </w:p>
    <w:p w14:paraId="396F0545" w14:textId="77777777" w:rsidR="008812CA" w:rsidRPr="00904F1B" w:rsidRDefault="008812CA" w:rsidP="00904F1B">
      <w:pPr>
        <w:pStyle w:val="Tekstpodstawowy"/>
        <w:spacing w:after="0" w:line="360" w:lineRule="auto"/>
        <w:jc w:val="both"/>
        <w:rPr>
          <w:rFonts w:ascii="Arial" w:hAnsi="Arial" w:cs="Arial"/>
          <w:bCs/>
        </w:rPr>
      </w:pPr>
    </w:p>
    <w:p w14:paraId="5107E309" w14:textId="77777777" w:rsidR="006C51C1" w:rsidRPr="00904F1B" w:rsidRDefault="006C51C1" w:rsidP="00904F1B">
      <w:pPr>
        <w:pStyle w:val="Akapitzlist1"/>
        <w:numPr>
          <w:ilvl w:val="0"/>
          <w:numId w:val="39"/>
        </w:numPr>
        <w:spacing w:after="0" w:line="360" w:lineRule="auto"/>
        <w:ind w:left="928"/>
        <w:jc w:val="both"/>
        <w:rPr>
          <w:rFonts w:ascii="Arial" w:hAnsi="Arial" w:cs="Arial"/>
          <w:b/>
          <w:bCs/>
          <w:sz w:val="24"/>
          <w:szCs w:val="24"/>
        </w:rPr>
      </w:pPr>
      <w:r w:rsidRPr="00904F1B">
        <w:rPr>
          <w:rFonts w:ascii="Arial" w:hAnsi="Arial" w:cs="Arial"/>
          <w:b/>
          <w:bCs/>
          <w:sz w:val="24"/>
          <w:szCs w:val="24"/>
        </w:rPr>
        <w:lastRenderedPageBreak/>
        <w:t>Kryterium oceny ofert – czas usunięcia błędu (B)</w:t>
      </w:r>
    </w:p>
    <w:p w14:paraId="369DB174" w14:textId="0BDA909F" w:rsidR="00A6109B" w:rsidRPr="00904F1B" w:rsidRDefault="0011469D" w:rsidP="00904F1B">
      <w:pPr>
        <w:pStyle w:val="Tekstpodstawowy"/>
        <w:spacing w:after="0" w:line="360" w:lineRule="auto"/>
        <w:ind w:left="284"/>
        <w:jc w:val="both"/>
        <w:rPr>
          <w:rFonts w:ascii="Arial" w:hAnsi="Arial" w:cs="Arial"/>
        </w:rPr>
      </w:pPr>
      <w:r>
        <w:rPr>
          <w:rFonts w:ascii="Arial" w:hAnsi="Arial" w:cs="Arial"/>
        </w:rPr>
        <w:t>W kryterium „</w:t>
      </w:r>
      <w:r>
        <w:rPr>
          <w:rFonts w:ascii="Arial" w:hAnsi="Arial" w:cs="Arial"/>
          <w:lang w:val="pl-PL"/>
        </w:rPr>
        <w:t>c</w:t>
      </w:r>
      <w:proofErr w:type="spellStart"/>
      <w:r w:rsidR="006C51C1" w:rsidRPr="00904F1B">
        <w:rPr>
          <w:rFonts w:ascii="Arial" w:hAnsi="Arial" w:cs="Arial"/>
        </w:rPr>
        <w:t>zas</w:t>
      </w:r>
      <w:proofErr w:type="spellEnd"/>
      <w:r w:rsidR="006C51C1" w:rsidRPr="00904F1B">
        <w:rPr>
          <w:rFonts w:ascii="Arial" w:hAnsi="Arial" w:cs="Arial"/>
        </w:rPr>
        <w:t xml:space="preserve"> usunięcia błędu” Zamawiający wymaga usunięcia błędu w czasie nie dłuższym</w:t>
      </w:r>
      <w:r w:rsidR="00950ED0">
        <w:rPr>
          <w:rFonts w:ascii="Arial" w:hAnsi="Arial" w:cs="Arial"/>
          <w:lang w:val="pl-PL"/>
        </w:rPr>
        <w:t xml:space="preserve"> niż</w:t>
      </w:r>
      <w:r w:rsidR="006C51C1" w:rsidRPr="00904F1B">
        <w:rPr>
          <w:rFonts w:ascii="Arial" w:hAnsi="Arial" w:cs="Arial"/>
        </w:rPr>
        <w:t xml:space="preserve"> </w:t>
      </w:r>
      <w:r w:rsidR="00950ED0" w:rsidRPr="001C6DF4">
        <w:rPr>
          <w:rFonts w:ascii="Arial" w:hAnsi="Arial" w:cs="Arial"/>
          <w:lang w:val="pl-PL"/>
        </w:rPr>
        <w:t>4 dni robocze</w:t>
      </w:r>
      <w:r w:rsidR="0031250D" w:rsidRPr="001C6DF4">
        <w:rPr>
          <w:rFonts w:ascii="Arial" w:hAnsi="Arial" w:cs="Arial"/>
          <w:lang w:val="pl-PL"/>
        </w:rPr>
        <w:t>,</w:t>
      </w:r>
      <w:r w:rsidR="006C51C1" w:rsidRPr="001C6DF4">
        <w:rPr>
          <w:rFonts w:ascii="Arial" w:hAnsi="Arial" w:cs="Arial"/>
        </w:rPr>
        <w:t xml:space="preserve"> licząc od zgłoszenia przez Zamawiającego wystąpienia błędu. </w:t>
      </w:r>
      <w:r w:rsidR="00A6109B" w:rsidRPr="001C6DF4">
        <w:rPr>
          <w:rFonts w:ascii="Arial" w:hAnsi="Arial" w:cs="Arial"/>
        </w:rPr>
        <w:t xml:space="preserve">Zaoferowanie </w:t>
      </w:r>
      <w:r w:rsidR="00A6109B" w:rsidRPr="00904F1B">
        <w:rPr>
          <w:rFonts w:ascii="Arial" w:hAnsi="Arial" w:cs="Arial"/>
        </w:rPr>
        <w:t xml:space="preserve">dłuższego czasu na usunięcie błędu będzie traktowane jako niezgodność oferty z warunkami zamówienia. </w:t>
      </w:r>
    </w:p>
    <w:p w14:paraId="5349305D" w14:textId="30A1DBB0" w:rsidR="00950ED0" w:rsidRDefault="006C51C1" w:rsidP="00950ED0">
      <w:pPr>
        <w:pStyle w:val="Tekstpodstawowy"/>
        <w:spacing w:after="0" w:line="360" w:lineRule="auto"/>
        <w:ind w:left="284"/>
        <w:jc w:val="both"/>
        <w:rPr>
          <w:rFonts w:ascii="Arial" w:hAnsi="Arial" w:cs="Arial"/>
        </w:rPr>
      </w:pPr>
      <w:r w:rsidRPr="0031250D">
        <w:rPr>
          <w:rFonts w:ascii="Arial" w:hAnsi="Arial" w:cs="Arial"/>
          <w:b/>
        </w:rPr>
        <w:t>Błąd</w:t>
      </w:r>
      <w:r w:rsidR="0013505E">
        <w:rPr>
          <w:rFonts w:ascii="Arial" w:hAnsi="Arial" w:cs="Arial"/>
        </w:rPr>
        <w:t xml:space="preserve"> - wadliwa praca s</w:t>
      </w:r>
      <w:r w:rsidRPr="00904F1B">
        <w:rPr>
          <w:rFonts w:ascii="Arial" w:hAnsi="Arial" w:cs="Arial"/>
        </w:rPr>
        <w:t>ystem</w:t>
      </w:r>
      <w:r w:rsidR="0013505E">
        <w:rPr>
          <w:rFonts w:ascii="Arial" w:hAnsi="Arial" w:cs="Arial"/>
        </w:rPr>
        <w:t>u lub jego części, niezgodna z d</w:t>
      </w:r>
      <w:r w:rsidRPr="00904F1B">
        <w:rPr>
          <w:rFonts w:ascii="Arial" w:hAnsi="Arial" w:cs="Arial"/>
        </w:rPr>
        <w:t xml:space="preserve">okumentacją </w:t>
      </w:r>
      <w:r w:rsidR="001A5102">
        <w:rPr>
          <w:rFonts w:ascii="Arial" w:hAnsi="Arial" w:cs="Arial"/>
        </w:rPr>
        <w:br/>
      </w:r>
      <w:r w:rsidR="0013505E">
        <w:rPr>
          <w:rFonts w:ascii="Arial" w:hAnsi="Arial" w:cs="Arial"/>
        </w:rPr>
        <w:t>lub warunkami u</w:t>
      </w:r>
      <w:r w:rsidRPr="00904F1B">
        <w:rPr>
          <w:rFonts w:ascii="Arial" w:hAnsi="Arial" w:cs="Arial"/>
        </w:rPr>
        <w:t xml:space="preserve">mowy, polegająca na zakłóceniu pracy </w:t>
      </w:r>
      <w:r w:rsidR="0013505E">
        <w:rPr>
          <w:rFonts w:ascii="Arial" w:hAnsi="Arial" w:cs="Arial"/>
          <w:lang w:val="pl-PL"/>
        </w:rPr>
        <w:t>s</w:t>
      </w:r>
      <w:proofErr w:type="spellStart"/>
      <w:r w:rsidRPr="00904F1B">
        <w:rPr>
          <w:rFonts w:ascii="Arial" w:hAnsi="Arial" w:cs="Arial"/>
        </w:rPr>
        <w:t>ys</w:t>
      </w:r>
      <w:r w:rsidR="0013505E">
        <w:rPr>
          <w:rFonts w:ascii="Arial" w:hAnsi="Arial" w:cs="Arial"/>
        </w:rPr>
        <w:t>temu</w:t>
      </w:r>
      <w:proofErr w:type="spellEnd"/>
      <w:r w:rsidR="0013505E">
        <w:rPr>
          <w:rFonts w:ascii="Arial" w:hAnsi="Arial" w:cs="Arial"/>
        </w:rPr>
        <w:t xml:space="preserve"> lub jego części innym niż a</w:t>
      </w:r>
      <w:r w:rsidRPr="00904F1B">
        <w:rPr>
          <w:rFonts w:ascii="Arial" w:hAnsi="Arial" w:cs="Arial"/>
        </w:rPr>
        <w:t>waria.</w:t>
      </w:r>
      <w:r w:rsidR="00950ED0" w:rsidRPr="00950ED0">
        <w:rPr>
          <w:rFonts w:ascii="Arial" w:hAnsi="Arial" w:cs="Arial"/>
        </w:rPr>
        <w:t xml:space="preserve"> </w:t>
      </w:r>
    </w:p>
    <w:p w14:paraId="5A5410B7" w14:textId="606D119A" w:rsidR="00950ED0" w:rsidRPr="00904F1B" w:rsidRDefault="00950ED0" w:rsidP="00950ED0">
      <w:pPr>
        <w:pStyle w:val="Tekstpodstawowy"/>
        <w:spacing w:after="0" w:line="360" w:lineRule="auto"/>
        <w:ind w:left="284"/>
        <w:jc w:val="both"/>
        <w:rPr>
          <w:rFonts w:ascii="Arial" w:hAnsi="Arial" w:cs="Arial"/>
        </w:rPr>
      </w:pPr>
      <w:r w:rsidRPr="00904F1B">
        <w:rPr>
          <w:rFonts w:ascii="Arial" w:hAnsi="Arial" w:cs="Arial"/>
        </w:rPr>
        <w:t>Wykonawca może zaoferować skrócenie czasu usunięcia błędu. Czas usunięcia błędu Wykonawca podaje w formularzu ofertowym.</w:t>
      </w:r>
    </w:p>
    <w:p w14:paraId="4C0E5225" w14:textId="6DBA4025" w:rsidR="006C51C1" w:rsidRPr="001C6DF4" w:rsidRDefault="006C51C1" w:rsidP="00904F1B">
      <w:pPr>
        <w:pStyle w:val="Tekstpodstawowy"/>
        <w:spacing w:after="0" w:line="360" w:lineRule="auto"/>
        <w:ind w:left="284"/>
        <w:jc w:val="both"/>
        <w:rPr>
          <w:rFonts w:ascii="Arial" w:hAnsi="Arial" w:cs="Arial"/>
        </w:rPr>
      </w:pPr>
    </w:p>
    <w:p w14:paraId="4B7598A4" w14:textId="38BC622C" w:rsidR="0011734B" w:rsidRPr="001C6DF4" w:rsidRDefault="00950ED0" w:rsidP="0011734B">
      <w:pPr>
        <w:pStyle w:val="Tekstpodstawowy"/>
        <w:numPr>
          <w:ilvl w:val="0"/>
          <w:numId w:val="62"/>
        </w:numPr>
        <w:spacing w:after="0" w:line="360" w:lineRule="auto"/>
        <w:jc w:val="both"/>
        <w:rPr>
          <w:rFonts w:ascii="Arial" w:hAnsi="Arial" w:cs="Arial"/>
          <w:b/>
          <w:bCs/>
        </w:rPr>
      </w:pPr>
      <w:r w:rsidRPr="001C6DF4">
        <w:rPr>
          <w:rFonts w:ascii="Arial" w:hAnsi="Arial" w:cs="Arial"/>
        </w:rPr>
        <w:t>z</w:t>
      </w:r>
      <w:r w:rsidR="0011734B" w:rsidRPr="001C6DF4">
        <w:rPr>
          <w:rFonts w:ascii="Arial" w:hAnsi="Arial" w:cs="Arial"/>
        </w:rPr>
        <w:t xml:space="preserve">a zaoferowanie usunięcia </w:t>
      </w:r>
      <w:r w:rsidR="0011734B" w:rsidRPr="001C6DF4">
        <w:rPr>
          <w:rFonts w:ascii="Arial" w:hAnsi="Arial" w:cs="Arial"/>
          <w:lang w:val="pl-PL"/>
        </w:rPr>
        <w:t xml:space="preserve">błędu </w:t>
      </w:r>
      <w:r w:rsidR="0011734B" w:rsidRPr="001C6DF4">
        <w:rPr>
          <w:rFonts w:ascii="Arial" w:hAnsi="Arial" w:cs="Arial"/>
        </w:rPr>
        <w:t xml:space="preserve">w czasie 4 dni roboczych </w:t>
      </w:r>
      <w:r w:rsidR="0011734B" w:rsidRPr="001C6DF4">
        <w:rPr>
          <w:rFonts w:ascii="Arial" w:hAnsi="Arial" w:cs="Arial"/>
          <w:b/>
          <w:bCs/>
        </w:rPr>
        <w:t>Z</w:t>
      </w:r>
      <w:r w:rsidRPr="001C6DF4">
        <w:rPr>
          <w:rFonts w:ascii="Arial" w:hAnsi="Arial" w:cs="Arial"/>
          <w:b/>
          <w:bCs/>
        </w:rPr>
        <w:t>amawiający</w:t>
      </w:r>
      <w:r w:rsidR="00026643" w:rsidRPr="001C6DF4">
        <w:rPr>
          <w:rFonts w:ascii="Arial" w:hAnsi="Arial" w:cs="Arial"/>
          <w:b/>
          <w:bCs/>
        </w:rPr>
        <w:br/>
      </w:r>
      <w:r w:rsidRPr="001C6DF4">
        <w:rPr>
          <w:rFonts w:ascii="Arial" w:hAnsi="Arial" w:cs="Arial"/>
          <w:b/>
          <w:bCs/>
        </w:rPr>
        <w:t>nie przyzna punktów,</w:t>
      </w:r>
    </w:p>
    <w:p w14:paraId="796D9A53" w14:textId="76917530" w:rsidR="0011734B" w:rsidRPr="001C6DF4" w:rsidRDefault="00950ED0" w:rsidP="0011734B">
      <w:pPr>
        <w:pStyle w:val="Tekstpodstawowy"/>
        <w:numPr>
          <w:ilvl w:val="0"/>
          <w:numId w:val="62"/>
        </w:numPr>
        <w:spacing w:after="0" w:line="360" w:lineRule="auto"/>
        <w:jc w:val="both"/>
        <w:rPr>
          <w:rFonts w:ascii="Arial" w:hAnsi="Arial" w:cs="Arial"/>
          <w:b/>
          <w:bCs/>
        </w:rPr>
      </w:pPr>
      <w:r w:rsidRPr="001C6DF4">
        <w:rPr>
          <w:rFonts w:ascii="Arial" w:hAnsi="Arial" w:cs="Arial"/>
        </w:rPr>
        <w:t>z</w:t>
      </w:r>
      <w:r w:rsidR="0011734B" w:rsidRPr="001C6DF4">
        <w:rPr>
          <w:rFonts w:ascii="Arial" w:hAnsi="Arial" w:cs="Arial"/>
        </w:rPr>
        <w:t xml:space="preserve">a zaoferowanie usunięcia </w:t>
      </w:r>
      <w:r w:rsidR="0011734B" w:rsidRPr="001C6DF4">
        <w:rPr>
          <w:rFonts w:ascii="Arial" w:hAnsi="Arial" w:cs="Arial"/>
          <w:lang w:val="pl-PL"/>
        </w:rPr>
        <w:t>błędu</w:t>
      </w:r>
      <w:r w:rsidR="0011734B" w:rsidRPr="001C6DF4">
        <w:rPr>
          <w:rFonts w:ascii="Arial" w:hAnsi="Arial" w:cs="Arial"/>
        </w:rPr>
        <w:t xml:space="preserve"> w czasie 3 dni roboczych Zamawiający przyzna ofercie </w:t>
      </w:r>
      <w:r w:rsidR="0011734B" w:rsidRPr="001C6DF4">
        <w:rPr>
          <w:rFonts w:ascii="Arial" w:hAnsi="Arial" w:cs="Arial"/>
          <w:b/>
          <w:bCs/>
        </w:rPr>
        <w:t>10</w:t>
      </w:r>
      <w:r w:rsidRPr="001C6DF4">
        <w:rPr>
          <w:rFonts w:ascii="Arial" w:hAnsi="Arial" w:cs="Arial"/>
          <w:b/>
          <w:bCs/>
        </w:rPr>
        <w:t xml:space="preserve"> punktów,</w:t>
      </w:r>
    </w:p>
    <w:p w14:paraId="7CC65EAE" w14:textId="4630B20F" w:rsidR="0011734B" w:rsidRPr="001C6DF4" w:rsidRDefault="00950ED0" w:rsidP="0011734B">
      <w:pPr>
        <w:pStyle w:val="Tekstpodstawowy"/>
        <w:numPr>
          <w:ilvl w:val="0"/>
          <w:numId w:val="62"/>
        </w:numPr>
        <w:spacing w:after="0" w:line="360" w:lineRule="auto"/>
        <w:jc w:val="both"/>
        <w:rPr>
          <w:rFonts w:ascii="Arial" w:hAnsi="Arial" w:cs="Arial"/>
          <w:b/>
          <w:strike/>
        </w:rPr>
      </w:pPr>
      <w:r w:rsidRPr="001C6DF4">
        <w:rPr>
          <w:rFonts w:ascii="Arial" w:hAnsi="Arial" w:cs="Arial"/>
        </w:rPr>
        <w:t>z</w:t>
      </w:r>
      <w:r w:rsidR="0011734B" w:rsidRPr="001C6DF4">
        <w:rPr>
          <w:rFonts w:ascii="Arial" w:hAnsi="Arial" w:cs="Arial"/>
        </w:rPr>
        <w:t xml:space="preserve">a zaoferowanie usunięcia </w:t>
      </w:r>
      <w:r w:rsidR="0011734B" w:rsidRPr="001C6DF4">
        <w:rPr>
          <w:rFonts w:ascii="Arial" w:hAnsi="Arial" w:cs="Arial"/>
          <w:lang w:val="pl-PL"/>
        </w:rPr>
        <w:t>błędu</w:t>
      </w:r>
      <w:r w:rsidR="0011734B" w:rsidRPr="001C6DF4">
        <w:rPr>
          <w:rFonts w:ascii="Arial" w:hAnsi="Arial" w:cs="Arial"/>
        </w:rPr>
        <w:t xml:space="preserve"> w czasie 2 dni roboczych Zamawiający przyzna ofercie </w:t>
      </w:r>
      <w:r w:rsidR="0011734B" w:rsidRPr="001C6DF4">
        <w:rPr>
          <w:rFonts w:ascii="Arial" w:hAnsi="Arial" w:cs="Arial"/>
          <w:b/>
          <w:bCs/>
        </w:rPr>
        <w:t>20 punktów.</w:t>
      </w:r>
      <w:r w:rsidR="0011734B" w:rsidRPr="001C6DF4">
        <w:rPr>
          <w:rFonts w:ascii="Arial" w:hAnsi="Arial" w:cs="Arial"/>
          <w:strike/>
        </w:rPr>
        <w:t xml:space="preserve"> </w:t>
      </w:r>
    </w:p>
    <w:p w14:paraId="69ECF41D" w14:textId="77777777" w:rsidR="00A6109B" w:rsidRPr="00904F1B" w:rsidRDefault="00A6109B" w:rsidP="00904F1B">
      <w:pPr>
        <w:pStyle w:val="Tekstpodstawowy"/>
        <w:spacing w:after="0" w:line="360" w:lineRule="auto"/>
        <w:ind w:left="284"/>
        <w:jc w:val="both"/>
        <w:rPr>
          <w:rFonts w:ascii="Arial" w:hAnsi="Arial" w:cs="Arial"/>
        </w:rPr>
      </w:pPr>
    </w:p>
    <w:p w14:paraId="425DF82B" w14:textId="6DB4E61B" w:rsidR="006C51C1" w:rsidRPr="00904F1B" w:rsidRDefault="006C51C1" w:rsidP="00904F1B">
      <w:pPr>
        <w:pStyle w:val="Tekstpodstawowy"/>
        <w:spacing w:after="0" w:line="360" w:lineRule="auto"/>
        <w:ind w:left="284"/>
        <w:jc w:val="both"/>
        <w:rPr>
          <w:rFonts w:ascii="Arial" w:hAnsi="Arial" w:cs="Arial"/>
        </w:rPr>
      </w:pPr>
      <w:r w:rsidRPr="00904F1B">
        <w:rPr>
          <w:rFonts w:ascii="Arial" w:hAnsi="Arial" w:cs="Arial"/>
        </w:rPr>
        <w:t>W przypadku braku wpisania czasu usunięcia błędu</w:t>
      </w:r>
      <w:r w:rsidR="000412A0" w:rsidRPr="0063431F">
        <w:rPr>
          <w:rFonts w:ascii="Arial" w:hAnsi="Arial" w:cs="Arial"/>
        </w:rPr>
        <w:t xml:space="preserve"> </w:t>
      </w:r>
      <w:r w:rsidRPr="00904F1B">
        <w:rPr>
          <w:rFonts w:ascii="Arial" w:hAnsi="Arial" w:cs="Arial"/>
        </w:rPr>
        <w:t>w formularzu ofertowym Zamawiający uzna, że Wykonawca deklaruje (zgodnie</w:t>
      </w:r>
      <w:r w:rsidR="0031250D">
        <w:rPr>
          <w:rFonts w:ascii="Arial" w:hAnsi="Arial" w:cs="Arial"/>
        </w:rPr>
        <w:t xml:space="preserve"> z wymaganiami Zamawiającego</w:t>
      </w:r>
      <w:r w:rsidR="0031250D" w:rsidRPr="0063431F">
        <w:rPr>
          <w:rFonts w:ascii="Arial" w:hAnsi="Arial" w:cs="Arial"/>
        </w:rPr>
        <w:t xml:space="preserve">) </w:t>
      </w:r>
      <w:r w:rsidR="0063431F" w:rsidRPr="0063431F">
        <w:rPr>
          <w:rFonts w:ascii="Arial" w:hAnsi="Arial" w:cs="Arial"/>
          <w:lang w:val="pl-PL"/>
        </w:rPr>
        <w:t>4</w:t>
      </w:r>
      <w:r w:rsidR="0063431F">
        <w:rPr>
          <w:rFonts w:ascii="Arial" w:hAnsi="Arial" w:cs="Arial"/>
          <w:lang w:val="pl-PL"/>
        </w:rPr>
        <w:t xml:space="preserve"> dni robocze</w:t>
      </w:r>
      <w:r w:rsidR="0011734B" w:rsidRPr="0063431F">
        <w:rPr>
          <w:rFonts w:ascii="Arial" w:hAnsi="Arial" w:cs="Arial"/>
          <w:lang w:val="pl-PL"/>
        </w:rPr>
        <w:t xml:space="preserve"> </w:t>
      </w:r>
      <w:r w:rsidR="006038B2">
        <w:rPr>
          <w:rFonts w:ascii="Arial" w:hAnsi="Arial" w:cs="Arial"/>
          <w:lang w:val="pl-PL"/>
        </w:rPr>
        <w:t xml:space="preserve">na </w:t>
      </w:r>
      <w:r w:rsidRPr="00904F1B">
        <w:rPr>
          <w:rFonts w:ascii="Arial" w:hAnsi="Arial" w:cs="Arial"/>
        </w:rPr>
        <w:t>usunięci</w:t>
      </w:r>
      <w:r w:rsidR="006038B2">
        <w:rPr>
          <w:rFonts w:ascii="Arial" w:hAnsi="Arial" w:cs="Arial"/>
        </w:rPr>
        <w:t>e</w:t>
      </w:r>
      <w:r w:rsidRPr="00904F1B">
        <w:rPr>
          <w:rFonts w:ascii="Arial" w:hAnsi="Arial" w:cs="Arial"/>
        </w:rPr>
        <w:t xml:space="preserve"> błędu i nie przyzna ofercie punktów. </w:t>
      </w:r>
    </w:p>
    <w:p w14:paraId="11DDACE0" w14:textId="1193EC77" w:rsidR="00950ED0" w:rsidRPr="00904F1B" w:rsidRDefault="00950ED0" w:rsidP="00950ED0">
      <w:pPr>
        <w:pStyle w:val="Tekstpodstawowy"/>
        <w:spacing w:after="0" w:line="360" w:lineRule="auto"/>
        <w:ind w:left="284"/>
        <w:jc w:val="both"/>
        <w:rPr>
          <w:rFonts w:ascii="Arial" w:hAnsi="Arial" w:cs="Arial"/>
          <w:bCs/>
        </w:rPr>
      </w:pPr>
      <w:r w:rsidRPr="00904F1B">
        <w:rPr>
          <w:rFonts w:ascii="Arial" w:hAnsi="Arial" w:cs="Arial"/>
        </w:rPr>
        <w:t xml:space="preserve">Maksymalna liczba punktów do uzyskania w tym kryterium wynosi </w:t>
      </w:r>
      <w:r>
        <w:rPr>
          <w:rFonts w:ascii="Arial" w:hAnsi="Arial" w:cs="Arial"/>
          <w:bCs/>
        </w:rPr>
        <w:t>2</w:t>
      </w:r>
      <w:r w:rsidRPr="00904F1B">
        <w:rPr>
          <w:rFonts w:ascii="Arial" w:hAnsi="Arial" w:cs="Arial"/>
          <w:bCs/>
        </w:rPr>
        <w:t>0</w:t>
      </w:r>
      <w:r w:rsidR="00207160">
        <w:rPr>
          <w:rFonts w:ascii="Arial" w:hAnsi="Arial" w:cs="Arial"/>
          <w:bCs/>
          <w:lang w:val="pl-PL"/>
        </w:rPr>
        <w:t>,00</w:t>
      </w:r>
      <w:r w:rsidRPr="00904F1B">
        <w:rPr>
          <w:rFonts w:ascii="Arial" w:hAnsi="Arial" w:cs="Arial"/>
          <w:bCs/>
        </w:rPr>
        <w:t>.</w:t>
      </w:r>
    </w:p>
    <w:p w14:paraId="2A065839" w14:textId="77777777" w:rsidR="00A62CB2" w:rsidRPr="00904F1B" w:rsidRDefault="00A62CB2" w:rsidP="00904F1B">
      <w:pPr>
        <w:pStyle w:val="Tekstpodstawowy"/>
        <w:spacing w:after="0" w:line="360" w:lineRule="auto"/>
        <w:ind w:left="284"/>
        <w:jc w:val="both"/>
        <w:rPr>
          <w:rFonts w:ascii="Arial" w:hAnsi="Arial" w:cs="Arial"/>
          <w:b/>
        </w:rPr>
      </w:pPr>
    </w:p>
    <w:p w14:paraId="50734AF0" w14:textId="13E7D685" w:rsidR="006C51C1" w:rsidRPr="00904F1B" w:rsidRDefault="006C51C1" w:rsidP="00904F1B">
      <w:pPr>
        <w:pStyle w:val="Akapitzlist1"/>
        <w:numPr>
          <w:ilvl w:val="0"/>
          <w:numId w:val="39"/>
        </w:numPr>
        <w:spacing w:after="0" w:line="360" w:lineRule="auto"/>
        <w:ind w:left="928"/>
        <w:jc w:val="both"/>
        <w:rPr>
          <w:rFonts w:ascii="Arial" w:hAnsi="Arial" w:cs="Arial"/>
          <w:b/>
          <w:bCs/>
          <w:sz w:val="24"/>
          <w:szCs w:val="24"/>
        </w:rPr>
      </w:pPr>
      <w:r w:rsidRPr="00904F1B">
        <w:rPr>
          <w:rFonts w:ascii="Arial" w:hAnsi="Arial" w:cs="Arial"/>
          <w:b/>
          <w:bCs/>
          <w:sz w:val="24"/>
          <w:szCs w:val="24"/>
        </w:rPr>
        <w:t>Kryteriu</w:t>
      </w:r>
      <w:r w:rsidR="0013505E">
        <w:rPr>
          <w:rFonts w:ascii="Arial" w:hAnsi="Arial" w:cs="Arial"/>
          <w:b/>
          <w:bCs/>
          <w:sz w:val="24"/>
          <w:szCs w:val="24"/>
        </w:rPr>
        <w:t>m oceny ofert – czas usunięcia a</w:t>
      </w:r>
      <w:r w:rsidRPr="00904F1B">
        <w:rPr>
          <w:rFonts w:ascii="Arial" w:hAnsi="Arial" w:cs="Arial"/>
          <w:b/>
          <w:bCs/>
          <w:sz w:val="24"/>
          <w:szCs w:val="24"/>
        </w:rPr>
        <w:t>warii (A)</w:t>
      </w:r>
    </w:p>
    <w:p w14:paraId="720EB6EC" w14:textId="78950BA7" w:rsidR="00A6109B" w:rsidRPr="00904F1B" w:rsidRDefault="0011469D" w:rsidP="00904F1B">
      <w:pPr>
        <w:pStyle w:val="Tekstpodstawowy"/>
        <w:spacing w:after="0" w:line="360" w:lineRule="auto"/>
        <w:ind w:left="284"/>
        <w:jc w:val="both"/>
        <w:rPr>
          <w:rFonts w:ascii="Arial" w:hAnsi="Arial" w:cs="Arial"/>
        </w:rPr>
      </w:pPr>
      <w:r>
        <w:rPr>
          <w:rFonts w:ascii="Arial" w:hAnsi="Arial" w:cs="Arial"/>
        </w:rPr>
        <w:t>W kryterium „c</w:t>
      </w:r>
      <w:r w:rsidR="0013505E">
        <w:rPr>
          <w:rFonts w:ascii="Arial" w:hAnsi="Arial" w:cs="Arial"/>
        </w:rPr>
        <w:t>zas usunięcia a</w:t>
      </w:r>
      <w:r w:rsidR="006C51C1" w:rsidRPr="00904F1B">
        <w:rPr>
          <w:rFonts w:ascii="Arial" w:hAnsi="Arial" w:cs="Arial"/>
        </w:rPr>
        <w:t>warii</w:t>
      </w:r>
      <w:r w:rsidR="0013505E">
        <w:rPr>
          <w:rFonts w:ascii="Arial" w:hAnsi="Arial" w:cs="Arial"/>
        </w:rPr>
        <w:t>” Zamawiający wymaga usunięcia a</w:t>
      </w:r>
      <w:r w:rsidR="006C51C1" w:rsidRPr="00904F1B">
        <w:rPr>
          <w:rFonts w:ascii="Arial" w:hAnsi="Arial" w:cs="Arial"/>
        </w:rPr>
        <w:t xml:space="preserve">warii </w:t>
      </w:r>
      <w:r w:rsidR="001A5102">
        <w:rPr>
          <w:rFonts w:ascii="Arial" w:hAnsi="Arial" w:cs="Arial"/>
        </w:rPr>
        <w:br/>
      </w:r>
      <w:r w:rsidR="006C51C1" w:rsidRPr="00904F1B">
        <w:rPr>
          <w:rFonts w:ascii="Arial" w:hAnsi="Arial" w:cs="Arial"/>
        </w:rPr>
        <w:t>w czasie nie dłuższym niż</w:t>
      </w:r>
      <w:r w:rsidR="000412A0" w:rsidRPr="000412A0">
        <w:rPr>
          <w:rFonts w:ascii="Arial" w:hAnsi="Arial" w:cs="Arial"/>
          <w:color w:val="FF0000"/>
        </w:rPr>
        <w:t xml:space="preserve"> </w:t>
      </w:r>
      <w:r w:rsidR="0011734B" w:rsidRPr="0063431F">
        <w:rPr>
          <w:rFonts w:ascii="Arial" w:hAnsi="Arial" w:cs="Arial"/>
        </w:rPr>
        <w:t>8 godzin</w:t>
      </w:r>
      <w:r w:rsidR="00566989" w:rsidRPr="0063431F">
        <w:rPr>
          <w:rFonts w:ascii="Arial" w:hAnsi="Arial" w:cs="Arial"/>
        </w:rPr>
        <w:t xml:space="preserve"> roboczych</w:t>
      </w:r>
      <w:r w:rsidR="00950ED0">
        <w:rPr>
          <w:rFonts w:ascii="Arial" w:hAnsi="Arial" w:cs="Arial"/>
          <w:color w:val="0070C0"/>
          <w:lang w:val="pl-PL"/>
        </w:rPr>
        <w:t>,</w:t>
      </w:r>
      <w:r w:rsidR="0011734B" w:rsidRPr="0011734B">
        <w:rPr>
          <w:rFonts w:ascii="Arial" w:hAnsi="Arial" w:cs="Arial"/>
          <w:color w:val="0070C0"/>
        </w:rPr>
        <w:t xml:space="preserve"> </w:t>
      </w:r>
      <w:r w:rsidR="006C51C1" w:rsidRPr="00904F1B">
        <w:rPr>
          <w:rFonts w:ascii="Arial" w:hAnsi="Arial" w:cs="Arial"/>
        </w:rPr>
        <w:t xml:space="preserve">licząc od zgłoszenia </w:t>
      </w:r>
      <w:r w:rsidR="0063431F">
        <w:rPr>
          <w:rFonts w:ascii="Arial" w:hAnsi="Arial" w:cs="Arial"/>
        </w:rPr>
        <w:br/>
      </w:r>
      <w:r w:rsidR="006C51C1" w:rsidRPr="00904F1B">
        <w:rPr>
          <w:rFonts w:ascii="Arial" w:hAnsi="Arial" w:cs="Arial"/>
        </w:rPr>
        <w:t>p</w:t>
      </w:r>
      <w:r w:rsidR="0013505E">
        <w:rPr>
          <w:rFonts w:ascii="Arial" w:hAnsi="Arial" w:cs="Arial"/>
        </w:rPr>
        <w:t>rzez Zamawiającego wystąpienia a</w:t>
      </w:r>
      <w:r w:rsidR="006C51C1" w:rsidRPr="00904F1B">
        <w:rPr>
          <w:rFonts w:ascii="Arial" w:hAnsi="Arial" w:cs="Arial"/>
        </w:rPr>
        <w:t xml:space="preserve">warii. </w:t>
      </w:r>
      <w:r w:rsidR="00A6109B" w:rsidRPr="00904F1B">
        <w:rPr>
          <w:rFonts w:ascii="Arial" w:hAnsi="Arial" w:cs="Arial"/>
        </w:rPr>
        <w:t xml:space="preserve">Zaoferowanie dłuższego czasu </w:t>
      </w:r>
      <w:r w:rsidR="00AC3748">
        <w:rPr>
          <w:rFonts w:ascii="Arial" w:hAnsi="Arial" w:cs="Arial"/>
        </w:rPr>
        <w:br/>
      </w:r>
      <w:r w:rsidR="00A6109B" w:rsidRPr="00904F1B">
        <w:rPr>
          <w:rFonts w:ascii="Arial" w:hAnsi="Arial" w:cs="Arial"/>
        </w:rPr>
        <w:t xml:space="preserve">na usunięcie awarii będzie traktowane jako niezgodność oferty z warunkami zamówienia. </w:t>
      </w:r>
    </w:p>
    <w:p w14:paraId="5911CAD5" w14:textId="5D3E3282" w:rsidR="006C51C1" w:rsidRDefault="006C51C1" w:rsidP="00904F1B">
      <w:pPr>
        <w:pStyle w:val="Tekstpodstawowy"/>
        <w:spacing w:after="0" w:line="360" w:lineRule="auto"/>
        <w:ind w:left="284"/>
        <w:jc w:val="both"/>
        <w:rPr>
          <w:rFonts w:ascii="Arial" w:hAnsi="Arial" w:cs="Arial"/>
        </w:rPr>
      </w:pPr>
      <w:r w:rsidRPr="00904F1B">
        <w:rPr>
          <w:rFonts w:ascii="Arial" w:hAnsi="Arial" w:cs="Arial"/>
          <w:b/>
          <w:bCs/>
        </w:rPr>
        <w:t>Awaria</w:t>
      </w:r>
      <w:r w:rsidRPr="00904F1B">
        <w:rPr>
          <w:rFonts w:ascii="Arial" w:hAnsi="Arial" w:cs="Arial"/>
        </w:rPr>
        <w:t xml:space="preserve"> – wadliwa praca Systemu lub jego części, niezgodna z Opisem Przedmiotu Zamówienia lub warunkami Umowy, polegająca na zatrzymaniu lub zakłóceniu pracy Systemu lub jego części w takim zakresie, że nie istnieje możliwość realizacji przez Zamawiającego istotnych dla jego organizacji procesów lub też </w:t>
      </w:r>
      <w:r w:rsidRPr="00904F1B">
        <w:rPr>
          <w:rFonts w:ascii="Arial" w:hAnsi="Arial" w:cs="Arial"/>
        </w:rPr>
        <w:lastRenderedPageBreak/>
        <w:t>nieprawidłowość pracy części Systemu w takim zakresie, że kontynuowanie jego działania doprowadziłoby do utraty dany</w:t>
      </w:r>
      <w:r w:rsidR="00950ED0">
        <w:rPr>
          <w:rFonts w:ascii="Arial" w:hAnsi="Arial" w:cs="Arial"/>
        </w:rPr>
        <w:t>ch lub naruszenia ich spójności.</w:t>
      </w:r>
    </w:p>
    <w:p w14:paraId="11FCE423" w14:textId="436671CD" w:rsidR="00950ED0" w:rsidRPr="00904F1B" w:rsidRDefault="00950ED0" w:rsidP="00950ED0">
      <w:pPr>
        <w:pStyle w:val="Tekstpodstawowy"/>
        <w:spacing w:after="0" w:line="360" w:lineRule="auto"/>
        <w:ind w:left="284"/>
        <w:jc w:val="both"/>
        <w:rPr>
          <w:rFonts w:ascii="Arial" w:hAnsi="Arial" w:cs="Arial"/>
          <w:b/>
        </w:rPr>
      </w:pPr>
      <w:r w:rsidRPr="00904F1B">
        <w:rPr>
          <w:rFonts w:ascii="Arial" w:hAnsi="Arial" w:cs="Arial"/>
        </w:rPr>
        <w:t>Wykonawca może zaofer</w:t>
      </w:r>
      <w:r>
        <w:rPr>
          <w:rFonts w:ascii="Arial" w:hAnsi="Arial" w:cs="Arial"/>
        </w:rPr>
        <w:t>ować skrócenie czasu usunięcia a</w:t>
      </w:r>
      <w:r w:rsidRPr="00904F1B">
        <w:rPr>
          <w:rFonts w:ascii="Arial" w:hAnsi="Arial" w:cs="Arial"/>
        </w:rPr>
        <w:t>warii.</w:t>
      </w:r>
      <w:r>
        <w:rPr>
          <w:rFonts w:ascii="Arial" w:hAnsi="Arial" w:cs="Arial"/>
        </w:rPr>
        <w:t xml:space="preserve"> Czas usunięcia a</w:t>
      </w:r>
      <w:r w:rsidRPr="00904F1B">
        <w:rPr>
          <w:rFonts w:ascii="Arial" w:hAnsi="Arial" w:cs="Arial"/>
        </w:rPr>
        <w:t>warii Wykonawca podaje w formularzu ofertowym.</w:t>
      </w:r>
    </w:p>
    <w:p w14:paraId="362499AB" w14:textId="77777777" w:rsidR="00950ED0" w:rsidRPr="00904F1B" w:rsidRDefault="00950ED0" w:rsidP="00904F1B">
      <w:pPr>
        <w:pStyle w:val="Tekstpodstawowy"/>
        <w:spacing w:after="0" w:line="360" w:lineRule="auto"/>
        <w:ind w:left="284"/>
        <w:jc w:val="both"/>
        <w:rPr>
          <w:rFonts w:ascii="Arial" w:hAnsi="Arial" w:cs="Arial"/>
        </w:rPr>
      </w:pPr>
    </w:p>
    <w:p w14:paraId="1C9C1B4B" w14:textId="3746887D" w:rsidR="0011734B" w:rsidRPr="0023355E" w:rsidRDefault="0011734B" w:rsidP="0011734B">
      <w:pPr>
        <w:pStyle w:val="Tekstpodstawowy"/>
        <w:numPr>
          <w:ilvl w:val="0"/>
          <w:numId w:val="63"/>
        </w:numPr>
        <w:spacing w:after="0" w:line="360" w:lineRule="auto"/>
        <w:jc w:val="both"/>
        <w:rPr>
          <w:rFonts w:ascii="Arial" w:hAnsi="Arial" w:cs="Arial"/>
          <w:b/>
          <w:bCs/>
        </w:rPr>
      </w:pPr>
      <w:r w:rsidRPr="0023355E">
        <w:rPr>
          <w:rFonts w:ascii="Arial" w:hAnsi="Arial" w:cs="Arial"/>
        </w:rPr>
        <w:t xml:space="preserve">za zaoferowanie usunięcia </w:t>
      </w:r>
      <w:r w:rsidR="00950ED0" w:rsidRPr="0023355E">
        <w:rPr>
          <w:rFonts w:ascii="Arial" w:hAnsi="Arial" w:cs="Arial"/>
          <w:lang w:val="pl-PL"/>
        </w:rPr>
        <w:t>awarii</w:t>
      </w:r>
      <w:r w:rsidRPr="0023355E">
        <w:rPr>
          <w:rFonts w:ascii="Arial" w:hAnsi="Arial" w:cs="Arial"/>
        </w:rPr>
        <w:t xml:space="preserve"> w czasie </w:t>
      </w:r>
      <w:r w:rsidRPr="0023355E">
        <w:rPr>
          <w:rFonts w:ascii="Arial" w:hAnsi="Arial" w:cs="Arial"/>
          <w:b/>
          <w:bCs/>
        </w:rPr>
        <w:t>8 godzin</w:t>
      </w:r>
      <w:r w:rsidRPr="0023355E">
        <w:rPr>
          <w:rFonts w:ascii="Arial" w:hAnsi="Arial" w:cs="Arial"/>
        </w:rPr>
        <w:t xml:space="preserve"> </w:t>
      </w:r>
      <w:r w:rsidR="00566989" w:rsidRPr="0023355E">
        <w:rPr>
          <w:rFonts w:ascii="Arial" w:hAnsi="Arial" w:cs="Arial"/>
          <w:b/>
          <w:bCs/>
        </w:rPr>
        <w:t>roboczych</w:t>
      </w:r>
      <w:r w:rsidR="00566989" w:rsidRPr="0023355E">
        <w:rPr>
          <w:rFonts w:ascii="Arial" w:hAnsi="Arial" w:cs="Arial"/>
        </w:rPr>
        <w:t xml:space="preserve"> </w:t>
      </w:r>
      <w:r w:rsidRPr="0023355E">
        <w:rPr>
          <w:rFonts w:ascii="Arial" w:hAnsi="Arial" w:cs="Arial"/>
        </w:rPr>
        <w:t xml:space="preserve">Zamawiający </w:t>
      </w:r>
      <w:r w:rsidR="00026643" w:rsidRPr="0023355E">
        <w:rPr>
          <w:rFonts w:ascii="Arial" w:hAnsi="Arial" w:cs="Arial"/>
          <w:b/>
          <w:bCs/>
        </w:rPr>
        <w:t>nie przyzna punktów,</w:t>
      </w:r>
    </w:p>
    <w:p w14:paraId="2BCFCEC9" w14:textId="7126B0FD" w:rsidR="0011734B" w:rsidRPr="0023355E" w:rsidRDefault="0011734B" w:rsidP="0011734B">
      <w:pPr>
        <w:pStyle w:val="Tekstpodstawowy"/>
        <w:numPr>
          <w:ilvl w:val="0"/>
          <w:numId w:val="63"/>
        </w:numPr>
        <w:spacing w:after="0" w:line="360" w:lineRule="auto"/>
        <w:jc w:val="both"/>
        <w:rPr>
          <w:rFonts w:ascii="Arial" w:hAnsi="Arial" w:cs="Arial"/>
          <w:b/>
        </w:rPr>
      </w:pPr>
      <w:r w:rsidRPr="0023355E">
        <w:rPr>
          <w:rFonts w:ascii="Arial" w:hAnsi="Arial" w:cs="Arial"/>
        </w:rPr>
        <w:t xml:space="preserve">za skrócenie czasu usunięcia </w:t>
      </w:r>
      <w:r w:rsidR="00950ED0" w:rsidRPr="0023355E">
        <w:rPr>
          <w:rFonts w:ascii="Arial" w:hAnsi="Arial" w:cs="Arial"/>
        </w:rPr>
        <w:t>awarii</w:t>
      </w:r>
      <w:r w:rsidRPr="0023355E">
        <w:rPr>
          <w:rFonts w:ascii="Arial" w:hAnsi="Arial" w:cs="Arial"/>
        </w:rPr>
        <w:t xml:space="preserve"> w czasie </w:t>
      </w:r>
      <w:r w:rsidRPr="0023355E">
        <w:rPr>
          <w:rFonts w:ascii="Arial" w:hAnsi="Arial" w:cs="Arial"/>
          <w:b/>
          <w:bCs/>
        </w:rPr>
        <w:t>6 godzin</w:t>
      </w:r>
      <w:r w:rsidR="00566989" w:rsidRPr="0023355E">
        <w:rPr>
          <w:rFonts w:ascii="Arial" w:hAnsi="Arial" w:cs="Arial"/>
        </w:rPr>
        <w:t xml:space="preserve"> </w:t>
      </w:r>
      <w:r w:rsidR="00566989" w:rsidRPr="0023355E">
        <w:rPr>
          <w:rFonts w:ascii="Arial" w:hAnsi="Arial" w:cs="Arial"/>
          <w:b/>
          <w:bCs/>
        </w:rPr>
        <w:t>roboczych</w:t>
      </w:r>
      <w:r w:rsidRPr="0023355E">
        <w:rPr>
          <w:rFonts w:ascii="Arial" w:hAnsi="Arial" w:cs="Arial"/>
          <w:b/>
          <w:bCs/>
        </w:rPr>
        <w:t xml:space="preserve"> </w:t>
      </w:r>
      <w:r w:rsidRPr="0023355E">
        <w:rPr>
          <w:rFonts w:ascii="Arial" w:hAnsi="Arial" w:cs="Arial"/>
        </w:rPr>
        <w:t xml:space="preserve">Zamawiający przyzna ofercie </w:t>
      </w:r>
      <w:r w:rsidRPr="0023355E">
        <w:rPr>
          <w:rFonts w:ascii="Arial" w:hAnsi="Arial" w:cs="Arial"/>
          <w:b/>
          <w:bCs/>
          <w:lang w:val="pl-PL"/>
        </w:rPr>
        <w:t>5</w:t>
      </w:r>
      <w:r w:rsidRPr="0023355E">
        <w:rPr>
          <w:rFonts w:ascii="Arial" w:hAnsi="Arial" w:cs="Arial"/>
          <w:b/>
          <w:bCs/>
        </w:rPr>
        <w:t xml:space="preserve"> punktów</w:t>
      </w:r>
      <w:r w:rsidR="00026643" w:rsidRPr="0023355E">
        <w:rPr>
          <w:rFonts w:ascii="Arial" w:hAnsi="Arial" w:cs="Arial"/>
          <w:lang w:val="pl-PL"/>
        </w:rPr>
        <w:t>,</w:t>
      </w:r>
      <w:r w:rsidRPr="0023355E">
        <w:rPr>
          <w:rFonts w:ascii="Arial" w:hAnsi="Arial" w:cs="Arial"/>
        </w:rPr>
        <w:t xml:space="preserve"> </w:t>
      </w:r>
    </w:p>
    <w:p w14:paraId="5E3CB3E2" w14:textId="7FAC3F71" w:rsidR="0011734B" w:rsidRPr="0023355E" w:rsidRDefault="0011734B" w:rsidP="0011734B">
      <w:pPr>
        <w:pStyle w:val="Tekstpodstawowy"/>
        <w:numPr>
          <w:ilvl w:val="0"/>
          <w:numId w:val="63"/>
        </w:numPr>
        <w:spacing w:after="0" w:line="360" w:lineRule="auto"/>
        <w:jc w:val="both"/>
        <w:rPr>
          <w:rFonts w:ascii="Arial" w:hAnsi="Arial" w:cs="Arial"/>
          <w:b/>
        </w:rPr>
      </w:pPr>
      <w:r w:rsidRPr="0023355E">
        <w:rPr>
          <w:rFonts w:ascii="Arial" w:hAnsi="Arial" w:cs="Arial"/>
        </w:rPr>
        <w:t>za</w:t>
      </w:r>
      <w:r w:rsidR="00950ED0" w:rsidRPr="0023355E">
        <w:rPr>
          <w:rFonts w:ascii="Arial" w:hAnsi="Arial" w:cs="Arial"/>
        </w:rPr>
        <w:t xml:space="preserve"> skrócenie czasu usunięcia awarii</w:t>
      </w:r>
      <w:r w:rsidRPr="0023355E">
        <w:rPr>
          <w:rFonts w:ascii="Arial" w:hAnsi="Arial" w:cs="Arial"/>
        </w:rPr>
        <w:t xml:space="preserve"> w czasie </w:t>
      </w:r>
      <w:r w:rsidRPr="0023355E">
        <w:rPr>
          <w:rFonts w:ascii="Arial" w:hAnsi="Arial" w:cs="Arial"/>
          <w:b/>
          <w:bCs/>
        </w:rPr>
        <w:t>4 godzin</w:t>
      </w:r>
      <w:r w:rsidR="00566989" w:rsidRPr="0023355E">
        <w:rPr>
          <w:rFonts w:ascii="Arial" w:hAnsi="Arial" w:cs="Arial"/>
        </w:rPr>
        <w:t xml:space="preserve"> </w:t>
      </w:r>
      <w:r w:rsidR="00566989" w:rsidRPr="0023355E">
        <w:rPr>
          <w:rFonts w:ascii="Arial" w:hAnsi="Arial" w:cs="Arial"/>
          <w:b/>
          <w:bCs/>
        </w:rPr>
        <w:t>roboczych</w:t>
      </w:r>
      <w:r w:rsidRPr="0023355E">
        <w:rPr>
          <w:rFonts w:ascii="Arial" w:hAnsi="Arial" w:cs="Arial"/>
          <w:b/>
          <w:bCs/>
        </w:rPr>
        <w:t xml:space="preserve"> </w:t>
      </w:r>
      <w:r w:rsidRPr="0023355E">
        <w:rPr>
          <w:rFonts w:ascii="Arial" w:hAnsi="Arial" w:cs="Arial"/>
        </w:rPr>
        <w:t xml:space="preserve">Zamawiający przyzna ofercie </w:t>
      </w:r>
      <w:r w:rsidRPr="0023355E">
        <w:rPr>
          <w:rFonts w:ascii="Arial" w:hAnsi="Arial" w:cs="Arial"/>
          <w:b/>
          <w:bCs/>
        </w:rPr>
        <w:t>10 punktów</w:t>
      </w:r>
      <w:r w:rsidRPr="0023355E">
        <w:rPr>
          <w:rFonts w:ascii="Arial" w:hAnsi="Arial" w:cs="Arial"/>
        </w:rPr>
        <w:t xml:space="preserve">. </w:t>
      </w:r>
    </w:p>
    <w:p w14:paraId="509FD864" w14:textId="77777777" w:rsidR="0011734B" w:rsidRPr="0011734B" w:rsidRDefault="0011734B" w:rsidP="0011734B">
      <w:pPr>
        <w:pStyle w:val="Tekstpodstawowy"/>
        <w:spacing w:after="0" w:line="360" w:lineRule="auto"/>
        <w:ind w:left="1004"/>
        <w:jc w:val="both"/>
        <w:rPr>
          <w:rFonts w:ascii="Arial" w:hAnsi="Arial" w:cs="Arial"/>
          <w:b/>
          <w:strike/>
          <w:color w:val="FF0000"/>
        </w:rPr>
      </w:pPr>
    </w:p>
    <w:p w14:paraId="64D3EAB2" w14:textId="71EF559E" w:rsidR="006C51C1" w:rsidRPr="00904F1B" w:rsidRDefault="006C51C1" w:rsidP="00904F1B">
      <w:pPr>
        <w:pStyle w:val="Tekstpodstawowy"/>
        <w:spacing w:after="0" w:line="360" w:lineRule="auto"/>
        <w:ind w:left="284"/>
        <w:jc w:val="both"/>
        <w:rPr>
          <w:rFonts w:ascii="Arial" w:hAnsi="Arial" w:cs="Arial"/>
          <w:b/>
        </w:rPr>
      </w:pPr>
      <w:r w:rsidRPr="00904F1B">
        <w:rPr>
          <w:rFonts w:ascii="Arial" w:hAnsi="Arial" w:cs="Arial"/>
        </w:rPr>
        <w:t xml:space="preserve">W przypadku </w:t>
      </w:r>
      <w:r w:rsidR="00950ED0">
        <w:rPr>
          <w:rFonts w:ascii="Arial" w:hAnsi="Arial" w:cs="Arial"/>
        </w:rPr>
        <w:t>braku wpisania czasu usunięcia a</w:t>
      </w:r>
      <w:r w:rsidRPr="00904F1B">
        <w:rPr>
          <w:rFonts w:ascii="Arial" w:hAnsi="Arial" w:cs="Arial"/>
        </w:rPr>
        <w:t>warii w formularzu ofertowym Zamawiający uzna, że Wykonawca deklaruje (zgodnie z wymaganiami Zamawiającego</w:t>
      </w:r>
      <w:r w:rsidRPr="0023355E">
        <w:rPr>
          <w:rFonts w:ascii="Arial" w:hAnsi="Arial" w:cs="Arial"/>
        </w:rPr>
        <w:t xml:space="preserve">) </w:t>
      </w:r>
      <w:r w:rsidR="0011734B" w:rsidRPr="0023355E">
        <w:rPr>
          <w:rFonts w:ascii="Arial" w:hAnsi="Arial" w:cs="Arial"/>
          <w:lang w:val="pl-PL"/>
        </w:rPr>
        <w:t>8</w:t>
      </w:r>
      <w:r w:rsidR="00566989" w:rsidRPr="0023355E">
        <w:rPr>
          <w:rFonts w:ascii="Arial" w:hAnsi="Arial" w:cs="Arial"/>
          <w:lang w:val="pl-PL"/>
        </w:rPr>
        <w:t xml:space="preserve"> </w:t>
      </w:r>
      <w:r w:rsidR="0011734B" w:rsidRPr="0023355E">
        <w:rPr>
          <w:rFonts w:ascii="Arial" w:hAnsi="Arial" w:cs="Arial"/>
          <w:lang w:val="pl-PL"/>
        </w:rPr>
        <w:t xml:space="preserve">godzin </w:t>
      </w:r>
      <w:r w:rsidR="00566989" w:rsidRPr="0023355E">
        <w:rPr>
          <w:rFonts w:ascii="Arial" w:hAnsi="Arial" w:cs="Arial"/>
          <w:lang w:val="pl-PL"/>
        </w:rPr>
        <w:t>roboczych</w:t>
      </w:r>
      <w:r w:rsidR="006038B2">
        <w:rPr>
          <w:rFonts w:ascii="Arial" w:hAnsi="Arial" w:cs="Arial"/>
          <w:lang w:val="pl-PL"/>
        </w:rPr>
        <w:t xml:space="preserve"> na</w:t>
      </w:r>
      <w:r w:rsidR="00950ED0">
        <w:rPr>
          <w:rFonts w:ascii="Arial" w:hAnsi="Arial" w:cs="Arial"/>
        </w:rPr>
        <w:t xml:space="preserve"> usunięci</w:t>
      </w:r>
      <w:r w:rsidR="006038B2">
        <w:rPr>
          <w:rFonts w:ascii="Arial" w:hAnsi="Arial" w:cs="Arial"/>
        </w:rPr>
        <w:t>e</w:t>
      </w:r>
      <w:r w:rsidR="00950ED0">
        <w:rPr>
          <w:rFonts w:ascii="Arial" w:hAnsi="Arial" w:cs="Arial"/>
        </w:rPr>
        <w:t xml:space="preserve"> a</w:t>
      </w:r>
      <w:r w:rsidRPr="00904F1B">
        <w:rPr>
          <w:rFonts w:ascii="Arial" w:hAnsi="Arial" w:cs="Arial"/>
        </w:rPr>
        <w:t xml:space="preserve">warii i nie przyzna ofercie punktów. </w:t>
      </w:r>
    </w:p>
    <w:p w14:paraId="30DFABDF" w14:textId="6C747869" w:rsidR="006C51C1" w:rsidRPr="00904F1B" w:rsidRDefault="006C51C1" w:rsidP="00904F1B">
      <w:pPr>
        <w:pStyle w:val="Tekstpodstawowy"/>
        <w:spacing w:after="0" w:line="360" w:lineRule="auto"/>
        <w:ind w:left="284"/>
        <w:jc w:val="both"/>
        <w:rPr>
          <w:rFonts w:ascii="Arial" w:hAnsi="Arial" w:cs="Arial"/>
          <w:bCs/>
        </w:rPr>
      </w:pPr>
      <w:r w:rsidRPr="00904F1B">
        <w:rPr>
          <w:rFonts w:ascii="Arial" w:hAnsi="Arial" w:cs="Arial"/>
        </w:rPr>
        <w:t xml:space="preserve">Maksymalna liczba punktów do uzyskania w tym kryterium wynosi </w:t>
      </w:r>
      <w:r w:rsidRPr="00904F1B">
        <w:rPr>
          <w:rFonts w:ascii="Arial" w:hAnsi="Arial" w:cs="Arial"/>
          <w:bCs/>
        </w:rPr>
        <w:t>10</w:t>
      </w:r>
      <w:r w:rsidR="00207160">
        <w:rPr>
          <w:rFonts w:ascii="Arial" w:hAnsi="Arial" w:cs="Arial"/>
          <w:bCs/>
          <w:lang w:val="pl-PL"/>
        </w:rPr>
        <w:t>,00</w:t>
      </w:r>
      <w:r w:rsidRPr="00904F1B">
        <w:rPr>
          <w:rFonts w:ascii="Arial" w:hAnsi="Arial" w:cs="Arial"/>
          <w:bCs/>
        </w:rPr>
        <w:t>.</w:t>
      </w:r>
    </w:p>
    <w:p w14:paraId="0FD1517F" w14:textId="77777777" w:rsidR="006C51C1" w:rsidRPr="00904F1B" w:rsidRDefault="006C51C1" w:rsidP="00904F1B">
      <w:pPr>
        <w:spacing w:line="360" w:lineRule="auto"/>
        <w:jc w:val="both"/>
        <w:rPr>
          <w:rFonts w:ascii="Arial" w:hAnsi="Arial" w:cs="Arial"/>
        </w:rPr>
      </w:pPr>
    </w:p>
    <w:p w14:paraId="6C30338D" w14:textId="2CD43CA9" w:rsidR="006C51C1" w:rsidRPr="00904F1B" w:rsidRDefault="006C51C1" w:rsidP="00904F1B">
      <w:pPr>
        <w:pStyle w:val="Akapitzlist1"/>
        <w:numPr>
          <w:ilvl w:val="0"/>
          <w:numId w:val="39"/>
        </w:numPr>
        <w:spacing w:after="0" w:line="360" w:lineRule="auto"/>
        <w:ind w:left="928"/>
        <w:jc w:val="both"/>
        <w:rPr>
          <w:rFonts w:ascii="Arial" w:hAnsi="Arial" w:cs="Arial"/>
          <w:b/>
          <w:bCs/>
          <w:sz w:val="24"/>
          <w:szCs w:val="24"/>
        </w:rPr>
      </w:pPr>
      <w:r w:rsidRPr="00904F1B">
        <w:rPr>
          <w:rFonts w:ascii="Arial" w:hAnsi="Arial" w:cs="Arial"/>
          <w:b/>
          <w:bCs/>
          <w:sz w:val="24"/>
          <w:szCs w:val="24"/>
        </w:rPr>
        <w:t>Kryterium oce</w:t>
      </w:r>
      <w:r w:rsidR="006427B5">
        <w:rPr>
          <w:rFonts w:ascii="Arial" w:hAnsi="Arial" w:cs="Arial"/>
          <w:b/>
          <w:bCs/>
          <w:sz w:val="24"/>
          <w:szCs w:val="24"/>
        </w:rPr>
        <w:t>ny ofert – a</w:t>
      </w:r>
      <w:r w:rsidRPr="00904F1B">
        <w:rPr>
          <w:rFonts w:ascii="Arial" w:hAnsi="Arial" w:cs="Arial"/>
          <w:b/>
          <w:bCs/>
          <w:sz w:val="24"/>
          <w:szCs w:val="24"/>
        </w:rPr>
        <w:t>spekt społeczny</w:t>
      </w:r>
      <w:r w:rsidR="006379B4" w:rsidRPr="00904F1B">
        <w:rPr>
          <w:rFonts w:ascii="Arial" w:hAnsi="Arial" w:cs="Arial"/>
          <w:b/>
          <w:bCs/>
          <w:sz w:val="24"/>
          <w:szCs w:val="24"/>
        </w:rPr>
        <w:t xml:space="preserve"> </w:t>
      </w:r>
      <w:r w:rsidRPr="00904F1B">
        <w:rPr>
          <w:rFonts w:ascii="Arial" w:hAnsi="Arial" w:cs="Arial"/>
          <w:b/>
          <w:bCs/>
          <w:sz w:val="24"/>
          <w:szCs w:val="24"/>
        </w:rPr>
        <w:t xml:space="preserve">(S) – zatrudnienie osoby </w:t>
      </w:r>
      <w:r w:rsidR="001A5102">
        <w:rPr>
          <w:rFonts w:ascii="Arial" w:hAnsi="Arial" w:cs="Arial"/>
          <w:b/>
          <w:bCs/>
          <w:sz w:val="24"/>
          <w:szCs w:val="24"/>
        </w:rPr>
        <w:br/>
      </w:r>
      <w:r w:rsidRPr="00904F1B">
        <w:rPr>
          <w:rFonts w:ascii="Arial" w:hAnsi="Arial" w:cs="Arial"/>
          <w:b/>
          <w:bCs/>
          <w:sz w:val="24"/>
          <w:szCs w:val="24"/>
        </w:rPr>
        <w:t xml:space="preserve">z niepełnosprawnością </w:t>
      </w:r>
    </w:p>
    <w:p w14:paraId="10368DD4" w14:textId="311B9B8A" w:rsidR="006C51C1" w:rsidRPr="00904F1B" w:rsidRDefault="006C51C1" w:rsidP="00904F1B">
      <w:pPr>
        <w:pStyle w:val="Tekstpodstawowy"/>
        <w:spacing w:after="0" w:line="360" w:lineRule="auto"/>
        <w:ind w:left="284"/>
        <w:jc w:val="both"/>
        <w:rPr>
          <w:rFonts w:ascii="Arial" w:hAnsi="Arial" w:cs="Arial"/>
          <w:b/>
        </w:rPr>
      </w:pPr>
      <w:r w:rsidRPr="00904F1B">
        <w:rPr>
          <w:rFonts w:ascii="Arial" w:hAnsi="Arial" w:cs="Arial"/>
        </w:rPr>
        <w:t xml:space="preserve">Ocena złożonych ofert w tym kryterium zostanie dokonana na podstawie oświadczenia Wykonawcy, iż do realizacji zamówienia skieruje minimum 1 osobę niepełnosprawną, w rozumieniu przepisów ustawy z dnia 27 sierpnia 1997 r. </w:t>
      </w:r>
      <w:r w:rsidR="00B315EF">
        <w:rPr>
          <w:rFonts w:ascii="Arial" w:hAnsi="Arial" w:cs="Arial"/>
        </w:rPr>
        <w:br/>
      </w:r>
      <w:r w:rsidRPr="00904F1B">
        <w:rPr>
          <w:rFonts w:ascii="Arial" w:hAnsi="Arial" w:cs="Arial"/>
        </w:rPr>
        <w:t xml:space="preserve">o rehabilitacji zawodowej i społecznej oraz zatrudnianiu osób niepełnosprawnych (Dz. U. z 2024 r. poz. 1165), zatrudnioną przez cały okres realizacji zamówienia </w:t>
      </w:r>
      <w:r w:rsidR="00B315EF">
        <w:rPr>
          <w:rFonts w:ascii="Arial" w:hAnsi="Arial" w:cs="Arial"/>
        </w:rPr>
        <w:br/>
      </w:r>
      <w:r w:rsidRPr="00904F1B">
        <w:rPr>
          <w:rFonts w:ascii="Arial" w:hAnsi="Arial" w:cs="Arial"/>
        </w:rPr>
        <w:t xml:space="preserve">na podstawie umowy o pracę w wymiarze co najmniej 0,5 etatu. Punkty zostaną przyznane zgodnie z poniższym: </w:t>
      </w:r>
    </w:p>
    <w:p w14:paraId="6326292B" w14:textId="5BDF902A" w:rsidR="00026643" w:rsidRPr="00904F1B" w:rsidRDefault="00026643" w:rsidP="00026643">
      <w:pPr>
        <w:pStyle w:val="Tekstpodstawowy"/>
        <w:numPr>
          <w:ilvl w:val="0"/>
          <w:numId w:val="64"/>
        </w:numPr>
        <w:spacing w:after="0" w:line="360" w:lineRule="auto"/>
        <w:jc w:val="both"/>
        <w:rPr>
          <w:rFonts w:ascii="Arial" w:hAnsi="Arial" w:cs="Arial"/>
          <w:b/>
        </w:rPr>
      </w:pPr>
      <w:r w:rsidRPr="00904F1B">
        <w:rPr>
          <w:rFonts w:ascii="Arial" w:hAnsi="Arial" w:cs="Arial"/>
        </w:rPr>
        <w:t xml:space="preserve">jeśli wykonawca nie skieruje osoby niepełnosprawnej do realizacji zamówienia otrzyma </w:t>
      </w:r>
      <w:r w:rsidRPr="00E341A5">
        <w:rPr>
          <w:rFonts w:ascii="Arial" w:hAnsi="Arial" w:cs="Arial"/>
          <w:b/>
        </w:rPr>
        <w:t>0 punktów</w:t>
      </w:r>
      <w:r>
        <w:rPr>
          <w:rFonts w:ascii="Arial" w:hAnsi="Arial" w:cs="Arial"/>
        </w:rPr>
        <w:t>,</w:t>
      </w:r>
    </w:p>
    <w:p w14:paraId="17EBBD2F" w14:textId="7AE1BD1A" w:rsidR="006C51C1" w:rsidRPr="00904F1B" w:rsidRDefault="006C51C1" w:rsidP="00904F1B">
      <w:pPr>
        <w:pStyle w:val="Tekstpodstawowy"/>
        <w:numPr>
          <w:ilvl w:val="0"/>
          <w:numId w:val="64"/>
        </w:numPr>
        <w:spacing w:after="0" w:line="360" w:lineRule="auto"/>
        <w:jc w:val="both"/>
        <w:rPr>
          <w:rFonts w:ascii="Arial" w:hAnsi="Arial" w:cs="Arial"/>
          <w:b/>
        </w:rPr>
      </w:pPr>
      <w:r w:rsidRPr="00904F1B">
        <w:rPr>
          <w:rFonts w:ascii="Arial" w:hAnsi="Arial" w:cs="Arial"/>
        </w:rPr>
        <w:t xml:space="preserve">za skierowanie do realizacji osoby niepełnosprawnej zatrudnionej </w:t>
      </w:r>
      <w:r w:rsidR="00B315EF">
        <w:rPr>
          <w:rFonts w:ascii="Arial" w:hAnsi="Arial" w:cs="Arial"/>
        </w:rPr>
        <w:br/>
      </w:r>
      <w:r w:rsidRPr="00904F1B">
        <w:rPr>
          <w:rFonts w:ascii="Arial" w:hAnsi="Arial" w:cs="Arial"/>
        </w:rPr>
        <w:t xml:space="preserve">na podstawie umowy o pracę Wykonawca otrzyma </w:t>
      </w:r>
      <w:r w:rsidRPr="00904F1B">
        <w:rPr>
          <w:rFonts w:ascii="Arial" w:hAnsi="Arial" w:cs="Arial"/>
          <w:b/>
          <w:bCs/>
        </w:rPr>
        <w:t>10 punktów</w:t>
      </w:r>
      <w:r w:rsidRPr="00904F1B">
        <w:rPr>
          <w:rFonts w:ascii="Arial" w:hAnsi="Arial" w:cs="Arial"/>
        </w:rPr>
        <w:t xml:space="preserve">. </w:t>
      </w:r>
    </w:p>
    <w:p w14:paraId="35D775BF" w14:textId="0A7DC7B6" w:rsidR="006C51C1" w:rsidRPr="00904F1B" w:rsidRDefault="006C51C1" w:rsidP="00904F1B">
      <w:pPr>
        <w:pStyle w:val="Tekstpodstawowy"/>
        <w:spacing w:after="0" w:line="360" w:lineRule="auto"/>
        <w:ind w:left="284"/>
        <w:jc w:val="both"/>
        <w:rPr>
          <w:rFonts w:ascii="Arial" w:hAnsi="Arial" w:cs="Arial"/>
          <w:b/>
        </w:rPr>
      </w:pPr>
      <w:r w:rsidRPr="00904F1B">
        <w:rPr>
          <w:rFonts w:ascii="Arial" w:hAnsi="Arial" w:cs="Arial"/>
        </w:rPr>
        <w:t xml:space="preserve">Brak oświadczenia w tym zakresie zostanie uznany za niespełnienie kryterium </w:t>
      </w:r>
      <w:r w:rsidR="00B315EF">
        <w:rPr>
          <w:rFonts w:ascii="Arial" w:hAnsi="Arial" w:cs="Arial"/>
        </w:rPr>
        <w:br/>
      </w:r>
      <w:r w:rsidRPr="00904F1B">
        <w:rPr>
          <w:rFonts w:ascii="Arial" w:hAnsi="Arial" w:cs="Arial"/>
        </w:rPr>
        <w:t xml:space="preserve">i wykonawca otrzyma 0 punktów. </w:t>
      </w:r>
    </w:p>
    <w:p w14:paraId="25CD02B2" w14:textId="312B9300" w:rsidR="006C51C1" w:rsidRDefault="006C51C1" w:rsidP="00904F1B">
      <w:pPr>
        <w:pStyle w:val="Tekstpodstawowy"/>
        <w:spacing w:after="0" w:line="360" w:lineRule="auto"/>
        <w:ind w:left="284"/>
        <w:jc w:val="both"/>
        <w:rPr>
          <w:rFonts w:ascii="Arial" w:hAnsi="Arial" w:cs="Arial"/>
        </w:rPr>
      </w:pPr>
      <w:r w:rsidRPr="00904F1B">
        <w:rPr>
          <w:rFonts w:ascii="Arial" w:hAnsi="Arial" w:cs="Arial"/>
        </w:rPr>
        <w:t xml:space="preserve">Maksymalna liczba punktów do uzyskania w tym kryterium wynosi 10,00. </w:t>
      </w:r>
    </w:p>
    <w:p w14:paraId="44ED2621" w14:textId="33C62189" w:rsidR="006379B4" w:rsidRPr="00904F1B" w:rsidRDefault="006379B4" w:rsidP="00026643">
      <w:pPr>
        <w:pStyle w:val="Tekstpodstawowy"/>
        <w:spacing w:after="0" w:line="360" w:lineRule="auto"/>
        <w:jc w:val="both"/>
        <w:rPr>
          <w:rFonts w:ascii="Arial" w:hAnsi="Arial" w:cs="Arial"/>
        </w:rPr>
      </w:pPr>
    </w:p>
    <w:p w14:paraId="58DC940E" w14:textId="77777777" w:rsidR="006C51C1" w:rsidRPr="00904F1B" w:rsidRDefault="006C51C1" w:rsidP="00904F1B">
      <w:pPr>
        <w:pStyle w:val="Akapitzlist1"/>
        <w:numPr>
          <w:ilvl w:val="0"/>
          <w:numId w:val="39"/>
        </w:numPr>
        <w:spacing w:after="0" w:line="360" w:lineRule="auto"/>
        <w:ind w:left="928"/>
        <w:jc w:val="both"/>
        <w:rPr>
          <w:rFonts w:ascii="Arial" w:hAnsi="Arial" w:cs="Arial"/>
          <w:b/>
          <w:bCs/>
          <w:sz w:val="24"/>
          <w:szCs w:val="24"/>
        </w:rPr>
      </w:pPr>
      <w:r w:rsidRPr="00904F1B">
        <w:rPr>
          <w:rFonts w:ascii="Arial" w:hAnsi="Arial" w:cs="Arial"/>
          <w:b/>
          <w:bCs/>
          <w:sz w:val="24"/>
          <w:szCs w:val="24"/>
        </w:rPr>
        <w:t>Końcowa ocena oferty to suma punktów uzyskanych za poszczególne kryteria według wzoru:</w:t>
      </w:r>
    </w:p>
    <w:p w14:paraId="2128D5A6" w14:textId="77777777" w:rsidR="006C51C1" w:rsidRPr="00904F1B" w:rsidRDefault="006C51C1" w:rsidP="00904F1B">
      <w:pPr>
        <w:pStyle w:val="Akapitzlist1"/>
        <w:spacing w:after="0" w:line="360" w:lineRule="auto"/>
        <w:ind w:left="708" w:firstLine="708"/>
        <w:jc w:val="both"/>
        <w:rPr>
          <w:rFonts w:ascii="Arial" w:hAnsi="Arial" w:cs="Arial"/>
          <w:sz w:val="24"/>
          <w:szCs w:val="24"/>
        </w:rPr>
      </w:pPr>
    </w:p>
    <w:p w14:paraId="3698FEBF" w14:textId="77777777" w:rsidR="006C51C1" w:rsidRPr="00904F1B" w:rsidRDefault="006C51C1" w:rsidP="00904F1B">
      <w:pPr>
        <w:pStyle w:val="Akapitzlist1"/>
        <w:spacing w:after="0" w:line="360" w:lineRule="auto"/>
        <w:ind w:left="0" w:firstLine="709"/>
        <w:contextualSpacing w:val="0"/>
        <w:jc w:val="both"/>
        <w:rPr>
          <w:rFonts w:ascii="Arial" w:hAnsi="Arial" w:cs="Arial"/>
          <w:b/>
          <w:bCs/>
          <w:sz w:val="24"/>
          <w:szCs w:val="24"/>
        </w:rPr>
      </w:pPr>
      <w:r w:rsidRPr="00904F1B">
        <w:rPr>
          <w:rFonts w:ascii="Arial" w:hAnsi="Arial" w:cs="Arial"/>
          <w:b/>
          <w:bCs/>
          <w:sz w:val="24"/>
          <w:szCs w:val="24"/>
        </w:rPr>
        <w:t xml:space="preserve">P = C + B + A+S </w:t>
      </w:r>
    </w:p>
    <w:p w14:paraId="2671BD21" w14:textId="77777777" w:rsidR="006C51C1" w:rsidRPr="00904F1B" w:rsidRDefault="006C51C1" w:rsidP="00904F1B">
      <w:pPr>
        <w:pStyle w:val="Akapitzlist1"/>
        <w:spacing w:after="0" w:line="360" w:lineRule="auto"/>
        <w:ind w:left="360" w:firstLine="348"/>
        <w:jc w:val="both"/>
        <w:rPr>
          <w:rFonts w:ascii="Arial" w:hAnsi="Arial" w:cs="Arial"/>
          <w:sz w:val="24"/>
          <w:szCs w:val="24"/>
        </w:rPr>
      </w:pPr>
      <w:r w:rsidRPr="00904F1B">
        <w:rPr>
          <w:rFonts w:ascii="Arial" w:hAnsi="Arial" w:cs="Arial"/>
          <w:sz w:val="24"/>
          <w:szCs w:val="24"/>
        </w:rPr>
        <w:t>gdzie:</w:t>
      </w:r>
    </w:p>
    <w:p w14:paraId="7471695C" w14:textId="77777777" w:rsidR="006C51C1" w:rsidRPr="00904F1B" w:rsidRDefault="006C51C1" w:rsidP="00904F1B">
      <w:pPr>
        <w:pStyle w:val="Akapitzlist1"/>
        <w:spacing w:after="0" w:line="360" w:lineRule="auto"/>
        <w:ind w:left="1068" w:firstLine="348"/>
        <w:jc w:val="both"/>
        <w:rPr>
          <w:rFonts w:ascii="Arial" w:hAnsi="Arial" w:cs="Arial"/>
          <w:sz w:val="24"/>
          <w:szCs w:val="24"/>
        </w:rPr>
      </w:pPr>
      <w:r w:rsidRPr="00904F1B">
        <w:rPr>
          <w:rFonts w:ascii="Arial" w:hAnsi="Arial" w:cs="Arial"/>
          <w:sz w:val="24"/>
          <w:szCs w:val="24"/>
        </w:rPr>
        <w:t>P – liczba punktów uzyskanych przez ofertę;</w:t>
      </w:r>
    </w:p>
    <w:p w14:paraId="3DE3EE7A" w14:textId="77777777" w:rsidR="006C51C1" w:rsidRPr="00904F1B" w:rsidRDefault="006C51C1" w:rsidP="00904F1B">
      <w:pPr>
        <w:pStyle w:val="Akapitzlist1"/>
        <w:spacing w:after="0" w:line="360" w:lineRule="auto"/>
        <w:ind w:firstLine="696"/>
        <w:jc w:val="both"/>
        <w:rPr>
          <w:rFonts w:ascii="Arial" w:hAnsi="Arial" w:cs="Arial"/>
          <w:sz w:val="24"/>
          <w:szCs w:val="24"/>
        </w:rPr>
      </w:pPr>
      <w:r w:rsidRPr="00904F1B">
        <w:rPr>
          <w:rFonts w:ascii="Arial" w:hAnsi="Arial" w:cs="Arial"/>
          <w:sz w:val="24"/>
          <w:szCs w:val="24"/>
        </w:rPr>
        <w:t>C – liczba punktów uzyskanych w kryterium: „cena”;</w:t>
      </w:r>
    </w:p>
    <w:p w14:paraId="6C408221" w14:textId="77777777" w:rsidR="006C51C1" w:rsidRPr="00904F1B" w:rsidRDefault="006C51C1" w:rsidP="00904F1B">
      <w:pPr>
        <w:pStyle w:val="Akapitzlist1"/>
        <w:spacing w:after="0" w:line="360" w:lineRule="auto"/>
        <w:ind w:left="1701" w:hanging="285"/>
        <w:jc w:val="both"/>
        <w:rPr>
          <w:rFonts w:ascii="Arial" w:hAnsi="Arial" w:cs="Arial"/>
          <w:sz w:val="24"/>
          <w:szCs w:val="24"/>
        </w:rPr>
      </w:pPr>
      <w:r w:rsidRPr="00904F1B">
        <w:rPr>
          <w:rFonts w:ascii="Arial" w:hAnsi="Arial" w:cs="Arial"/>
          <w:sz w:val="24"/>
          <w:szCs w:val="24"/>
        </w:rPr>
        <w:t xml:space="preserve">B – liczba punktów uzyskanych w kryterium: „czas usunięcia błędu (B)” </w:t>
      </w:r>
    </w:p>
    <w:p w14:paraId="01CD1498" w14:textId="0039E68A" w:rsidR="006C51C1" w:rsidRPr="00904F1B" w:rsidRDefault="006C51C1" w:rsidP="00904F1B">
      <w:pPr>
        <w:pStyle w:val="Akapitzlist1"/>
        <w:spacing w:after="0" w:line="360" w:lineRule="auto"/>
        <w:ind w:left="1701" w:hanging="285"/>
        <w:jc w:val="both"/>
        <w:rPr>
          <w:rFonts w:ascii="Arial" w:hAnsi="Arial" w:cs="Arial"/>
          <w:sz w:val="24"/>
          <w:szCs w:val="24"/>
        </w:rPr>
      </w:pPr>
      <w:r w:rsidRPr="00904F1B">
        <w:rPr>
          <w:rFonts w:ascii="Arial" w:hAnsi="Arial" w:cs="Arial"/>
          <w:sz w:val="24"/>
          <w:szCs w:val="24"/>
        </w:rPr>
        <w:t xml:space="preserve">A - liczba punktów uzyskanych w kryterium: </w:t>
      </w:r>
      <w:r w:rsidRPr="00904F1B">
        <w:rPr>
          <w:rFonts w:ascii="Arial" w:eastAsia="Times New Roman" w:hAnsi="Arial" w:cs="Arial"/>
          <w:sz w:val="24"/>
          <w:szCs w:val="24"/>
        </w:rPr>
        <w:t>„</w:t>
      </w:r>
      <w:r w:rsidR="0013505E">
        <w:rPr>
          <w:rFonts w:ascii="Arial" w:hAnsi="Arial" w:cs="Arial"/>
          <w:sz w:val="24"/>
          <w:szCs w:val="24"/>
        </w:rPr>
        <w:t>czas usunięcia a</w:t>
      </w:r>
      <w:r w:rsidRPr="00904F1B">
        <w:rPr>
          <w:rFonts w:ascii="Arial" w:hAnsi="Arial" w:cs="Arial"/>
          <w:sz w:val="24"/>
          <w:szCs w:val="24"/>
        </w:rPr>
        <w:t>warii Systemu (A)”</w:t>
      </w:r>
    </w:p>
    <w:p w14:paraId="339BAE36" w14:textId="0C792A96" w:rsidR="006C51C1" w:rsidRPr="00904F1B" w:rsidRDefault="006C51C1" w:rsidP="00904F1B">
      <w:pPr>
        <w:pStyle w:val="Akapitzlist1"/>
        <w:spacing w:after="0" w:line="360" w:lineRule="auto"/>
        <w:ind w:left="1701" w:hanging="285"/>
        <w:jc w:val="both"/>
        <w:rPr>
          <w:rFonts w:ascii="Arial" w:hAnsi="Arial" w:cs="Arial"/>
          <w:sz w:val="24"/>
          <w:szCs w:val="24"/>
        </w:rPr>
      </w:pPr>
      <w:r w:rsidRPr="00904F1B">
        <w:rPr>
          <w:rFonts w:ascii="Arial" w:hAnsi="Arial" w:cs="Arial"/>
          <w:sz w:val="24"/>
          <w:szCs w:val="24"/>
        </w:rPr>
        <w:t xml:space="preserve">S – liczba punktów uzyskanych </w:t>
      </w:r>
      <w:r w:rsidR="0013505E">
        <w:rPr>
          <w:rFonts w:ascii="Arial" w:hAnsi="Arial" w:cs="Arial"/>
          <w:sz w:val="24"/>
          <w:szCs w:val="24"/>
        </w:rPr>
        <w:t>w kryterium: „a</w:t>
      </w:r>
      <w:r w:rsidRPr="00904F1B">
        <w:rPr>
          <w:rFonts w:ascii="Arial" w:hAnsi="Arial" w:cs="Arial"/>
          <w:sz w:val="24"/>
          <w:szCs w:val="24"/>
        </w:rPr>
        <w:t>spekt społeczny</w:t>
      </w:r>
      <w:r w:rsidR="000412A0">
        <w:rPr>
          <w:rFonts w:ascii="Arial" w:hAnsi="Arial" w:cs="Arial"/>
          <w:sz w:val="24"/>
          <w:szCs w:val="24"/>
        </w:rPr>
        <w:t xml:space="preserve"> </w:t>
      </w:r>
      <w:r w:rsidRPr="00904F1B">
        <w:rPr>
          <w:rFonts w:ascii="Arial" w:hAnsi="Arial" w:cs="Arial"/>
          <w:sz w:val="24"/>
          <w:szCs w:val="24"/>
        </w:rPr>
        <w:t>(S) – zatrudnienie osoby z niepełnosprawnością”</w:t>
      </w:r>
    </w:p>
    <w:p w14:paraId="767720C9" w14:textId="77777777" w:rsidR="00DC3611" w:rsidRPr="00904F1B" w:rsidRDefault="00DC3611" w:rsidP="00904F1B">
      <w:pPr>
        <w:pStyle w:val="Akapitzlist1"/>
        <w:spacing w:after="0" w:line="360" w:lineRule="auto"/>
        <w:ind w:left="0"/>
        <w:jc w:val="both"/>
        <w:rPr>
          <w:rFonts w:ascii="Arial" w:hAnsi="Arial" w:cs="Arial"/>
          <w:sz w:val="24"/>
          <w:szCs w:val="24"/>
        </w:rPr>
      </w:pPr>
    </w:p>
    <w:p w14:paraId="5331C7B0" w14:textId="77777777" w:rsidR="009143DF" w:rsidRPr="00904F1B" w:rsidRDefault="009143DF" w:rsidP="00904F1B">
      <w:pPr>
        <w:pStyle w:val="Akapitzlist1"/>
        <w:numPr>
          <w:ilvl w:val="0"/>
          <w:numId w:val="40"/>
        </w:numPr>
        <w:tabs>
          <w:tab w:val="left" w:pos="426"/>
        </w:tabs>
        <w:spacing w:after="0" w:line="360" w:lineRule="auto"/>
        <w:ind w:left="426" w:hanging="426"/>
        <w:jc w:val="both"/>
        <w:rPr>
          <w:rFonts w:ascii="Arial" w:hAnsi="Arial" w:cs="Arial"/>
          <w:sz w:val="24"/>
          <w:szCs w:val="24"/>
        </w:rPr>
      </w:pPr>
      <w:r w:rsidRPr="00904F1B">
        <w:rPr>
          <w:rFonts w:ascii="Arial" w:hAnsi="Arial" w:cs="Arial"/>
          <w:sz w:val="24"/>
          <w:szCs w:val="24"/>
        </w:rPr>
        <w:t>Najkorzystniejsza oferta to oferta, która przedstawia najkorzystniejszy bilans ceny i innych kryteriów, czyli oferta, która uzyskała najwyższą sumaryczną liczbę punktów (liczoną do dwóch miejsc po przecinku).</w:t>
      </w:r>
    </w:p>
    <w:p w14:paraId="37C690C4" w14:textId="77777777" w:rsidR="009143DF" w:rsidRPr="00904F1B" w:rsidRDefault="009143DF" w:rsidP="00904F1B">
      <w:pPr>
        <w:pStyle w:val="Akapitzlist1"/>
        <w:numPr>
          <w:ilvl w:val="0"/>
          <w:numId w:val="40"/>
        </w:numPr>
        <w:tabs>
          <w:tab w:val="left" w:pos="426"/>
        </w:tabs>
        <w:spacing w:after="0" w:line="360" w:lineRule="auto"/>
        <w:ind w:left="426" w:hanging="426"/>
        <w:jc w:val="both"/>
        <w:rPr>
          <w:rFonts w:ascii="Arial" w:hAnsi="Arial" w:cs="Arial"/>
          <w:sz w:val="24"/>
          <w:szCs w:val="24"/>
        </w:rPr>
      </w:pPr>
      <w:r w:rsidRPr="00904F1B">
        <w:rPr>
          <w:rFonts w:ascii="Arial" w:hAnsi="Arial" w:cs="Arial"/>
          <w:sz w:val="24"/>
          <w:szCs w:val="24"/>
        </w:rPr>
        <w:t xml:space="preserve">Jeżeli nie można wybrać najkorzystniejszej oferty z uwagi na to, że dwie </w:t>
      </w:r>
      <w:r w:rsidR="005D3E53" w:rsidRPr="00904F1B">
        <w:rPr>
          <w:rFonts w:ascii="Arial" w:hAnsi="Arial" w:cs="Arial"/>
          <w:sz w:val="24"/>
          <w:szCs w:val="24"/>
        </w:rPr>
        <w:br/>
      </w:r>
      <w:r w:rsidRPr="00904F1B">
        <w:rPr>
          <w:rFonts w:ascii="Arial" w:hAnsi="Arial" w:cs="Arial"/>
          <w:sz w:val="24"/>
          <w:szCs w:val="24"/>
        </w:rPr>
        <w:t>lub więcej ofert przedstawia taki sam bilans ceny i innych kryteriów oceny ofert, Zamawiający wybiera spośród tych ofert ofertę, która otrzymała najwyższą ocenę w kryterium o najwyższej wadze.</w:t>
      </w:r>
    </w:p>
    <w:p w14:paraId="57AC8346" w14:textId="77777777" w:rsidR="009143DF" w:rsidRPr="00904F1B" w:rsidRDefault="009143DF" w:rsidP="00904F1B">
      <w:pPr>
        <w:pStyle w:val="Akapitzlist1"/>
        <w:numPr>
          <w:ilvl w:val="0"/>
          <w:numId w:val="40"/>
        </w:numPr>
        <w:tabs>
          <w:tab w:val="left" w:pos="426"/>
        </w:tabs>
        <w:spacing w:after="0" w:line="360" w:lineRule="auto"/>
        <w:ind w:left="426" w:hanging="426"/>
        <w:jc w:val="both"/>
        <w:rPr>
          <w:rFonts w:ascii="Arial" w:hAnsi="Arial" w:cs="Arial"/>
          <w:sz w:val="24"/>
          <w:szCs w:val="24"/>
        </w:rPr>
      </w:pPr>
      <w:r w:rsidRPr="00904F1B">
        <w:rPr>
          <w:rFonts w:ascii="Arial" w:hAnsi="Arial" w:cs="Arial"/>
          <w:sz w:val="24"/>
          <w:szCs w:val="24"/>
        </w:rPr>
        <w:t>Jeżeli oferty otrzymały taką samą ocenę w kryterium o najwyższej wadze,</w:t>
      </w:r>
      <w:r w:rsidR="00D87E39" w:rsidRPr="00904F1B">
        <w:rPr>
          <w:rFonts w:ascii="Arial" w:hAnsi="Arial" w:cs="Arial"/>
          <w:sz w:val="24"/>
          <w:szCs w:val="24"/>
        </w:rPr>
        <w:t xml:space="preserve"> </w:t>
      </w:r>
      <w:r w:rsidRPr="00904F1B">
        <w:rPr>
          <w:rFonts w:ascii="Arial" w:hAnsi="Arial" w:cs="Arial"/>
          <w:sz w:val="24"/>
          <w:szCs w:val="24"/>
        </w:rPr>
        <w:t>zamawiający wzywa wykonawców, którzy złożyli te oferty, do złożenia w terminie określonym przez zamawiającego ofert dodatkowych zawierających nową cenę.</w:t>
      </w:r>
    </w:p>
    <w:p w14:paraId="1034E6A1" w14:textId="77777777" w:rsidR="009143DF" w:rsidRPr="00904F1B" w:rsidRDefault="009143DF" w:rsidP="00904F1B">
      <w:pPr>
        <w:pStyle w:val="Akapitzlist1"/>
        <w:numPr>
          <w:ilvl w:val="0"/>
          <w:numId w:val="40"/>
        </w:numPr>
        <w:tabs>
          <w:tab w:val="left" w:pos="426"/>
        </w:tabs>
        <w:spacing w:after="0" w:line="360" w:lineRule="auto"/>
        <w:ind w:left="426" w:hanging="426"/>
        <w:jc w:val="both"/>
        <w:rPr>
          <w:rFonts w:ascii="Arial" w:hAnsi="Arial" w:cs="Arial"/>
          <w:sz w:val="24"/>
          <w:szCs w:val="24"/>
        </w:rPr>
      </w:pPr>
      <w:r w:rsidRPr="00904F1B">
        <w:rPr>
          <w:rFonts w:ascii="Arial" w:hAnsi="Arial" w:cs="Arial"/>
          <w:sz w:val="24"/>
          <w:szCs w:val="24"/>
        </w:rPr>
        <w:t>Zamawiający wybiera najkorzystniejszą ofertę w terminie związania ofertą określonym w SWZ.</w:t>
      </w:r>
    </w:p>
    <w:p w14:paraId="58806BEE" w14:textId="0DC428C0" w:rsidR="009143DF" w:rsidRPr="00904F1B" w:rsidRDefault="009143DF" w:rsidP="00904F1B">
      <w:pPr>
        <w:pStyle w:val="Akapitzlist1"/>
        <w:numPr>
          <w:ilvl w:val="0"/>
          <w:numId w:val="40"/>
        </w:numPr>
        <w:tabs>
          <w:tab w:val="left" w:pos="426"/>
        </w:tabs>
        <w:spacing w:after="0" w:line="360" w:lineRule="auto"/>
        <w:ind w:left="426" w:hanging="426"/>
        <w:jc w:val="both"/>
        <w:rPr>
          <w:rFonts w:ascii="Arial" w:hAnsi="Arial" w:cs="Arial"/>
          <w:sz w:val="24"/>
          <w:szCs w:val="24"/>
        </w:rPr>
      </w:pPr>
      <w:r w:rsidRPr="00904F1B">
        <w:rPr>
          <w:rFonts w:ascii="Arial" w:hAnsi="Arial" w:cs="Arial"/>
          <w:sz w:val="24"/>
          <w:szCs w:val="24"/>
        </w:rPr>
        <w:t>Jeżeli termin związania ofertą upłynął przed wybo</w:t>
      </w:r>
      <w:r w:rsidR="00296C28" w:rsidRPr="00904F1B">
        <w:rPr>
          <w:rFonts w:ascii="Arial" w:hAnsi="Arial" w:cs="Arial"/>
          <w:sz w:val="24"/>
          <w:szCs w:val="24"/>
        </w:rPr>
        <w:t>rem najkorzystniejszej oferty, Z</w:t>
      </w:r>
      <w:r w:rsidR="00E74968" w:rsidRPr="00904F1B">
        <w:rPr>
          <w:rFonts w:ascii="Arial" w:hAnsi="Arial" w:cs="Arial"/>
          <w:sz w:val="24"/>
          <w:szCs w:val="24"/>
        </w:rPr>
        <w:t>amawiający wzywa W</w:t>
      </w:r>
      <w:r w:rsidRPr="00904F1B">
        <w:rPr>
          <w:rFonts w:ascii="Arial" w:hAnsi="Arial" w:cs="Arial"/>
          <w:sz w:val="24"/>
          <w:szCs w:val="24"/>
        </w:rPr>
        <w:t xml:space="preserve">ykonawcę, którego oferta otrzymała najwyższą ocenę, </w:t>
      </w:r>
      <w:r w:rsidR="00667F89" w:rsidRPr="00904F1B">
        <w:rPr>
          <w:rFonts w:ascii="Arial" w:hAnsi="Arial" w:cs="Arial"/>
          <w:sz w:val="24"/>
          <w:szCs w:val="24"/>
        </w:rPr>
        <w:br/>
      </w:r>
      <w:r w:rsidRPr="00904F1B">
        <w:rPr>
          <w:rFonts w:ascii="Arial" w:hAnsi="Arial" w:cs="Arial"/>
          <w:sz w:val="24"/>
          <w:szCs w:val="24"/>
        </w:rPr>
        <w:t xml:space="preserve">do </w:t>
      </w:r>
      <w:r w:rsidR="00296C28" w:rsidRPr="00904F1B">
        <w:rPr>
          <w:rFonts w:ascii="Arial" w:hAnsi="Arial" w:cs="Arial"/>
          <w:sz w:val="24"/>
          <w:szCs w:val="24"/>
        </w:rPr>
        <w:t>wyrażenia, w wyznaczonym przez Z</w:t>
      </w:r>
      <w:r w:rsidRPr="00904F1B">
        <w:rPr>
          <w:rFonts w:ascii="Arial" w:hAnsi="Arial" w:cs="Arial"/>
          <w:sz w:val="24"/>
          <w:szCs w:val="24"/>
        </w:rPr>
        <w:t xml:space="preserve">amawiającego terminie, pisemnej zgody </w:t>
      </w:r>
      <w:r w:rsidR="001201D4">
        <w:rPr>
          <w:rFonts w:ascii="Arial" w:hAnsi="Arial" w:cs="Arial"/>
          <w:sz w:val="24"/>
          <w:szCs w:val="24"/>
        </w:rPr>
        <w:br/>
      </w:r>
      <w:r w:rsidRPr="00904F1B">
        <w:rPr>
          <w:rFonts w:ascii="Arial" w:hAnsi="Arial" w:cs="Arial"/>
          <w:sz w:val="24"/>
          <w:szCs w:val="24"/>
        </w:rPr>
        <w:t>na wybór jego oferty.</w:t>
      </w:r>
    </w:p>
    <w:p w14:paraId="4FD2D644" w14:textId="1A86BA04" w:rsidR="00E74968" w:rsidRDefault="009143DF" w:rsidP="008812CA">
      <w:pPr>
        <w:pStyle w:val="Akapitzlist1"/>
        <w:numPr>
          <w:ilvl w:val="0"/>
          <w:numId w:val="40"/>
        </w:numPr>
        <w:tabs>
          <w:tab w:val="left" w:pos="426"/>
        </w:tabs>
        <w:spacing w:after="0" w:line="360" w:lineRule="auto"/>
        <w:ind w:left="426" w:hanging="426"/>
        <w:jc w:val="both"/>
        <w:rPr>
          <w:rFonts w:ascii="Arial" w:hAnsi="Arial" w:cs="Arial"/>
          <w:sz w:val="24"/>
          <w:szCs w:val="24"/>
        </w:rPr>
      </w:pPr>
      <w:r w:rsidRPr="00904F1B">
        <w:rPr>
          <w:rFonts w:ascii="Arial" w:hAnsi="Arial" w:cs="Arial"/>
          <w:sz w:val="24"/>
          <w:szCs w:val="24"/>
        </w:rPr>
        <w:t>W przypadku braku zgody, o której mowa w</w:t>
      </w:r>
      <w:r w:rsidR="00296C28" w:rsidRPr="00904F1B">
        <w:rPr>
          <w:rFonts w:ascii="Arial" w:hAnsi="Arial" w:cs="Arial"/>
          <w:sz w:val="24"/>
          <w:szCs w:val="24"/>
        </w:rPr>
        <w:t xml:space="preserve"> ust. </w:t>
      </w:r>
      <w:r w:rsidR="00E51126" w:rsidRPr="00904F1B">
        <w:rPr>
          <w:rFonts w:ascii="Arial" w:hAnsi="Arial" w:cs="Arial"/>
          <w:sz w:val="24"/>
          <w:szCs w:val="24"/>
        </w:rPr>
        <w:t>6</w:t>
      </w:r>
      <w:r w:rsidR="00296C28" w:rsidRPr="00904F1B">
        <w:rPr>
          <w:rFonts w:ascii="Arial" w:hAnsi="Arial" w:cs="Arial"/>
          <w:sz w:val="24"/>
          <w:szCs w:val="24"/>
        </w:rPr>
        <w:t>, Z</w:t>
      </w:r>
      <w:r w:rsidRPr="00904F1B">
        <w:rPr>
          <w:rFonts w:ascii="Arial" w:hAnsi="Arial" w:cs="Arial"/>
          <w:sz w:val="24"/>
          <w:szCs w:val="24"/>
        </w:rPr>
        <w:t xml:space="preserve">amawiający zwraca się </w:t>
      </w:r>
      <w:r w:rsidR="001201D4">
        <w:rPr>
          <w:rFonts w:ascii="Arial" w:hAnsi="Arial" w:cs="Arial"/>
          <w:sz w:val="24"/>
          <w:szCs w:val="24"/>
        </w:rPr>
        <w:br/>
      </w:r>
      <w:r w:rsidRPr="00904F1B">
        <w:rPr>
          <w:rFonts w:ascii="Arial" w:hAnsi="Arial" w:cs="Arial"/>
          <w:sz w:val="24"/>
          <w:szCs w:val="24"/>
        </w:rPr>
        <w:t>o wyrażenie takiej zgody do kolejnego wykonawcy, którego oferta została najwyżej oceniona, chyba że zachodzą przesłanki do unieważnienia postępowania.</w:t>
      </w:r>
    </w:p>
    <w:p w14:paraId="3D9AE7EC" w14:textId="77777777" w:rsidR="008812CA" w:rsidRPr="008812CA" w:rsidRDefault="008812CA" w:rsidP="008812CA">
      <w:pPr>
        <w:pStyle w:val="Akapitzlist1"/>
        <w:tabs>
          <w:tab w:val="left" w:pos="426"/>
        </w:tabs>
        <w:spacing w:after="0" w:line="360" w:lineRule="auto"/>
        <w:ind w:left="426"/>
        <w:jc w:val="both"/>
        <w:rPr>
          <w:rFonts w:ascii="Arial" w:hAnsi="Arial" w:cs="Arial"/>
          <w:sz w:val="24"/>
          <w:szCs w:val="24"/>
        </w:rPr>
      </w:pPr>
    </w:p>
    <w:p w14:paraId="6672C864" w14:textId="77777777" w:rsidR="0074357F" w:rsidRPr="00904F1B" w:rsidRDefault="0074357F" w:rsidP="00904F1B">
      <w:pPr>
        <w:pStyle w:val="Nagwek1"/>
        <w:jc w:val="both"/>
        <w:rPr>
          <w:rFonts w:ascii="Arial" w:hAnsi="Arial" w:cs="Arial"/>
          <w:sz w:val="24"/>
          <w:szCs w:val="24"/>
        </w:rPr>
      </w:pPr>
      <w:bookmarkStart w:id="108" w:name="_Toc190552859"/>
      <w:bookmarkStart w:id="109" w:name="_Toc190552918"/>
      <w:bookmarkStart w:id="110" w:name="_Toc190585315"/>
      <w:r w:rsidRPr="00904F1B">
        <w:rPr>
          <w:rFonts w:ascii="Arial" w:hAnsi="Arial" w:cs="Arial"/>
          <w:sz w:val="24"/>
          <w:szCs w:val="24"/>
        </w:rPr>
        <w:lastRenderedPageBreak/>
        <w:t>WYJAŚNIENIA TREŚCI SWZ</w:t>
      </w:r>
      <w:bookmarkStart w:id="111" w:name="_Hlk190546292"/>
      <w:bookmarkEnd w:id="108"/>
      <w:bookmarkEnd w:id="109"/>
      <w:bookmarkEnd w:id="110"/>
    </w:p>
    <w:bookmarkEnd w:id="111"/>
    <w:p w14:paraId="5C7E8E6D" w14:textId="77777777" w:rsidR="00EC1EBE" w:rsidRPr="00904F1B" w:rsidRDefault="00EC1EBE" w:rsidP="00904F1B">
      <w:pPr>
        <w:pStyle w:val="Akapitzlist"/>
        <w:suppressAutoHyphens w:val="0"/>
        <w:spacing w:line="360" w:lineRule="auto"/>
        <w:ind w:left="284" w:right="207"/>
        <w:contextualSpacing/>
        <w:jc w:val="both"/>
        <w:rPr>
          <w:rFonts w:ascii="Arial" w:hAnsi="Arial" w:cs="Arial"/>
        </w:rPr>
      </w:pPr>
    </w:p>
    <w:p w14:paraId="7E2ACD3A" w14:textId="77777777" w:rsidR="00A12722" w:rsidRPr="00904F1B" w:rsidRDefault="00A12722" w:rsidP="00904F1B">
      <w:pPr>
        <w:pStyle w:val="Akapitzlist"/>
        <w:numPr>
          <w:ilvl w:val="6"/>
          <w:numId w:val="30"/>
        </w:numPr>
        <w:suppressAutoHyphens w:val="0"/>
        <w:spacing w:line="360" w:lineRule="auto"/>
        <w:ind w:left="284" w:right="207" w:hanging="284"/>
        <w:contextualSpacing/>
        <w:jc w:val="both"/>
        <w:rPr>
          <w:rFonts w:ascii="Arial" w:hAnsi="Arial" w:cs="Arial"/>
        </w:rPr>
      </w:pPr>
      <w:r w:rsidRPr="00904F1B">
        <w:rPr>
          <w:rFonts w:ascii="Arial" w:hAnsi="Arial" w:cs="Arial"/>
          <w:lang w:val="pl-PL"/>
        </w:rPr>
        <w:t xml:space="preserve">Zgodnie z art. 135 ust. 1 </w:t>
      </w:r>
      <w:proofErr w:type="spellStart"/>
      <w:r w:rsidRPr="00904F1B">
        <w:rPr>
          <w:rFonts w:ascii="Arial" w:hAnsi="Arial" w:cs="Arial"/>
          <w:lang w:val="pl-PL"/>
        </w:rPr>
        <w:t>Pzp</w:t>
      </w:r>
      <w:proofErr w:type="spellEnd"/>
      <w:r w:rsidRPr="00904F1B">
        <w:rPr>
          <w:rFonts w:ascii="Arial" w:hAnsi="Arial" w:cs="Arial"/>
          <w:lang w:val="pl-PL"/>
        </w:rPr>
        <w:t xml:space="preserve">. </w:t>
      </w:r>
      <w:r w:rsidR="0074357F" w:rsidRPr="00904F1B">
        <w:rPr>
          <w:rFonts w:ascii="Arial" w:hAnsi="Arial" w:cs="Arial"/>
        </w:rPr>
        <w:t>Wykonawca może</w:t>
      </w:r>
      <w:r w:rsidRPr="00904F1B">
        <w:rPr>
          <w:rFonts w:ascii="Arial" w:hAnsi="Arial" w:cs="Arial"/>
        </w:rPr>
        <w:t xml:space="preserve"> zwrócić się do Zamawiającego o</w:t>
      </w:r>
      <w:r w:rsidRPr="00904F1B">
        <w:rPr>
          <w:rFonts w:ascii="Arial" w:hAnsi="Arial" w:cs="Arial"/>
          <w:lang w:val="pl-PL"/>
        </w:rPr>
        <w:t> </w:t>
      </w:r>
      <w:r w:rsidR="0074357F" w:rsidRPr="00904F1B">
        <w:rPr>
          <w:rFonts w:ascii="Arial" w:hAnsi="Arial" w:cs="Arial"/>
        </w:rPr>
        <w:t xml:space="preserve">wyjaśnienie treści SWZ. </w:t>
      </w:r>
    </w:p>
    <w:p w14:paraId="4B101DE9" w14:textId="77777777" w:rsidR="0074357F" w:rsidRPr="00904F1B" w:rsidRDefault="0074357F" w:rsidP="00904F1B">
      <w:pPr>
        <w:pStyle w:val="Akapitzlist"/>
        <w:numPr>
          <w:ilvl w:val="6"/>
          <w:numId w:val="30"/>
        </w:numPr>
        <w:suppressAutoHyphens w:val="0"/>
        <w:spacing w:line="360" w:lineRule="auto"/>
        <w:ind w:left="284" w:right="207" w:hanging="284"/>
        <w:contextualSpacing/>
        <w:jc w:val="both"/>
        <w:rPr>
          <w:rFonts w:ascii="Arial" w:hAnsi="Arial" w:cs="Arial"/>
        </w:rPr>
      </w:pPr>
      <w:r w:rsidRPr="00904F1B">
        <w:rPr>
          <w:rFonts w:ascii="Arial" w:hAnsi="Arial" w:cs="Arial"/>
        </w:rPr>
        <w:t xml:space="preserve">Zamawiający jest obowiązany udzielić wyjaśnień niezwłocznie, jednak </w:t>
      </w:r>
      <w:r w:rsidR="000A7581" w:rsidRPr="00904F1B">
        <w:rPr>
          <w:rFonts w:ascii="Arial" w:hAnsi="Arial" w:cs="Arial"/>
        </w:rPr>
        <w:br/>
      </w:r>
      <w:r w:rsidRPr="00904F1B">
        <w:rPr>
          <w:rFonts w:ascii="Arial" w:hAnsi="Arial" w:cs="Arial"/>
        </w:rPr>
        <w:t xml:space="preserve">nie później niż na 6 dni przed upływem terminu składania ofert, pod warunkiem że wniosek o </w:t>
      </w:r>
      <w:r w:rsidRPr="00904F1B">
        <w:rPr>
          <w:rFonts w:ascii="Arial" w:hAnsi="Arial" w:cs="Arial"/>
          <w:lang w:val="pl-PL"/>
        </w:rPr>
        <w:t>wyjaśnienie</w:t>
      </w:r>
      <w:r w:rsidRPr="00904F1B">
        <w:rPr>
          <w:rFonts w:ascii="Arial" w:hAnsi="Arial" w:cs="Arial"/>
        </w:rPr>
        <w:t xml:space="preserve"> treści SWZ wpłynął do zamawiającego nie później </w:t>
      </w:r>
      <w:r w:rsidR="000A7581" w:rsidRPr="00904F1B">
        <w:rPr>
          <w:rFonts w:ascii="Arial" w:hAnsi="Arial" w:cs="Arial"/>
        </w:rPr>
        <w:br/>
      </w:r>
      <w:r w:rsidRPr="00904F1B">
        <w:rPr>
          <w:rFonts w:ascii="Arial" w:hAnsi="Arial" w:cs="Arial"/>
        </w:rPr>
        <w:t>niż na 14 dni przed upływem terminu składania ofert.</w:t>
      </w:r>
    </w:p>
    <w:p w14:paraId="44584697" w14:textId="77777777" w:rsidR="0074357F" w:rsidRPr="00904F1B" w:rsidRDefault="0074357F" w:rsidP="00904F1B">
      <w:pPr>
        <w:pStyle w:val="Akapitzlist"/>
        <w:numPr>
          <w:ilvl w:val="6"/>
          <w:numId w:val="30"/>
        </w:numPr>
        <w:suppressAutoHyphens w:val="0"/>
        <w:spacing w:line="360" w:lineRule="auto"/>
        <w:ind w:left="284" w:right="207" w:hanging="284"/>
        <w:contextualSpacing/>
        <w:jc w:val="both"/>
        <w:rPr>
          <w:rFonts w:ascii="Arial" w:hAnsi="Arial" w:cs="Arial"/>
        </w:rPr>
      </w:pPr>
      <w:r w:rsidRPr="00904F1B">
        <w:rPr>
          <w:rFonts w:ascii="Arial" w:hAnsi="Arial" w:cs="Arial"/>
        </w:rPr>
        <w:t xml:space="preserve">Treść zapytań wraz z wyjaśnieniami zamawiający udostępnia, bez ujawniania źródła zapytania, na stronie internetowej prowadzonego postępowania. </w:t>
      </w:r>
    </w:p>
    <w:p w14:paraId="0998EB9F" w14:textId="77777777" w:rsidR="0074357F" w:rsidRPr="00904F1B" w:rsidRDefault="0074357F" w:rsidP="00904F1B">
      <w:pPr>
        <w:pStyle w:val="Akapitzlist"/>
        <w:numPr>
          <w:ilvl w:val="6"/>
          <w:numId w:val="30"/>
        </w:numPr>
        <w:suppressAutoHyphens w:val="0"/>
        <w:spacing w:line="360" w:lineRule="auto"/>
        <w:ind w:left="284" w:right="207" w:hanging="284"/>
        <w:contextualSpacing/>
        <w:jc w:val="both"/>
        <w:rPr>
          <w:rFonts w:ascii="Arial" w:hAnsi="Arial" w:cs="Arial"/>
        </w:rPr>
      </w:pPr>
      <w:r w:rsidRPr="00904F1B">
        <w:rPr>
          <w:rFonts w:ascii="Arial" w:hAnsi="Arial" w:cs="Arial"/>
        </w:rPr>
        <w:t>W przypadku</w:t>
      </w:r>
      <w:r w:rsidR="000A7581" w:rsidRPr="00904F1B">
        <w:rPr>
          <w:rFonts w:ascii="Arial" w:hAnsi="Arial" w:cs="Arial"/>
          <w:lang w:val="pl-PL"/>
        </w:rPr>
        <w:t>,</w:t>
      </w:r>
      <w:r w:rsidRPr="00904F1B">
        <w:rPr>
          <w:rFonts w:ascii="Arial" w:hAnsi="Arial" w:cs="Arial"/>
        </w:rPr>
        <w:t xml:space="preserve"> gdy wniosek o wyjaśnienie treści SWZ nie wpły</w:t>
      </w:r>
      <w:r w:rsidR="00033AF7" w:rsidRPr="00904F1B">
        <w:rPr>
          <w:rFonts w:ascii="Arial" w:hAnsi="Arial" w:cs="Arial"/>
        </w:rPr>
        <w:t xml:space="preserve">nął w terminie, </w:t>
      </w:r>
      <w:r w:rsidR="000A7581" w:rsidRPr="00904F1B">
        <w:rPr>
          <w:rFonts w:ascii="Arial" w:hAnsi="Arial" w:cs="Arial"/>
        </w:rPr>
        <w:br/>
      </w:r>
      <w:r w:rsidR="00033AF7" w:rsidRPr="00904F1B">
        <w:rPr>
          <w:rFonts w:ascii="Arial" w:hAnsi="Arial" w:cs="Arial"/>
        </w:rPr>
        <w:t>o którym mowa w</w:t>
      </w:r>
      <w:r w:rsidR="00033AF7" w:rsidRPr="00904F1B">
        <w:rPr>
          <w:rFonts w:ascii="Arial" w:hAnsi="Arial" w:cs="Arial"/>
          <w:lang w:val="pl-PL"/>
        </w:rPr>
        <w:t> </w:t>
      </w:r>
      <w:r w:rsidRPr="00904F1B">
        <w:rPr>
          <w:rFonts w:ascii="Arial" w:hAnsi="Arial" w:cs="Arial"/>
        </w:rPr>
        <w:t xml:space="preserve">ust. </w:t>
      </w:r>
      <w:r w:rsidR="00A12722" w:rsidRPr="00904F1B">
        <w:rPr>
          <w:rFonts w:ascii="Arial" w:hAnsi="Arial" w:cs="Arial"/>
          <w:lang w:val="pl-PL"/>
        </w:rPr>
        <w:t>2</w:t>
      </w:r>
      <w:r w:rsidRPr="00904F1B">
        <w:rPr>
          <w:rFonts w:ascii="Arial" w:hAnsi="Arial" w:cs="Arial"/>
        </w:rPr>
        <w:t>, Zamawiający nie ma obowiązku udzielania wyjaśnień SWZ oraz obowiązku przedłużenia terminu składania ofert.</w:t>
      </w:r>
    </w:p>
    <w:p w14:paraId="4A93E14B" w14:textId="77777777" w:rsidR="0074357F" w:rsidRPr="00904F1B" w:rsidRDefault="0074357F" w:rsidP="00904F1B">
      <w:pPr>
        <w:pStyle w:val="Akapitzlist"/>
        <w:numPr>
          <w:ilvl w:val="6"/>
          <w:numId w:val="30"/>
        </w:numPr>
        <w:suppressAutoHyphens w:val="0"/>
        <w:spacing w:line="360" w:lineRule="auto"/>
        <w:ind w:left="284" w:right="207" w:hanging="284"/>
        <w:contextualSpacing/>
        <w:jc w:val="both"/>
        <w:rPr>
          <w:rFonts w:ascii="Arial" w:hAnsi="Arial" w:cs="Arial"/>
        </w:rPr>
      </w:pPr>
      <w:r w:rsidRPr="00904F1B">
        <w:rPr>
          <w:rFonts w:ascii="Arial" w:hAnsi="Arial" w:cs="Arial"/>
        </w:rPr>
        <w:t xml:space="preserve">Przedłużenie terminu składania ofert nie wpływa na </w:t>
      </w:r>
      <w:r w:rsidR="000A7581" w:rsidRPr="00904F1B">
        <w:rPr>
          <w:rFonts w:ascii="Arial" w:hAnsi="Arial" w:cs="Arial"/>
        </w:rPr>
        <w:t xml:space="preserve">bieg terminu składania wniosku </w:t>
      </w:r>
      <w:r w:rsidRPr="00904F1B">
        <w:rPr>
          <w:rFonts w:ascii="Arial" w:hAnsi="Arial" w:cs="Arial"/>
        </w:rPr>
        <w:t xml:space="preserve">o wyjaśnienie treści SWZ, o którym mowa w ust. </w:t>
      </w:r>
      <w:r w:rsidR="00A12722" w:rsidRPr="00904F1B">
        <w:rPr>
          <w:rFonts w:ascii="Arial" w:hAnsi="Arial" w:cs="Arial"/>
          <w:lang w:val="pl-PL"/>
        </w:rPr>
        <w:t>2</w:t>
      </w:r>
      <w:r w:rsidRPr="00904F1B">
        <w:rPr>
          <w:rFonts w:ascii="Arial" w:hAnsi="Arial" w:cs="Arial"/>
        </w:rPr>
        <w:t>.</w:t>
      </w:r>
    </w:p>
    <w:p w14:paraId="2636CC5F" w14:textId="77777777" w:rsidR="0074357F" w:rsidRPr="00904F1B" w:rsidRDefault="0074357F" w:rsidP="00904F1B">
      <w:pPr>
        <w:pStyle w:val="Akapitzlist"/>
        <w:numPr>
          <w:ilvl w:val="6"/>
          <w:numId w:val="30"/>
        </w:numPr>
        <w:suppressAutoHyphens w:val="0"/>
        <w:spacing w:line="360" w:lineRule="auto"/>
        <w:ind w:left="284" w:right="207" w:hanging="284"/>
        <w:contextualSpacing/>
        <w:jc w:val="both"/>
        <w:rPr>
          <w:rFonts w:ascii="Arial" w:hAnsi="Arial" w:cs="Arial"/>
        </w:rPr>
      </w:pPr>
      <w:r w:rsidRPr="00904F1B">
        <w:rPr>
          <w:rFonts w:ascii="Arial" w:hAnsi="Arial" w:cs="Arial"/>
        </w:rPr>
        <w:t xml:space="preserve">W uzasadnionych przypadkach, przed upływem terminu składania ofert, Zamawiający może zmienić treść SWZ. </w:t>
      </w:r>
    </w:p>
    <w:p w14:paraId="1F4B0EFD" w14:textId="77777777" w:rsidR="00EC1EBE" w:rsidRPr="00904F1B" w:rsidRDefault="00EC1EBE" w:rsidP="00904F1B">
      <w:pPr>
        <w:pStyle w:val="Akapitzlist"/>
        <w:suppressAutoHyphens w:val="0"/>
        <w:spacing w:line="360" w:lineRule="auto"/>
        <w:ind w:left="284" w:right="207"/>
        <w:contextualSpacing/>
        <w:jc w:val="both"/>
        <w:rPr>
          <w:rFonts w:ascii="Arial" w:hAnsi="Arial" w:cs="Arial"/>
        </w:rPr>
      </w:pPr>
    </w:p>
    <w:p w14:paraId="1D8AB569" w14:textId="77777777" w:rsidR="00C32174" w:rsidRPr="00904F1B" w:rsidRDefault="00C32174" w:rsidP="00904F1B">
      <w:pPr>
        <w:pStyle w:val="Nagwek1"/>
        <w:jc w:val="both"/>
        <w:rPr>
          <w:rFonts w:ascii="Arial" w:hAnsi="Arial" w:cs="Arial"/>
          <w:sz w:val="24"/>
          <w:szCs w:val="24"/>
        </w:rPr>
      </w:pPr>
      <w:bookmarkStart w:id="112" w:name="_Toc190552860"/>
      <w:bookmarkStart w:id="113" w:name="_Toc190552919"/>
      <w:bookmarkStart w:id="114" w:name="_Toc190585316"/>
      <w:r w:rsidRPr="00904F1B">
        <w:rPr>
          <w:rFonts w:ascii="Arial" w:hAnsi="Arial" w:cs="Arial"/>
          <w:sz w:val="24"/>
          <w:szCs w:val="24"/>
        </w:rPr>
        <w:t>ZABEZPIECZENIE NALEŻYTEGO WYKONANIA UMOWY</w:t>
      </w:r>
      <w:bookmarkStart w:id="115" w:name="_Hlk190546299"/>
      <w:bookmarkEnd w:id="112"/>
      <w:bookmarkEnd w:id="113"/>
      <w:bookmarkEnd w:id="114"/>
      <w:r w:rsidR="00805360" w:rsidRPr="00904F1B">
        <w:rPr>
          <w:rFonts w:ascii="Arial" w:hAnsi="Arial" w:cs="Arial"/>
          <w:sz w:val="24"/>
          <w:szCs w:val="24"/>
        </w:rPr>
        <w:t xml:space="preserve"> </w:t>
      </w:r>
    </w:p>
    <w:bookmarkEnd w:id="115"/>
    <w:p w14:paraId="6D5E4B24" w14:textId="77777777" w:rsidR="00EC1EBE" w:rsidRPr="00904F1B" w:rsidRDefault="00EC1EBE" w:rsidP="00904F1B">
      <w:pPr>
        <w:pStyle w:val="Akapitzlist1"/>
        <w:tabs>
          <w:tab w:val="left" w:pos="426"/>
        </w:tabs>
        <w:spacing w:after="0" w:line="360" w:lineRule="auto"/>
        <w:ind w:left="426"/>
        <w:jc w:val="both"/>
        <w:rPr>
          <w:rFonts w:ascii="Arial" w:hAnsi="Arial" w:cs="Arial"/>
          <w:sz w:val="24"/>
          <w:szCs w:val="24"/>
        </w:rPr>
      </w:pPr>
    </w:p>
    <w:p w14:paraId="5575A7A7" w14:textId="77777777" w:rsidR="00C32174" w:rsidRPr="00904F1B" w:rsidRDefault="00C32174" w:rsidP="00904F1B">
      <w:pPr>
        <w:pStyle w:val="Akapitzlist1"/>
        <w:numPr>
          <w:ilvl w:val="0"/>
          <w:numId w:val="38"/>
        </w:numPr>
        <w:tabs>
          <w:tab w:val="left" w:pos="426"/>
        </w:tabs>
        <w:spacing w:after="0" w:line="360" w:lineRule="auto"/>
        <w:ind w:left="426" w:hanging="426"/>
        <w:jc w:val="both"/>
        <w:rPr>
          <w:rFonts w:ascii="Arial" w:hAnsi="Arial" w:cs="Arial"/>
          <w:sz w:val="24"/>
          <w:szCs w:val="24"/>
        </w:rPr>
      </w:pPr>
      <w:r w:rsidRPr="00904F1B">
        <w:rPr>
          <w:rFonts w:ascii="Arial" w:hAnsi="Arial" w:cs="Arial"/>
          <w:sz w:val="24"/>
          <w:szCs w:val="24"/>
        </w:rPr>
        <w:t xml:space="preserve">Zamawiający wymaga, aby Wykonawca, którego oferta zostanie wybrana jako najkorzystniejsza przed zawarciem umowy, wniósł zabezpieczenie należytego wykonania umowy </w:t>
      </w:r>
      <w:r w:rsidRPr="00904F1B">
        <w:rPr>
          <w:rFonts w:ascii="Arial" w:hAnsi="Arial" w:cs="Arial"/>
          <w:b/>
          <w:sz w:val="24"/>
          <w:szCs w:val="24"/>
        </w:rPr>
        <w:t xml:space="preserve">w wysokości </w:t>
      </w:r>
      <w:r w:rsidR="00D3795B" w:rsidRPr="00904F1B">
        <w:rPr>
          <w:rFonts w:ascii="Arial" w:hAnsi="Arial" w:cs="Arial"/>
          <w:b/>
          <w:sz w:val="24"/>
          <w:szCs w:val="24"/>
        </w:rPr>
        <w:t>5</w:t>
      </w:r>
      <w:r w:rsidRPr="00904F1B">
        <w:rPr>
          <w:rFonts w:ascii="Arial" w:hAnsi="Arial" w:cs="Arial"/>
          <w:b/>
          <w:sz w:val="24"/>
          <w:szCs w:val="24"/>
        </w:rPr>
        <w:t> %</w:t>
      </w:r>
      <w:r w:rsidRPr="00904F1B">
        <w:rPr>
          <w:rFonts w:ascii="Arial" w:hAnsi="Arial" w:cs="Arial"/>
          <w:sz w:val="24"/>
          <w:szCs w:val="24"/>
        </w:rPr>
        <w:t xml:space="preserve"> </w:t>
      </w:r>
      <w:r w:rsidRPr="00904F1B">
        <w:rPr>
          <w:rFonts w:ascii="Arial" w:hAnsi="Arial" w:cs="Arial"/>
          <w:b/>
          <w:sz w:val="24"/>
          <w:szCs w:val="24"/>
        </w:rPr>
        <w:t xml:space="preserve">ceny całkowitej </w:t>
      </w:r>
      <w:r w:rsidR="006D2237" w:rsidRPr="00904F1B">
        <w:rPr>
          <w:rFonts w:ascii="Arial" w:hAnsi="Arial" w:cs="Arial"/>
          <w:b/>
          <w:sz w:val="24"/>
          <w:szCs w:val="24"/>
        </w:rPr>
        <w:t>w złotych brutto</w:t>
      </w:r>
      <w:r w:rsidRPr="00904F1B">
        <w:rPr>
          <w:rFonts w:ascii="Arial" w:hAnsi="Arial" w:cs="Arial"/>
          <w:b/>
          <w:sz w:val="24"/>
          <w:szCs w:val="24"/>
        </w:rPr>
        <w:t xml:space="preserve"> podanej w ofercie</w:t>
      </w:r>
      <w:r w:rsidRPr="00904F1B">
        <w:rPr>
          <w:rFonts w:ascii="Arial" w:hAnsi="Arial" w:cs="Arial"/>
          <w:sz w:val="24"/>
          <w:szCs w:val="24"/>
        </w:rPr>
        <w:t xml:space="preserve"> za wykonanie całości przedmiotu zamówienia. Zabezpieczenie służy pokryciu roszczeń z tytuły niewykonania lub nienależytego wykonania umowy. </w:t>
      </w:r>
    </w:p>
    <w:p w14:paraId="5B843FC3" w14:textId="350432B3" w:rsidR="00DB5291" w:rsidRPr="0087108D" w:rsidRDefault="00C32174" w:rsidP="0087108D">
      <w:pPr>
        <w:pStyle w:val="Akapitzlist1"/>
        <w:numPr>
          <w:ilvl w:val="0"/>
          <w:numId w:val="38"/>
        </w:numPr>
        <w:tabs>
          <w:tab w:val="left" w:pos="426"/>
        </w:tabs>
        <w:spacing w:after="0" w:line="360" w:lineRule="auto"/>
        <w:ind w:left="426" w:hanging="426"/>
        <w:jc w:val="both"/>
        <w:rPr>
          <w:rFonts w:ascii="Arial" w:hAnsi="Arial" w:cs="Arial"/>
          <w:sz w:val="24"/>
          <w:szCs w:val="24"/>
        </w:rPr>
      </w:pPr>
      <w:r w:rsidRPr="00904F1B">
        <w:rPr>
          <w:rFonts w:ascii="Arial" w:hAnsi="Arial" w:cs="Arial"/>
          <w:sz w:val="24"/>
          <w:szCs w:val="24"/>
        </w:rPr>
        <w:t xml:space="preserve">Zabezpieczenie należytego wykonania umowy może być wnoszone, według wyboru </w:t>
      </w:r>
      <w:r w:rsidR="00EC1EBE" w:rsidRPr="00904F1B">
        <w:rPr>
          <w:rFonts w:ascii="Arial" w:hAnsi="Arial" w:cs="Arial"/>
          <w:sz w:val="24"/>
          <w:szCs w:val="24"/>
        </w:rPr>
        <w:t xml:space="preserve">Wykonawcy </w:t>
      </w:r>
      <w:r w:rsidRPr="00904F1B">
        <w:rPr>
          <w:rFonts w:ascii="Arial" w:hAnsi="Arial" w:cs="Arial"/>
          <w:sz w:val="24"/>
          <w:szCs w:val="24"/>
        </w:rPr>
        <w:t xml:space="preserve">w jednej lub kilku formach określonych w art. 450 ust. 1 </w:t>
      </w:r>
      <w:proofErr w:type="spellStart"/>
      <w:r w:rsidR="00272BAA" w:rsidRPr="00904F1B">
        <w:rPr>
          <w:rFonts w:ascii="Arial" w:hAnsi="Arial" w:cs="Arial"/>
          <w:sz w:val="24"/>
          <w:szCs w:val="24"/>
        </w:rPr>
        <w:t>Pzp</w:t>
      </w:r>
      <w:proofErr w:type="spellEnd"/>
      <w:r w:rsidRPr="00904F1B">
        <w:rPr>
          <w:rFonts w:ascii="Arial" w:hAnsi="Arial" w:cs="Arial"/>
          <w:sz w:val="24"/>
          <w:szCs w:val="24"/>
        </w:rPr>
        <w:t xml:space="preserve">, tj.: </w:t>
      </w:r>
    </w:p>
    <w:p w14:paraId="25944E7D" w14:textId="0E5DEF31" w:rsidR="00C32174" w:rsidRPr="00904F1B" w:rsidRDefault="00C32174" w:rsidP="00904F1B">
      <w:pPr>
        <w:pStyle w:val="Akapitzlist1"/>
        <w:numPr>
          <w:ilvl w:val="0"/>
          <w:numId w:val="37"/>
        </w:numPr>
        <w:spacing w:after="0" w:line="360" w:lineRule="auto"/>
        <w:jc w:val="both"/>
        <w:rPr>
          <w:rFonts w:ascii="Arial" w:hAnsi="Arial" w:cs="Arial"/>
          <w:b/>
          <w:sz w:val="24"/>
          <w:szCs w:val="24"/>
        </w:rPr>
      </w:pPr>
      <w:r w:rsidRPr="00904F1B">
        <w:rPr>
          <w:rFonts w:ascii="Arial" w:hAnsi="Arial" w:cs="Arial"/>
          <w:sz w:val="24"/>
          <w:szCs w:val="24"/>
        </w:rPr>
        <w:t>pieniądzu - wpłacać</w:t>
      </w:r>
      <w:r w:rsidR="00B241CF" w:rsidRPr="00904F1B">
        <w:rPr>
          <w:rFonts w:ascii="Arial" w:hAnsi="Arial" w:cs="Arial"/>
          <w:sz w:val="24"/>
          <w:szCs w:val="24"/>
        </w:rPr>
        <w:t xml:space="preserve"> przelewem na rachunek bankowy Z</w:t>
      </w:r>
      <w:r w:rsidRPr="00904F1B">
        <w:rPr>
          <w:rFonts w:ascii="Arial" w:hAnsi="Arial" w:cs="Arial"/>
          <w:sz w:val="24"/>
          <w:szCs w:val="24"/>
        </w:rPr>
        <w:t xml:space="preserve">amawiającego - numer rachunku: </w:t>
      </w:r>
      <w:bookmarkStart w:id="116" w:name="_Hlk190586119"/>
      <w:r w:rsidR="00B241CF" w:rsidRPr="00904F1B">
        <w:rPr>
          <w:rFonts w:ascii="Arial" w:hAnsi="Arial" w:cs="Arial"/>
          <w:b/>
          <w:sz w:val="24"/>
          <w:szCs w:val="24"/>
        </w:rPr>
        <w:t xml:space="preserve">96 8961 0002 0000 0000 0752 0003 </w:t>
      </w:r>
      <w:bookmarkEnd w:id="116"/>
      <w:r w:rsidR="00B241CF" w:rsidRPr="00904F1B">
        <w:rPr>
          <w:rFonts w:ascii="Arial" w:hAnsi="Arial" w:cs="Arial"/>
          <w:b/>
          <w:sz w:val="24"/>
          <w:szCs w:val="24"/>
        </w:rPr>
        <w:t xml:space="preserve">z dopiskiem „Zabezpieczenie należytego wykonania umowy </w:t>
      </w:r>
      <w:r w:rsidR="00A62CB2" w:rsidRPr="00904F1B">
        <w:rPr>
          <w:rFonts w:ascii="Arial" w:hAnsi="Arial" w:cs="Arial"/>
          <w:b/>
          <w:sz w:val="24"/>
          <w:szCs w:val="24"/>
        </w:rPr>
        <w:t xml:space="preserve">w postępowaniu </w:t>
      </w:r>
      <w:r w:rsidR="001201D4">
        <w:rPr>
          <w:rFonts w:ascii="Arial" w:hAnsi="Arial" w:cs="Arial"/>
          <w:b/>
          <w:sz w:val="24"/>
          <w:szCs w:val="24"/>
        </w:rPr>
        <w:br/>
      </w:r>
      <w:r w:rsidR="00A62CB2" w:rsidRPr="00904F1B">
        <w:rPr>
          <w:rFonts w:ascii="Arial" w:hAnsi="Arial" w:cs="Arial"/>
          <w:b/>
          <w:sz w:val="24"/>
          <w:szCs w:val="24"/>
        </w:rPr>
        <w:t>nr</w:t>
      </w:r>
      <w:r w:rsidR="00B241CF" w:rsidRPr="00904F1B">
        <w:rPr>
          <w:rFonts w:ascii="Arial" w:hAnsi="Arial" w:cs="Arial"/>
          <w:b/>
          <w:sz w:val="24"/>
          <w:szCs w:val="24"/>
        </w:rPr>
        <w:t xml:space="preserve"> …….”.</w:t>
      </w:r>
    </w:p>
    <w:p w14:paraId="4593CA22" w14:textId="77777777" w:rsidR="005F5653" w:rsidRPr="00904F1B" w:rsidRDefault="005F5653" w:rsidP="00904F1B">
      <w:pPr>
        <w:pStyle w:val="Akapitzlist1"/>
        <w:tabs>
          <w:tab w:val="left" w:pos="426"/>
        </w:tabs>
        <w:spacing w:after="0" w:line="360" w:lineRule="auto"/>
        <w:ind w:left="1080"/>
        <w:jc w:val="both"/>
        <w:rPr>
          <w:rFonts w:ascii="Arial" w:hAnsi="Arial" w:cs="Arial"/>
          <w:sz w:val="24"/>
          <w:szCs w:val="24"/>
        </w:rPr>
      </w:pPr>
      <w:r w:rsidRPr="00904F1B">
        <w:rPr>
          <w:rFonts w:ascii="Arial" w:hAnsi="Arial" w:cs="Arial"/>
          <w:sz w:val="24"/>
          <w:szCs w:val="24"/>
        </w:rPr>
        <w:t xml:space="preserve">Wniesienie zabezpieczenia należytego wykonania umowy w pieniądzu przelewem na rachunek bankowy wskazany przez zamawiającego będzie </w:t>
      </w:r>
      <w:r w:rsidRPr="00904F1B">
        <w:rPr>
          <w:rFonts w:ascii="Arial" w:hAnsi="Arial" w:cs="Arial"/>
          <w:sz w:val="24"/>
          <w:szCs w:val="24"/>
        </w:rPr>
        <w:lastRenderedPageBreak/>
        <w:t>skuteczne z chwilą uznania tego rachunku bankowego kwotą zabezpieczenia (wpływ środków pieniężnych na rachunek bankowy wskazany przez Zamawiającego musi nastąpić przed podpisaniem umowy w sprawie zamówienia publicznego).</w:t>
      </w:r>
    </w:p>
    <w:p w14:paraId="51BE4115" w14:textId="77777777" w:rsidR="00C32174" w:rsidRPr="00904F1B" w:rsidRDefault="00C32174" w:rsidP="00904F1B">
      <w:pPr>
        <w:pStyle w:val="Akapitzlist1"/>
        <w:numPr>
          <w:ilvl w:val="0"/>
          <w:numId w:val="37"/>
        </w:numPr>
        <w:spacing w:after="0" w:line="360" w:lineRule="auto"/>
        <w:jc w:val="both"/>
        <w:rPr>
          <w:rFonts w:ascii="Arial" w:hAnsi="Arial" w:cs="Arial"/>
          <w:sz w:val="24"/>
          <w:szCs w:val="24"/>
        </w:rPr>
      </w:pPr>
      <w:r w:rsidRPr="00904F1B">
        <w:rPr>
          <w:rFonts w:ascii="Arial" w:hAnsi="Arial" w:cs="Arial"/>
          <w:sz w:val="24"/>
          <w:szCs w:val="24"/>
        </w:rPr>
        <w:t xml:space="preserve">poręczeniach bankowych lub poręczeniach spółdzielczej kasy oszczędnościowo-kredytowej, z tym że zobowiązanie kasy jest zawsze zobowiązaniem pieniężnym, </w:t>
      </w:r>
    </w:p>
    <w:p w14:paraId="0AD3AE74" w14:textId="77777777" w:rsidR="00C32174" w:rsidRPr="00904F1B" w:rsidRDefault="00C32174" w:rsidP="00904F1B">
      <w:pPr>
        <w:pStyle w:val="Akapitzlist1"/>
        <w:numPr>
          <w:ilvl w:val="0"/>
          <w:numId w:val="37"/>
        </w:numPr>
        <w:spacing w:after="0" w:line="360" w:lineRule="auto"/>
        <w:jc w:val="both"/>
        <w:rPr>
          <w:rFonts w:ascii="Arial" w:hAnsi="Arial" w:cs="Arial"/>
          <w:sz w:val="24"/>
          <w:szCs w:val="24"/>
        </w:rPr>
      </w:pPr>
      <w:r w:rsidRPr="00904F1B">
        <w:rPr>
          <w:rFonts w:ascii="Arial" w:hAnsi="Arial" w:cs="Arial"/>
          <w:sz w:val="24"/>
          <w:szCs w:val="24"/>
        </w:rPr>
        <w:t xml:space="preserve">gwarancjach bankowych, </w:t>
      </w:r>
    </w:p>
    <w:p w14:paraId="75D85A39" w14:textId="77777777" w:rsidR="00C32174" w:rsidRPr="00904F1B" w:rsidRDefault="00C32174" w:rsidP="00904F1B">
      <w:pPr>
        <w:pStyle w:val="Akapitzlist1"/>
        <w:numPr>
          <w:ilvl w:val="0"/>
          <w:numId w:val="37"/>
        </w:numPr>
        <w:spacing w:after="0" w:line="360" w:lineRule="auto"/>
        <w:jc w:val="both"/>
        <w:rPr>
          <w:rFonts w:ascii="Arial" w:hAnsi="Arial" w:cs="Arial"/>
          <w:sz w:val="24"/>
          <w:szCs w:val="24"/>
        </w:rPr>
      </w:pPr>
      <w:r w:rsidRPr="00904F1B">
        <w:rPr>
          <w:rFonts w:ascii="Arial" w:hAnsi="Arial" w:cs="Arial"/>
          <w:sz w:val="24"/>
          <w:szCs w:val="24"/>
        </w:rPr>
        <w:t xml:space="preserve">gwarancjach ubezpieczeniowych </w:t>
      </w:r>
    </w:p>
    <w:p w14:paraId="080A44DB" w14:textId="77777777" w:rsidR="00C32174" w:rsidRPr="00904F1B" w:rsidRDefault="00C32174" w:rsidP="00904F1B">
      <w:pPr>
        <w:pStyle w:val="Akapitzlist1"/>
        <w:numPr>
          <w:ilvl w:val="0"/>
          <w:numId w:val="37"/>
        </w:numPr>
        <w:spacing w:after="0" w:line="360" w:lineRule="auto"/>
        <w:jc w:val="both"/>
        <w:rPr>
          <w:rFonts w:ascii="Arial" w:hAnsi="Arial" w:cs="Arial"/>
          <w:sz w:val="24"/>
          <w:szCs w:val="24"/>
        </w:rPr>
      </w:pPr>
      <w:r w:rsidRPr="00904F1B">
        <w:rPr>
          <w:rFonts w:ascii="Arial" w:hAnsi="Arial" w:cs="Arial"/>
          <w:sz w:val="24"/>
          <w:szCs w:val="24"/>
        </w:rPr>
        <w:t>poręczeniach udzielonych przez podmioty, o których mowa w art. 6b ust. 5 pkt 2 ustawy z dnia 9 listopada 2000 r. o utworzeniu Polskiej Agencji Rozwoju Przedsiębiorczości.</w:t>
      </w:r>
    </w:p>
    <w:p w14:paraId="0D003AB0" w14:textId="77777777" w:rsidR="006D2237" w:rsidRPr="00904F1B" w:rsidRDefault="00C32174" w:rsidP="00904F1B">
      <w:pPr>
        <w:pStyle w:val="Akapitzlist1"/>
        <w:numPr>
          <w:ilvl w:val="0"/>
          <w:numId w:val="38"/>
        </w:numPr>
        <w:tabs>
          <w:tab w:val="left" w:pos="426"/>
        </w:tabs>
        <w:spacing w:after="0" w:line="360" w:lineRule="auto"/>
        <w:ind w:left="426" w:hanging="426"/>
        <w:jc w:val="both"/>
        <w:rPr>
          <w:rFonts w:ascii="Arial" w:hAnsi="Arial" w:cs="Arial"/>
          <w:sz w:val="24"/>
          <w:szCs w:val="24"/>
        </w:rPr>
      </w:pPr>
      <w:r w:rsidRPr="00904F1B">
        <w:rPr>
          <w:rFonts w:ascii="Arial" w:hAnsi="Arial" w:cs="Arial"/>
          <w:sz w:val="24"/>
          <w:szCs w:val="24"/>
        </w:rPr>
        <w:t xml:space="preserve">Zamawiający nie wyraża zgody na wniesienie zabezpieczenie należytego wykonania umowy w formach wskazanych w art. 450 ust. 2 </w:t>
      </w:r>
      <w:proofErr w:type="spellStart"/>
      <w:r w:rsidR="00272BAA" w:rsidRPr="00904F1B">
        <w:rPr>
          <w:rFonts w:ascii="Arial" w:hAnsi="Arial" w:cs="Arial"/>
          <w:sz w:val="24"/>
          <w:szCs w:val="24"/>
        </w:rPr>
        <w:t>Pzp</w:t>
      </w:r>
      <w:proofErr w:type="spellEnd"/>
      <w:r w:rsidRPr="00904F1B">
        <w:rPr>
          <w:rFonts w:ascii="Arial" w:hAnsi="Arial" w:cs="Arial"/>
          <w:sz w:val="24"/>
          <w:szCs w:val="24"/>
        </w:rPr>
        <w:t>.</w:t>
      </w:r>
    </w:p>
    <w:p w14:paraId="5CD81D18" w14:textId="77777777" w:rsidR="00C32174" w:rsidRPr="00904F1B" w:rsidRDefault="00C32174" w:rsidP="00904F1B">
      <w:pPr>
        <w:pStyle w:val="Akapitzlist1"/>
        <w:numPr>
          <w:ilvl w:val="0"/>
          <w:numId w:val="38"/>
        </w:numPr>
        <w:tabs>
          <w:tab w:val="left" w:pos="426"/>
        </w:tabs>
        <w:spacing w:after="0" w:line="360" w:lineRule="auto"/>
        <w:ind w:left="426" w:hanging="426"/>
        <w:jc w:val="both"/>
        <w:rPr>
          <w:rFonts w:ascii="Arial" w:hAnsi="Arial" w:cs="Arial"/>
          <w:sz w:val="24"/>
          <w:szCs w:val="24"/>
        </w:rPr>
      </w:pPr>
      <w:r w:rsidRPr="00904F1B">
        <w:rPr>
          <w:rFonts w:ascii="Arial" w:hAnsi="Arial" w:cs="Arial"/>
          <w:sz w:val="24"/>
          <w:szCs w:val="24"/>
        </w:rPr>
        <w:t xml:space="preserve">W przypadku wniesienia wadium w pieniądzu, za zgodą Wykonawcy, kwota </w:t>
      </w:r>
      <w:r w:rsidR="006D2237" w:rsidRPr="00904F1B">
        <w:rPr>
          <w:rFonts w:ascii="Arial" w:hAnsi="Arial" w:cs="Arial"/>
          <w:sz w:val="24"/>
          <w:szCs w:val="24"/>
        </w:rPr>
        <w:t xml:space="preserve"> </w:t>
      </w:r>
      <w:r w:rsidRPr="00904F1B">
        <w:rPr>
          <w:rFonts w:ascii="Arial" w:hAnsi="Arial" w:cs="Arial"/>
          <w:sz w:val="24"/>
          <w:szCs w:val="24"/>
        </w:rPr>
        <w:t>wadium może zostać zaliczona na poczet zabezpieczenia.</w:t>
      </w:r>
      <w:r w:rsidR="000D1C81" w:rsidRPr="00904F1B">
        <w:rPr>
          <w:rFonts w:ascii="Arial" w:hAnsi="Arial" w:cs="Arial"/>
          <w:sz w:val="24"/>
          <w:szCs w:val="24"/>
        </w:rPr>
        <w:t xml:space="preserve"> </w:t>
      </w:r>
    </w:p>
    <w:p w14:paraId="69E11388" w14:textId="120278AC" w:rsidR="00C32174" w:rsidRPr="00904F1B" w:rsidRDefault="005F5653" w:rsidP="00904F1B">
      <w:pPr>
        <w:pStyle w:val="Akapitzlist1"/>
        <w:numPr>
          <w:ilvl w:val="0"/>
          <w:numId w:val="38"/>
        </w:numPr>
        <w:tabs>
          <w:tab w:val="left" w:pos="426"/>
        </w:tabs>
        <w:spacing w:after="0" w:line="360" w:lineRule="auto"/>
        <w:ind w:left="426" w:hanging="426"/>
        <w:jc w:val="both"/>
        <w:rPr>
          <w:rFonts w:ascii="Arial" w:hAnsi="Arial" w:cs="Arial"/>
          <w:sz w:val="24"/>
          <w:szCs w:val="24"/>
        </w:rPr>
      </w:pPr>
      <w:r w:rsidRPr="00904F1B">
        <w:rPr>
          <w:rFonts w:ascii="Arial" w:hAnsi="Arial" w:cs="Arial"/>
          <w:sz w:val="24"/>
          <w:szCs w:val="24"/>
        </w:rPr>
        <w:t>W trakcie realizacji umowy W</w:t>
      </w:r>
      <w:r w:rsidR="00C32174" w:rsidRPr="00904F1B">
        <w:rPr>
          <w:rFonts w:ascii="Arial" w:hAnsi="Arial" w:cs="Arial"/>
          <w:sz w:val="24"/>
          <w:szCs w:val="24"/>
        </w:rPr>
        <w:t xml:space="preserve">ykonawca może dokonać zmiany formy zabezpieczenia na jedną lub kilka form, o których mowa w </w:t>
      </w:r>
      <w:r w:rsidRPr="00904F1B">
        <w:rPr>
          <w:rFonts w:ascii="Arial" w:hAnsi="Arial" w:cs="Arial"/>
          <w:sz w:val="24"/>
          <w:szCs w:val="24"/>
        </w:rPr>
        <w:t xml:space="preserve">ust. </w:t>
      </w:r>
      <w:r w:rsidR="00C32174" w:rsidRPr="00904F1B">
        <w:rPr>
          <w:rFonts w:ascii="Arial" w:hAnsi="Arial" w:cs="Arial"/>
          <w:sz w:val="24"/>
          <w:szCs w:val="24"/>
        </w:rPr>
        <w:t xml:space="preserve">2. Zmiana formy zabezpieczenia jest dokonywana z zachowaniem ciągłości zabezpieczenia </w:t>
      </w:r>
      <w:r w:rsidR="00124A8F">
        <w:rPr>
          <w:rFonts w:ascii="Arial" w:hAnsi="Arial" w:cs="Arial"/>
          <w:sz w:val="24"/>
          <w:szCs w:val="24"/>
        </w:rPr>
        <w:br/>
      </w:r>
      <w:r w:rsidR="00C32174" w:rsidRPr="00904F1B">
        <w:rPr>
          <w:rFonts w:ascii="Arial" w:hAnsi="Arial" w:cs="Arial"/>
          <w:sz w:val="24"/>
          <w:szCs w:val="24"/>
        </w:rPr>
        <w:t>i bez zmniejszenia jego wartości.</w:t>
      </w:r>
    </w:p>
    <w:p w14:paraId="7AB7453C" w14:textId="77777777" w:rsidR="00C32174" w:rsidRPr="00904F1B" w:rsidRDefault="00C32174" w:rsidP="00904F1B">
      <w:pPr>
        <w:pStyle w:val="Akapitzlist1"/>
        <w:numPr>
          <w:ilvl w:val="0"/>
          <w:numId w:val="38"/>
        </w:numPr>
        <w:tabs>
          <w:tab w:val="left" w:pos="426"/>
        </w:tabs>
        <w:spacing w:after="0" w:line="360" w:lineRule="auto"/>
        <w:ind w:left="426" w:hanging="426"/>
        <w:jc w:val="both"/>
        <w:rPr>
          <w:rFonts w:ascii="Arial" w:hAnsi="Arial" w:cs="Arial"/>
          <w:sz w:val="24"/>
          <w:szCs w:val="24"/>
        </w:rPr>
      </w:pPr>
      <w:r w:rsidRPr="00904F1B">
        <w:rPr>
          <w:rFonts w:ascii="Arial" w:hAnsi="Arial" w:cs="Arial"/>
          <w:sz w:val="24"/>
          <w:szCs w:val="24"/>
        </w:rPr>
        <w:t>Zabezpieczenie wnoszone w formie innej niż w pieniądzu powinno być dostarc</w:t>
      </w:r>
      <w:r w:rsidR="00750A9C" w:rsidRPr="00904F1B">
        <w:rPr>
          <w:rFonts w:ascii="Arial" w:hAnsi="Arial" w:cs="Arial"/>
          <w:sz w:val="24"/>
          <w:szCs w:val="24"/>
        </w:rPr>
        <w:t>zone w formie oryginału, przez W</w:t>
      </w:r>
      <w:r w:rsidRPr="00904F1B">
        <w:rPr>
          <w:rFonts w:ascii="Arial" w:hAnsi="Arial" w:cs="Arial"/>
          <w:sz w:val="24"/>
          <w:szCs w:val="24"/>
        </w:rPr>
        <w:t>ykonawcę do siedziby Zamawiającego przed podpisaniem umowy.</w:t>
      </w:r>
    </w:p>
    <w:p w14:paraId="63E80029" w14:textId="77777777" w:rsidR="0098402B" w:rsidRPr="00904F1B" w:rsidRDefault="00C32174" w:rsidP="00904F1B">
      <w:pPr>
        <w:pStyle w:val="Akapitzlist1"/>
        <w:numPr>
          <w:ilvl w:val="0"/>
          <w:numId w:val="38"/>
        </w:numPr>
        <w:tabs>
          <w:tab w:val="left" w:pos="426"/>
        </w:tabs>
        <w:spacing w:after="0" w:line="360" w:lineRule="auto"/>
        <w:ind w:left="426" w:hanging="426"/>
        <w:jc w:val="both"/>
        <w:rPr>
          <w:rFonts w:ascii="Arial" w:hAnsi="Arial" w:cs="Arial"/>
          <w:sz w:val="24"/>
          <w:szCs w:val="24"/>
        </w:rPr>
      </w:pPr>
      <w:r w:rsidRPr="00904F1B">
        <w:rPr>
          <w:rFonts w:ascii="Arial" w:hAnsi="Arial" w:cs="Arial"/>
          <w:sz w:val="24"/>
          <w:szCs w:val="24"/>
        </w:rPr>
        <w:t>Treść oświadczenia zawartego w gwarancji lub w poręczeniu m</w:t>
      </w:r>
      <w:r w:rsidR="005317A8" w:rsidRPr="00904F1B">
        <w:rPr>
          <w:rFonts w:ascii="Arial" w:hAnsi="Arial" w:cs="Arial"/>
          <w:sz w:val="24"/>
          <w:szCs w:val="24"/>
        </w:rPr>
        <w:t>usi zostać zaakceptowana przez Z</w:t>
      </w:r>
      <w:r w:rsidRPr="00904F1B">
        <w:rPr>
          <w:rFonts w:ascii="Arial" w:hAnsi="Arial" w:cs="Arial"/>
          <w:sz w:val="24"/>
          <w:szCs w:val="24"/>
        </w:rPr>
        <w:t>amawiającego przed podpisaniem umowy.</w:t>
      </w:r>
    </w:p>
    <w:p w14:paraId="565B1E5A" w14:textId="77777777" w:rsidR="0098402B" w:rsidRPr="00904F1B" w:rsidRDefault="0098402B" w:rsidP="00904F1B">
      <w:pPr>
        <w:pStyle w:val="Akapitzlist1"/>
        <w:numPr>
          <w:ilvl w:val="0"/>
          <w:numId w:val="38"/>
        </w:numPr>
        <w:tabs>
          <w:tab w:val="left" w:pos="426"/>
        </w:tabs>
        <w:spacing w:after="0" w:line="360" w:lineRule="auto"/>
        <w:ind w:left="426" w:hanging="426"/>
        <w:jc w:val="both"/>
        <w:rPr>
          <w:rFonts w:ascii="Arial" w:hAnsi="Arial" w:cs="Arial"/>
          <w:sz w:val="24"/>
          <w:szCs w:val="24"/>
        </w:rPr>
      </w:pPr>
      <w:r w:rsidRPr="00904F1B">
        <w:rPr>
          <w:rFonts w:ascii="Arial" w:hAnsi="Arial" w:cs="Arial"/>
          <w:sz w:val="24"/>
          <w:szCs w:val="24"/>
        </w:rPr>
        <w:t xml:space="preserve">Z dokumentu stwierdzającego wniesienie zabezpieczenia w formie innej </w:t>
      </w:r>
      <w:r w:rsidRPr="00904F1B">
        <w:rPr>
          <w:rFonts w:ascii="Arial" w:hAnsi="Arial" w:cs="Arial"/>
          <w:sz w:val="24"/>
          <w:szCs w:val="24"/>
        </w:rPr>
        <w:br/>
        <w:t xml:space="preserve">niż w pieniądzu musi wynikać, że zabezpieczenie dotyczy należytego wykonania umowy w sprawie zamówienia publicznego na: </w:t>
      </w:r>
    </w:p>
    <w:p w14:paraId="00A84D66" w14:textId="2ACB0244" w:rsidR="0098402B" w:rsidRPr="00904F1B" w:rsidRDefault="0098402B" w:rsidP="00904F1B">
      <w:pPr>
        <w:shd w:val="clear" w:color="auto" w:fill="DEEAF6"/>
        <w:spacing w:line="360" w:lineRule="auto"/>
        <w:ind w:left="454" w:right="-188"/>
        <w:jc w:val="both"/>
        <w:rPr>
          <w:rFonts w:ascii="Arial" w:hAnsi="Arial" w:cs="Arial"/>
          <w:b/>
        </w:rPr>
      </w:pPr>
      <w:r w:rsidRPr="00904F1B">
        <w:rPr>
          <w:rFonts w:ascii="Arial" w:hAnsi="Arial" w:cs="Arial"/>
          <w:b/>
        </w:rPr>
        <w:t xml:space="preserve">„Budowa portalu elektronicznych usług publicznych wraz z wdrożeniem, dostosowanie środowiska do nowych modułów, szkolenia dla pracowników </w:t>
      </w:r>
      <w:r w:rsidR="00316648">
        <w:rPr>
          <w:rFonts w:ascii="Arial" w:hAnsi="Arial" w:cs="Arial"/>
          <w:b/>
        </w:rPr>
        <w:br/>
      </w:r>
      <w:r w:rsidRPr="00904F1B">
        <w:rPr>
          <w:rFonts w:ascii="Arial" w:hAnsi="Arial" w:cs="Arial"/>
          <w:b/>
        </w:rPr>
        <w:t xml:space="preserve">w zakresie obsługi portalu oraz szkolenia dla pracowników w zakresie </w:t>
      </w:r>
      <w:proofErr w:type="spellStart"/>
      <w:r w:rsidRPr="00904F1B">
        <w:rPr>
          <w:rFonts w:ascii="Arial" w:hAnsi="Arial" w:cs="Arial"/>
          <w:b/>
        </w:rPr>
        <w:t>cyberbezpieczeństwa</w:t>
      </w:r>
      <w:proofErr w:type="spellEnd"/>
      <w:r w:rsidRPr="00904F1B">
        <w:rPr>
          <w:rFonts w:ascii="Arial" w:hAnsi="Arial" w:cs="Arial"/>
          <w:b/>
        </w:rPr>
        <w:t>”</w:t>
      </w:r>
      <w:r w:rsidRPr="00904F1B">
        <w:rPr>
          <w:rFonts w:ascii="Arial" w:hAnsi="Arial" w:cs="Arial"/>
        </w:rPr>
        <w:t xml:space="preserve"> </w:t>
      </w:r>
      <w:r w:rsidRPr="00904F1B">
        <w:rPr>
          <w:rFonts w:ascii="Arial" w:eastAsia="Calibri" w:hAnsi="Arial" w:cs="Arial"/>
          <w:iCs/>
          <w:lang w:eastAsia="ar-SA"/>
        </w:rPr>
        <w:t xml:space="preserve">umowa </w:t>
      </w:r>
      <w:r w:rsidRPr="00904F1B">
        <w:rPr>
          <w:rFonts w:ascii="Arial" w:eastAsia="Calibri" w:hAnsi="Arial" w:cs="Arial"/>
          <w:b/>
          <w:bCs/>
          <w:iCs/>
          <w:lang w:eastAsia="ar-SA"/>
        </w:rPr>
        <w:t>Nr NIiPP.272</w:t>
      </w:r>
      <w:r w:rsidR="00A62CB2" w:rsidRPr="00904F1B">
        <w:rPr>
          <w:rFonts w:ascii="Arial" w:eastAsia="Calibri" w:hAnsi="Arial" w:cs="Arial"/>
          <w:b/>
          <w:bCs/>
          <w:iCs/>
          <w:lang w:eastAsia="ar-SA"/>
        </w:rPr>
        <w:t>…</w:t>
      </w:r>
      <w:r w:rsidRPr="00904F1B">
        <w:rPr>
          <w:rFonts w:ascii="Arial" w:eastAsia="Calibri" w:hAnsi="Arial" w:cs="Arial"/>
          <w:b/>
          <w:bCs/>
          <w:iCs/>
          <w:lang w:eastAsia="ar-SA"/>
        </w:rPr>
        <w:t>.2025*</w:t>
      </w:r>
    </w:p>
    <w:p w14:paraId="53ADE858" w14:textId="77777777" w:rsidR="0098402B" w:rsidRPr="001201D4" w:rsidRDefault="0098402B" w:rsidP="00904F1B">
      <w:pPr>
        <w:pStyle w:val="Akapitzlist"/>
        <w:suppressAutoHyphens w:val="0"/>
        <w:spacing w:line="360" w:lineRule="auto"/>
        <w:ind w:left="720"/>
        <w:jc w:val="both"/>
        <w:rPr>
          <w:rFonts w:ascii="Arial" w:hAnsi="Arial" w:cs="Arial"/>
          <w:i/>
          <w:sz w:val="20"/>
          <w:szCs w:val="20"/>
        </w:rPr>
      </w:pPr>
      <w:r w:rsidRPr="001201D4">
        <w:rPr>
          <w:rFonts w:ascii="Arial" w:hAnsi="Arial" w:cs="Arial"/>
          <w:i/>
          <w:sz w:val="20"/>
          <w:szCs w:val="20"/>
        </w:rPr>
        <w:t>*należy uzupełnić numer zawartej umowy</w:t>
      </w:r>
    </w:p>
    <w:p w14:paraId="51B74AD7" w14:textId="4AF9AD52" w:rsidR="00066C99" w:rsidRPr="00904F1B" w:rsidRDefault="00C32174" w:rsidP="00904F1B">
      <w:pPr>
        <w:pStyle w:val="Akapitzlist1"/>
        <w:numPr>
          <w:ilvl w:val="0"/>
          <w:numId w:val="38"/>
        </w:numPr>
        <w:tabs>
          <w:tab w:val="left" w:pos="426"/>
        </w:tabs>
        <w:spacing w:after="0" w:line="360" w:lineRule="auto"/>
        <w:ind w:left="426" w:hanging="426"/>
        <w:jc w:val="both"/>
        <w:rPr>
          <w:rFonts w:ascii="Arial" w:hAnsi="Arial" w:cs="Arial"/>
          <w:sz w:val="24"/>
          <w:szCs w:val="24"/>
        </w:rPr>
      </w:pPr>
      <w:r w:rsidRPr="00904F1B">
        <w:rPr>
          <w:rFonts w:ascii="Arial" w:hAnsi="Arial" w:cs="Arial"/>
          <w:sz w:val="24"/>
          <w:szCs w:val="24"/>
        </w:rPr>
        <w:lastRenderedPageBreak/>
        <w:t>Z treści zabezpieczenia przedstawionego w formie gwarancji/poręczenia winno wynikać, że bank, ubezpieczyciel,</w:t>
      </w:r>
      <w:r w:rsidR="00750A9C" w:rsidRPr="00904F1B">
        <w:rPr>
          <w:rFonts w:ascii="Arial" w:hAnsi="Arial" w:cs="Arial"/>
          <w:sz w:val="24"/>
          <w:szCs w:val="24"/>
        </w:rPr>
        <w:t xml:space="preserve"> poręczyciel zapłaci, na rzecz Z</w:t>
      </w:r>
      <w:r w:rsidRPr="00904F1B">
        <w:rPr>
          <w:rFonts w:ascii="Arial" w:hAnsi="Arial" w:cs="Arial"/>
          <w:sz w:val="24"/>
          <w:szCs w:val="24"/>
        </w:rPr>
        <w:t xml:space="preserve">amawiającego w terminie </w:t>
      </w:r>
      <w:r w:rsidRPr="00904F1B">
        <w:rPr>
          <w:rFonts w:ascii="Arial" w:hAnsi="Arial" w:cs="Arial"/>
          <w:b/>
          <w:sz w:val="24"/>
          <w:szCs w:val="24"/>
        </w:rPr>
        <w:t>maksymalnie 15 dni</w:t>
      </w:r>
      <w:r w:rsidRPr="00904F1B">
        <w:rPr>
          <w:rFonts w:ascii="Arial" w:hAnsi="Arial" w:cs="Arial"/>
          <w:sz w:val="24"/>
          <w:szCs w:val="24"/>
        </w:rPr>
        <w:t xml:space="preserve"> od pisemnego żądania kwotę zabezpieczenia, </w:t>
      </w:r>
      <w:r w:rsidR="00CF3080">
        <w:rPr>
          <w:rFonts w:ascii="Arial" w:hAnsi="Arial" w:cs="Arial"/>
          <w:sz w:val="24"/>
          <w:szCs w:val="24"/>
        </w:rPr>
        <w:br/>
      </w:r>
      <w:r w:rsidRPr="00904F1B">
        <w:rPr>
          <w:rFonts w:ascii="Arial" w:hAnsi="Arial" w:cs="Arial"/>
          <w:b/>
          <w:sz w:val="24"/>
          <w:szCs w:val="24"/>
        </w:rPr>
        <w:t>na pierwsze wezwanie</w:t>
      </w:r>
      <w:r w:rsidR="00750A9C" w:rsidRPr="00904F1B">
        <w:rPr>
          <w:rFonts w:ascii="Arial" w:hAnsi="Arial" w:cs="Arial"/>
          <w:sz w:val="24"/>
          <w:szCs w:val="24"/>
        </w:rPr>
        <w:t xml:space="preserve"> Z</w:t>
      </w:r>
      <w:r w:rsidRPr="00904F1B">
        <w:rPr>
          <w:rFonts w:ascii="Arial" w:hAnsi="Arial" w:cs="Arial"/>
          <w:sz w:val="24"/>
          <w:szCs w:val="24"/>
        </w:rPr>
        <w:t xml:space="preserve">amawiającego, </w:t>
      </w:r>
      <w:r w:rsidRPr="00904F1B">
        <w:rPr>
          <w:rFonts w:ascii="Arial" w:hAnsi="Arial" w:cs="Arial"/>
          <w:b/>
          <w:sz w:val="24"/>
          <w:szCs w:val="24"/>
        </w:rPr>
        <w:t>bez odwołania, bez warunku</w:t>
      </w:r>
      <w:r w:rsidRPr="00904F1B">
        <w:rPr>
          <w:rFonts w:ascii="Arial" w:hAnsi="Arial" w:cs="Arial"/>
          <w:sz w:val="24"/>
          <w:szCs w:val="24"/>
        </w:rPr>
        <w:t>,</w:t>
      </w:r>
      <w:r w:rsidR="00A62CB2" w:rsidRPr="00904F1B">
        <w:rPr>
          <w:rFonts w:ascii="Arial" w:hAnsi="Arial" w:cs="Arial"/>
          <w:sz w:val="24"/>
          <w:szCs w:val="24"/>
        </w:rPr>
        <w:t xml:space="preserve"> </w:t>
      </w:r>
      <w:r w:rsidRPr="00904F1B">
        <w:rPr>
          <w:rFonts w:ascii="Arial" w:hAnsi="Arial" w:cs="Arial"/>
          <w:sz w:val="24"/>
          <w:szCs w:val="24"/>
        </w:rPr>
        <w:t xml:space="preserve">bez konieczności sporządzania i podpisywania jakichkolwiek protokołów odbioru </w:t>
      </w:r>
      <w:r w:rsidR="003E5AD0" w:rsidRPr="00904F1B">
        <w:rPr>
          <w:rFonts w:ascii="Arial" w:hAnsi="Arial" w:cs="Arial"/>
          <w:sz w:val="24"/>
          <w:szCs w:val="24"/>
        </w:rPr>
        <w:t xml:space="preserve">dostaw </w:t>
      </w:r>
      <w:r w:rsidR="0011451C" w:rsidRPr="00904F1B">
        <w:rPr>
          <w:rFonts w:ascii="Arial" w:hAnsi="Arial" w:cs="Arial"/>
          <w:sz w:val="24"/>
          <w:szCs w:val="24"/>
        </w:rPr>
        <w:t xml:space="preserve">/usług </w:t>
      </w:r>
      <w:r w:rsidRPr="00904F1B">
        <w:rPr>
          <w:rFonts w:ascii="Arial" w:hAnsi="Arial" w:cs="Arial"/>
          <w:sz w:val="24"/>
          <w:szCs w:val="24"/>
        </w:rPr>
        <w:t xml:space="preserve">lub usuwania wad w okresie rękojmi oraz niezależnie </w:t>
      </w:r>
      <w:r w:rsidR="0059239E" w:rsidRPr="00904F1B">
        <w:rPr>
          <w:rFonts w:ascii="Arial" w:hAnsi="Arial" w:cs="Arial"/>
          <w:sz w:val="24"/>
          <w:szCs w:val="24"/>
        </w:rPr>
        <w:br/>
      </w:r>
      <w:r w:rsidRPr="00904F1B">
        <w:rPr>
          <w:rFonts w:ascii="Arial" w:hAnsi="Arial" w:cs="Arial"/>
          <w:sz w:val="24"/>
          <w:szCs w:val="24"/>
        </w:rPr>
        <w:t>od</w:t>
      </w:r>
      <w:r w:rsidR="00750A9C" w:rsidRPr="00904F1B">
        <w:rPr>
          <w:rFonts w:ascii="Arial" w:hAnsi="Arial" w:cs="Arial"/>
          <w:sz w:val="24"/>
          <w:szCs w:val="24"/>
        </w:rPr>
        <w:t xml:space="preserve"> kwestionowania czy zastrzeżeń W</w:t>
      </w:r>
      <w:r w:rsidRPr="00904F1B">
        <w:rPr>
          <w:rFonts w:ascii="Arial" w:hAnsi="Arial" w:cs="Arial"/>
          <w:sz w:val="24"/>
          <w:szCs w:val="24"/>
        </w:rPr>
        <w:t xml:space="preserve">ykonawcy </w:t>
      </w:r>
      <w:r w:rsidR="00750A9C" w:rsidRPr="00904F1B">
        <w:rPr>
          <w:rFonts w:ascii="Arial" w:hAnsi="Arial" w:cs="Arial"/>
          <w:sz w:val="24"/>
          <w:szCs w:val="24"/>
        </w:rPr>
        <w:t>i bez dochodzenia czy wezwanie Z</w:t>
      </w:r>
      <w:r w:rsidRPr="00904F1B">
        <w:rPr>
          <w:rFonts w:ascii="Arial" w:hAnsi="Arial" w:cs="Arial"/>
          <w:sz w:val="24"/>
          <w:szCs w:val="24"/>
        </w:rPr>
        <w:t>amawiającego jest uzasadnione czy nie.</w:t>
      </w:r>
    </w:p>
    <w:p w14:paraId="7FBEFB5C" w14:textId="77777777" w:rsidR="00066C99" w:rsidRPr="00904F1B" w:rsidRDefault="00066C99" w:rsidP="00904F1B">
      <w:pPr>
        <w:pStyle w:val="Akapitzlist1"/>
        <w:numPr>
          <w:ilvl w:val="0"/>
          <w:numId w:val="38"/>
        </w:numPr>
        <w:tabs>
          <w:tab w:val="left" w:pos="426"/>
        </w:tabs>
        <w:spacing w:after="0" w:line="360" w:lineRule="auto"/>
        <w:ind w:left="426" w:hanging="426"/>
        <w:jc w:val="both"/>
        <w:rPr>
          <w:rFonts w:ascii="Arial" w:hAnsi="Arial" w:cs="Arial"/>
          <w:sz w:val="24"/>
          <w:szCs w:val="24"/>
        </w:rPr>
      </w:pPr>
      <w:r w:rsidRPr="00904F1B">
        <w:rPr>
          <w:rFonts w:ascii="Arial" w:hAnsi="Arial" w:cs="Arial"/>
          <w:sz w:val="24"/>
          <w:szCs w:val="24"/>
        </w:rPr>
        <w:t xml:space="preserve">Zamawiający dokona zwrotu zabezpieczenia należytego wykonania umowy </w:t>
      </w:r>
      <w:r w:rsidR="00750A9C" w:rsidRPr="00904F1B">
        <w:rPr>
          <w:rFonts w:ascii="Arial" w:hAnsi="Arial" w:cs="Arial"/>
          <w:sz w:val="24"/>
          <w:szCs w:val="24"/>
        </w:rPr>
        <w:br/>
      </w:r>
      <w:r w:rsidRPr="00904F1B">
        <w:rPr>
          <w:rFonts w:ascii="Arial" w:hAnsi="Arial" w:cs="Arial"/>
          <w:sz w:val="24"/>
          <w:szCs w:val="24"/>
        </w:rPr>
        <w:t xml:space="preserve">w następujący sposób: </w:t>
      </w:r>
    </w:p>
    <w:p w14:paraId="5CBDEFC8" w14:textId="77777777" w:rsidR="00066C99" w:rsidRPr="00904F1B" w:rsidRDefault="00066C99" w:rsidP="00904F1B">
      <w:pPr>
        <w:pStyle w:val="Akapitzlist1"/>
        <w:tabs>
          <w:tab w:val="left" w:pos="426"/>
        </w:tabs>
        <w:spacing w:after="0" w:line="360" w:lineRule="auto"/>
        <w:ind w:left="426"/>
        <w:jc w:val="both"/>
        <w:rPr>
          <w:rFonts w:ascii="Arial" w:hAnsi="Arial" w:cs="Arial"/>
          <w:sz w:val="24"/>
          <w:szCs w:val="24"/>
        </w:rPr>
      </w:pPr>
      <w:r w:rsidRPr="00904F1B">
        <w:rPr>
          <w:rFonts w:ascii="Arial" w:hAnsi="Arial" w:cs="Arial"/>
          <w:sz w:val="24"/>
          <w:szCs w:val="24"/>
        </w:rPr>
        <w:t>1)</w:t>
      </w:r>
      <w:r w:rsidRPr="00904F1B">
        <w:rPr>
          <w:rFonts w:ascii="Arial" w:hAnsi="Arial" w:cs="Arial"/>
          <w:sz w:val="24"/>
          <w:szCs w:val="24"/>
        </w:rPr>
        <w:tab/>
        <w:t xml:space="preserve">70% wartości zabezpieczenia zostanie zwrócona w terminie 30 dni od dnia wykonania zamówienia i uznania przez Zamawiającego za należycie wykonane, </w:t>
      </w:r>
    </w:p>
    <w:p w14:paraId="7DA4B321" w14:textId="77777777" w:rsidR="00C32174" w:rsidRPr="00904F1B" w:rsidRDefault="00066C99" w:rsidP="00904F1B">
      <w:pPr>
        <w:pStyle w:val="Akapitzlist1"/>
        <w:tabs>
          <w:tab w:val="left" w:pos="426"/>
        </w:tabs>
        <w:spacing w:after="0" w:line="360" w:lineRule="auto"/>
        <w:ind w:left="426"/>
        <w:jc w:val="both"/>
        <w:rPr>
          <w:rFonts w:ascii="Arial" w:hAnsi="Arial" w:cs="Arial"/>
          <w:sz w:val="24"/>
          <w:szCs w:val="24"/>
        </w:rPr>
      </w:pPr>
      <w:r w:rsidRPr="00904F1B">
        <w:rPr>
          <w:rFonts w:ascii="Arial" w:hAnsi="Arial" w:cs="Arial"/>
          <w:sz w:val="24"/>
          <w:szCs w:val="24"/>
        </w:rPr>
        <w:t>2)</w:t>
      </w:r>
      <w:r w:rsidRPr="00904F1B">
        <w:rPr>
          <w:rFonts w:ascii="Arial" w:hAnsi="Arial" w:cs="Arial"/>
          <w:sz w:val="24"/>
          <w:szCs w:val="24"/>
        </w:rPr>
        <w:tab/>
        <w:t xml:space="preserve">30% wartości zabezpieczenia służąca pokryciu roszczeń Zamawiającego </w:t>
      </w:r>
      <w:r w:rsidR="0059239E" w:rsidRPr="00904F1B">
        <w:rPr>
          <w:rFonts w:ascii="Arial" w:hAnsi="Arial" w:cs="Arial"/>
          <w:sz w:val="24"/>
          <w:szCs w:val="24"/>
        </w:rPr>
        <w:br/>
      </w:r>
      <w:r w:rsidRPr="00904F1B">
        <w:rPr>
          <w:rFonts w:ascii="Arial" w:hAnsi="Arial" w:cs="Arial"/>
          <w:sz w:val="24"/>
          <w:szCs w:val="24"/>
        </w:rPr>
        <w:t>z tytułu gwarancji i rękojmi, zostanie zwrócona nie później niż w 15 dniu po upływie okresu gwarancji i rękojmi.</w:t>
      </w:r>
    </w:p>
    <w:p w14:paraId="3278F346" w14:textId="77777777" w:rsidR="006F2472" w:rsidRPr="00904F1B" w:rsidRDefault="00066C99" w:rsidP="00904F1B">
      <w:pPr>
        <w:pStyle w:val="Akapitzlist1"/>
        <w:numPr>
          <w:ilvl w:val="0"/>
          <w:numId w:val="38"/>
        </w:numPr>
        <w:tabs>
          <w:tab w:val="left" w:pos="426"/>
        </w:tabs>
        <w:spacing w:after="0" w:line="360" w:lineRule="auto"/>
        <w:ind w:left="426" w:hanging="426"/>
        <w:jc w:val="both"/>
        <w:rPr>
          <w:rFonts w:ascii="Arial" w:hAnsi="Arial" w:cs="Arial"/>
          <w:sz w:val="24"/>
          <w:szCs w:val="24"/>
        </w:rPr>
      </w:pPr>
      <w:r w:rsidRPr="00904F1B">
        <w:rPr>
          <w:rFonts w:ascii="Arial" w:hAnsi="Arial" w:cs="Arial"/>
          <w:sz w:val="24"/>
          <w:szCs w:val="24"/>
        </w:rPr>
        <w:t xml:space="preserve">Jeżeli okres, na jaki ma zostać wniesione zabezpieczenie przekracza 5 lat, zabezpieczenie w pieniądzu wnosi się na cały ten okres, a zabezpieczenie </w:t>
      </w:r>
      <w:r w:rsidR="0059239E" w:rsidRPr="00904F1B">
        <w:rPr>
          <w:rFonts w:ascii="Arial" w:hAnsi="Arial" w:cs="Arial"/>
          <w:sz w:val="24"/>
          <w:szCs w:val="24"/>
        </w:rPr>
        <w:br/>
      </w:r>
      <w:r w:rsidRPr="00904F1B">
        <w:rPr>
          <w:rFonts w:ascii="Arial" w:hAnsi="Arial" w:cs="Arial"/>
          <w:sz w:val="24"/>
          <w:szCs w:val="24"/>
        </w:rPr>
        <w:t>w innej formie wnosi się na okres nie krótszy niż 5 lat, z jednoczesnym zobowiązaniem się wykonawcy do przedłużenia zabezpieczenia lub wniesienia nowego zabezpieczenia na kolejne okresy.</w:t>
      </w:r>
      <w:r w:rsidR="00F24400" w:rsidRPr="00904F1B">
        <w:rPr>
          <w:rFonts w:ascii="Arial" w:hAnsi="Arial" w:cs="Arial"/>
          <w:sz w:val="24"/>
          <w:szCs w:val="24"/>
        </w:rPr>
        <w:t xml:space="preserve"> </w:t>
      </w:r>
    </w:p>
    <w:p w14:paraId="651988B0" w14:textId="51A19203" w:rsidR="006D2237" w:rsidRDefault="006D2237" w:rsidP="00904F1B">
      <w:pPr>
        <w:numPr>
          <w:ilvl w:val="0"/>
          <w:numId w:val="38"/>
        </w:numPr>
        <w:spacing w:line="360" w:lineRule="auto"/>
        <w:jc w:val="both"/>
        <w:rPr>
          <w:rFonts w:ascii="Arial" w:hAnsi="Arial" w:cs="Arial"/>
          <w:lang w:eastAsia="en-US"/>
        </w:rPr>
      </w:pPr>
      <w:r w:rsidRPr="00904F1B">
        <w:rPr>
          <w:rFonts w:ascii="Arial" w:hAnsi="Arial" w:cs="Arial"/>
          <w:lang w:eastAsia="en-US"/>
        </w:rPr>
        <w:t xml:space="preserve">Jeżeli zabezpieczenie wniesiono w pieniądzu, zamawiający przechowuje </w:t>
      </w:r>
      <w:r w:rsidRPr="00904F1B">
        <w:rPr>
          <w:rFonts w:ascii="Arial" w:hAnsi="Arial" w:cs="Arial"/>
          <w:lang w:eastAsia="en-US"/>
        </w:rPr>
        <w:br/>
        <w:t>je na oprocentowanym rachunku bankowym. Zamawiający zwraca zabezpieczenie wniesione w pieniądzu z odsetkami wynikającymi z umowy rachunku bankowego, na którym było ono przechowywane, pomniejszone o koszt prowadzenia tego rachunku oraz prowizji bankowej za przelew pieniędz</w:t>
      </w:r>
      <w:r w:rsidR="0087108D">
        <w:rPr>
          <w:rFonts w:ascii="Arial" w:hAnsi="Arial" w:cs="Arial"/>
          <w:lang w:eastAsia="en-US"/>
        </w:rPr>
        <w:t>y na rachunek bankowy Wykonawcy.</w:t>
      </w:r>
    </w:p>
    <w:p w14:paraId="3E6B4DA3" w14:textId="3AEBA3EF" w:rsidR="0087108D" w:rsidRDefault="0087108D" w:rsidP="0087108D">
      <w:pPr>
        <w:spacing w:line="360" w:lineRule="auto"/>
        <w:jc w:val="both"/>
        <w:rPr>
          <w:rFonts w:ascii="Arial" w:hAnsi="Arial" w:cs="Arial"/>
          <w:lang w:eastAsia="en-US"/>
        </w:rPr>
      </w:pPr>
    </w:p>
    <w:p w14:paraId="7CFCCFD4" w14:textId="6ABF62A6" w:rsidR="0087108D" w:rsidRDefault="0087108D" w:rsidP="0087108D">
      <w:pPr>
        <w:spacing w:line="360" w:lineRule="auto"/>
        <w:jc w:val="both"/>
        <w:rPr>
          <w:rFonts w:ascii="Arial" w:hAnsi="Arial" w:cs="Arial"/>
          <w:lang w:eastAsia="en-US"/>
        </w:rPr>
      </w:pPr>
    </w:p>
    <w:p w14:paraId="4B387C74" w14:textId="4699127A" w:rsidR="0087108D" w:rsidRDefault="0087108D" w:rsidP="0087108D">
      <w:pPr>
        <w:spacing w:line="360" w:lineRule="auto"/>
        <w:jc w:val="both"/>
        <w:rPr>
          <w:rFonts w:ascii="Arial" w:hAnsi="Arial" w:cs="Arial"/>
          <w:lang w:eastAsia="en-US"/>
        </w:rPr>
      </w:pPr>
    </w:p>
    <w:p w14:paraId="7966A9FC" w14:textId="77777777" w:rsidR="0087108D" w:rsidRPr="00904F1B" w:rsidRDefault="0087108D" w:rsidP="0087108D">
      <w:pPr>
        <w:spacing w:line="360" w:lineRule="auto"/>
        <w:jc w:val="both"/>
        <w:rPr>
          <w:rFonts w:ascii="Arial" w:hAnsi="Arial" w:cs="Arial"/>
          <w:lang w:eastAsia="en-US"/>
        </w:rPr>
      </w:pPr>
    </w:p>
    <w:p w14:paraId="1F9DB3FD" w14:textId="7250EF62" w:rsidR="00CA5E90" w:rsidRDefault="00CA5E90" w:rsidP="00904F1B">
      <w:pPr>
        <w:pStyle w:val="Akapitzlist1"/>
        <w:tabs>
          <w:tab w:val="left" w:pos="426"/>
        </w:tabs>
        <w:spacing w:after="0" w:line="360" w:lineRule="auto"/>
        <w:ind w:left="0"/>
        <w:jc w:val="both"/>
        <w:rPr>
          <w:rFonts w:ascii="Arial" w:hAnsi="Arial" w:cs="Arial"/>
          <w:sz w:val="24"/>
          <w:szCs w:val="24"/>
        </w:rPr>
      </w:pPr>
    </w:p>
    <w:p w14:paraId="25FC7E29" w14:textId="77777777" w:rsidR="008812CA" w:rsidRPr="00904F1B" w:rsidRDefault="008812CA" w:rsidP="00904F1B">
      <w:pPr>
        <w:pStyle w:val="Akapitzlist1"/>
        <w:tabs>
          <w:tab w:val="left" w:pos="426"/>
        </w:tabs>
        <w:spacing w:after="0" w:line="360" w:lineRule="auto"/>
        <w:ind w:left="0"/>
        <w:jc w:val="both"/>
        <w:rPr>
          <w:rFonts w:ascii="Arial" w:hAnsi="Arial" w:cs="Arial"/>
          <w:sz w:val="24"/>
          <w:szCs w:val="24"/>
        </w:rPr>
      </w:pPr>
    </w:p>
    <w:p w14:paraId="000EA18B" w14:textId="683D6620" w:rsidR="00225538" w:rsidRPr="00904F1B" w:rsidRDefault="009268E1" w:rsidP="00904F1B">
      <w:pPr>
        <w:pStyle w:val="Nagwek1"/>
        <w:jc w:val="both"/>
        <w:rPr>
          <w:rFonts w:ascii="Arial" w:hAnsi="Arial" w:cs="Arial"/>
          <w:sz w:val="24"/>
          <w:szCs w:val="24"/>
        </w:rPr>
      </w:pPr>
      <w:bookmarkStart w:id="117" w:name="_Toc190552861"/>
      <w:bookmarkStart w:id="118" w:name="_Toc190552920"/>
      <w:bookmarkStart w:id="119" w:name="_Toc190585317"/>
      <w:r w:rsidRPr="00904F1B">
        <w:rPr>
          <w:rFonts w:ascii="Arial" w:hAnsi="Arial" w:cs="Arial"/>
          <w:sz w:val="24"/>
          <w:szCs w:val="24"/>
        </w:rPr>
        <w:lastRenderedPageBreak/>
        <w:t xml:space="preserve">INFORMACJE O FORMALNOŚCIACH, JAKIE </w:t>
      </w:r>
      <w:r w:rsidR="00D201AD" w:rsidRPr="00904F1B">
        <w:rPr>
          <w:rFonts w:ascii="Arial" w:hAnsi="Arial" w:cs="Arial"/>
          <w:sz w:val="24"/>
          <w:szCs w:val="24"/>
        </w:rPr>
        <w:t>MUSZ</w:t>
      </w:r>
      <w:r w:rsidR="00D64832" w:rsidRPr="00904F1B">
        <w:rPr>
          <w:rFonts w:ascii="Arial" w:hAnsi="Arial" w:cs="Arial"/>
          <w:sz w:val="24"/>
          <w:szCs w:val="24"/>
        </w:rPr>
        <w:t>Ą</w:t>
      </w:r>
      <w:r w:rsidRPr="00904F1B">
        <w:rPr>
          <w:rFonts w:ascii="Arial" w:hAnsi="Arial" w:cs="Arial"/>
          <w:sz w:val="24"/>
          <w:szCs w:val="24"/>
        </w:rPr>
        <w:t xml:space="preserve"> ZOSTAĆ</w:t>
      </w:r>
      <w:r w:rsidR="00935F75" w:rsidRPr="00904F1B">
        <w:rPr>
          <w:rFonts w:ascii="Arial" w:hAnsi="Arial" w:cs="Arial"/>
          <w:sz w:val="24"/>
          <w:szCs w:val="24"/>
        </w:rPr>
        <w:t xml:space="preserve"> </w:t>
      </w:r>
      <w:r w:rsidRPr="00904F1B">
        <w:rPr>
          <w:rFonts w:ascii="Arial" w:hAnsi="Arial" w:cs="Arial"/>
          <w:sz w:val="24"/>
          <w:szCs w:val="24"/>
        </w:rPr>
        <w:t>DOPEŁNIONE PO WYBORZE OFERTY W CELU ZAWARCIA UMOWY</w:t>
      </w:r>
      <w:r w:rsidR="00935F75" w:rsidRPr="00904F1B">
        <w:rPr>
          <w:rFonts w:ascii="Arial" w:hAnsi="Arial" w:cs="Arial"/>
          <w:sz w:val="24"/>
          <w:szCs w:val="24"/>
        </w:rPr>
        <w:t xml:space="preserve"> </w:t>
      </w:r>
      <w:r w:rsidR="001201D4">
        <w:rPr>
          <w:rFonts w:ascii="Arial" w:hAnsi="Arial" w:cs="Arial"/>
          <w:sz w:val="24"/>
          <w:szCs w:val="24"/>
        </w:rPr>
        <w:br/>
      </w:r>
      <w:r w:rsidR="00935F75" w:rsidRPr="00904F1B">
        <w:rPr>
          <w:rFonts w:ascii="Arial" w:hAnsi="Arial" w:cs="Arial"/>
          <w:sz w:val="24"/>
          <w:szCs w:val="24"/>
        </w:rPr>
        <w:t>W SPRAWIE ZAMÓWIENIA PUBLICZNEGO</w:t>
      </w:r>
      <w:bookmarkStart w:id="120" w:name="_Hlk190546320"/>
      <w:bookmarkEnd w:id="117"/>
      <w:bookmarkEnd w:id="118"/>
      <w:bookmarkEnd w:id="119"/>
    </w:p>
    <w:bookmarkEnd w:id="120"/>
    <w:p w14:paraId="4C58008D" w14:textId="77777777" w:rsidR="00EC1EBE" w:rsidRPr="00904F1B" w:rsidRDefault="00EC1EBE" w:rsidP="00904F1B">
      <w:pPr>
        <w:pStyle w:val="justify"/>
        <w:tabs>
          <w:tab w:val="left" w:pos="426"/>
        </w:tabs>
        <w:spacing w:line="360" w:lineRule="auto"/>
        <w:ind w:left="426"/>
        <w:contextualSpacing/>
        <w:rPr>
          <w:rFonts w:ascii="Arial" w:hAnsi="Arial" w:cs="Arial"/>
          <w:sz w:val="24"/>
          <w:szCs w:val="24"/>
        </w:rPr>
      </w:pPr>
    </w:p>
    <w:p w14:paraId="6719FDC2" w14:textId="77777777" w:rsidR="00225538" w:rsidRPr="00904F1B" w:rsidRDefault="00225538" w:rsidP="00904F1B">
      <w:pPr>
        <w:pStyle w:val="justify"/>
        <w:numPr>
          <w:ilvl w:val="0"/>
          <w:numId w:val="4"/>
        </w:numPr>
        <w:tabs>
          <w:tab w:val="left" w:pos="426"/>
        </w:tabs>
        <w:spacing w:line="360" w:lineRule="auto"/>
        <w:ind w:left="426" w:hanging="426"/>
        <w:contextualSpacing/>
        <w:rPr>
          <w:rFonts w:ascii="Arial" w:hAnsi="Arial" w:cs="Arial"/>
          <w:sz w:val="24"/>
          <w:szCs w:val="24"/>
        </w:rPr>
      </w:pPr>
      <w:r w:rsidRPr="00904F1B">
        <w:rPr>
          <w:rFonts w:ascii="Arial" w:hAnsi="Arial" w:cs="Arial"/>
          <w:sz w:val="24"/>
          <w:szCs w:val="24"/>
        </w:rPr>
        <w:t xml:space="preserve">Zamawiający zawiera umowę w sprawie zamówienia publicznego, </w:t>
      </w:r>
      <w:r w:rsidR="00D64832" w:rsidRPr="00904F1B">
        <w:rPr>
          <w:rFonts w:ascii="Arial" w:hAnsi="Arial" w:cs="Arial"/>
          <w:sz w:val="24"/>
          <w:szCs w:val="24"/>
        </w:rPr>
        <w:br/>
      </w:r>
      <w:r w:rsidRPr="00904F1B">
        <w:rPr>
          <w:rFonts w:ascii="Arial" w:hAnsi="Arial" w:cs="Arial"/>
          <w:sz w:val="24"/>
          <w:szCs w:val="24"/>
        </w:rPr>
        <w:t xml:space="preserve">z uwzględnieniem art. 577 </w:t>
      </w:r>
      <w:proofErr w:type="spellStart"/>
      <w:r w:rsidRPr="00904F1B">
        <w:rPr>
          <w:rFonts w:ascii="Arial" w:hAnsi="Arial" w:cs="Arial"/>
          <w:sz w:val="24"/>
          <w:szCs w:val="24"/>
        </w:rPr>
        <w:t>Pzp</w:t>
      </w:r>
      <w:proofErr w:type="spellEnd"/>
      <w:r w:rsidRPr="00904F1B">
        <w:rPr>
          <w:rFonts w:ascii="Arial" w:hAnsi="Arial" w:cs="Arial"/>
          <w:sz w:val="24"/>
          <w:szCs w:val="24"/>
        </w:rPr>
        <w:t xml:space="preserve">, w terminie nie krótszym niż </w:t>
      </w:r>
      <w:r w:rsidR="00C2737B" w:rsidRPr="00904F1B">
        <w:rPr>
          <w:rFonts w:ascii="Arial" w:hAnsi="Arial" w:cs="Arial"/>
          <w:sz w:val="24"/>
          <w:szCs w:val="24"/>
        </w:rPr>
        <w:t>10</w:t>
      </w:r>
      <w:r w:rsidRPr="00904F1B">
        <w:rPr>
          <w:rFonts w:ascii="Arial" w:hAnsi="Arial" w:cs="Arial"/>
          <w:sz w:val="24"/>
          <w:szCs w:val="24"/>
        </w:rPr>
        <w:t xml:space="preserve"> dni od </w:t>
      </w:r>
      <w:r w:rsidR="00EF7BE4" w:rsidRPr="00904F1B">
        <w:rPr>
          <w:rFonts w:ascii="Arial" w:hAnsi="Arial" w:cs="Arial"/>
          <w:sz w:val="24"/>
          <w:szCs w:val="24"/>
        </w:rPr>
        <w:t>dnia przesłania zawiadomienia o </w:t>
      </w:r>
      <w:r w:rsidRPr="00904F1B">
        <w:rPr>
          <w:rFonts w:ascii="Arial" w:hAnsi="Arial" w:cs="Arial"/>
          <w:sz w:val="24"/>
          <w:szCs w:val="24"/>
        </w:rPr>
        <w:t>wyborze najkorzystniejszej oferty, jeżeli zawiadomienie to zostało przesłane przy użyciu środków kom</w:t>
      </w:r>
      <w:r w:rsidR="00C2737B" w:rsidRPr="00904F1B">
        <w:rPr>
          <w:rFonts w:ascii="Arial" w:hAnsi="Arial" w:cs="Arial"/>
          <w:sz w:val="24"/>
          <w:szCs w:val="24"/>
        </w:rPr>
        <w:t>unikacji elektronicznej, albo 15</w:t>
      </w:r>
      <w:r w:rsidRPr="00904F1B">
        <w:rPr>
          <w:rFonts w:ascii="Arial" w:hAnsi="Arial" w:cs="Arial"/>
          <w:sz w:val="24"/>
          <w:szCs w:val="24"/>
        </w:rPr>
        <w:t xml:space="preserve"> dni, jeżeli zostało przesłane w inny sposób.</w:t>
      </w:r>
    </w:p>
    <w:p w14:paraId="6B28EF77" w14:textId="77777777" w:rsidR="00225538" w:rsidRPr="00904F1B" w:rsidRDefault="00225538" w:rsidP="00904F1B">
      <w:pPr>
        <w:pStyle w:val="justify"/>
        <w:numPr>
          <w:ilvl w:val="0"/>
          <w:numId w:val="4"/>
        </w:numPr>
        <w:tabs>
          <w:tab w:val="left" w:pos="426"/>
        </w:tabs>
        <w:spacing w:line="360" w:lineRule="auto"/>
        <w:ind w:left="426" w:hanging="426"/>
        <w:contextualSpacing/>
        <w:rPr>
          <w:rFonts w:ascii="Arial" w:hAnsi="Arial" w:cs="Arial"/>
          <w:sz w:val="24"/>
          <w:szCs w:val="24"/>
        </w:rPr>
      </w:pPr>
      <w:r w:rsidRPr="00904F1B">
        <w:rPr>
          <w:rFonts w:ascii="Arial" w:hAnsi="Arial" w:cs="Arial"/>
          <w:sz w:val="24"/>
          <w:szCs w:val="24"/>
        </w:rPr>
        <w:t xml:space="preserve">Zamawiający może zawrzeć umowę w sprawie zamówienia publicznego </w:t>
      </w:r>
      <w:r w:rsidR="00D64832" w:rsidRPr="00904F1B">
        <w:rPr>
          <w:rFonts w:ascii="Arial" w:hAnsi="Arial" w:cs="Arial"/>
          <w:sz w:val="24"/>
          <w:szCs w:val="24"/>
        </w:rPr>
        <w:br/>
      </w:r>
      <w:r w:rsidRPr="00904F1B">
        <w:rPr>
          <w:rFonts w:ascii="Arial" w:hAnsi="Arial" w:cs="Arial"/>
          <w:sz w:val="24"/>
          <w:szCs w:val="24"/>
        </w:rPr>
        <w:t>przed upływem</w:t>
      </w:r>
      <w:r w:rsidR="00D93FC5" w:rsidRPr="00904F1B">
        <w:rPr>
          <w:rFonts w:ascii="Arial" w:hAnsi="Arial" w:cs="Arial"/>
          <w:sz w:val="24"/>
          <w:szCs w:val="24"/>
        </w:rPr>
        <w:t xml:space="preserve"> terminu, o którym mowa w ust. </w:t>
      </w:r>
      <w:r w:rsidR="000B4B61" w:rsidRPr="00904F1B">
        <w:rPr>
          <w:rFonts w:ascii="Arial" w:hAnsi="Arial" w:cs="Arial"/>
          <w:sz w:val="24"/>
          <w:szCs w:val="24"/>
        </w:rPr>
        <w:t>1</w:t>
      </w:r>
      <w:r w:rsidRPr="00904F1B">
        <w:rPr>
          <w:rFonts w:ascii="Arial" w:hAnsi="Arial" w:cs="Arial"/>
          <w:sz w:val="24"/>
          <w:szCs w:val="24"/>
        </w:rPr>
        <w:t xml:space="preserve">, jeżeli w postępowaniu </w:t>
      </w:r>
      <w:r w:rsidR="00D64832" w:rsidRPr="00904F1B">
        <w:rPr>
          <w:rFonts w:ascii="Arial" w:hAnsi="Arial" w:cs="Arial"/>
          <w:sz w:val="24"/>
          <w:szCs w:val="24"/>
        </w:rPr>
        <w:br/>
      </w:r>
      <w:r w:rsidRPr="00904F1B">
        <w:rPr>
          <w:rFonts w:ascii="Arial" w:hAnsi="Arial" w:cs="Arial"/>
          <w:sz w:val="24"/>
          <w:szCs w:val="24"/>
        </w:rPr>
        <w:t>o udzielenie zamówienia prowadzonym w trybie</w:t>
      </w:r>
      <w:r w:rsidR="003D0A80" w:rsidRPr="00904F1B">
        <w:rPr>
          <w:rFonts w:ascii="Arial" w:hAnsi="Arial" w:cs="Arial"/>
          <w:sz w:val="24"/>
          <w:szCs w:val="24"/>
        </w:rPr>
        <w:t xml:space="preserve"> przetargu nieograniczonego </w:t>
      </w:r>
      <w:r w:rsidRPr="00904F1B">
        <w:rPr>
          <w:rFonts w:ascii="Arial" w:hAnsi="Arial" w:cs="Arial"/>
          <w:sz w:val="24"/>
          <w:szCs w:val="24"/>
        </w:rPr>
        <w:t>złożono tylko jedną ofertę</w:t>
      </w:r>
      <w:r w:rsidR="00652271" w:rsidRPr="00904F1B">
        <w:rPr>
          <w:rFonts w:ascii="Arial" w:hAnsi="Arial" w:cs="Arial"/>
          <w:sz w:val="24"/>
          <w:szCs w:val="24"/>
        </w:rPr>
        <w:t>.</w:t>
      </w:r>
    </w:p>
    <w:p w14:paraId="1C7788F7" w14:textId="77777777" w:rsidR="000B4B61" w:rsidRPr="00904F1B" w:rsidRDefault="000B4B61" w:rsidP="00904F1B">
      <w:pPr>
        <w:pStyle w:val="justify"/>
        <w:numPr>
          <w:ilvl w:val="0"/>
          <w:numId w:val="4"/>
        </w:numPr>
        <w:tabs>
          <w:tab w:val="left" w:pos="426"/>
        </w:tabs>
        <w:spacing w:line="360" w:lineRule="auto"/>
        <w:ind w:left="426" w:hanging="426"/>
        <w:contextualSpacing/>
        <w:rPr>
          <w:rFonts w:ascii="Arial" w:hAnsi="Arial" w:cs="Arial"/>
          <w:sz w:val="24"/>
          <w:szCs w:val="24"/>
        </w:rPr>
      </w:pPr>
      <w:r w:rsidRPr="00904F1B">
        <w:rPr>
          <w:rFonts w:ascii="Arial" w:hAnsi="Arial" w:cs="Arial"/>
          <w:sz w:val="24"/>
          <w:szCs w:val="24"/>
        </w:rPr>
        <w:t xml:space="preserve">Zamawiający udzieli zamówienia </w:t>
      </w:r>
      <w:r w:rsidR="00EC1EBE" w:rsidRPr="00904F1B">
        <w:rPr>
          <w:rFonts w:ascii="Arial" w:hAnsi="Arial" w:cs="Arial"/>
          <w:sz w:val="24"/>
          <w:szCs w:val="24"/>
        </w:rPr>
        <w:t>Wykonawcy</w:t>
      </w:r>
      <w:r w:rsidRPr="00904F1B">
        <w:rPr>
          <w:rFonts w:ascii="Arial" w:hAnsi="Arial" w:cs="Arial"/>
          <w:sz w:val="24"/>
          <w:szCs w:val="24"/>
        </w:rPr>
        <w:t>, którego oferta odpowiada wszystkim wymaganiom określonym w SWZ i została oceniona jako najkorzystniejsza w oparciu o podane kryteria oceny ofert.</w:t>
      </w:r>
    </w:p>
    <w:p w14:paraId="30CE3264" w14:textId="77777777" w:rsidR="000B4B61" w:rsidRPr="00904F1B" w:rsidRDefault="000B4B61" w:rsidP="00904F1B">
      <w:pPr>
        <w:pStyle w:val="justify"/>
        <w:numPr>
          <w:ilvl w:val="0"/>
          <w:numId w:val="4"/>
        </w:numPr>
        <w:tabs>
          <w:tab w:val="left" w:pos="426"/>
        </w:tabs>
        <w:spacing w:line="360" w:lineRule="auto"/>
        <w:ind w:left="426" w:hanging="426"/>
        <w:contextualSpacing/>
        <w:rPr>
          <w:rFonts w:ascii="Arial" w:hAnsi="Arial" w:cs="Arial"/>
          <w:sz w:val="24"/>
          <w:szCs w:val="24"/>
        </w:rPr>
      </w:pPr>
      <w:r w:rsidRPr="00904F1B">
        <w:rPr>
          <w:rFonts w:ascii="Arial" w:hAnsi="Arial" w:cs="Arial"/>
          <w:sz w:val="24"/>
          <w:szCs w:val="24"/>
        </w:rPr>
        <w:t xml:space="preserve">Wykonawca zostanie powiadomiony przez Zamawiającego o miejscu i terminie zawarcia umowy. </w:t>
      </w:r>
    </w:p>
    <w:p w14:paraId="716FE4D1" w14:textId="630AEEA7" w:rsidR="00231553" w:rsidRPr="00904F1B" w:rsidRDefault="000B4B61" w:rsidP="00904F1B">
      <w:pPr>
        <w:pStyle w:val="justify"/>
        <w:numPr>
          <w:ilvl w:val="0"/>
          <w:numId w:val="4"/>
        </w:numPr>
        <w:tabs>
          <w:tab w:val="left" w:pos="426"/>
        </w:tabs>
        <w:spacing w:line="360" w:lineRule="auto"/>
        <w:ind w:left="426" w:hanging="426"/>
        <w:contextualSpacing/>
        <w:rPr>
          <w:rFonts w:ascii="Arial" w:eastAsia="SimSun" w:hAnsi="Arial" w:cs="Arial"/>
          <w:sz w:val="24"/>
          <w:szCs w:val="24"/>
          <w:lang w:eastAsia="zh-CN"/>
        </w:rPr>
      </w:pPr>
      <w:r w:rsidRPr="00904F1B">
        <w:rPr>
          <w:rFonts w:ascii="Arial" w:hAnsi="Arial" w:cs="Arial"/>
          <w:sz w:val="24"/>
          <w:szCs w:val="24"/>
        </w:rPr>
        <w:t xml:space="preserve">Wykonawca, o którym mowa w </w:t>
      </w:r>
      <w:r w:rsidR="00D64832" w:rsidRPr="00904F1B">
        <w:rPr>
          <w:rFonts w:ascii="Arial" w:hAnsi="Arial" w:cs="Arial"/>
          <w:sz w:val="24"/>
          <w:szCs w:val="24"/>
        </w:rPr>
        <w:t xml:space="preserve">ust. </w:t>
      </w:r>
      <w:r w:rsidRPr="00904F1B">
        <w:rPr>
          <w:rFonts w:ascii="Arial" w:hAnsi="Arial" w:cs="Arial"/>
          <w:sz w:val="24"/>
          <w:szCs w:val="24"/>
        </w:rPr>
        <w:t xml:space="preserve">3, ma obowiązek zawrzeć umowę </w:t>
      </w:r>
      <w:r w:rsidR="00D64832" w:rsidRPr="00904F1B">
        <w:rPr>
          <w:rFonts w:ascii="Arial" w:hAnsi="Arial" w:cs="Arial"/>
          <w:sz w:val="24"/>
          <w:szCs w:val="24"/>
        </w:rPr>
        <w:br/>
      </w:r>
      <w:r w:rsidRPr="00904F1B">
        <w:rPr>
          <w:rFonts w:ascii="Arial" w:hAnsi="Arial" w:cs="Arial"/>
          <w:sz w:val="24"/>
          <w:szCs w:val="24"/>
        </w:rPr>
        <w:t>w sprawie zamówienia na warunkach określonych w projektowanych postanowieniach umowy, które stanowią załącznik nr </w:t>
      </w:r>
      <w:r w:rsidR="00D3795B" w:rsidRPr="00904F1B">
        <w:rPr>
          <w:rFonts w:ascii="Arial" w:hAnsi="Arial" w:cs="Arial"/>
          <w:sz w:val="24"/>
          <w:szCs w:val="24"/>
        </w:rPr>
        <w:t>2</w:t>
      </w:r>
      <w:r w:rsidR="00E9326A">
        <w:rPr>
          <w:rFonts w:ascii="Arial" w:hAnsi="Arial" w:cs="Arial"/>
          <w:sz w:val="24"/>
          <w:szCs w:val="24"/>
        </w:rPr>
        <w:t>a</w:t>
      </w:r>
      <w:r w:rsidR="00D3795B" w:rsidRPr="00904F1B">
        <w:rPr>
          <w:rFonts w:ascii="Arial" w:hAnsi="Arial" w:cs="Arial"/>
          <w:sz w:val="24"/>
          <w:szCs w:val="24"/>
        </w:rPr>
        <w:t xml:space="preserve"> </w:t>
      </w:r>
      <w:r w:rsidRPr="00904F1B">
        <w:rPr>
          <w:rFonts w:ascii="Arial" w:hAnsi="Arial" w:cs="Arial"/>
          <w:sz w:val="24"/>
          <w:szCs w:val="24"/>
        </w:rPr>
        <w:t>do SWZ. Umowa zostanie uzupełniona o zapisy wynikające ze złożonej oferty.</w:t>
      </w:r>
      <w:r w:rsidR="00231553" w:rsidRPr="00904F1B">
        <w:rPr>
          <w:rFonts w:ascii="Arial" w:hAnsi="Arial" w:cs="Arial"/>
          <w:sz w:val="24"/>
          <w:szCs w:val="24"/>
        </w:rPr>
        <w:t xml:space="preserve"> </w:t>
      </w:r>
      <w:r w:rsidR="003A1B45" w:rsidRPr="00904F1B">
        <w:rPr>
          <w:rFonts w:ascii="Arial" w:hAnsi="Arial" w:cs="Arial"/>
          <w:sz w:val="24"/>
          <w:szCs w:val="24"/>
        </w:rPr>
        <w:t xml:space="preserve">Zamawiający dopuszcza podpisanie umowy drogą korespondencyjną. </w:t>
      </w:r>
      <w:r w:rsidR="00E9190A" w:rsidRPr="00904F1B">
        <w:rPr>
          <w:rFonts w:ascii="Arial" w:hAnsi="Arial" w:cs="Arial"/>
          <w:sz w:val="24"/>
          <w:szCs w:val="24"/>
        </w:rPr>
        <w:t>Zamawiający dopuszcza możliwość podpisania umowy z Wykonawcą w postaci elektronicznej opatrzonej kwalifikowalnym podpisem elektronicznym.</w:t>
      </w:r>
    </w:p>
    <w:p w14:paraId="6CAA127F" w14:textId="77777777" w:rsidR="003A1B45" w:rsidRPr="00904F1B" w:rsidRDefault="003A1B45" w:rsidP="00904F1B">
      <w:pPr>
        <w:pStyle w:val="justify"/>
        <w:numPr>
          <w:ilvl w:val="0"/>
          <w:numId w:val="4"/>
        </w:numPr>
        <w:tabs>
          <w:tab w:val="left" w:pos="426"/>
        </w:tabs>
        <w:spacing w:line="360" w:lineRule="auto"/>
        <w:ind w:left="426" w:hanging="426"/>
        <w:contextualSpacing/>
        <w:rPr>
          <w:rFonts w:ascii="Arial" w:hAnsi="Arial" w:cs="Arial"/>
          <w:sz w:val="24"/>
          <w:szCs w:val="24"/>
        </w:rPr>
      </w:pPr>
      <w:r w:rsidRPr="00904F1B">
        <w:rPr>
          <w:rFonts w:ascii="Arial" w:hAnsi="Arial" w:cs="Arial"/>
          <w:sz w:val="24"/>
          <w:szCs w:val="24"/>
        </w:rPr>
        <w:t xml:space="preserve">Zgodnie z art. 432 </w:t>
      </w:r>
      <w:proofErr w:type="spellStart"/>
      <w:r w:rsidRPr="00904F1B">
        <w:rPr>
          <w:rFonts w:ascii="Arial" w:hAnsi="Arial" w:cs="Arial"/>
          <w:sz w:val="24"/>
          <w:szCs w:val="24"/>
        </w:rPr>
        <w:t>Pzp</w:t>
      </w:r>
      <w:proofErr w:type="spellEnd"/>
      <w:r w:rsidRPr="00904F1B">
        <w:rPr>
          <w:rFonts w:ascii="Arial" w:hAnsi="Arial" w:cs="Arial"/>
          <w:sz w:val="24"/>
          <w:szCs w:val="24"/>
        </w:rPr>
        <w:t xml:space="preserve"> Umowa wymaga, pod rygorem nieważności, zachowania formy pisemnej.</w:t>
      </w:r>
    </w:p>
    <w:p w14:paraId="5394739E" w14:textId="62BE9430" w:rsidR="006B4F77" w:rsidRPr="00B81E9D" w:rsidRDefault="006B4F77" w:rsidP="00904F1B">
      <w:pPr>
        <w:pStyle w:val="justify"/>
        <w:numPr>
          <w:ilvl w:val="0"/>
          <w:numId w:val="4"/>
        </w:numPr>
        <w:tabs>
          <w:tab w:val="left" w:pos="426"/>
        </w:tabs>
        <w:spacing w:line="360" w:lineRule="auto"/>
        <w:ind w:left="426" w:hanging="426"/>
        <w:contextualSpacing/>
        <w:rPr>
          <w:rFonts w:ascii="Arial" w:hAnsi="Arial" w:cs="Arial"/>
          <w:sz w:val="24"/>
          <w:szCs w:val="24"/>
        </w:rPr>
      </w:pPr>
      <w:r w:rsidRPr="00904F1B">
        <w:rPr>
          <w:rFonts w:ascii="Arial" w:hAnsi="Arial" w:cs="Arial"/>
          <w:sz w:val="24"/>
          <w:szCs w:val="24"/>
        </w:rPr>
        <w:t xml:space="preserve">Wykonawca, którego oferta została uznana za najkorzystniejszą, będzie zobowiązany przed podpisaniem umowy do wniesienia zabezpieczenia należytego wykonania umowy w wysokości i formie określonej w </w:t>
      </w:r>
      <w:r w:rsidR="00D64832" w:rsidRPr="00904F1B">
        <w:rPr>
          <w:rFonts w:ascii="Arial" w:hAnsi="Arial" w:cs="Arial"/>
          <w:sz w:val="24"/>
          <w:szCs w:val="24"/>
        </w:rPr>
        <w:t xml:space="preserve">rozdziale </w:t>
      </w:r>
      <w:r w:rsidR="00066C99" w:rsidRPr="00904F1B">
        <w:rPr>
          <w:rFonts w:ascii="Arial" w:hAnsi="Arial" w:cs="Arial"/>
          <w:bCs/>
          <w:sz w:val="24"/>
          <w:szCs w:val="24"/>
        </w:rPr>
        <w:t xml:space="preserve">XXIV </w:t>
      </w:r>
      <w:r w:rsidRPr="00904F1B">
        <w:rPr>
          <w:rFonts w:ascii="Arial" w:hAnsi="Arial" w:cs="Arial"/>
          <w:bCs/>
          <w:sz w:val="24"/>
          <w:szCs w:val="24"/>
        </w:rPr>
        <w:t>SWZ.</w:t>
      </w:r>
    </w:p>
    <w:p w14:paraId="4447F065" w14:textId="12763C05" w:rsidR="00B81E9D" w:rsidRDefault="00B81E9D" w:rsidP="00B81E9D">
      <w:pPr>
        <w:pStyle w:val="justify"/>
        <w:tabs>
          <w:tab w:val="left" w:pos="426"/>
        </w:tabs>
        <w:spacing w:line="360" w:lineRule="auto"/>
        <w:contextualSpacing/>
        <w:rPr>
          <w:rFonts w:ascii="Arial" w:hAnsi="Arial" w:cs="Arial"/>
          <w:bCs/>
          <w:sz w:val="24"/>
          <w:szCs w:val="24"/>
        </w:rPr>
      </w:pPr>
    </w:p>
    <w:p w14:paraId="5CE93BD8" w14:textId="77777777" w:rsidR="00B81E9D" w:rsidRPr="00904F1B" w:rsidRDefault="00B81E9D" w:rsidP="00B81E9D">
      <w:pPr>
        <w:pStyle w:val="justify"/>
        <w:tabs>
          <w:tab w:val="left" w:pos="426"/>
        </w:tabs>
        <w:spacing w:line="360" w:lineRule="auto"/>
        <w:contextualSpacing/>
        <w:rPr>
          <w:rFonts w:ascii="Arial" w:hAnsi="Arial" w:cs="Arial"/>
          <w:sz w:val="24"/>
          <w:szCs w:val="24"/>
        </w:rPr>
      </w:pPr>
    </w:p>
    <w:p w14:paraId="01245A61" w14:textId="4D674D52" w:rsidR="006B4F77" w:rsidRPr="00904F1B" w:rsidRDefault="006B4F77" w:rsidP="00904F1B">
      <w:pPr>
        <w:pStyle w:val="justify"/>
        <w:numPr>
          <w:ilvl w:val="0"/>
          <w:numId w:val="4"/>
        </w:numPr>
        <w:tabs>
          <w:tab w:val="left" w:pos="426"/>
        </w:tabs>
        <w:spacing w:line="360" w:lineRule="auto"/>
        <w:ind w:left="426" w:hanging="426"/>
        <w:contextualSpacing/>
        <w:rPr>
          <w:rFonts w:ascii="Arial" w:hAnsi="Arial" w:cs="Arial"/>
          <w:sz w:val="24"/>
          <w:szCs w:val="24"/>
        </w:rPr>
      </w:pPr>
      <w:r w:rsidRPr="00904F1B">
        <w:rPr>
          <w:rFonts w:ascii="Arial" w:hAnsi="Arial" w:cs="Arial"/>
          <w:sz w:val="24"/>
          <w:szCs w:val="24"/>
        </w:rPr>
        <w:lastRenderedPageBreak/>
        <w:t>Przed zawarciem u</w:t>
      </w:r>
      <w:r w:rsidR="00F7447A">
        <w:rPr>
          <w:rFonts w:ascii="Arial" w:hAnsi="Arial" w:cs="Arial"/>
          <w:sz w:val="24"/>
          <w:szCs w:val="24"/>
        </w:rPr>
        <w:t>mowy Wykonawca zobowiązany jest</w:t>
      </w:r>
      <w:r w:rsidR="00DA08A9" w:rsidRPr="00904F1B">
        <w:rPr>
          <w:rFonts w:ascii="Arial" w:hAnsi="Arial" w:cs="Arial"/>
          <w:sz w:val="24"/>
          <w:szCs w:val="24"/>
        </w:rPr>
        <w:t xml:space="preserve"> przekazać </w:t>
      </w:r>
      <w:r w:rsidRPr="00904F1B">
        <w:rPr>
          <w:rFonts w:ascii="Arial" w:hAnsi="Arial" w:cs="Arial"/>
          <w:sz w:val="24"/>
          <w:szCs w:val="24"/>
        </w:rPr>
        <w:t>Zamawiającemu:</w:t>
      </w:r>
    </w:p>
    <w:p w14:paraId="6AABF6E1" w14:textId="77777777" w:rsidR="007F1FA9" w:rsidRPr="00904F1B" w:rsidRDefault="007F1FA9" w:rsidP="00904F1B">
      <w:pPr>
        <w:pStyle w:val="justify"/>
        <w:numPr>
          <w:ilvl w:val="0"/>
          <w:numId w:val="92"/>
        </w:numPr>
        <w:spacing w:line="360" w:lineRule="auto"/>
        <w:contextualSpacing/>
        <w:rPr>
          <w:rFonts w:ascii="Arial" w:hAnsi="Arial" w:cs="Arial"/>
          <w:sz w:val="24"/>
          <w:szCs w:val="24"/>
        </w:rPr>
      </w:pPr>
      <w:r w:rsidRPr="00904F1B">
        <w:rPr>
          <w:rFonts w:ascii="Arial" w:hAnsi="Arial" w:cs="Arial"/>
          <w:sz w:val="24"/>
          <w:szCs w:val="24"/>
        </w:rPr>
        <w:t xml:space="preserve">wszelkie dane i informacje niezbędne do uzupełnienia umowy, </w:t>
      </w:r>
      <w:r w:rsidR="00257FEE" w:rsidRPr="00904F1B">
        <w:rPr>
          <w:rFonts w:ascii="Arial" w:hAnsi="Arial" w:cs="Arial"/>
          <w:sz w:val="24"/>
          <w:szCs w:val="24"/>
        </w:rPr>
        <w:br/>
      </w:r>
      <w:r w:rsidRPr="00904F1B">
        <w:rPr>
          <w:rFonts w:ascii="Arial" w:hAnsi="Arial" w:cs="Arial"/>
          <w:sz w:val="24"/>
          <w:szCs w:val="24"/>
        </w:rPr>
        <w:t xml:space="preserve">a które </w:t>
      </w:r>
      <w:r w:rsidR="00DA08A9" w:rsidRPr="00904F1B">
        <w:rPr>
          <w:rFonts w:ascii="Arial" w:hAnsi="Arial" w:cs="Arial"/>
          <w:sz w:val="24"/>
          <w:szCs w:val="24"/>
        </w:rPr>
        <w:t>nie wynikają z oferty Wykonawcy, w szczególności</w:t>
      </w:r>
      <w:r w:rsidR="003A4E14" w:rsidRPr="00904F1B">
        <w:rPr>
          <w:rFonts w:ascii="Arial" w:hAnsi="Arial" w:cs="Arial"/>
          <w:sz w:val="24"/>
          <w:szCs w:val="24"/>
        </w:rPr>
        <w:t xml:space="preserve"> numer telefonu </w:t>
      </w:r>
      <w:r w:rsidR="00CA5E90" w:rsidRPr="00904F1B">
        <w:rPr>
          <w:rFonts w:ascii="Arial" w:hAnsi="Arial" w:cs="Arial"/>
          <w:sz w:val="24"/>
          <w:szCs w:val="24"/>
        </w:rPr>
        <w:br/>
      </w:r>
      <w:r w:rsidR="003A4E14" w:rsidRPr="00904F1B">
        <w:rPr>
          <w:rFonts w:ascii="Arial" w:hAnsi="Arial" w:cs="Arial"/>
          <w:sz w:val="24"/>
          <w:szCs w:val="24"/>
        </w:rPr>
        <w:t>i adres e-mail:</w:t>
      </w:r>
    </w:p>
    <w:p w14:paraId="622B060E" w14:textId="77777777" w:rsidR="00DA08A9" w:rsidRPr="00904F1B" w:rsidRDefault="00E72D83" w:rsidP="008B43E4">
      <w:pPr>
        <w:pStyle w:val="justify"/>
        <w:numPr>
          <w:ilvl w:val="5"/>
          <w:numId w:val="1"/>
        </w:numPr>
        <w:spacing w:line="360" w:lineRule="auto"/>
        <w:ind w:left="1134"/>
        <w:contextualSpacing/>
        <w:rPr>
          <w:rFonts w:ascii="Arial" w:hAnsi="Arial" w:cs="Arial"/>
          <w:sz w:val="24"/>
          <w:szCs w:val="24"/>
        </w:rPr>
      </w:pPr>
      <w:r w:rsidRPr="00904F1B">
        <w:rPr>
          <w:rFonts w:ascii="Arial" w:hAnsi="Arial" w:cs="Arial"/>
          <w:sz w:val="24"/>
          <w:szCs w:val="24"/>
        </w:rPr>
        <w:t>dla których ustala się centrum zgłoszeń</w:t>
      </w:r>
      <w:r w:rsidR="00DA08A9" w:rsidRPr="00904F1B">
        <w:rPr>
          <w:rFonts w:ascii="Arial" w:hAnsi="Arial" w:cs="Arial"/>
          <w:sz w:val="24"/>
          <w:szCs w:val="24"/>
        </w:rPr>
        <w:t xml:space="preserve"> </w:t>
      </w:r>
      <w:r w:rsidRPr="00904F1B">
        <w:rPr>
          <w:rFonts w:ascii="Arial" w:hAnsi="Arial" w:cs="Arial"/>
          <w:sz w:val="24"/>
          <w:szCs w:val="24"/>
        </w:rPr>
        <w:t xml:space="preserve"> awarii, błędów i wad w ramach udzielonej gwarancji,</w:t>
      </w:r>
    </w:p>
    <w:p w14:paraId="2794371B" w14:textId="77777777" w:rsidR="00C74A2E" w:rsidRPr="00904F1B" w:rsidRDefault="00C74A2E" w:rsidP="008B43E4">
      <w:pPr>
        <w:pStyle w:val="justify"/>
        <w:numPr>
          <w:ilvl w:val="5"/>
          <w:numId w:val="1"/>
        </w:numPr>
        <w:spacing w:line="360" w:lineRule="auto"/>
        <w:ind w:left="1134"/>
        <w:contextualSpacing/>
        <w:rPr>
          <w:rFonts w:ascii="Arial" w:hAnsi="Arial" w:cs="Arial"/>
          <w:sz w:val="24"/>
          <w:szCs w:val="24"/>
        </w:rPr>
      </w:pPr>
      <w:r w:rsidRPr="00904F1B">
        <w:rPr>
          <w:rFonts w:ascii="Arial" w:hAnsi="Arial" w:cs="Arial"/>
          <w:sz w:val="24"/>
          <w:szCs w:val="24"/>
        </w:rPr>
        <w:t>osób wyznaczonych w wykazie osób do realizacji zamówienia</w:t>
      </w:r>
      <w:r w:rsidR="003A4E14" w:rsidRPr="00904F1B">
        <w:rPr>
          <w:rFonts w:ascii="Arial" w:hAnsi="Arial" w:cs="Arial"/>
          <w:sz w:val="24"/>
          <w:szCs w:val="24"/>
        </w:rPr>
        <w:t>,</w:t>
      </w:r>
    </w:p>
    <w:p w14:paraId="7C12CF7C" w14:textId="77777777" w:rsidR="00C74A2E" w:rsidRPr="00E1685D" w:rsidRDefault="00C74A2E" w:rsidP="008B43E4">
      <w:pPr>
        <w:pStyle w:val="justify"/>
        <w:numPr>
          <w:ilvl w:val="5"/>
          <w:numId w:val="1"/>
        </w:numPr>
        <w:spacing w:line="360" w:lineRule="auto"/>
        <w:ind w:left="1134"/>
        <w:contextualSpacing/>
        <w:rPr>
          <w:rFonts w:ascii="Arial" w:hAnsi="Arial" w:cs="Arial"/>
          <w:sz w:val="24"/>
          <w:szCs w:val="24"/>
        </w:rPr>
      </w:pPr>
      <w:r w:rsidRPr="00E1685D">
        <w:rPr>
          <w:rFonts w:ascii="Arial" w:hAnsi="Arial" w:cs="Arial"/>
          <w:sz w:val="24"/>
          <w:szCs w:val="24"/>
        </w:rPr>
        <w:t>osoby wyznaczonej i umocowanej przez Wykonawcę do kontaktu w trakcie realizacji zamówienia</w:t>
      </w:r>
      <w:r w:rsidR="003A4E14" w:rsidRPr="00E1685D">
        <w:rPr>
          <w:rFonts w:ascii="Arial" w:hAnsi="Arial" w:cs="Arial"/>
          <w:sz w:val="24"/>
          <w:szCs w:val="24"/>
        </w:rPr>
        <w:t>,</w:t>
      </w:r>
    </w:p>
    <w:p w14:paraId="14B1F38D" w14:textId="3EAE4ECB" w:rsidR="00C5008F" w:rsidRPr="00E1685D" w:rsidRDefault="00C5008F" w:rsidP="00C5008F">
      <w:pPr>
        <w:pStyle w:val="Akapitzlist"/>
        <w:numPr>
          <w:ilvl w:val="0"/>
          <w:numId w:val="1"/>
        </w:numPr>
        <w:spacing w:line="360" w:lineRule="auto"/>
        <w:jc w:val="both"/>
        <w:rPr>
          <w:rFonts w:ascii="Arial" w:hAnsi="Arial" w:cs="Arial"/>
          <w:lang w:val="pl-PL" w:eastAsia="pl-PL"/>
        </w:rPr>
      </w:pPr>
      <w:r w:rsidRPr="00E1685D">
        <w:rPr>
          <w:rFonts w:ascii="Arial" w:hAnsi="Arial" w:cs="Arial"/>
          <w:lang w:val="pl-PL" w:eastAsia="pl-PL"/>
        </w:rPr>
        <w:t>dane identyfikacyjne i kontaktowe działającego u Wykonawcy Inspekto</w:t>
      </w:r>
      <w:r w:rsidR="00C932BE" w:rsidRPr="00E1685D">
        <w:rPr>
          <w:rFonts w:ascii="Arial" w:hAnsi="Arial" w:cs="Arial"/>
          <w:lang w:val="pl-PL" w:eastAsia="pl-PL"/>
        </w:rPr>
        <w:t>r</w:t>
      </w:r>
      <w:r w:rsidRPr="00E1685D">
        <w:rPr>
          <w:rFonts w:ascii="Arial" w:hAnsi="Arial" w:cs="Arial"/>
          <w:lang w:val="pl-PL" w:eastAsia="pl-PL"/>
        </w:rPr>
        <w:t>a Ochrony Danych,</w:t>
      </w:r>
    </w:p>
    <w:p w14:paraId="60E6D989" w14:textId="4A9E20D4" w:rsidR="00D651AC" w:rsidRPr="00E1685D" w:rsidRDefault="00D651AC" w:rsidP="00296DB4">
      <w:pPr>
        <w:pStyle w:val="Akapitzlist"/>
        <w:numPr>
          <w:ilvl w:val="0"/>
          <w:numId w:val="1"/>
        </w:numPr>
        <w:spacing w:line="360" w:lineRule="auto"/>
        <w:jc w:val="both"/>
        <w:rPr>
          <w:rFonts w:ascii="Arial" w:hAnsi="Arial" w:cs="Arial"/>
          <w:lang w:val="pl-PL" w:eastAsia="pl-PL"/>
        </w:rPr>
      </w:pPr>
      <w:r w:rsidRPr="00E1685D">
        <w:rPr>
          <w:rFonts w:ascii="Arial" w:hAnsi="Arial" w:cs="Arial"/>
          <w:lang w:val="pl-PL" w:eastAsia="pl-PL"/>
        </w:rPr>
        <w:t>k</w:t>
      </w:r>
      <w:r w:rsidR="00E1685D" w:rsidRPr="00E1685D">
        <w:rPr>
          <w:rFonts w:ascii="Arial" w:hAnsi="Arial" w:cs="Arial"/>
          <w:lang w:val="pl-PL" w:eastAsia="pl-PL"/>
        </w:rPr>
        <w:t>opię</w:t>
      </w:r>
      <w:r w:rsidRPr="00E1685D">
        <w:rPr>
          <w:rFonts w:ascii="Arial" w:hAnsi="Arial" w:cs="Arial"/>
          <w:lang w:val="pl-PL" w:eastAsia="pl-PL"/>
        </w:rPr>
        <w:t xml:space="preserve"> ważnego certyfikatu ISTQB Foundation* lub równoważny lub wyższy osoby pełniącej rolę testera,</w:t>
      </w:r>
    </w:p>
    <w:p w14:paraId="78AECF97" w14:textId="0253B8D8" w:rsidR="002068EA" w:rsidRPr="00E1685D" w:rsidRDefault="006B4F77" w:rsidP="00904F1B">
      <w:pPr>
        <w:pStyle w:val="justify"/>
        <w:numPr>
          <w:ilvl w:val="0"/>
          <w:numId w:val="1"/>
        </w:numPr>
        <w:spacing w:line="360" w:lineRule="auto"/>
        <w:contextualSpacing/>
        <w:rPr>
          <w:rFonts w:ascii="Arial" w:hAnsi="Arial" w:cs="Arial"/>
          <w:sz w:val="24"/>
          <w:szCs w:val="24"/>
        </w:rPr>
      </w:pPr>
      <w:r w:rsidRPr="00E1685D">
        <w:rPr>
          <w:rFonts w:ascii="Arial" w:hAnsi="Arial" w:cs="Arial"/>
          <w:sz w:val="24"/>
          <w:szCs w:val="24"/>
        </w:rPr>
        <w:t xml:space="preserve">pełnomocnictwo do jej podpisania, jeżeli nie wynika ono z załączonych </w:t>
      </w:r>
      <w:r w:rsidR="002068EA" w:rsidRPr="00E1685D">
        <w:rPr>
          <w:rFonts w:ascii="Arial" w:hAnsi="Arial" w:cs="Arial"/>
          <w:sz w:val="24"/>
          <w:szCs w:val="24"/>
        </w:rPr>
        <w:br/>
      </w:r>
      <w:r w:rsidRPr="00E1685D">
        <w:rPr>
          <w:rFonts w:ascii="Arial" w:hAnsi="Arial" w:cs="Arial"/>
          <w:sz w:val="24"/>
          <w:szCs w:val="24"/>
        </w:rPr>
        <w:t>do oferty dokumentów;</w:t>
      </w:r>
    </w:p>
    <w:p w14:paraId="655EC452" w14:textId="77777777" w:rsidR="006B4F77" w:rsidRPr="00904F1B" w:rsidRDefault="006B4F77" w:rsidP="00904F1B">
      <w:pPr>
        <w:pStyle w:val="justify"/>
        <w:numPr>
          <w:ilvl w:val="0"/>
          <w:numId w:val="1"/>
        </w:numPr>
        <w:spacing w:line="360" w:lineRule="auto"/>
        <w:contextualSpacing/>
        <w:rPr>
          <w:rFonts w:ascii="Arial" w:hAnsi="Arial" w:cs="Arial"/>
          <w:sz w:val="24"/>
          <w:szCs w:val="24"/>
        </w:rPr>
      </w:pPr>
      <w:r w:rsidRPr="00904F1B">
        <w:rPr>
          <w:rFonts w:ascii="Arial" w:hAnsi="Arial" w:cs="Arial"/>
          <w:sz w:val="24"/>
          <w:szCs w:val="24"/>
        </w:rPr>
        <w:t>potwierdzenie wpłaty zabezpieczenia należytego wykonania umowy;</w:t>
      </w:r>
    </w:p>
    <w:p w14:paraId="7F9E705A" w14:textId="77777777" w:rsidR="002068EA" w:rsidRPr="00904F1B" w:rsidRDefault="00177606" w:rsidP="00904F1B">
      <w:pPr>
        <w:pStyle w:val="justify"/>
        <w:tabs>
          <w:tab w:val="left" w:pos="851"/>
        </w:tabs>
        <w:spacing w:line="360" w:lineRule="auto"/>
        <w:ind w:left="720"/>
        <w:contextualSpacing/>
        <w:rPr>
          <w:rFonts w:ascii="Arial" w:hAnsi="Arial" w:cs="Arial"/>
          <w:sz w:val="24"/>
          <w:szCs w:val="24"/>
        </w:rPr>
      </w:pPr>
      <w:r w:rsidRPr="00904F1B">
        <w:rPr>
          <w:rFonts w:ascii="Arial" w:hAnsi="Arial" w:cs="Arial"/>
          <w:sz w:val="24"/>
          <w:szCs w:val="24"/>
        </w:rPr>
        <w:t xml:space="preserve">W przypadku wnoszenia zabezpieczenia w postaci dokumentu, Zamawiający rekomenduje przekazanie Zamawiającemu projektu zabezpieczenia w celu </w:t>
      </w:r>
      <w:r w:rsidR="002068EA" w:rsidRPr="00904F1B">
        <w:rPr>
          <w:rFonts w:ascii="Arial" w:hAnsi="Arial" w:cs="Arial"/>
          <w:sz w:val="24"/>
          <w:szCs w:val="24"/>
        </w:rPr>
        <w:t>jego akceptacji, najpóźniej na 3</w:t>
      </w:r>
      <w:r w:rsidRPr="00904F1B">
        <w:rPr>
          <w:rFonts w:ascii="Arial" w:hAnsi="Arial" w:cs="Arial"/>
          <w:sz w:val="24"/>
          <w:szCs w:val="24"/>
        </w:rPr>
        <w:t xml:space="preserve"> dni przed wyznaczonym terminem zawarcia umowy</w:t>
      </w:r>
      <w:r w:rsidR="002068EA" w:rsidRPr="00904F1B">
        <w:rPr>
          <w:rFonts w:ascii="Arial" w:hAnsi="Arial" w:cs="Arial"/>
          <w:sz w:val="24"/>
          <w:szCs w:val="24"/>
        </w:rPr>
        <w:t>;</w:t>
      </w:r>
    </w:p>
    <w:p w14:paraId="7C49227B" w14:textId="77777777" w:rsidR="006B4F77" w:rsidRPr="00904F1B" w:rsidRDefault="006B4F77" w:rsidP="00904F1B">
      <w:pPr>
        <w:pStyle w:val="justify"/>
        <w:numPr>
          <w:ilvl w:val="0"/>
          <w:numId w:val="1"/>
        </w:numPr>
        <w:spacing w:line="360" w:lineRule="auto"/>
        <w:contextualSpacing/>
        <w:rPr>
          <w:rFonts w:ascii="Arial" w:hAnsi="Arial" w:cs="Arial"/>
          <w:sz w:val="24"/>
          <w:szCs w:val="24"/>
        </w:rPr>
      </w:pPr>
      <w:r w:rsidRPr="00904F1B">
        <w:rPr>
          <w:rFonts w:ascii="Arial" w:hAnsi="Arial" w:cs="Arial"/>
          <w:sz w:val="24"/>
          <w:szCs w:val="24"/>
        </w:rPr>
        <w:t>w przypadku</w:t>
      </w:r>
      <w:r w:rsidR="00177606" w:rsidRPr="00904F1B">
        <w:rPr>
          <w:rFonts w:ascii="Arial" w:hAnsi="Arial" w:cs="Arial"/>
          <w:sz w:val="24"/>
          <w:szCs w:val="24"/>
        </w:rPr>
        <w:t>,</w:t>
      </w:r>
      <w:r w:rsidRPr="00904F1B">
        <w:rPr>
          <w:rFonts w:ascii="Arial" w:hAnsi="Arial" w:cs="Arial"/>
          <w:sz w:val="24"/>
          <w:szCs w:val="24"/>
        </w:rPr>
        <w:t xml:space="preserve"> gdy Wykonawca jest spółką cywilną – stosowną umowę spółki cywilnej;</w:t>
      </w:r>
    </w:p>
    <w:p w14:paraId="1CBCB735" w14:textId="724F0842" w:rsidR="006B4F77" w:rsidRDefault="006B4F77" w:rsidP="00904F1B">
      <w:pPr>
        <w:pStyle w:val="justify"/>
        <w:numPr>
          <w:ilvl w:val="0"/>
          <w:numId w:val="1"/>
        </w:numPr>
        <w:spacing w:line="360" w:lineRule="auto"/>
        <w:contextualSpacing/>
        <w:rPr>
          <w:rFonts w:ascii="Arial" w:hAnsi="Arial" w:cs="Arial"/>
          <w:sz w:val="24"/>
          <w:szCs w:val="24"/>
        </w:rPr>
      </w:pPr>
      <w:r w:rsidRPr="00904F1B">
        <w:rPr>
          <w:rFonts w:ascii="Arial" w:hAnsi="Arial" w:cs="Arial"/>
          <w:sz w:val="24"/>
          <w:szCs w:val="24"/>
        </w:rPr>
        <w:t>jeżeli oferta Wykonawców wspólnie ubiegających się o udzielenie zamówienia zostanie wybrana, Zamawiający żąda przed zawarciem umowy w sprawie zamówienia publicznego przedłożenia kopii umowy regulującej współpracę tych Wykonawców, przy czym termin, na jaki została zawarta umowa, nie może być krótszy niż termin realizacji zamówienia,</w:t>
      </w:r>
    </w:p>
    <w:p w14:paraId="776FB1C0" w14:textId="77777777" w:rsidR="004A7DBF" w:rsidRPr="004A7DBF" w:rsidRDefault="004A7DBF" w:rsidP="004A7DBF">
      <w:pPr>
        <w:spacing w:line="360" w:lineRule="auto"/>
        <w:jc w:val="both"/>
        <w:rPr>
          <w:rFonts w:ascii="Arial" w:hAnsi="Arial" w:cs="Arial"/>
          <w:color w:val="0070C0"/>
          <w:highlight w:val="yellow"/>
          <w:lang w:eastAsia="pl-PL"/>
        </w:rPr>
      </w:pPr>
    </w:p>
    <w:p w14:paraId="482D6A37" w14:textId="042E7134" w:rsidR="00A6109B" w:rsidRPr="0087108D" w:rsidRDefault="00C02837" w:rsidP="00E75968">
      <w:pPr>
        <w:pStyle w:val="justify"/>
        <w:numPr>
          <w:ilvl w:val="0"/>
          <w:numId w:val="4"/>
        </w:numPr>
        <w:tabs>
          <w:tab w:val="left" w:pos="426"/>
        </w:tabs>
        <w:spacing w:line="360" w:lineRule="auto"/>
        <w:ind w:left="426" w:hanging="426"/>
        <w:contextualSpacing/>
        <w:rPr>
          <w:rFonts w:ascii="Arial" w:hAnsi="Arial" w:cs="Arial"/>
          <w:sz w:val="24"/>
          <w:szCs w:val="24"/>
        </w:rPr>
      </w:pPr>
      <w:r w:rsidRPr="00904F1B">
        <w:rPr>
          <w:rFonts w:ascii="Arial" w:hAnsi="Arial" w:cs="Arial"/>
          <w:sz w:val="24"/>
          <w:szCs w:val="24"/>
        </w:rPr>
        <w:t xml:space="preserve">Jeżeli Wykonawca, którego oferta została wybrana jako najkorzystniejsza, uchyla się od zawarcia umowy w sprawie zamówienia publicznego, Zamawiający </w:t>
      </w:r>
      <w:r w:rsidR="00AF46D2" w:rsidRPr="00904F1B">
        <w:rPr>
          <w:rFonts w:ascii="Arial" w:hAnsi="Arial" w:cs="Arial"/>
          <w:sz w:val="24"/>
          <w:szCs w:val="24"/>
        </w:rPr>
        <w:t xml:space="preserve">może dokonać ponownego badania </w:t>
      </w:r>
      <w:r w:rsidRPr="00904F1B">
        <w:rPr>
          <w:rFonts w:ascii="Arial" w:hAnsi="Arial" w:cs="Arial"/>
          <w:sz w:val="24"/>
          <w:szCs w:val="24"/>
        </w:rPr>
        <w:t>i oceny ofert spośród ofert pozostałych</w:t>
      </w:r>
      <w:r w:rsidR="00140776">
        <w:rPr>
          <w:rFonts w:ascii="Arial" w:hAnsi="Arial" w:cs="Arial"/>
          <w:sz w:val="24"/>
          <w:szCs w:val="24"/>
        </w:rPr>
        <w:t xml:space="preserve"> </w:t>
      </w:r>
      <w:r w:rsidR="00140776">
        <w:rPr>
          <w:rFonts w:ascii="Arial" w:hAnsi="Arial" w:cs="Arial"/>
          <w:sz w:val="24"/>
          <w:szCs w:val="24"/>
        </w:rPr>
        <w:br/>
      </w:r>
      <w:r w:rsidRPr="00904F1B">
        <w:rPr>
          <w:rFonts w:ascii="Arial" w:hAnsi="Arial" w:cs="Arial"/>
          <w:sz w:val="24"/>
          <w:szCs w:val="24"/>
        </w:rPr>
        <w:t>w postępowaniu Wykonawców oraz wybrać najkorzystniejszą ofertę albo unieważnić postępowanie</w:t>
      </w:r>
      <w:r w:rsidR="00974A2F" w:rsidRPr="00904F1B">
        <w:rPr>
          <w:rFonts w:ascii="Arial" w:hAnsi="Arial" w:cs="Arial"/>
          <w:sz w:val="24"/>
          <w:szCs w:val="24"/>
        </w:rPr>
        <w:t xml:space="preserve"> (art. 263 </w:t>
      </w:r>
      <w:proofErr w:type="spellStart"/>
      <w:r w:rsidR="00974A2F" w:rsidRPr="00904F1B">
        <w:rPr>
          <w:rFonts w:ascii="Arial" w:hAnsi="Arial" w:cs="Arial"/>
          <w:sz w:val="24"/>
          <w:szCs w:val="24"/>
        </w:rPr>
        <w:t>Pzp</w:t>
      </w:r>
      <w:proofErr w:type="spellEnd"/>
      <w:r w:rsidR="00974A2F" w:rsidRPr="00904F1B">
        <w:rPr>
          <w:rFonts w:ascii="Arial" w:hAnsi="Arial" w:cs="Arial"/>
          <w:sz w:val="24"/>
          <w:szCs w:val="24"/>
        </w:rPr>
        <w:t>)</w:t>
      </w:r>
      <w:r w:rsidRPr="00904F1B">
        <w:rPr>
          <w:rFonts w:ascii="Arial" w:hAnsi="Arial" w:cs="Arial"/>
          <w:sz w:val="24"/>
          <w:szCs w:val="24"/>
        </w:rPr>
        <w:t>.</w:t>
      </w:r>
    </w:p>
    <w:p w14:paraId="1150AC8E" w14:textId="77777777" w:rsidR="00DF3A1A" w:rsidRPr="00904F1B" w:rsidRDefault="00DF3A1A" w:rsidP="00904F1B">
      <w:pPr>
        <w:pStyle w:val="Nagwek1"/>
        <w:jc w:val="both"/>
        <w:rPr>
          <w:rFonts w:ascii="Arial" w:hAnsi="Arial" w:cs="Arial"/>
          <w:sz w:val="24"/>
          <w:szCs w:val="24"/>
        </w:rPr>
      </w:pPr>
      <w:bookmarkStart w:id="121" w:name="_Toc190552862"/>
      <w:bookmarkStart w:id="122" w:name="_Toc190552921"/>
      <w:bookmarkStart w:id="123" w:name="_Toc190585318"/>
      <w:r w:rsidRPr="00904F1B">
        <w:rPr>
          <w:rFonts w:ascii="Arial" w:hAnsi="Arial" w:cs="Arial"/>
          <w:sz w:val="24"/>
          <w:szCs w:val="24"/>
        </w:rPr>
        <w:lastRenderedPageBreak/>
        <w:t>TRYB OGŁOSZENIA WYNIKÓW POSTĘPOWANIA</w:t>
      </w:r>
      <w:bookmarkStart w:id="124" w:name="_Hlk190546329"/>
      <w:bookmarkEnd w:id="121"/>
      <w:bookmarkEnd w:id="122"/>
      <w:bookmarkEnd w:id="123"/>
    </w:p>
    <w:bookmarkEnd w:id="124"/>
    <w:p w14:paraId="5EF87EA1" w14:textId="77777777" w:rsidR="00B3443F" w:rsidRPr="00904F1B" w:rsidRDefault="00B3443F" w:rsidP="00904F1B">
      <w:pPr>
        <w:pStyle w:val="justify"/>
        <w:tabs>
          <w:tab w:val="left" w:pos="426"/>
        </w:tabs>
        <w:spacing w:line="360" w:lineRule="auto"/>
        <w:ind w:left="426"/>
        <w:contextualSpacing/>
        <w:rPr>
          <w:rFonts w:ascii="Arial" w:hAnsi="Arial" w:cs="Arial"/>
          <w:sz w:val="24"/>
          <w:szCs w:val="24"/>
        </w:rPr>
      </w:pPr>
    </w:p>
    <w:p w14:paraId="7E1EC56B" w14:textId="77777777" w:rsidR="00DF3A1A" w:rsidRPr="00904F1B" w:rsidRDefault="00DF3A1A" w:rsidP="00904F1B">
      <w:pPr>
        <w:pStyle w:val="justify"/>
        <w:numPr>
          <w:ilvl w:val="0"/>
          <w:numId w:val="35"/>
        </w:numPr>
        <w:tabs>
          <w:tab w:val="left" w:pos="426"/>
        </w:tabs>
        <w:spacing w:line="360" w:lineRule="auto"/>
        <w:ind w:left="426" w:hanging="426"/>
        <w:contextualSpacing/>
        <w:rPr>
          <w:rFonts w:ascii="Arial" w:hAnsi="Arial" w:cs="Arial"/>
          <w:sz w:val="24"/>
          <w:szCs w:val="24"/>
        </w:rPr>
      </w:pPr>
      <w:r w:rsidRPr="00904F1B">
        <w:rPr>
          <w:rFonts w:ascii="Arial" w:hAnsi="Arial" w:cs="Arial"/>
          <w:sz w:val="24"/>
          <w:szCs w:val="24"/>
        </w:rPr>
        <w:t xml:space="preserve">Niezwłocznie po wyborze najkorzystniejszej oferty Zamawiający zgodnie </w:t>
      </w:r>
      <w:r w:rsidR="008D1518" w:rsidRPr="00904F1B">
        <w:rPr>
          <w:rFonts w:ascii="Arial" w:hAnsi="Arial" w:cs="Arial"/>
          <w:sz w:val="24"/>
          <w:szCs w:val="24"/>
        </w:rPr>
        <w:br/>
      </w:r>
      <w:r w:rsidRPr="00904F1B">
        <w:rPr>
          <w:rFonts w:ascii="Arial" w:hAnsi="Arial" w:cs="Arial"/>
          <w:sz w:val="24"/>
          <w:szCs w:val="24"/>
        </w:rPr>
        <w:t xml:space="preserve">z art. 253 ust. 1 </w:t>
      </w:r>
      <w:proofErr w:type="spellStart"/>
      <w:r w:rsidR="00B3443F" w:rsidRPr="00904F1B">
        <w:rPr>
          <w:rFonts w:ascii="Arial" w:hAnsi="Arial" w:cs="Arial"/>
          <w:sz w:val="24"/>
          <w:szCs w:val="24"/>
        </w:rPr>
        <w:t>Pzp</w:t>
      </w:r>
      <w:proofErr w:type="spellEnd"/>
      <w:r w:rsidR="00B3443F" w:rsidRPr="00904F1B">
        <w:rPr>
          <w:rFonts w:ascii="Arial" w:hAnsi="Arial" w:cs="Arial"/>
          <w:sz w:val="24"/>
          <w:szCs w:val="24"/>
        </w:rPr>
        <w:t xml:space="preserve"> </w:t>
      </w:r>
      <w:r w:rsidRPr="00904F1B">
        <w:rPr>
          <w:rFonts w:ascii="Arial" w:hAnsi="Arial" w:cs="Arial"/>
          <w:sz w:val="24"/>
          <w:szCs w:val="24"/>
        </w:rPr>
        <w:t xml:space="preserve">poinformuje równocześnie Wykonawców, którzy złożyli oferty, o: </w:t>
      </w:r>
    </w:p>
    <w:p w14:paraId="7D889F64" w14:textId="77777777" w:rsidR="00DF3A1A" w:rsidRPr="00904F1B" w:rsidRDefault="00DF3A1A" w:rsidP="00904F1B">
      <w:pPr>
        <w:pStyle w:val="justify"/>
        <w:numPr>
          <w:ilvl w:val="0"/>
          <w:numId w:val="36"/>
        </w:numPr>
        <w:tabs>
          <w:tab w:val="left" w:pos="993"/>
        </w:tabs>
        <w:spacing w:line="360" w:lineRule="auto"/>
        <w:ind w:left="993"/>
        <w:contextualSpacing/>
        <w:rPr>
          <w:rFonts w:ascii="Arial" w:hAnsi="Arial" w:cs="Arial"/>
          <w:sz w:val="24"/>
          <w:szCs w:val="24"/>
        </w:rPr>
      </w:pPr>
      <w:r w:rsidRPr="00904F1B">
        <w:rPr>
          <w:rFonts w:ascii="Arial" w:hAnsi="Arial" w:cs="Arial"/>
          <w:sz w:val="24"/>
          <w:szCs w:val="24"/>
        </w:rPr>
        <w:t xml:space="preserve">wyborze najkorzystniejszej oferty, podając nazwę albo imię i nazwisko, siedzibę albo miejsce zamieszkania, jeżeli jest miejscem wykonywania działalności wykonawcy, którego ofertę wybrano, oraz nazwy albo imiona </w:t>
      </w:r>
      <w:r w:rsidR="008D1518" w:rsidRPr="00904F1B">
        <w:rPr>
          <w:rFonts w:ascii="Arial" w:hAnsi="Arial" w:cs="Arial"/>
          <w:sz w:val="24"/>
          <w:szCs w:val="24"/>
        </w:rPr>
        <w:br/>
      </w:r>
      <w:r w:rsidRPr="00904F1B">
        <w:rPr>
          <w:rFonts w:ascii="Arial" w:hAnsi="Arial" w:cs="Arial"/>
          <w:sz w:val="24"/>
          <w:szCs w:val="24"/>
        </w:rPr>
        <w:t xml:space="preserve">i nazwiska, siedziby albo miejsca zamieszkania, jeżeli są miejscami wykonywania działalności wykonawców, którzy złożyli oferty, a także punktację przyznaną ofertom w każdym kryterium oceny ofert i łączną punktację, </w:t>
      </w:r>
    </w:p>
    <w:p w14:paraId="7D57B38A" w14:textId="77777777" w:rsidR="00DF3A1A" w:rsidRPr="00904F1B" w:rsidRDefault="00DF3A1A" w:rsidP="00904F1B">
      <w:pPr>
        <w:pStyle w:val="justify"/>
        <w:numPr>
          <w:ilvl w:val="0"/>
          <w:numId w:val="36"/>
        </w:numPr>
        <w:tabs>
          <w:tab w:val="left" w:pos="993"/>
        </w:tabs>
        <w:spacing w:line="360" w:lineRule="auto"/>
        <w:ind w:left="993"/>
        <w:contextualSpacing/>
        <w:rPr>
          <w:rFonts w:ascii="Arial" w:hAnsi="Arial" w:cs="Arial"/>
          <w:sz w:val="24"/>
          <w:szCs w:val="24"/>
        </w:rPr>
      </w:pPr>
      <w:r w:rsidRPr="00904F1B">
        <w:rPr>
          <w:rFonts w:ascii="Arial" w:hAnsi="Arial" w:cs="Arial"/>
          <w:sz w:val="24"/>
          <w:szCs w:val="24"/>
        </w:rPr>
        <w:t xml:space="preserve">wykonawcach, których oferty zostały odrzucone - podając uzasadnienie faktyczne i prawne. </w:t>
      </w:r>
    </w:p>
    <w:p w14:paraId="288FAAD9" w14:textId="77777777" w:rsidR="00DF3A1A" w:rsidRPr="00904F1B" w:rsidRDefault="00DF3A1A" w:rsidP="00904F1B">
      <w:pPr>
        <w:pStyle w:val="justify"/>
        <w:numPr>
          <w:ilvl w:val="0"/>
          <w:numId w:val="35"/>
        </w:numPr>
        <w:tabs>
          <w:tab w:val="left" w:pos="426"/>
        </w:tabs>
        <w:spacing w:line="360" w:lineRule="auto"/>
        <w:ind w:left="426" w:hanging="426"/>
        <w:contextualSpacing/>
        <w:rPr>
          <w:rFonts w:ascii="Arial" w:hAnsi="Arial" w:cs="Arial"/>
          <w:sz w:val="24"/>
          <w:szCs w:val="24"/>
        </w:rPr>
      </w:pPr>
      <w:r w:rsidRPr="00904F1B">
        <w:rPr>
          <w:rFonts w:ascii="Arial" w:hAnsi="Arial" w:cs="Arial"/>
          <w:sz w:val="24"/>
          <w:szCs w:val="24"/>
        </w:rPr>
        <w:t>Zamawiający udostępni niezwłocznie informacje, o których mowa w ust. 1 pkt. 1), na stronie internetowej prowadzonego postępowania zgodnie z art. 253. ust. 2</w:t>
      </w:r>
      <w:r w:rsidR="00272BAA" w:rsidRPr="00904F1B">
        <w:rPr>
          <w:rFonts w:ascii="Arial" w:hAnsi="Arial" w:cs="Arial"/>
          <w:sz w:val="24"/>
          <w:szCs w:val="24"/>
        </w:rPr>
        <w:t xml:space="preserve"> </w:t>
      </w:r>
      <w:proofErr w:type="spellStart"/>
      <w:r w:rsidR="00272BAA" w:rsidRPr="00904F1B">
        <w:rPr>
          <w:rFonts w:ascii="Arial" w:hAnsi="Arial" w:cs="Arial"/>
          <w:sz w:val="24"/>
          <w:szCs w:val="24"/>
        </w:rPr>
        <w:t>Pzp</w:t>
      </w:r>
      <w:proofErr w:type="spellEnd"/>
      <w:r w:rsidRPr="00904F1B">
        <w:rPr>
          <w:rFonts w:ascii="Arial" w:hAnsi="Arial" w:cs="Arial"/>
          <w:sz w:val="24"/>
          <w:szCs w:val="24"/>
        </w:rPr>
        <w:t xml:space="preserve">. </w:t>
      </w:r>
    </w:p>
    <w:p w14:paraId="2A9A0819" w14:textId="77777777" w:rsidR="003842BD" w:rsidRPr="00904F1B" w:rsidRDefault="00DF3A1A" w:rsidP="00904F1B">
      <w:pPr>
        <w:pStyle w:val="justify"/>
        <w:numPr>
          <w:ilvl w:val="0"/>
          <w:numId w:val="35"/>
        </w:numPr>
        <w:tabs>
          <w:tab w:val="left" w:pos="426"/>
        </w:tabs>
        <w:spacing w:line="360" w:lineRule="auto"/>
        <w:ind w:left="426" w:hanging="426"/>
        <w:contextualSpacing/>
        <w:rPr>
          <w:rFonts w:ascii="Arial" w:hAnsi="Arial" w:cs="Arial"/>
          <w:sz w:val="24"/>
          <w:szCs w:val="24"/>
        </w:rPr>
      </w:pPr>
      <w:r w:rsidRPr="00904F1B">
        <w:rPr>
          <w:rFonts w:ascii="Arial" w:hAnsi="Arial" w:cs="Arial"/>
          <w:sz w:val="24"/>
          <w:szCs w:val="24"/>
        </w:rPr>
        <w:t xml:space="preserve">Zgodnie z art. 265 </w:t>
      </w:r>
      <w:proofErr w:type="spellStart"/>
      <w:r w:rsidR="00272BAA" w:rsidRPr="00904F1B">
        <w:rPr>
          <w:rFonts w:ascii="Arial" w:hAnsi="Arial" w:cs="Arial"/>
          <w:sz w:val="24"/>
          <w:szCs w:val="24"/>
        </w:rPr>
        <w:t>Pzp</w:t>
      </w:r>
      <w:proofErr w:type="spellEnd"/>
      <w:r w:rsidR="00272BAA" w:rsidRPr="00904F1B">
        <w:rPr>
          <w:rFonts w:ascii="Arial" w:hAnsi="Arial" w:cs="Arial"/>
          <w:sz w:val="24"/>
          <w:szCs w:val="24"/>
        </w:rPr>
        <w:t xml:space="preserve"> </w:t>
      </w:r>
      <w:r w:rsidRPr="00904F1B">
        <w:rPr>
          <w:rFonts w:ascii="Arial" w:hAnsi="Arial" w:cs="Arial"/>
          <w:sz w:val="24"/>
          <w:szCs w:val="24"/>
        </w:rPr>
        <w:t>Zamawiający nie później niż w terminie 30 dni od dnia zakończenia postępowania o udzielenie zamówienia</w:t>
      </w:r>
      <w:r w:rsidR="00E1543B" w:rsidRPr="00904F1B">
        <w:rPr>
          <w:rFonts w:ascii="Arial" w:hAnsi="Arial" w:cs="Arial"/>
          <w:sz w:val="24"/>
          <w:szCs w:val="24"/>
        </w:rPr>
        <w:t xml:space="preserve"> przekazuje do publikacji Urzędowi Publikacji Unii Europejskiej o</w:t>
      </w:r>
      <w:r w:rsidRPr="00904F1B">
        <w:rPr>
          <w:rFonts w:ascii="Arial" w:hAnsi="Arial" w:cs="Arial"/>
          <w:sz w:val="24"/>
          <w:szCs w:val="24"/>
        </w:rPr>
        <w:t>głoszenie</w:t>
      </w:r>
      <w:r w:rsidR="00E1543B" w:rsidRPr="00904F1B">
        <w:rPr>
          <w:rFonts w:ascii="Arial" w:hAnsi="Arial" w:cs="Arial"/>
          <w:sz w:val="24"/>
          <w:szCs w:val="24"/>
        </w:rPr>
        <w:t xml:space="preserve"> o udzieleniu zamówienia zawierające informacje o wyni</w:t>
      </w:r>
      <w:r w:rsidR="003842BD" w:rsidRPr="00904F1B">
        <w:rPr>
          <w:rFonts w:ascii="Arial" w:hAnsi="Arial" w:cs="Arial"/>
          <w:sz w:val="24"/>
          <w:szCs w:val="24"/>
        </w:rPr>
        <w:t>kach tego postępowania.</w:t>
      </w:r>
    </w:p>
    <w:p w14:paraId="72356293" w14:textId="77777777" w:rsidR="008D1518" w:rsidRPr="00904F1B" w:rsidRDefault="008D1518" w:rsidP="00904F1B">
      <w:pPr>
        <w:pStyle w:val="justify"/>
        <w:tabs>
          <w:tab w:val="left" w:pos="426"/>
        </w:tabs>
        <w:spacing w:line="360" w:lineRule="auto"/>
        <w:contextualSpacing/>
        <w:rPr>
          <w:rFonts w:ascii="Arial" w:hAnsi="Arial" w:cs="Arial"/>
          <w:sz w:val="24"/>
          <w:szCs w:val="24"/>
        </w:rPr>
      </w:pPr>
    </w:p>
    <w:p w14:paraId="051383CA" w14:textId="77777777" w:rsidR="003842BD" w:rsidRPr="00904F1B" w:rsidRDefault="003842BD" w:rsidP="00904F1B">
      <w:pPr>
        <w:pStyle w:val="Nagwek1"/>
        <w:jc w:val="both"/>
        <w:rPr>
          <w:rFonts w:ascii="Arial" w:hAnsi="Arial" w:cs="Arial"/>
          <w:sz w:val="24"/>
          <w:szCs w:val="24"/>
        </w:rPr>
      </w:pPr>
      <w:bookmarkStart w:id="125" w:name="_Toc190552863"/>
      <w:bookmarkStart w:id="126" w:name="_Toc190552922"/>
      <w:bookmarkStart w:id="127" w:name="_Toc190585319"/>
      <w:r w:rsidRPr="00904F1B">
        <w:rPr>
          <w:rFonts w:ascii="Arial" w:hAnsi="Arial" w:cs="Arial"/>
          <w:sz w:val="24"/>
          <w:szCs w:val="24"/>
        </w:rPr>
        <w:t>PROJEKTOWANE POSTANOWIENIA UMOWY W SPRAWIE ZAMÓWIENIA PUBLICZNEGO</w:t>
      </w:r>
      <w:bookmarkStart w:id="128" w:name="_Hlk190546338"/>
      <w:bookmarkEnd w:id="125"/>
      <w:bookmarkEnd w:id="126"/>
      <w:bookmarkEnd w:id="127"/>
    </w:p>
    <w:bookmarkEnd w:id="128"/>
    <w:p w14:paraId="58B37C87" w14:textId="77777777" w:rsidR="00B3443F" w:rsidRPr="00904F1B" w:rsidRDefault="00B3443F" w:rsidP="00904F1B">
      <w:pPr>
        <w:pStyle w:val="justify"/>
        <w:tabs>
          <w:tab w:val="left" w:pos="426"/>
        </w:tabs>
        <w:spacing w:line="360" w:lineRule="auto"/>
        <w:ind w:left="426"/>
        <w:contextualSpacing/>
        <w:rPr>
          <w:rFonts w:ascii="Arial" w:hAnsi="Arial" w:cs="Arial"/>
          <w:b/>
          <w:bCs/>
          <w:kern w:val="1"/>
          <w:sz w:val="24"/>
          <w:szCs w:val="24"/>
        </w:rPr>
      </w:pPr>
    </w:p>
    <w:p w14:paraId="78BD1DF5" w14:textId="6173AFA7" w:rsidR="003842BD" w:rsidRPr="00904F1B" w:rsidRDefault="003842BD" w:rsidP="00E9326A">
      <w:pPr>
        <w:pStyle w:val="justify"/>
        <w:numPr>
          <w:ilvl w:val="0"/>
          <w:numId w:val="5"/>
        </w:numPr>
        <w:tabs>
          <w:tab w:val="left" w:pos="426"/>
        </w:tabs>
        <w:spacing w:line="360" w:lineRule="auto"/>
        <w:contextualSpacing/>
        <w:rPr>
          <w:rFonts w:ascii="Arial" w:hAnsi="Arial" w:cs="Arial"/>
          <w:b/>
          <w:bCs/>
          <w:kern w:val="1"/>
          <w:sz w:val="24"/>
          <w:szCs w:val="24"/>
        </w:rPr>
      </w:pPr>
      <w:r w:rsidRPr="00904F1B">
        <w:rPr>
          <w:rFonts w:ascii="Arial" w:hAnsi="Arial" w:cs="Arial"/>
          <w:bCs/>
          <w:kern w:val="1"/>
          <w:sz w:val="24"/>
          <w:szCs w:val="24"/>
        </w:rPr>
        <w:t>Wybrany Wykonawca jest zobowiązany do zawarcia umowy w sprawie zamówienia publicznego na warunkach określonych w projektowanych postanowieniach umowy</w:t>
      </w:r>
      <w:r w:rsidR="00E9326A">
        <w:rPr>
          <w:rFonts w:ascii="Arial" w:hAnsi="Arial" w:cs="Arial"/>
          <w:bCs/>
          <w:kern w:val="1"/>
          <w:sz w:val="24"/>
          <w:szCs w:val="24"/>
        </w:rPr>
        <w:t>,</w:t>
      </w:r>
      <w:r w:rsidRPr="00904F1B">
        <w:rPr>
          <w:rFonts w:ascii="Arial" w:hAnsi="Arial" w:cs="Arial"/>
          <w:bCs/>
          <w:kern w:val="1"/>
          <w:sz w:val="24"/>
          <w:szCs w:val="24"/>
        </w:rPr>
        <w:t xml:space="preserve"> stanowiących </w:t>
      </w:r>
      <w:r w:rsidRPr="00E9326A">
        <w:rPr>
          <w:rFonts w:ascii="Arial" w:hAnsi="Arial" w:cs="Arial"/>
          <w:bCs/>
          <w:kern w:val="1"/>
          <w:sz w:val="24"/>
          <w:szCs w:val="24"/>
        </w:rPr>
        <w:t xml:space="preserve">załącznik nr </w:t>
      </w:r>
      <w:r w:rsidR="00D3795B" w:rsidRPr="00E9326A">
        <w:rPr>
          <w:rFonts w:ascii="Arial" w:hAnsi="Arial" w:cs="Arial"/>
          <w:bCs/>
          <w:kern w:val="1"/>
          <w:sz w:val="24"/>
          <w:szCs w:val="24"/>
        </w:rPr>
        <w:t>2</w:t>
      </w:r>
      <w:r w:rsidR="00E9326A" w:rsidRPr="00E9326A">
        <w:rPr>
          <w:rFonts w:ascii="Arial" w:hAnsi="Arial" w:cs="Arial"/>
          <w:bCs/>
          <w:kern w:val="1"/>
          <w:sz w:val="24"/>
          <w:szCs w:val="24"/>
        </w:rPr>
        <w:t>a</w:t>
      </w:r>
      <w:r w:rsidR="00590058" w:rsidRPr="00E9326A">
        <w:rPr>
          <w:rFonts w:ascii="Arial" w:hAnsi="Arial" w:cs="Arial"/>
          <w:bCs/>
          <w:kern w:val="1"/>
          <w:sz w:val="24"/>
          <w:szCs w:val="24"/>
        </w:rPr>
        <w:t xml:space="preserve"> </w:t>
      </w:r>
      <w:r w:rsidRPr="00E9326A">
        <w:rPr>
          <w:rFonts w:ascii="Arial" w:hAnsi="Arial" w:cs="Arial"/>
          <w:bCs/>
          <w:kern w:val="1"/>
          <w:sz w:val="24"/>
          <w:szCs w:val="24"/>
        </w:rPr>
        <w:t>do SWZ</w:t>
      </w:r>
      <w:r w:rsidR="00E9326A" w:rsidRPr="00E9326A">
        <w:rPr>
          <w:rFonts w:ascii="Arial" w:hAnsi="Arial" w:cs="Arial"/>
          <w:bCs/>
          <w:kern w:val="1"/>
          <w:sz w:val="24"/>
          <w:szCs w:val="24"/>
        </w:rPr>
        <w:t xml:space="preserve"> oraz projektowanych postanowieniach umowy</w:t>
      </w:r>
      <w:r w:rsidR="00E9326A" w:rsidRPr="00E9326A">
        <w:t xml:space="preserve"> </w:t>
      </w:r>
      <w:r w:rsidR="00E9326A" w:rsidRPr="00E9326A">
        <w:rPr>
          <w:rFonts w:ascii="Arial" w:hAnsi="Arial" w:cs="Arial"/>
          <w:bCs/>
          <w:kern w:val="1"/>
          <w:sz w:val="24"/>
          <w:szCs w:val="24"/>
        </w:rPr>
        <w:t>powierzenia danych os</w:t>
      </w:r>
      <w:r w:rsidR="008812CA">
        <w:rPr>
          <w:rFonts w:ascii="Arial" w:hAnsi="Arial" w:cs="Arial"/>
          <w:bCs/>
          <w:kern w:val="1"/>
          <w:sz w:val="24"/>
          <w:szCs w:val="24"/>
        </w:rPr>
        <w:t>obowych, załącznik nr 2b do SWZ.</w:t>
      </w:r>
    </w:p>
    <w:p w14:paraId="0A3334D2" w14:textId="6F741308" w:rsidR="003842BD" w:rsidRPr="00904F1B" w:rsidRDefault="003842BD" w:rsidP="00904F1B">
      <w:pPr>
        <w:pStyle w:val="justify"/>
        <w:numPr>
          <w:ilvl w:val="0"/>
          <w:numId w:val="5"/>
        </w:numPr>
        <w:tabs>
          <w:tab w:val="left" w:pos="426"/>
        </w:tabs>
        <w:spacing w:line="360" w:lineRule="auto"/>
        <w:ind w:left="426" w:hanging="426"/>
        <w:contextualSpacing/>
        <w:rPr>
          <w:rFonts w:ascii="Arial" w:hAnsi="Arial" w:cs="Arial"/>
          <w:bCs/>
          <w:kern w:val="1"/>
          <w:sz w:val="24"/>
          <w:szCs w:val="24"/>
        </w:rPr>
      </w:pPr>
      <w:r w:rsidRPr="00904F1B">
        <w:rPr>
          <w:rFonts w:ascii="Arial" w:hAnsi="Arial" w:cs="Arial"/>
          <w:bCs/>
          <w:kern w:val="1"/>
          <w:sz w:val="24"/>
          <w:szCs w:val="24"/>
        </w:rPr>
        <w:t xml:space="preserve">Rodzaj, zakres zmian umowy oraz warunki ich wprowadzenia określone zostały </w:t>
      </w:r>
      <w:r w:rsidR="00DD5F50">
        <w:rPr>
          <w:rFonts w:ascii="Arial" w:hAnsi="Arial" w:cs="Arial"/>
          <w:bCs/>
          <w:kern w:val="1"/>
          <w:sz w:val="24"/>
          <w:szCs w:val="24"/>
        </w:rPr>
        <w:br/>
      </w:r>
      <w:r w:rsidRPr="00904F1B">
        <w:rPr>
          <w:rFonts w:ascii="Arial" w:hAnsi="Arial" w:cs="Arial"/>
          <w:bCs/>
          <w:kern w:val="1"/>
          <w:sz w:val="24"/>
          <w:szCs w:val="24"/>
        </w:rPr>
        <w:t xml:space="preserve">w </w:t>
      </w:r>
      <w:r w:rsidRPr="00904F1B">
        <w:rPr>
          <w:rFonts w:ascii="Arial" w:hAnsi="Arial" w:cs="Arial"/>
          <w:b/>
          <w:kern w:val="1"/>
          <w:sz w:val="24"/>
          <w:szCs w:val="24"/>
        </w:rPr>
        <w:t xml:space="preserve">załączniku </w:t>
      </w:r>
      <w:r w:rsidR="00EE3A8A" w:rsidRPr="00904F1B">
        <w:rPr>
          <w:rFonts w:ascii="Arial" w:hAnsi="Arial" w:cs="Arial"/>
          <w:b/>
          <w:kern w:val="1"/>
          <w:sz w:val="24"/>
          <w:szCs w:val="24"/>
        </w:rPr>
        <w:t xml:space="preserve">nr </w:t>
      </w:r>
      <w:r w:rsidR="00D3795B" w:rsidRPr="00904F1B">
        <w:rPr>
          <w:rFonts w:ascii="Arial" w:hAnsi="Arial" w:cs="Arial"/>
          <w:b/>
          <w:kern w:val="1"/>
          <w:sz w:val="24"/>
          <w:szCs w:val="24"/>
        </w:rPr>
        <w:t>2</w:t>
      </w:r>
      <w:r w:rsidR="00DA5B4D">
        <w:rPr>
          <w:rFonts w:ascii="Arial" w:hAnsi="Arial" w:cs="Arial"/>
          <w:b/>
          <w:kern w:val="1"/>
          <w:sz w:val="24"/>
          <w:szCs w:val="24"/>
        </w:rPr>
        <w:t>a</w:t>
      </w:r>
      <w:r w:rsidR="00590058" w:rsidRPr="00904F1B">
        <w:rPr>
          <w:rFonts w:ascii="Arial" w:hAnsi="Arial" w:cs="Arial"/>
          <w:b/>
          <w:kern w:val="1"/>
          <w:sz w:val="24"/>
          <w:szCs w:val="24"/>
        </w:rPr>
        <w:t xml:space="preserve"> </w:t>
      </w:r>
      <w:r w:rsidRPr="00904F1B">
        <w:rPr>
          <w:rFonts w:ascii="Arial" w:hAnsi="Arial" w:cs="Arial"/>
          <w:b/>
          <w:kern w:val="1"/>
          <w:sz w:val="24"/>
          <w:szCs w:val="24"/>
        </w:rPr>
        <w:t>do SWZ</w:t>
      </w:r>
      <w:r w:rsidRPr="00904F1B">
        <w:rPr>
          <w:rFonts w:ascii="Arial" w:hAnsi="Arial" w:cs="Arial"/>
          <w:bCs/>
          <w:kern w:val="1"/>
          <w:sz w:val="24"/>
          <w:szCs w:val="24"/>
        </w:rPr>
        <w:t xml:space="preserve"> - Projektowane postanowienia umowy.</w:t>
      </w:r>
    </w:p>
    <w:p w14:paraId="697E16A8" w14:textId="28E7FAD2" w:rsidR="003842BD" w:rsidRPr="00904F1B" w:rsidRDefault="003842BD" w:rsidP="00904F1B">
      <w:pPr>
        <w:pStyle w:val="justify"/>
        <w:numPr>
          <w:ilvl w:val="0"/>
          <w:numId w:val="5"/>
        </w:numPr>
        <w:tabs>
          <w:tab w:val="left" w:pos="426"/>
        </w:tabs>
        <w:spacing w:line="360" w:lineRule="auto"/>
        <w:ind w:left="426" w:hanging="426"/>
        <w:contextualSpacing/>
        <w:rPr>
          <w:rFonts w:ascii="Arial" w:hAnsi="Arial" w:cs="Arial"/>
          <w:bCs/>
          <w:kern w:val="1"/>
          <w:sz w:val="24"/>
          <w:szCs w:val="24"/>
        </w:rPr>
      </w:pPr>
      <w:r w:rsidRPr="00904F1B">
        <w:rPr>
          <w:rFonts w:ascii="Arial" w:hAnsi="Arial" w:cs="Arial"/>
          <w:bCs/>
          <w:iCs/>
          <w:spacing w:val="-2"/>
          <w:sz w:val="24"/>
          <w:szCs w:val="24"/>
        </w:rPr>
        <w:t>Złożenie oferty jest j</w:t>
      </w:r>
      <w:r w:rsidR="00DA5B4D">
        <w:rPr>
          <w:rFonts w:ascii="Arial" w:hAnsi="Arial" w:cs="Arial"/>
          <w:bCs/>
          <w:iCs/>
          <w:spacing w:val="-2"/>
          <w:sz w:val="24"/>
          <w:szCs w:val="24"/>
        </w:rPr>
        <w:t>ednoznaczne z akceptacją przez W</w:t>
      </w:r>
      <w:r w:rsidRPr="00904F1B">
        <w:rPr>
          <w:rFonts w:ascii="Arial" w:hAnsi="Arial" w:cs="Arial"/>
          <w:bCs/>
          <w:iCs/>
          <w:spacing w:val="-2"/>
          <w:sz w:val="24"/>
          <w:szCs w:val="24"/>
        </w:rPr>
        <w:t>ykonawcę projektowanych postanowień umowy.</w:t>
      </w:r>
      <w:r w:rsidRPr="00904F1B">
        <w:rPr>
          <w:rFonts w:ascii="Arial" w:hAnsi="Arial" w:cs="Arial"/>
          <w:bCs/>
          <w:kern w:val="1"/>
          <w:sz w:val="24"/>
          <w:szCs w:val="24"/>
        </w:rPr>
        <w:t xml:space="preserve"> </w:t>
      </w:r>
    </w:p>
    <w:p w14:paraId="3FED7D15" w14:textId="55E2330A" w:rsidR="00A6109B" w:rsidRPr="00DD5F50" w:rsidRDefault="003842BD" w:rsidP="00DD5F50">
      <w:pPr>
        <w:pStyle w:val="justify"/>
        <w:numPr>
          <w:ilvl w:val="0"/>
          <w:numId w:val="5"/>
        </w:numPr>
        <w:tabs>
          <w:tab w:val="left" w:pos="426"/>
        </w:tabs>
        <w:spacing w:line="360" w:lineRule="auto"/>
        <w:ind w:left="426" w:hanging="426"/>
        <w:contextualSpacing/>
        <w:rPr>
          <w:rFonts w:ascii="Arial" w:hAnsi="Arial" w:cs="Arial"/>
          <w:bCs/>
          <w:kern w:val="1"/>
          <w:sz w:val="24"/>
          <w:szCs w:val="24"/>
        </w:rPr>
      </w:pPr>
      <w:r w:rsidRPr="00904F1B">
        <w:rPr>
          <w:rFonts w:ascii="Arial" w:hAnsi="Arial" w:cs="Arial"/>
          <w:bCs/>
          <w:kern w:val="1"/>
          <w:sz w:val="24"/>
          <w:szCs w:val="24"/>
        </w:rPr>
        <w:lastRenderedPageBreak/>
        <w:t>Wykonawcy wspólnie ubiegający się o udzielenie zamówienia ponoszą solidarną odpowiedzialność za wykonanie umowy i wniesienie zabezpieczenia należytego wykonania umowy.</w:t>
      </w:r>
    </w:p>
    <w:p w14:paraId="14E46FAA" w14:textId="77777777" w:rsidR="00A6109B" w:rsidRPr="00904F1B" w:rsidRDefault="00A6109B" w:rsidP="00904F1B">
      <w:pPr>
        <w:pStyle w:val="justify"/>
        <w:tabs>
          <w:tab w:val="left" w:pos="426"/>
        </w:tabs>
        <w:spacing w:line="360" w:lineRule="auto"/>
        <w:ind w:left="426"/>
        <w:contextualSpacing/>
        <w:rPr>
          <w:rFonts w:ascii="Arial" w:hAnsi="Arial" w:cs="Arial"/>
          <w:bCs/>
          <w:kern w:val="1"/>
          <w:sz w:val="24"/>
          <w:szCs w:val="24"/>
        </w:rPr>
      </w:pPr>
    </w:p>
    <w:p w14:paraId="1A9C88DA" w14:textId="77777777" w:rsidR="00225538" w:rsidRPr="00904F1B" w:rsidRDefault="009268E1" w:rsidP="00904F1B">
      <w:pPr>
        <w:pStyle w:val="Nagwek1"/>
        <w:jc w:val="both"/>
        <w:rPr>
          <w:rFonts w:ascii="Arial" w:hAnsi="Arial" w:cs="Arial"/>
          <w:sz w:val="24"/>
          <w:szCs w:val="24"/>
        </w:rPr>
      </w:pPr>
      <w:bookmarkStart w:id="129" w:name="_Hlk190546347"/>
      <w:bookmarkStart w:id="130" w:name="_Toc190552864"/>
      <w:bookmarkStart w:id="131" w:name="_Toc190552923"/>
      <w:bookmarkStart w:id="132" w:name="_Toc190585320"/>
      <w:r w:rsidRPr="00904F1B">
        <w:rPr>
          <w:rFonts w:ascii="Arial" w:hAnsi="Arial" w:cs="Arial"/>
          <w:sz w:val="24"/>
          <w:szCs w:val="24"/>
        </w:rPr>
        <w:t>UNIEWAŻNIENIE POSTĘPOWANIA</w:t>
      </w:r>
      <w:bookmarkEnd w:id="129"/>
      <w:bookmarkEnd w:id="130"/>
      <w:bookmarkEnd w:id="131"/>
      <w:bookmarkEnd w:id="132"/>
    </w:p>
    <w:p w14:paraId="023AE09A" w14:textId="77777777" w:rsidR="00B3443F" w:rsidRPr="00904F1B" w:rsidRDefault="00B3443F" w:rsidP="00904F1B">
      <w:pPr>
        <w:pStyle w:val="Akapitzlist1"/>
        <w:tabs>
          <w:tab w:val="left" w:pos="426"/>
        </w:tabs>
        <w:spacing w:after="0" w:line="360" w:lineRule="auto"/>
        <w:ind w:left="426"/>
        <w:jc w:val="both"/>
        <w:rPr>
          <w:rFonts w:ascii="Arial" w:hAnsi="Arial" w:cs="Arial"/>
          <w:sz w:val="24"/>
          <w:szCs w:val="24"/>
        </w:rPr>
      </w:pPr>
    </w:p>
    <w:p w14:paraId="27C71969" w14:textId="77777777" w:rsidR="00225538" w:rsidRPr="00904F1B" w:rsidRDefault="00225538" w:rsidP="00904F1B">
      <w:pPr>
        <w:pStyle w:val="Akapitzlist1"/>
        <w:numPr>
          <w:ilvl w:val="0"/>
          <w:numId w:val="3"/>
        </w:numPr>
        <w:tabs>
          <w:tab w:val="left" w:pos="426"/>
        </w:tabs>
        <w:spacing w:after="0" w:line="360" w:lineRule="auto"/>
        <w:ind w:left="426" w:hanging="426"/>
        <w:jc w:val="both"/>
        <w:rPr>
          <w:rFonts w:ascii="Arial" w:hAnsi="Arial" w:cs="Arial"/>
          <w:sz w:val="24"/>
          <w:szCs w:val="24"/>
        </w:rPr>
      </w:pPr>
      <w:r w:rsidRPr="00904F1B">
        <w:rPr>
          <w:rFonts w:ascii="Arial" w:hAnsi="Arial" w:cs="Arial"/>
          <w:sz w:val="24"/>
          <w:szCs w:val="24"/>
        </w:rPr>
        <w:t xml:space="preserve">Zamawiający unieważni postępowanie o udzielenie niniejszego zamówienia, jeżeli zajdzie, co najmniej jedna z przesłanek określonych w art. 255 </w:t>
      </w:r>
      <w:proofErr w:type="spellStart"/>
      <w:r w:rsidRPr="00904F1B">
        <w:rPr>
          <w:rFonts w:ascii="Arial" w:hAnsi="Arial" w:cs="Arial"/>
          <w:sz w:val="24"/>
          <w:szCs w:val="24"/>
        </w:rPr>
        <w:t>Pzp</w:t>
      </w:r>
      <w:proofErr w:type="spellEnd"/>
      <w:r w:rsidRPr="00904F1B">
        <w:rPr>
          <w:rFonts w:ascii="Arial" w:hAnsi="Arial" w:cs="Arial"/>
          <w:sz w:val="24"/>
          <w:szCs w:val="24"/>
        </w:rPr>
        <w:t xml:space="preserve">. </w:t>
      </w:r>
    </w:p>
    <w:p w14:paraId="1C26A418" w14:textId="5FF82956" w:rsidR="00B134A6" w:rsidRPr="00904F1B" w:rsidRDefault="00225538" w:rsidP="00904F1B">
      <w:pPr>
        <w:pStyle w:val="Akapitzlist1"/>
        <w:numPr>
          <w:ilvl w:val="0"/>
          <w:numId w:val="3"/>
        </w:numPr>
        <w:tabs>
          <w:tab w:val="left" w:pos="426"/>
        </w:tabs>
        <w:spacing w:after="0" w:line="360" w:lineRule="auto"/>
        <w:ind w:left="426" w:hanging="426"/>
        <w:jc w:val="both"/>
        <w:rPr>
          <w:rFonts w:ascii="Arial" w:hAnsi="Arial" w:cs="Arial"/>
          <w:sz w:val="24"/>
          <w:szCs w:val="24"/>
        </w:rPr>
      </w:pPr>
      <w:r w:rsidRPr="00904F1B">
        <w:rPr>
          <w:rFonts w:ascii="Arial" w:hAnsi="Arial" w:cs="Arial"/>
          <w:sz w:val="24"/>
          <w:szCs w:val="24"/>
        </w:rPr>
        <w:t xml:space="preserve">O unieważnieniu postępowania o udzielenie zamówienia publicznego Zamawiający zawiadomi równocześnie wszystkich Wykonawców zgodnie </w:t>
      </w:r>
      <w:r w:rsidR="00110757">
        <w:rPr>
          <w:rFonts w:ascii="Arial" w:hAnsi="Arial" w:cs="Arial"/>
          <w:sz w:val="24"/>
          <w:szCs w:val="24"/>
        </w:rPr>
        <w:br/>
      </w:r>
      <w:r w:rsidRPr="00904F1B">
        <w:rPr>
          <w:rFonts w:ascii="Arial" w:hAnsi="Arial" w:cs="Arial"/>
          <w:sz w:val="24"/>
          <w:szCs w:val="24"/>
        </w:rPr>
        <w:t xml:space="preserve">z zasadami określonych w art. 260 ust. 1 i 2 </w:t>
      </w:r>
      <w:proofErr w:type="spellStart"/>
      <w:r w:rsidRPr="00904F1B">
        <w:rPr>
          <w:rFonts w:ascii="Arial" w:hAnsi="Arial" w:cs="Arial"/>
          <w:sz w:val="24"/>
          <w:szCs w:val="24"/>
        </w:rPr>
        <w:t>Pzp</w:t>
      </w:r>
      <w:proofErr w:type="spellEnd"/>
      <w:r w:rsidRPr="00904F1B">
        <w:rPr>
          <w:rFonts w:ascii="Arial" w:hAnsi="Arial" w:cs="Arial"/>
          <w:sz w:val="24"/>
          <w:szCs w:val="24"/>
        </w:rPr>
        <w:t>.</w:t>
      </w:r>
    </w:p>
    <w:p w14:paraId="1171FA1F" w14:textId="5D3F905E" w:rsidR="00DF3A1A" w:rsidRPr="00904F1B" w:rsidRDefault="00DF3A1A" w:rsidP="00904F1B">
      <w:pPr>
        <w:pStyle w:val="Akapitzlist10"/>
        <w:numPr>
          <w:ilvl w:val="0"/>
          <w:numId w:val="3"/>
        </w:numPr>
        <w:tabs>
          <w:tab w:val="left" w:pos="426"/>
        </w:tabs>
        <w:spacing w:after="0" w:line="360" w:lineRule="auto"/>
        <w:ind w:left="425" w:hanging="425"/>
        <w:jc w:val="both"/>
        <w:rPr>
          <w:rFonts w:ascii="Arial" w:hAnsi="Arial" w:cs="Arial"/>
          <w:b/>
          <w:sz w:val="24"/>
          <w:szCs w:val="24"/>
        </w:rPr>
      </w:pPr>
      <w:r w:rsidRPr="00904F1B">
        <w:rPr>
          <w:rFonts w:ascii="Arial" w:hAnsi="Arial" w:cs="Arial"/>
          <w:sz w:val="24"/>
          <w:szCs w:val="24"/>
        </w:rPr>
        <w:t xml:space="preserve">Zamawiający </w:t>
      </w:r>
      <w:r w:rsidR="00F55D6B" w:rsidRPr="00904F1B">
        <w:rPr>
          <w:rFonts w:ascii="Arial" w:hAnsi="Arial" w:cs="Arial"/>
          <w:sz w:val="24"/>
          <w:szCs w:val="24"/>
        </w:rPr>
        <w:t xml:space="preserve">korzystając z dyspozycji art. 257 </w:t>
      </w:r>
      <w:proofErr w:type="spellStart"/>
      <w:r w:rsidR="00F55D6B" w:rsidRPr="00904F1B">
        <w:rPr>
          <w:rFonts w:ascii="Arial" w:hAnsi="Arial" w:cs="Arial"/>
          <w:sz w:val="24"/>
          <w:szCs w:val="24"/>
        </w:rPr>
        <w:t>Pzp</w:t>
      </w:r>
      <w:proofErr w:type="spellEnd"/>
      <w:r w:rsidR="00F55D6B" w:rsidRPr="00904F1B">
        <w:rPr>
          <w:rFonts w:ascii="Arial" w:hAnsi="Arial" w:cs="Arial"/>
          <w:sz w:val="24"/>
          <w:szCs w:val="24"/>
        </w:rPr>
        <w:t xml:space="preserve">, informuje, że może </w:t>
      </w:r>
      <w:r w:rsidRPr="00904F1B">
        <w:rPr>
          <w:rFonts w:ascii="Arial" w:hAnsi="Arial" w:cs="Arial"/>
          <w:sz w:val="24"/>
          <w:szCs w:val="24"/>
        </w:rPr>
        <w:t>unieważni</w:t>
      </w:r>
      <w:r w:rsidR="00F55D6B" w:rsidRPr="00904F1B">
        <w:rPr>
          <w:rFonts w:ascii="Arial" w:hAnsi="Arial" w:cs="Arial"/>
          <w:sz w:val="24"/>
          <w:szCs w:val="24"/>
        </w:rPr>
        <w:t>ć postępowanie</w:t>
      </w:r>
      <w:r w:rsidRPr="00904F1B">
        <w:rPr>
          <w:rFonts w:ascii="Arial" w:hAnsi="Arial" w:cs="Arial"/>
          <w:sz w:val="24"/>
          <w:szCs w:val="24"/>
        </w:rPr>
        <w:t xml:space="preserve"> o udzielenie zamówienia, </w:t>
      </w:r>
      <w:r w:rsidR="00F55D6B" w:rsidRPr="00904F1B">
        <w:rPr>
          <w:rFonts w:ascii="Arial" w:hAnsi="Arial" w:cs="Arial"/>
          <w:sz w:val="24"/>
          <w:szCs w:val="24"/>
        </w:rPr>
        <w:t>jeżeli środki publiczne, które Z</w:t>
      </w:r>
      <w:r w:rsidRPr="00904F1B">
        <w:rPr>
          <w:rFonts w:ascii="Arial" w:hAnsi="Arial" w:cs="Arial"/>
          <w:sz w:val="24"/>
          <w:szCs w:val="24"/>
        </w:rPr>
        <w:t xml:space="preserve">amawiający zamierzał przeznaczyć na sfinansowanie całości lub części zamówienia, </w:t>
      </w:r>
      <w:r w:rsidR="00985D6E">
        <w:rPr>
          <w:rFonts w:ascii="Arial" w:hAnsi="Arial" w:cs="Arial"/>
          <w:sz w:val="24"/>
          <w:szCs w:val="24"/>
        </w:rPr>
        <w:br/>
      </w:r>
      <w:r w:rsidRPr="00904F1B">
        <w:rPr>
          <w:rFonts w:ascii="Arial" w:hAnsi="Arial" w:cs="Arial"/>
          <w:sz w:val="24"/>
          <w:szCs w:val="24"/>
        </w:rPr>
        <w:t>nie zosta</w:t>
      </w:r>
      <w:r w:rsidR="00F55D6B" w:rsidRPr="00904F1B">
        <w:rPr>
          <w:rFonts w:ascii="Arial" w:hAnsi="Arial" w:cs="Arial"/>
          <w:sz w:val="24"/>
          <w:szCs w:val="24"/>
        </w:rPr>
        <w:t>ły</w:t>
      </w:r>
      <w:r w:rsidRPr="00904F1B">
        <w:rPr>
          <w:rFonts w:ascii="Arial" w:hAnsi="Arial" w:cs="Arial"/>
          <w:sz w:val="24"/>
          <w:szCs w:val="24"/>
        </w:rPr>
        <w:t xml:space="preserve"> mu przyznane.</w:t>
      </w:r>
    </w:p>
    <w:p w14:paraId="5C954316" w14:textId="77777777" w:rsidR="00B3443F" w:rsidRPr="00904F1B" w:rsidRDefault="00B3443F" w:rsidP="00904F1B">
      <w:pPr>
        <w:pStyle w:val="Akapitzlist10"/>
        <w:tabs>
          <w:tab w:val="left" w:pos="426"/>
        </w:tabs>
        <w:spacing w:after="0" w:line="360" w:lineRule="auto"/>
        <w:ind w:left="425"/>
        <w:jc w:val="both"/>
        <w:rPr>
          <w:rFonts w:ascii="Arial" w:hAnsi="Arial" w:cs="Arial"/>
          <w:b/>
          <w:sz w:val="24"/>
          <w:szCs w:val="24"/>
        </w:rPr>
      </w:pPr>
    </w:p>
    <w:p w14:paraId="653B9C4D" w14:textId="77777777" w:rsidR="009268E1" w:rsidRPr="00904F1B" w:rsidRDefault="00225538" w:rsidP="00904F1B">
      <w:pPr>
        <w:pStyle w:val="Nagwek1"/>
        <w:jc w:val="both"/>
        <w:rPr>
          <w:rFonts w:ascii="Arial" w:hAnsi="Arial" w:cs="Arial"/>
          <w:sz w:val="24"/>
          <w:szCs w:val="24"/>
        </w:rPr>
      </w:pPr>
      <w:bookmarkStart w:id="133" w:name="_Toc190552865"/>
      <w:bookmarkStart w:id="134" w:name="_Toc190552924"/>
      <w:bookmarkStart w:id="135" w:name="_Toc190585321"/>
      <w:r w:rsidRPr="00904F1B">
        <w:rPr>
          <w:rFonts w:ascii="Arial" w:hAnsi="Arial" w:cs="Arial"/>
          <w:sz w:val="24"/>
          <w:szCs w:val="24"/>
        </w:rPr>
        <w:t xml:space="preserve">POUCZENIE O </w:t>
      </w:r>
      <w:r w:rsidR="009268E1" w:rsidRPr="00904F1B">
        <w:rPr>
          <w:rFonts w:ascii="Arial" w:hAnsi="Arial" w:cs="Arial"/>
          <w:sz w:val="24"/>
          <w:szCs w:val="24"/>
        </w:rPr>
        <w:t>ŚRODK</w:t>
      </w:r>
      <w:r w:rsidRPr="00904F1B">
        <w:rPr>
          <w:rFonts w:ascii="Arial" w:hAnsi="Arial" w:cs="Arial"/>
          <w:sz w:val="24"/>
          <w:szCs w:val="24"/>
        </w:rPr>
        <w:t>ACH</w:t>
      </w:r>
      <w:r w:rsidR="009268E1" w:rsidRPr="00904F1B">
        <w:rPr>
          <w:rFonts w:ascii="Arial" w:eastAsia="Times New Roman" w:hAnsi="Arial" w:cs="Arial"/>
          <w:sz w:val="24"/>
          <w:szCs w:val="24"/>
          <w:lang w:eastAsia="pl-PL"/>
        </w:rPr>
        <w:t xml:space="preserve"> OCHRONY PRAWNEJ</w:t>
      </w:r>
      <w:bookmarkStart w:id="136" w:name="_Hlk190546356"/>
      <w:bookmarkEnd w:id="133"/>
      <w:bookmarkEnd w:id="134"/>
      <w:bookmarkEnd w:id="135"/>
    </w:p>
    <w:p w14:paraId="3AE812BC" w14:textId="2511637A" w:rsidR="00B3443F" w:rsidRPr="00904F1B" w:rsidRDefault="00B3443F" w:rsidP="00D02810">
      <w:pPr>
        <w:spacing w:line="360" w:lineRule="auto"/>
        <w:jc w:val="both"/>
        <w:rPr>
          <w:rFonts w:ascii="Arial" w:hAnsi="Arial" w:cs="Arial"/>
        </w:rPr>
      </w:pPr>
    </w:p>
    <w:bookmarkEnd w:id="136"/>
    <w:p w14:paraId="74238B30" w14:textId="77777777" w:rsidR="00794F79" w:rsidRPr="00904F1B" w:rsidRDefault="00794F79" w:rsidP="00904F1B">
      <w:pPr>
        <w:numPr>
          <w:ilvl w:val="0"/>
          <w:numId w:val="33"/>
        </w:numPr>
        <w:spacing w:line="360" w:lineRule="auto"/>
        <w:jc w:val="both"/>
        <w:rPr>
          <w:rFonts w:ascii="Arial" w:hAnsi="Arial" w:cs="Arial"/>
        </w:rPr>
      </w:pPr>
      <w:r w:rsidRPr="00904F1B">
        <w:rPr>
          <w:rFonts w:ascii="Arial" w:hAnsi="Arial" w:cs="Arial"/>
        </w:rPr>
        <w:t xml:space="preserve">Środki ochrony prawnej przysługują Wykonawcy, a także innemu podmiotowi, jeżeli ma lub miał interes w uzyskaniu zamówienia oraz poniósł lub może ponieść szkodę w wyniku naruszenia przez Zamawiającego przepisów ustawy </w:t>
      </w:r>
      <w:proofErr w:type="spellStart"/>
      <w:r w:rsidRPr="00904F1B">
        <w:rPr>
          <w:rFonts w:ascii="Arial" w:hAnsi="Arial" w:cs="Arial"/>
        </w:rPr>
        <w:t>Pzp</w:t>
      </w:r>
      <w:proofErr w:type="spellEnd"/>
      <w:r w:rsidR="00A62CB2" w:rsidRPr="00904F1B">
        <w:rPr>
          <w:rFonts w:ascii="Arial" w:hAnsi="Arial" w:cs="Arial"/>
        </w:rPr>
        <w:t xml:space="preserve"> </w:t>
      </w:r>
      <w:r w:rsidRPr="00904F1B">
        <w:rPr>
          <w:rFonts w:ascii="Arial" w:hAnsi="Arial" w:cs="Arial"/>
        </w:rPr>
        <w:t xml:space="preserve">na zasadach przewidzianych w Dziale IX ustawy </w:t>
      </w:r>
      <w:proofErr w:type="spellStart"/>
      <w:r w:rsidR="00272BAA" w:rsidRPr="00904F1B">
        <w:rPr>
          <w:rFonts w:ascii="Arial" w:hAnsi="Arial" w:cs="Arial"/>
        </w:rPr>
        <w:t>Pzp</w:t>
      </w:r>
      <w:proofErr w:type="spellEnd"/>
      <w:r w:rsidR="00272BAA" w:rsidRPr="00904F1B">
        <w:rPr>
          <w:rFonts w:ascii="Arial" w:hAnsi="Arial" w:cs="Arial"/>
        </w:rPr>
        <w:t xml:space="preserve"> </w:t>
      </w:r>
      <w:r w:rsidRPr="00904F1B">
        <w:rPr>
          <w:rFonts w:ascii="Arial" w:hAnsi="Arial" w:cs="Arial"/>
        </w:rPr>
        <w:t>(art. 505-590).</w:t>
      </w:r>
    </w:p>
    <w:p w14:paraId="129FA8ED" w14:textId="77777777" w:rsidR="00794F79" w:rsidRPr="00904F1B" w:rsidRDefault="00794F79" w:rsidP="00904F1B">
      <w:pPr>
        <w:numPr>
          <w:ilvl w:val="0"/>
          <w:numId w:val="33"/>
        </w:numPr>
        <w:spacing w:line="360" w:lineRule="auto"/>
        <w:jc w:val="both"/>
        <w:rPr>
          <w:rFonts w:ascii="Arial" w:hAnsi="Arial" w:cs="Arial"/>
        </w:rPr>
      </w:pPr>
      <w:r w:rsidRPr="00904F1B">
        <w:rPr>
          <w:rFonts w:ascii="Arial" w:hAnsi="Arial" w:cs="Arial"/>
        </w:rPr>
        <w:t>Odwołanie przysługuje na:</w:t>
      </w:r>
    </w:p>
    <w:p w14:paraId="12204293" w14:textId="77777777" w:rsidR="00794F79" w:rsidRPr="00904F1B" w:rsidRDefault="00794F79" w:rsidP="00904F1B">
      <w:pPr>
        <w:numPr>
          <w:ilvl w:val="0"/>
          <w:numId w:val="34"/>
        </w:numPr>
        <w:tabs>
          <w:tab w:val="left" w:pos="851"/>
        </w:tabs>
        <w:spacing w:line="360" w:lineRule="auto"/>
        <w:ind w:left="851" w:hanging="491"/>
        <w:jc w:val="both"/>
        <w:rPr>
          <w:rFonts w:ascii="Arial" w:hAnsi="Arial" w:cs="Arial"/>
        </w:rPr>
      </w:pPr>
      <w:r w:rsidRPr="00904F1B">
        <w:rPr>
          <w:rFonts w:ascii="Arial" w:hAnsi="Arial" w:cs="Arial"/>
        </w:rPr>
        <w:t>niezgodną z przepisami ustawy czynność zamawiającego, podjętą w postępowaniu o udzielenie zamówienia, o zawarcie umowy ramowej, dynamicznym systemie zakupów, systemie kwalifikowania wykonawców</w:t>
      </w:r>
      <w:r w:rsidR="00A62CB2" w:rsidRPr="00904F1B">
        <w:rPr>
          <w:rFonts w:ascii="Arial" w:hAnsi="Arial" w:cs="Arial"/>
        </w:rPr>
        <w:t xml:space="preserve"> </w:t>
      </w:r>
      <w:r w:rsidRPr="00904F1B">
        <w:rPr>
          <w:rFonts w:ascii="Arial" w:hAnsi="Arial" w:cs="Arial"/>
        </w:rPr>
        <w:t>lub konkursie, w tym na projektowane postanowienie umowy;</w:t>
      </w:r>
    </w:p>
    <w:p w14:paraId="7AA6B6E6" w14:textId="42CDDDBD" w:rsidR="00794F79" w:rsidRPr="00904F1B" w:rsidRDefault="00794F79" w:rsidP="00904F1B">
      <w:pPr>
        <w:numPr>
          <w:ilvl w:val="0"/>
          <w:numId w:val="34"/>
        </w:numPr>
        <w:tabs>
          <w:tab w:val="left" w:pos="851"/>
        </w:tabs>
        <w:spacing w:line="360" w:lineRule="auto"/>
        <w:ind w:left="851" w:hanging="491"/>
        <w:jc w:val="both"/>
        <w:rPr>
          <w:rFonts w:ascii="Arial" w:hAnsi="Arial" w:cs="Arial"/>
        </w:rPr>
      </w:pPr>
      <w:r w:rsidRPr="00904F1B">
        <w:rPr>
          <w:rFonts w:ascii="Arial" w:hAnsi="Arial" w:cs="Arial"/>
        </w:rPr>
        <w:t>zaniechanie czynności w postępowaniu o udzielenie zamówienia, o zawarcie umowy ramowej, dynamicznym systemie zakupów, systemie kwalifikowania wykonawców lub konkursie, do której zamawiający był obowiązany</w:t>
      </w:r>
      <w:r w:rsidR="00A62CB2" w:rsidRPr="00904F1B">
        <w:rPr>
          <w:rFonts w:ascii="Arial" w:hAnsi="Arial" w:cs="Arial"/>
        </w:rPr>
        <w:t xml:space="preserve"> </w:t>
      </w:r>
      <w:r w:rsidR="00110757">
        <w:rPr>
          <w:rFonts w:ascii="Arial" w:hAnsi="Arial" w:cs="Arial"/>
        </w:rPr>
        <w:br/>
      </w:r>
      <w:r w:rsidRPr="00904F1B">
        <w:rPr>
          <w:rFonts w:ascii="Arial" w:hAnsi="Arial" w:cs="Arial"/>
        </w:rPr>
        <w:t>na podstawie ustawy;</w:t>
      </w:r>
    </w:p>
    <w:p w14:paraId="68C389EB" w14:textId="063F6032" w:rsidR="00794F79" w:rsidRPr="00904F1B" w:rsidRDefault="00794F79" w:rsidP="00904F1B">
      <w:pPr>
        <w:numPr>
          <w:ilvl w:val="0"/>
          <w:numId w:val="34"/>
        </w:numPr>
        <w:tabs>
          <w:tab w:val="left" w:pos="851"/>
        </w:tabs>
        <w:spacing w:line="360" w:lineRule="auto"/>
        <w:ind w:left="851" w:hanging="491"/>
        <w:jc w:val="both"/>
        <w:rPr>
          <w:rFonts w:ascii="Arial" w:hAnsi="Arial" w:cs="Arial"/>
        </w:rPr>
      </w:pPr>
      <w:r w:rsidRPr="00904F1B">
        <w:rPr>
          <w:rFonts w:ascii="Arial" w:hAnsi="Arial" w:cs="Arial"/>
        </w:rPr>
        <w:t xml:space="preserve">zaniechanie przeprowadzenia postępowania o udzielenie zamówienia </w:t>
      </w:r>
      <w:r w:rsidR="006719A3" w:rsidRPr="00904F1B">
        <w:rPr>
          <w:rFonts w:ascii="Arial" w:hAnsi="Arial" w:cs="Arial"/>
        </w:rPr>
        <w:br/>
      </w:r>
      <w:r w:rsidRPr="00904F1B">
        <w:rPr>
          <w:rFonts w:ascii="Arial" w:hAnsi="Arial" w:cs="Arial"/>
        </w:rPr>
        <w:t xml:space="preserve">lub zorganizowania konkursu na podstawie ustawy, mimo że zamawiający </w:t>
      </w:r>
      <w:r w:rsidR="00110757">
        <w:rPr>
          <w:rFonts w:ascii="Arial" w:hAnsi="Arial" w:cs="Arial"/>
        </w:rPr>
        <w:br/>
      </w:r>
      <w:r w:rsidRPr="00904F1B">
        <w:rPr>
          <w:rFonts w:ascii="Arial" w:hAnsi="Arial" w:cs="Arial"/>
        </w:rPr>
        <w:t>był do tego obowiązany.</w:t>
      </w:r>
    </w:p>
    <w:p w14:paraId="308ED9A8" w14:textId="77777777" w:rsidR="00794F79" w:rsidRPr="00904F1B" w:rsidRDefault="00794F79" w:rsidP="00904F1B">
      <w:pPr>
        <w:numPr>
          <w:ilvl w:val="0"/>
          <w:numId w:val="33"/>
        </w:numPr>
        <w:spacing w:line="360" w:lineRule="auto"/>
        <w:jc w:val="both"/>
        <w:rPr>
          <w:rFonts w:ascii="Arial" w:hAnsi="Arial" w:cs="Arial"/>
        </w:rPr>
      </w:pPr>
      <w:r w:rsidRPr="00904F1B">
        <w:rPr>
          <w:rFonts w:ascii="Arial" w:hAnsi="Arial" w:cs="Arial"/>
        </w:rPr>
        <w:lastRenderedPageBreak/>
        <w:t>Odwołanie wnosi się do Prezesa Krajowej Izby Odwoławczej.</w:t>
      </w:r>
    </w:p>
    <w:p w14:paraId="5FCA7DA0" w14:textId="740E4812" w:rsidR="00A6109B" w:rsidRPr="00110757" w:rsidRDefault="00794F79" w:rsidP="00110757">
      <w:pPr>
        <w:numPr>
          <w:ilvl w:val="0"/>
          <w:numId w:val="33"/>
        </w:numPr>
        <w:spacing w:line="360" w:lineRule="auto"/>
        <w:jc w:val="both"/>
        <w:rPr>
          <w:rFonts w:ascii="Arial" w:hAnsi="Arial" w:cs="Arial"/>
        </w:rPr>
      </w:pPr>
      <w:r w:rsidRPr="00904F1B">
        <w:rPr>
          <w:rFonts w:ascii="Arial" w:hAnsi="Arial" w:cs="Arial"/>
        </w:rPr>
        <w:t xml:space="preserve">Odwołanie wnosi się w terminach określonych w art. 515 </w:t>
      </w:r>
      <w:proofErr w:type="spellStart"/>
      <w:r w:rsidRPr="00904F1B">
        <w:rPr>
          <w:rFonts w:ascii="Arial" w:hAnsi="Arial" w:cs="Arial"/>
        </w:rPr>
        <w:t>Pzp</w:t>
      </w:r>
      <w:proofErr w:type="spellEnd"/>
      <w:r w:rsidRPr="00904F1B">
        <w:rPr>
          <w:rFonts w:ascii="Arial" w:hAnsi="Arial" w:cs="Arial"/>
        </w:rPr>
        <w:t>.</w:t>
      </w:r>
    </w:p>
    <w:p w14:paraId="76425C95" w14:textId="77777777" w:rsidR="00A6109B" w:rsidRPr="00904F1B" w:rsidRDefault="00A6109B" w:rsidP="00904F1B">
      <w:pPr>
        <w:spacing w:line="360" w:lineRule="auto"/>
        <w:ind w:left="1080"/>
        <w:contextualSpacing/>
        <w:jc w:val="both"/>
        <w:rPr>
          <w:rFonts w:ascii="Arial" w:hAnsi="Arial" w:cs="Arial"/>
          <w:b/>
        </w:rPr>
      </w:pPr>
    </w:p>
    <w:p w14:paraId="6AE6AAD3" w14:textId="77777777" w:rsidR="00453704" w:rsidRPr="00904F1B" w:rsidRDefault="009268E1" w:rsidP="00904F1B">
      <w:pPr>
        <w:pStyle w:val="Nagwek1"/>
        <w:jc w:val="both"/>
        <w:rPr>
          <w:rFonts w:ascii="Arial" w:hAnsi="Arial" w:cs="Arial"/>
          <w:sz w:val="24"/>
          <w:szCs w:val="24"/>
        </w:rPr>
      </w:pPr>
      <w:bookmarkStart w:id="137" w:name="_Toc190552866"/>
      <w:bookmarkStart w:id="138" w:name="_Toc190552925"/>
      <w:bookmarkStart w:id="139" w:name="_Toc190585322"/>
      <w:r w:rsidRPr="00904F1B">
        <w:rPr>
          <w:rFonts w:ascii="Arial" w:hAnsi="Arial" w:cs="Arial"/>
          <w:sz w:val="24"/>
          <w:szCs w:val="24"/>
        </w:rPr>
        <w:t>OCHRONA</w:t>
      </w:r>
      <w:r w:rsidRPr="00904F1B">
        <w:rPr>
          <w:rFonts w:ascii="Arial" w:hAnsi="Arial" w:cs="Arial"/>
          <w:sz w:val="24"/>
          <w:szCs w:val="24"/>
          <w:lang w:eastAsia="en-US"/>
        </w:rPr>
        <w:t xml:space="preserve"> DANYCH </w:t>
      </w:r>
      <w:r w:rsidRPr="00904F1B">
        <w:rPr>
          <w:rFonts w:ascii="Arial" w:hAnsi="Arial" w:cs="Arial"/>
          <w:sz w:val="24"/>
          <w:szCs w:val="24"/>
        </w:rPr>
        <w:t>OSOBOWYCH</w:t>
      </w:r>
      <w:bookmarkStart w:id="140" w:name="_Hlk190546365"/>
      <w:bookmarkEnd w:id="137"/>
      <w:bookmarkEnd w:id="138"/>
      <w:bookmarkEnd w:id="139"/>
    </w:p>
    <w:bookmarkEnd w:id="140"/>
    <w:p w14:paraId="2E3453AB" w14:textId="77777777" w:rsidR="00D3795B" w:rsidRPr="00904F1B" w:rsidRDefault="00D3795B" w:rsidP="00904F1B">
      <w:pPr>
        <w:pStyle w:val="Akapitzlist"/>
        <w:numPr>
          <w:ilvl w:val="3"/>
          <w:numId w:val="65"/>
        </w:numPr>
        <w:spacing w:line="360" w:lineRule="auto"/>
        <w:ind w:left="426" w:hanging="426"/>
        <w:jc w:val="both"/>
        <w:rPr>
          <w:rFonts w:ascii="Arial" w:hAnsi="Arial" w:cs="Arial"/>
          <w:b/>
        </w:rPr>
      </w:pPr>
      <w:r w:rsidRPr="00904F1B">
        <w:rPr>
          <w:rFonts w:ascii="Arial" w:hAnsi="Arial" w:cs="Arial"/>
          <w:b/>
        </w:rPr>
        <w:t>Klauzula informacyjna RODO – Gmina Wronki:</w:t>
      </w:r>
    </w:p>
    <w:p w14:paraId="287A9A12" w14:textId="77777777" w:rsidR="00D3795B" w:rsidRPr="00904F1B" w:rsidRDefault="00D3795B" w:rsidP="00904F1B">
      <w:pPr>
        <w:spacing w:line="360" w:lineRule="auto"/>
        <w:jc w:val="both"/>
        <w:rPr>
          <w:rFonts w:ascii="Arial" w:hAnsi="Arial" w:cs="Arial"/>
        </w:rPr>
      </w:pPr>
      <w:r w:rsidRPr="00904F1B">
        <w:rPr>
          <w:rFonts w:ascii="Arial" w:hAnsi="Arial" w:cs="Arial"/>
        </w:rPr>
        <w:t>Zgodnie z art. 13 ust. 1 i 2 oraz art. 15  ust. 1 i 3 Rozporządzenia Parlamentu Europejskiego i Rady (UE) 2016/679 z dnia 27 kwietnia 2016 roku w sprawie ochrony osób fizycznych w związku z przetwarzaniem danych osobowych i w sprawie swobodnego przepływu takich danych oraz uchylenia dyrektywy 95/46/WE (dalej RODO), obowiązującego od 25 maja 2018 r., informuję, iż:</w:t>
      </w:r>
    </w:p>
    <w:p w14:paraId="02755AF1" w14:textId="77777777" w:rsidR="00D3795B" w:rsidRPr="00904F1B" w:rsidRDefault="00D3795B" w:rsidP="00904F1B">
      <w:pPr>
        <w:pStyle w:val="Bodytext50"/>
        <w:numPr>
          <w:ilvl w:val="1"/>
          <w:numId w:val="72"/>
        </w:numPr>
        <w:shd w:val="clear" w:color="auto" w:fill="auto"/>
        <w:tabs>
          <w:tab w:val="left" w:pos="717"/>
        </w:tabs>
        <w:spacing w:before="0" w:after="0" w:line="360" w:lineRule="auto"/>
        <w:rPr>
          <w:rFonts w:ascii="Arial" w:hAnsi="Arial" w:cs="Arial"/>
          <w:sz w:val="24"/>
          <w:szCs w:val="24"/>
          <w:lang w:bidi="pl-PL"/>
        </w:rPr>
      </w:pPr>
      <w:r w:rsidRPr="00904F1B">
        <w:rPr>
          <w:rFonts w:ascii="Arial" w:hAnsi="Arial" w:cs="Arial"/>
          <w:sz w:val="24"/>
          <w:szCs w:val="24"/>
        </w:rPr>
        <w:t>Administratorem Pani/Pana danych osobowych jest Burmistrz Miasta i Gminy Wronki, ul. Ratuszowa 5, 64-510 Wronki. Kontakt z administratorem jest możliwy także za pomocą adresu mailowego:  poczta@wronki.pl</w:t>
      </w:r>
      <w:r w:rsidRPr="00904F1B">
        <w:rPr>
          <w:rFonts w:ascii="Arial" w:hAnsi="Arial" w:cs="Arial"/>
          <w:sz w:val="24"/>
          <w:szCs w:val="24"/>
          <w:lang w:bidi="pl-PL"/>
        </w:rPr>
        <w:t xml:space="preserve"> </w:t>
      </w:r>
    </w:p>
    <w:p w14:paraId="6B2E7E14" w14:textId="77777777" w:rsidR="00D3795B" w:rsidRPr="00904F1B" w:rsidRDefault="00D3795B" w:rsidP="00904F1B">
      <w:pPr>
        <w:pStyle w:val="Akapitzlist"/>
        <w:numPr>
          <w:ilvl w:val="1"/>
          <w:numId w:val="72"/>
        </w:numPr>
        <w:tabs>
          <w:tab w:val="left" w:pos="717"/>
        </w:tabs>
        <w:spacing w:line="360" w:lineRule="auto"/>
        <w:contextualSpacing/>
        <w:jc w:val="both"/>
        <w:rPr>
          <w:rFonts w:ascii="Arial" w:eastAsia="Calibri" w:hAnsi="Arial" w:cs="Arial"/>
          <w:lang w:bidi="pl-PL"/>
        </w:rPr>
      </w:pPr>
      <w:r w:rsidRPr="00904F1B">
        <w:rPr>
          <w:rFonts w:ascii="Arial" w:eastAsia="Calibri" w:hAnsi="Arial" w:cs="Arial"/>
          <w:lang w:bidi="pl-PL"/>
        </w:rPr>
        <w:t>Inspektorem Ochrony Danych Osobowych jest Aleksandra Cnota-</w:t>
      </w:r>
      <w:proofErr w:type="spellStart"/>
      <w:r w:rsidRPr="00904F1B">
        <w:rPr>
          <w:rFonts w:ascii="Arial" w:eastAsia="Calibri" w:hAnsi="Arial" w:cs="Arial"/>
          <w:lang w:bidi="pl-PL"/>
        </w:rPr>
        <w:t>Mikołajec</w:t>
      </w:r>
      <w:proofErr w:type="spellEnd"/>
      <w:r w:rsidRPr="00904F1B">
        <w:rPr>
          <w:rFonts w:ascii="Arial" w:eastAsia="Calibri" w:hAnsi="Arial" w:cs="Arial"/>
          <w:lang w:bidi="pl-PL"/>
        </w:rPr>
        <w:t xml:space="preserve">. Kontakt z inspektorem jest możliwy za pomocą adresów mailowych: aleksandra@eduodo.pl lub iod@eduodo.pl, </w:t>
      </w:r>
    </w:p>
    <w:p w14:paraId="71A7BDC0" w14:textId="77777777" w:rsidR="00D3795B" w:rsidRPr="00904F1B" w:rsidRDefault="00D3795B" w:rsidP="00904F1B">
      <w:pPr>
        <w:pStyle w:val="Akapitzlist"/>
        <w:numPr>
          <w:ilvl w:val="1"/>
          <w:numId w:val="72"/>
        </w:numPr>
        <w:tabs>
          <w:tab w:val="left" w:pos="717"/>
        </w:tabs>
        <w:spacing w:line="360" w:lineRule="auto"/>
        <w:contextualSpacing/>
        <w:jc w:val="both"/>
        <w:rPr>
          <w:rFonts w:ascii="Arial" w:eastAsia="Calibri" w:hAnsi="Arial" w:cs="Arial"/>
          <w:lang w:bidi="pl-PL"/>
        </w:rPr>
      </w:pPr>
      <w:r w:rsidRPr="00904F1B">
        <w:rPr>
          <w:rFonts w:ascii="Arial" w:eastAsia="Calibri" w:hAnsi="Arial" w:cs="Arial"/>
          <w:lang w:bidi="pl-PL"/>
        </w:rPr>
        <w:t xml:space="preserve">Pani/Pana dane osobowe przetwarzane będą w celach związanych </w:t>
      </w:r>
      <w:r w:rsidRPr="00904F1B">
        <w:rPr>
          <w:rFonts w:ascii="Arial" w:eastAsia="Calibri" w:hAnsi="Arial" w:cs="Arial"/>
          <w:lang w:bidi="pl-PL"/>
        </w:rPr>
        <w:br/>
        <w:t xml:space="preserve">z postępowaniem o udzielenie zamówienia publicznego na podstawie art. 6 ust. 1 lit. c RODO w związku </w:t>
      </w:r>
      <w:r w:rsidRPr="00904F1B">
        <w:rPr>
          <w:rFonts w:ascii="Arial" w:hAnsi="Arial" w:cs="Arial"/>
        </w:rPr>
        <w:t xml:space="preserve">z realizacją obowiązku prawnego ciążącego </w:t>
      </w:r>
      <w:r w:rsidRPr="00904F1B">
        <w:rPr>
          <w:rFonts w:ascii="Arial" w:hAnsi="Arial" w:cs="Arial"/>
        </w:rPr>
        <w:br/>
        <w:t xml:space="preserve">na administratorze, wynikającego z ustawy z dnia 11 września 2019 r. – Prawo zamówień publicznych, a także na podstawie ustawy z dnia 27 sierpnia 2009 r. </w:t>
      </w:r>
      <w:r w:rsidRPr="00904F1B">
        <w:rPr>
          <w:rFonts w:ascii="Arial" w:hAnsi="Arial" w:cs="Arial"/>
        </w:rPr>
        <w:br/>
        <w:t xml:space="preserve">o finansach publicznych oraz ustawy z dnia 6 września 2001 r.  o dostępie </w:t>
      </w:r>
      <w:r w:rsidRPr="00904F1B">
        <w:rPr>
          <w:rFonts w:ascii="Arial" w:hAnsi="Arial" w:cs="Arial"/>
        </w:rPr>
        <w:br/>
        <w:t xml:space="preserve">do informacji publicznej, </w:t>
      </w:r>
    </w:p>
    <w:p w14:paraId="4B2762AA" w14:textId="77777777" w:rsidR="00D3795B" w:rsidRPr="00904F1B" w:rsidRDefault="00D3795B" w:rsidP="00904F1B">
      <w:pPr>
        <w:pStyle w:val="Akapitzlist"/>
        <w:numPr>
          <w:ilvl w:val="1"/>
          <w:numId w:val="72"/>
        </w:numPr>
        <w:tabs>
          <w:tab w:val="left" w:pos="717"/>
        </w:tabs>
        <w:spacing w:line="360" w:lineRule="auto"/>
        <w:contextualSpacing/>
        <w:jc w:val="both"/>
        <w:rPr>
          <w:rFonts w:ascii="Arial" w:eastAsia="Calibri" w:hAnsi="Arial" w:cs="Arial"/>
          <w:lang w:bidi="pl-PL"/>
        </w:rPr>
      </w:pPr>
      <w:r w:rsidRPr="00904F1B">
        <w:rPr>
          <w:rFonts w:ascii="Arial" w:hAnsi="Arial" w:cs="Arial"/>
        </w:rPr>
        <w:t xml:space="preserve">Odbiorcami Pani/Pana danych osobowych mogą być: </w:t>
      </w:r>
    </w:p>
    <w:p w14:paraId="4100ED99" w14:textId="77777777" w:rsidR="00D3795B" w:rsidRPr="00904F1B" w:rsidRDefault="00D3795B" w:rsidP="00904F1B">
      <w:pPr>
        <w:pStyle w:val="Akapitzlist"/>
        <w:numPr>
          <w:ilvl w:val="0"/>
          <w:numId w:val="68"/>
        </w:numPr>
        <w:spacing w:line="360" w:lineRule="auto"/>
        <w:ind w:left="1077" w:hanging="357"/>
        <w:contextualSpacing/>
        <w:jc w:val="both"/>
        <w:rPr>
          <w:rFonts w:ascii="Arial" w:eastAsia="Calibri" w:hAnsi="Arial" w:cs="Arial"/>
          <w:lang w:eastAsia="en-US"/>
        </w:rPr>
      </w:pPr>
      <w:r w:rsidRPr="00904F1B">
        <w:rPr>
          <w:rFonts w:ascii="Arial" w:hAnsi="Arial" w:cs="Arial"/>
        </w:rPr>
        <w:t xml:space="preserve">osoby lub podmioty, którym udostępniona zostanie dokumentacja postępowania zgodnie z ustawą z dnia 11 września 2019 r. – Prawo zamówień publicznych, </w:t>
      </w:r>
    </w:p>
    <w:p w14:paraId="5BA7D841" w14:textId="77777777" w:rsidR="00D3795B" w:rsidRPr="00904F1B" w:rsidRDefault="00D3795B" w:rsidP="00904F1B">
      <w:pPr>
        <w:pStyle w:val="Akapitzlist"/>
        <w:numPr>
          <w:ilvl w:val="0"/>
          <w:numId w:val="66"/>
        </w:numPr>
        <w:spacing w:line="360" w:lineRule="auto"/>
        <w:ind w:left="1077" w:hanging="357"/>
        <w:contextualSpacing/>
        <w:jc w:val="both"/>
        <w:rPr>
          <w:rFonts w:ascii="Arial" w:hAnsi="Arial" w:cs="Arial"/>
        </w:rPr>
      </w:pPr>
      <w:r w:rsidRPr="00904F1B">
        <w:rPr>
          <w:rFonts w:ascii="Arial" w:hAnsi="Arial" w:cs="Arial"/>
        </w:rPr>
        <w:t xml:space="preserve">organy władzy publicznej oraz podmioty wykonujące zadania publiczne </w:t>
      </w:r>
      <w:r w:rsidRPr="00904F1B">
        <w:rPr>
          <w:rFonts w:ascii="Arial" w:hAnsi="Arial" w:cs="Arial"/>
        </w:rPr>
        <w:br/>
        <w:t xml:space="preserve">lub działające na zlecenie organów władzy publicznej, w zakresie </w:t>
      </w:r>
      <w:r w:rsidR="006719A3" w:rsidRPr="00904F1B">
        <w:rPr>
          <w:rFonts w:ascii="Arial" w:hAnsi="Arial" w:cs="Arial"/>
        </w:rPr>
        <w:br/>
      </w:r>
      <w:r w:rsidRPr="00904F1B">
        <w:rPr>
          <w:rFonts w:ascii="Arial" w:hAnsi="Arial" w:cs="Arial"/>
        </w:rPr>
        <w:t xml:space="preserve">i w celach, które wynikają z przepisów powszechnie obowiązującego prawa, </w:t>
      </w:r>
    </w:p>
    <w:p w14:paraId="51200F01" w14:textId="77777777" w:rsidR="00D3795B" w:rsidRPr="00904F1B" w:rsidRDefault="00D3795B" w:rsidP="00904F1B">
      <w:pPr>
        <w:pStyle w:val="Akapitzlist"/>
        <w:numPr>
          <w:ilvl w:val="0"/>
          <w:numId w:val="66"/>
        </w:numPr>
        <w:spacing w:line="360" w:lineRule="auto"/>
        <w:ind w:left="1077" w:hanging="357"/>
        <w:contextualSpacing/>
        <w:jc w:val="both"/>
        <w:rPr>
          <w:rFonts w:ascii="Arial" w:hAnsi="Arial" w:cs="Arial"/>
        </w:rPr>
      </w:pPr>
      <w:r w:rsidRPr="00904F1B">
        <w:rPr>
          <w:rFonts w:ascii="Arial" w:hAnsi="Arial" w:cs="Arial"/>
        </w:rPr>
        <w:t xml:space="preserve">inne podmioty, które na podstawie stosownych umów przetwarzają dane osobowe administratora, </w:t>
      </w:r>
    </w:p>
    <w:p w14:paraId="55EC6796" w14:textId="77777777" w:rsidR="00D3795B" w:rsidRPr="00904F1B" w:rsidRDefault="00D3795B" w:rsidP="00904F1B">
      <w:pPr>
        <w:pStyle w:val="Akapitzlist"/>
        <w:numPr>
          <w:ilvl w:val="1"/>
          <w:numId w:val="73"/>
        </w:numPr>
        <w:tabs>
          <w:tab w:val="left" w:pos="717"/>
        </w:tabs>
        <w:spacing w:line="360" w:lineRule="auto"/>
        <w:contextualSpacing/>
        <w:jc w:val="both"/>
        <w:rPr>
          <w:rFonts w:ascii="Arial" w:hAnsi="Arial" w:cs="Arial"/>
        </w:rPr>
      </w:pPr>
      <w:r w:rsidRPr="00904F1B">
        <w:rPr>
          <w:rFonts w:ascii="Arial" w:hAnsi="Arial" w:cs="Arial"/>
        </w:rPr>
        <w:t xml:space="preserve">Pani/Pana dane osobowe przechowywane będą przez okres 4 lat od dnia zakończenia postępowania o udzielenie zamówienia, w sposób gwarantujący jego </w:t>
      </w:r>
      <w:r w:rsidRPr="00904F1B">
        <w:rPr>
          <w:rFonts w:ascii="Arial" w:hAnsi="Arial" w:cs="Arial"/>
        </w:rPr>
        <w:lastRenderedPageBreak/>
        <w:t xml:space="preserve">nienaruszalność. Jeśli czas trwania umowy przekracza  cztery lata, zamawiający przechowuje umowę przez cały czas trwania umowy. </w:t>
      </w:r>
    </w:p>
    <w:p w14:paraId="694ED79B" w14:textId="77777777" w:rsidR="00D3795B" w:rsidRPr="00904F1B" w:rsidRDefault="00D3795B" w:rsidP="00904F1B">
      <w:pPr>
        <w:pStyle w:val="Akapitzlist"/>
        <w:numPr>
          <w:ilvl w:val="1"/>
          <w:numId w:val="73"/>
        </w:numPr>
        <w:tabs>
          <w:tab w:val="left" w:pos="717"/>
        </w:tabs>
        <w:spacing w:line="360" w:lineRule="auto"/>
        <w:contextualSpacing/>
        <w:jc w:val="both"/>
        <w:rPr>
          <w:rFonts w:ascii="Arial" w:hAnsi="Arial" w:cs="Arial"/>
        </w:rPr>
      </w:pPr>
      <w:r w:rsidRPr="00904F1B">
        <w:rPr>
          <w:rFonts w:ascii="Arial" w:hAnsi="Arial" w:cs="Arial"/>
        </w:rPr>
        <w:t xml:space="preserve">Pani/Pana dane osobowe nie będą przekazywane do państw trzecich </w:t>
      </w:r>
      <w:r w:rsidRPr="00904F1B">
        <w:rPr>
          <w:rFonts w:ascii="Arial" w:hAnsi="Arial" w:cs="Arial"/>
        </w:rPr>
        <w:br/>
        <w:t xml:space="preserve">lub organizacji międzynarodowych, </w:t>
      </w:r>
    </w:p>
    <w:p w14:paraId="10B247A7" w14:textId="77777777" w:rsidR="00D3795B" w:rsidRPr="00904F1B" w:rsidRDefault="00D3795B" w:rsidP="00904F1B">
      <w:pPr>
        <w:pStyle w:val="Akapitzlist"/>
        <w:numPr>
          <w:ilvl w:val="1"/>
          <w:numId w:val="73"/>
        </w:numPr>
        <w:tabs>
          <w:tab w:val="left" w:pos="717"/>
        </w:tabs>
        <w:spacing w:line="360" w:lineRule="auto"/>
        <w:contextualSpacing/>
        <w:jc w:val="both"/>
        <w:rPr>
          <w:rFonts w:ascii="Arial" w:hAnsi="Arial" w:cs="Arial"/>
        </w:rPr>
      </w:pPr>
      <w:r w:rsidRPr="00904F1B">
        <w:rPr>
          <w:rFonts w:ascii="Arial" w:hAnsi="Arial" w:cs="Arial"/>
        </w:rPr>
        <w:t xml:space="preserve">Ma Pani/Pan prawo żądania od Administratora: </w:t>
      </w:r>
    </w:p>
    <w:p w14:paraId="22738C30" w14:textId="77777777" w:rsidR="00D3795B" w:rsidRPr="00904F1B" w:rsidRDefault="00D3795B" w:rsidP="00904F1B">
      <w:pPr>
        <w:pStyle w:val="Akapitzlist"/>
        <w:numPr>
          <w:ilvl w:val="0"/>
          <w:numId w:val="69"/>
        </w:numPr>
        <w:spacing w:line="360" w:lineRule="auto"/>
        <w:ind w:left="1071" w:hanging="357"/>
        <w:contextualSpacing/>
        <w:jc w:val="both"/>
        <w:rPr>
          <w:rFonts w:ascii="Arial" w:hAnsi="Arial" w:cs="Arial"/>
        </w:rPr>
      </w:pPr>
      <w:r w:rsidRPr="00904F1B">
        <w:rPr>
          <w:rFonts w:ascii="Arial" w:hAnsi="Arial" w:cs="Arial"/>
        </w:rPr>
        <w:t xml:space="preserve">dostępu do swoich danych oraz otrzymania ich pierwszej kopii. Administrator dostarcza osobie, której dane dotyczą, kopię danych osobowych, które podlegają przetwarzaniu. Za wszelkie kolejne kopie, </w:t>
      </w:r>
      <w:r w:rsidRPr="00904F1B">
        <w:rPr>
          <w:rFonts w:ascii="Arial" w:hAnsi="Arial" w:cs="Arial"/>
        </w:rPr>
        <w:br/>
        <w:t xml:space="preserve">o które zwróci się osoba, której dane dotyczą, administrator może pobrać opłatę w rozsądnej wysokości, wynikającej z kosztów administracyjnych. </w:t>
      </w:r>
    </w:p>
    <w:p w14:paraId="45D5E1F5" w14:textId="77777777" w:rsidR="00D3795B" w:rsidRPr="00904F1B" w:rsidRDefault="00D3795B" w:rsidP="00904F1B">
      <w:pPr>
        <w:pStyle w:val="Akapitzlist"/>
        <w:numPr>
          <w:ilvl w:val="0"/>
          <w:numId w:val="67"/>
        </w:numPr>
        <w:spacing w:line="360" w:lineRule="auto"/>
        <w:ind w:left="1071" w:hanging="357"/>
        <w:contextualSpacing/>
        <w:jc w:val="both"/>
        <w:rPr>
          <w:rFonts w:ascii="Arial" w:hAnsi="Arial" w:cs="Arial"/>
        </w:rPr>
      </w:pPr>
      <w:r w:rsidRPr="00904F1B">
        <w:rPr>
          <w:rFonts w:ascii="Arial" w:hAnsi="Arial" w:cs="Arial"/>
        </w:rPr>
        <w:t xml:space="preserve">Jeśli wykonanie wyżej wymienionego obowiązku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71F83061" w14:textId="77777777" w:rsidR="00D3795B" w:rsidRPr="00904F1B" w:rsidRDefault="00D3795B" w:rsidP="00904F1B">
      <w:pPr>
        <w:pStyle w:val="Akapitzlist"/>
        <w:numPr>
          <w:ilvl w:val="0"/>
          <w:numId w:val="67"/>
        </w:numPr>
        <w:spacing w:line="360" w:lineRule="auto"/>
        <w:ind w:left="1071" w:hanging="357"/>
        <w:contextualSpacing/>
        <w:jc w:val="both"/>
        <w:rPr>
          <w:rFonts w:ascii="Arial" w:hAnsi="Arial" w:cs="Arial"/>
        </w:rPr>
      </w:pPr>
      <w:r w:rsidRPr="00904F1B">
        <w:rPr>
          <w:rFonts w:ascii="Arial" w:hAnsi="Arial" w:cs="Arial"/>
        </w:rPr>
        <w:t xml:space="preserve">do sprostowania swoich nieprawidłowych danych osobowych </w:t>
      </w:r>
      <w:r w:rsidRPr="00904F1B">
        <w:rPr>
          <w:rFonts w:ascii="Arial" w:hAnsi="Arial" w:cs="Arial"/>
        </w:rPr>
        <w:br/>
        <w:t xml:space="preserve">lub uzupełnienia swoich niekompletnych danych osobowych. Skorzystanie </w:t>
      </w:r>
      <w:r w:rsidRPr="00904F1B">
        <w:rPr>
          <w:rFonts w:ascii="Arial" w:hAnsi="Arial" w:cs="Arial"/>
        </w:rPr>
        <w:br/>
        <w:t xml:space="preserve">z tego prawa nie może skutkować zmianą wyniku postępowania </w:t>
      </w:r>
      <w:r w:rsidRPr="00904F1B">
        <w:rPr>
          <w:rFonts w:ascii="Arial" w:hAnsi="Arial" w:cs="Arial"/>
        </w:rPr>
        <w:br/>
        <w:t xml:space="preserve">o udzielenie zamówienia publicznego lub konkursu, ani zmianą postanowień umowy w zakresie niezgodnym z ustawą z dnia 11 września 2019 r. – Prawo zamówień publicznych. </w:t>
      </w:r>
    </w:p>
    <w:p w14:paraId="5964F997" w14:textId="77777777" w:rsidR="00D3795B" w:rsidRPr="00904F1B" w:rsidRDefault="00D3795B" w:rsidP="00904F1B">
      <w:pPr>
        <w:pStyle w:val="Akapitzlist"/>
        <w:numPr>
          <w:ilvl w:val="0"/>
          <w:numId w:val="67"/>
        </w:numPr>
        <w:spacing w:line="360" w:lineRule="auto"/>
        <w:ind w:left="1071" w:hanging="357"/>
        <w:contextualSpacing/>
        <w:jc w:val="both"/>
        <w:rPr>
          <w:rFonts w:ascii="Arial" w:hAnsi="Arial" w:cs="Arial"/>
        </w:rPr>
      </w:pPr>
      <w:r w:rsidRPr="00904F1B">
        <w:rPr>
          <w:rFonts w:ascii="Arial" w:hAnsi="Arial" w:cs="Arial"/>
        </w:rPr>
        <w:t xml:space="preserve">do usunięcia danych osobowych wyłącznie na podstawie art. 17 RODO, </w:t>
      </w:r>
    </w:p>
    <w:p w14:paraId="11C7F58B" w14:textId="77777777" w:rsidR="00D3795B" w:rsidRPr="00904F1B" w:rsidRDefault="00D3795B" w:rsidP="00904F1B">
      <w:pPr>
        <w:pStyle w:val="Akapitzlist"/>
        <w:numPr>
          <w:ilvl w:val="0"/>
          <w:numId w:val="67"/>
        </w:numPr>
        <w:spacing w:line="360" w:lineRule="auto"/>
        <w:ind w:left="1071" w:hanging="357"/>
        <w:contextualSpacing/>
        <w:jc w:val="both"/>
        <w:rPr>
          <w:rFonts w:ascii="Arial" w:hAnsi="Arial" w:cs="Arial"/>
        </w:rPr>
      </w:pPr>
      <w:r w:rsidRPr="00904F1B">
        <w:rPr>
          <w:rFonts w:ascii="Arial" w:hAnsi="Arial" w:cs="Arial"/>
        </w:rPr>
        <w:t xml:space="preserve">do ograniczenia przetwarzania danych osobowych na podstawie art. 18 RODO. Prawo do ograniczenia przetwarzania danych osobowych </w:t>
      </w:r>
      <w:r w:rsidRPr="00904F1B">
        <w:rPr>
          <w:rFonts w:ascii="Arial" w:hAnsi="Arial" w:cs="Arial"/>
        </w:rPr>
        <w:br/>
        <w:t xml:space="preserve">nie ogranicza przetwarzania danych osobowych do czasu zakończenia postępowania o udzielenie zamówienia publicznego lub konkursu, </w:t>
      </w:r>
    </w:p>
    <w:p w14:paraId="3F238740" w14:textId="77777777" w:rsidR="00D3795B" w:rsidRPr="00904F1B" w:rsidRDefault="00D3795B" w:rsidP="00904F1B">
      <w:pPr>
        <w:pStyle w:val="Akapitzlist"/>
        <w:numPr>
          <w:ilvl w:val="0"/>
          <w:numId w:val="67"/>
        </w:numPr>
        <w:spacing w:line="360" w:lineRule="auto"/>
        <w:ind w:left="1071" w:hanging="357"/>
        <w:contextualSpacing/>
        <w:jc w:val="both"/>
        <w:rPr>
          <w:rFonts w:ascii="Arial" w:hAnsi="Arial" w:cs="Arial"/>
        </w:rPr>
      </w:pPr>
      <w:r w:rsidRPr="00904F1B">
        <w:rPr>
          <w:rFonts w:ascii="Arial" w:hAnsi="Arial" w:cs="Arial"/>
        </w:rPr>
        <w:t xml:space="preserve">do wniesienia sprzeciwu wobec przetwarzania danych, jeśli nie występują prawnie uzasadnione podstawy przetwarzania i na zasadach opisanych </w:t>
      </w:r>
      <w:r w:rsidRPr="00904F1B">
        <w:rPr>
          <w:rFonts w:ascii="Arial" w:hAnsi="Arial" w:cs="Arial"/>
        </w:rPr>
        <w:br/>
        <w:t xml:space="preserve">w art. 21 RODO, </w:t>
      </w:r>
    </w:p>
    <w:p w14:paraId="51086D1A" w14:textId="77777777" w:rsidR="00D3795B" w:rsidRPr="00904F1B" w:rsidRDefault="00D3795B" w:rsidP="00904F1B">
      <w:pPr>
        <w:pStyle w:val="Akapitzlist"/>
        <w:numPr>
          <w:ilvl w:val="0"/>
          <w:numId w:val="67"/>
        </w:numPr>
        <w:spacing w:line="360" w:lineRule="auto"/>
        <w:ind w:left="1077"/>
        <w:contextualSpacing/>
        <w:jc w:val="both"/>
        <w:rPr>
          <w:rFonts w:ascii="Arial" w:hAnsi="Arial" w:cs="Arial"/>
        </w:rPr>
      </w:pPr>
      <w:r w:rsidRPr="00904F1B">
        <w:rPr>
          <w:rFonts w:ascii="Arial" w:hAnsi="Arial" w:cs="Arial"/>
        </w:rPr>
        <w:t>do przenoszenia danych, zgodnie z art. 20 RODO,</w:t>
      </w:r>
    </w:p>
    <w:p w14:paraId="4B4E69E4" w14:textId="77777777" w:rsidR="00D3795B" w:rsidRPr="00904F1B" w:rsidRDefault="00D3795B" w:rsidP="00904F1B">
      <w:pPr>
        <w:pStyle w:val="Akapitzlist"/>
        <w:numPr>
          <w:ilvl w:val="0"/>
          <w:numId w:val="67"/>
        </w:numPr>
        <w:spacing w:line="360" w:lineRule="auto"/>
        <w:ind w:left="1077"/>
        <w:contextualSpacing/>
        <w:jc w:val="both"/>
        <w:rPr>
          <w:rFonts w:ascii="Arial" w:hAnsi="Arial" w:cs="Arial"/>
        </w:rPr>
      </w:pPr>
      <w:r w:rsidRPr="00904F1B">
        <w:rPr>
          <w:rFonts w:ascii="Arial" w:hAnsi="Arial" w:cs="Arial"/>
        </w:rPr>
        <w:t xml:space="preserve">prawo do wniesienia skargi do organu nadzorczego, </w:t>
      </w:r>
    </w:p>
    <w:p w14:paraId="1A413BCD" w14:textId="77777777" w:rsidR="00D3795B" w:rsidRPr="00904F1B" w:rsidRDefault="00D3795B" w:rsidP="00904F1B">
      <w:pPr>
        <w:spacing w:line="360" w:lineRule="auto"/>
        <w:ind w:left="357"/>
        <w:jc w:val="both"/>
        <w:rPr>
          <w:rFonts w:ascii="Arial" w:hAnsi="Arial" w:cs="Arial"/>
        </w:rPr>
      </w:pPr>
      <w:r w:rsidRPr="00904F1B">
        <w:rPr>
          <w:rFonts w:ascii="Arial" w:hAnsi="Arial" w:cs="Arial"/>
        </w:rPr>
        <w:t xml:space="preserve">W celu skorzystania oraz uzyskania informacji dotyczących praw określonych powyżej (lit. a-g) należy skontaktować się z Administratorem lub z Inspektorem Danych Osobowych. </w:t>
      </w:r>
    </w:p>
    <w:p w14:paraId="539FF77F" w14:textId="77777777" w:rsidR="00D3795B" w:rsidRPr="00904F1B" w:rsidRDefault="00D3795B" w:rsidP="00904F1B">
      <w:pPr>
        <w:pStyle w:val="Akapitzlist"/>
        <w:numPr>
          <w:ilvl w:val="1"/>
          <w:numId w:val="74"/>
        </w:numPr>
        <w:tabs>
          <w:tab w:val="left" w:pos="717"/>
        </w:tabs>
        <w:spacing w:line="360" w:lineRule="auto"/>
        <w:contextualSpacing/>
        <w:jc w:val="both"/>
        <w:rPr>
          <w:rFonts w:ascii="Arial" w:hAnsi="Arial" w:cs="Arial"/>
        </w:rPr>
      </w:pPr>
      <w:r w:rsidRPr="00904F1B">
        <w:rPr>
          <w:rFonts w:ascii="Arial" w:hAnsi="Arial" w:cs="Arial"/>
        </w:rPr>
        <w:lastRenderedPageBreak/>
        <w:t xml:space="preserve">Ma Pani/Pan prawo wniesienia skargi do organu nadzorczego (Urząd Ochrony Danych Osobowych, ul. Stawki 2, 00-193 Warszawa), gdy uzna Pani/Pan, </w:t>
      </w:r>
      <w:r w:rsidRPr="00904F1B">
        <w:rPr>
          <w:rFonts w:ascii="Arial" w:hAnsi="Arial" w:cs="Arial"/>
        </w:rPr>
        <w:br/>
        <w:t xml:space="preserve">że przetwarzanie Pani/Pana danych osobowych narusza przepisy ustawy </w:t>
      </w:r>
      <w:r w:rsidRPr="00904F1B">
        <w:rPr>
          <w:rFonts w:ascii="Arial" w:hAnsi="Arial" w:cs="Arial"/>
        </w:rPr>
        <w:br/>
        <w:t xml:space="preserve">o ochronie danych osobowych, a od 25 maja 2018 r. Rozporządzenia Parlamentu Europejskiego i Rady (UE) 2016/679 z dnia 27 kwietnia 2016 roku w sprawie ochrony osób fizycznych w związku z przetwarzaniem danych osobowych </w:t>
      </w:r>
      <w:r w:rsidRPr="00904F1B">
        <w:rPr>
          <w:rFonts w:ascii="Arial" w:hAnsi="Arial" w:cs="Arial"/>
        </w:rPr>
        <w:br/>
        <w:t xml:space="preserve">i w sprawie swobodnego przepływu takich danych oraz uchylenia dyrektywy 95/46/WE, </w:t>
      </w:r>
    </w:p>
    <w:p w14:paraId="3C157503" w14:textId="77777777" w:rsidR="00D3795B" w:rsidRPr="00904F1B" w:rsidRDefault="00D3795B" w:rsidP="00904F1B">
      <w:pPr>
        <w:pStyle w:val="Akapitzlist"/>
        <w:numPr>
          <w:ilvl w:val="1"/>
          <w:numId w:val="74"/>
        </w:numPr>
        <w:tabs>
          <w:tab w:val="left" w:pos="717"/>
        </w:tabs>
        <w:spacing w:line="360" w:lineRule="auto"/>
        <w:contextualSpacing/>
        <w:jc w:val="both"/>
        <w:rPr>
          <w:rFonts w:ascii="Arial" w:hAnsi="Arial" w:cs="Arial"/>
        </w:rPr>
      </w:pPr>
      <w:r w:rsidRPr="00904F1B">
        <w:rPr>
          <w:rFonts w:ascii="Arial" w:hAnsi="Arial" w:cs="Arial"/>
        </w:rPr>
        <w:t xml:space="preserve">Podanie przez Pani/Pana danych osobowych jest wymogiem ustawowym. Konsekwencje niepodania określonych danych wynikają z ustawy z dnia </w:t>
      </w:r>
      <w:r w:rsidRPr="00904F1B">
        <w:rPr>
          <w:rFonts w:ascii="Arial" w:hAnsi="Arial" w:cs="Arial"/>
        </w:rPr>
        <w:br/>
        <w:t xml:space="preserve">11 września 2019 r. – Prawo zamówień publicznych. </w:t>
      </w:r>
    </w:p>
    <w:p w14:paraId="1E36B79A" w14:textId="77777777" w:rsidR="00D3795B" w:rsidRPr="00904F1B" w:rsidRDefault="00D3795B" w:rsidP="00904F1B">
      <w:pPr>
        <w:pStyle w:val="Akapitzlist"/>
        <w:numPr>
          <w:ilvl w:val="1"/>
          <w:numId w:val="74"/>
        </w:numPr>
        <w:tabs>
          <w:tab w:val="left" w:pos="717"/>
        </w:tabs>
        <w:spacing w:line="360" w:lineRule="auto"/>
        <w:contextualSpacing/>
        <w:jc w:val="both"/>
        <w:rPr>
          <w:rFonts w:ascii="Arial" w:hAnsi="Arial" w:cs="Arial"/>
        </w:rPr>
      </w:pPr>
      <w:r w:rsidRPr="00904F1B">
        <w:rPr>
          <w:rFonts w:ascii="Arial" w:hAnsi="Arial" w:cs="Arial"/>
        </w:rPr>
        <w:t xml:space="preserve">Pani/Pana dane mogą być przetwarzane w sposób zautomatyzowany </w:t>
      </w:r>
      <w:r w:rsidRPr="00904F1B">
        <w:rPr>
          <w:rFonts w:ascii="Arial" w:hAnsi="Arial" w:cs="Arial"/>
        </w:rPr>
        <w:br/>
        <w:t xml:space="preserve">i nie będą profilowane. </w:t>
      </w:r>
    </w:p>
    <w:p w14:paraId="342E5BAC" w14:textId="77777777" w:rsidR="00D3795B" w:rsidRPr="00904F1B" w:rsidRDefault="00D3795B" w:rsidP="00904F1B">
      <w:pPr>
        <w:pStyle w:val="Akapitzlist"/>
        <w:tabs>
          <w:tab w:val="left" w:pos="717"/>
        </w:tabs>
        <w:spacing w:line="360" w:lineRule="auto"/>
        <w:ind w:left="360"/>
        <w:contextualSpacing/>
        <w:jc w:val="both"/>
        <w:rPr>
          <w:rFonts w:ascii="Arial" w:hAnsi="Arial" w:cs="Arial"/>
        </w:rPr>
      </w:pPr>
    </w:p>
    <w:p w14:paraId="717FAF52" w14:textId="77777777" w:rsidR="00D3795B" w:rsidRPr="00904F1B" w:rsidRDefault="00D3795B" w:rsidP="00904F1B">
      <w:pPr>
        <w:pStyle w:val="Akapitzlist"/>
        <w:numPr>
          <w:ilvl w:val="0"/>
          <w:numId w:val="70"/>
        </w:numPr>
        <w:tabs>
          <w:tab w:val="clear" w:pos="928"/>
        </w:tabs>
        <w:suppressAutoHyphens w:val="0"/>
        <w:spacing w:line="360" w:lineRule="auto"/>
        <w:ind w:left="284"/>
        <w:contextualSpacing/>
        <w:jc w:val="both"/>
        <w:rPr>
          <w:rFonts w:ascii="Arial" w:hAnsi="Arial" w:cs="Arial"/>
          <w:b/>
        </w:rPr>
      </w:pPr>
      <w:r w:rsidRPr="00904F1B">
        <w:rPr>
          <w:rFonts w:ascii="Arial" w:hAnsi="Arial" w:cs="Arial"/>
          <w:b/>
        </w:rPr>
        <w:t>Informacja dotycząca przetwarzania danych osobowych dla wszystkich osób zaangażowanych w projekty realizowane w ramach FEW</w:t>
      </w:r>
    </w:p>
    <w:p w14:paraId="4A75D4D3" w14:textId="77777777" w:rsidR="00D3795B" w:rsidRPr="00904F1B" w:rsidRDefault="00E65847" w:rsidP="00904F1B">
      <w:pPr>
        <w:pStyle w:val="Akapitzlist"/>
        <w:numPr>
          <w:ilvl w:val="0"/>
          <w:numId w:val="71"/>
        </w:numPr>
        <w:suppressAutoHyphens w:val="0"/>
        <w:spacing w:line="360" w:lineRule="auto"/>
        <w:ind w:left="709" w:hanging="426"/>
        <w:contextualSpacing/>
        <w:jc w:val="both"/>
        <w:rPr>
          <w:rFonts w:ascii="Arial" w:hAnsi="Arial" w:cs="Arial"/>
        </w:rPr>
      </w:pPr>
      <w:r w:rsidRPr="00904F1B">
        <w:rPr>
          <w:rFonts w:ascii="Arial" w:hAnsi="Arial" w:cs="Arial"/>
          <w:lang w:val="pl-PL"/>
        </w:rPr>
        <w:t xml:space="preserve"> </w:t>
      </w:r>
      <w:r w:rsidR="00D3795B" w:rsidRPr="00904F1B">
        <w:rPr>
          <w:rFonts w:ascii="Arial" w:hAnsi="Arial" w:cs="Arial"/>
        </w:rPr>
        <w:t xml:space="preserve">Administratorem danych osobowych jest Województwo Wielkopolskie </w:t>
      </w:r>
      <w:r w:rsidR="00D3795B" w:rsidRPr="00904F1B">
        <w:rPr>
          <w:rFonts w:ascii="Arial" w:hAnsi="Arial" w:cs="Arial"/>
        </w:rPr>
        <w:br/>
        <w:t xml:space="preserve">z siedzibą Urzędu Marszałkowskiego Województwa Wielkopolskiego </w:t>
      </w:r>
      <w:r w:rsidR="00D3795B" w:rsidRPr="00904F1B">
        <w:rPr>
          <w:rFonts w:ascii="Arial" w:hAnsi="Arial" w:cs="Arial"/>
        </w:rPr>
        <w:br/>
        <w:t xml:space="preserve">w Poznaniu przy alei Niepodległości 34, 61-714 Poznań, e-mail: kancelaria@umww.pl, fax 61 626 69 69, adres skrytki urzędu na platformie </w:t>
      </w:r>
      <w:proofErr w:type="spellStart"/>
      <w:r w:rsidR="00D3795B" w:rsidRPr="00904F1B">
        <w:rPr>
          <w:rFonts w:ascii="Arial" w:hAnsi="Arial" w:cs="Arial"/>
        </w:rPr>
        <w:t>ePUAP</w:t>
      </w:r>
      <w:proofErr w:type="spellEnd"/>
      <w:r w:rsidR="00D3795B" w:rsidRPr="00904F1B">
        <w:rPr>
          <w:rFonts w:ascii="Arial" w:hAnsi="Arial" w:cs="Arial"/>
        </w:rPr>
        <w:t>:/</w:t>
      </w:r>
      <w:proofErr w:type="spellStart"/>
      <w:r w:rsidR="00D3795B" w:rsidRPr="00904F1B">
        <w:rPr>
          <w:rFonts w:ascii="Arial" w:hAnsi="Arial" w:cs="Arial"/>
        </w:rPr>
        <w:t>umarszwlkp</w:t>
      </w:r>
      <w:proofErr w:type="spellEnd"/>
      <w:r w:rsidR="00D3795B" w:rsidRPr="00904F1B">
        <w:rPr>
          <w:rFonts w:ascii="Arial" w:hAnsi="Arial" w:cs="Arial"/>
        </w:rPr>
        <w:t>/</w:t>
      </w:r>
      <w:proofErr w:type="spellStart"/>
      <w:r w:rsidR="00D3795B" w:rsidRPr="00904F1B">
        <w:rPr>
          <w:rFonts w:ascii="Arial" w:hAnsi="Arial" w:cs="Arial"/>
        </w:rPr>
        <w:t>SkrytkaESP</w:t>
      </w:r>
      <w:proofErr w:type="spellEnd"/>
      <w:r w:rsidR="00D3795B" w:rsidRPr="00904F1B">
        <w:rPr>
          <w:rFonts w:ascii="Arial" w:hAnsi="Arial" w:cs="Arial"/>
        </w:rPr>
        <w:t>.</w:t>
      </w:r>
    </w:p>
    <w:p w14:paraId="25727C32" w14:textId="77777777" w:rsidR="00D3795B" w:rsidRPr="00904F1B" w:rsidRDefault="00E65847" w:rsidP="00904F1B">
      <w:pPr>
        <w:pStyle w:val="Akapitzlist"/>
        <w:numPr>
          <w:ilvl w:val="0"/>
          <w:numId w:val="71"/>
        </w:numPr>
        <w:suppressAutoHyphens w:val="0"/>
        <w:spacing w:line="360" w:lineRule="auto"/>
        <w:ind w:left="709" w:hanging="426"/>
        <w:contextualSpacing/>
        <w:jc w:val="both"/>
        <w:rPr>
          <w:rFonts w:ascii="Arial" w:hAnsi="Arial" w:cs="Arial"/>
        </w:rPr>
      </w:pPr>
      <w:r w:rsidRPr="00904F1B">
        <w:rPr>
          <w:rFonts w:ascii="Arial" w:hAnsi="Arial" w:cs="Arial"/>
          <w:lang w:val="pl-PL"/>
        </w:rPr>
        <w:t xml:space="preserve"> </w:t>
      </w:r>
      <w:r w:rsidR="00D3795B" w:rsidRPr="00904F1B">
        <w:rPr>
          <w:rFonts w:ascii="Arial" w:hAnsi="Arial" w:cs="Arial"/>
        </w:rPr>
        <w:t xml:space="preserve">Państwa dane osobowe są przetwarzane w celu aplikowania </w:t>
      </w:r>
      <w:r w:rsidR="00D3795B" w:rsidRPr="00904F1B">
        <w:rPr>
          <w:rFonts w:ascii="Arial" w:hAnsi="Arial" w:cs="Arial"/>
        </w:rPr>
        <w:br/>
        <w:t xml:space="preserve">o dofinansowanie i realizacji projektów i ich rozliczenia, w szczególności </w:t>
      </w:r>
      <w:r w:rsidR="00D3795B" w:rsidRPr="00904F1B">
        <w:rPr>
          <w:rFonts w:ascii="Arial" w:hAnsi="Arial" w:cs="Arial"/>
        </w:rPr>
        <w:br/>
        <w:t>potwierdzenia kwalifikowalności wydatków, udzielenia wsparcia, monitoringu, ewaluacji, kontroli, audytu i sprawozdawczości oraz działań informacyjno-</w:t>
      </w:r>
      <w:r w:rsidR="00D3795B" w:rsidRPr="00904F1B">
        <w:rPr>
          <w:rFonts w:ascii="Arial" w:hAnsi="Arial" w:cs="Arial"/>
        </w:rPr>
        <w:br/>
        <w:t>promocyjnych w ramach Programu Fundusze Europejskie dla Wielkopolski 2021-2027 (dalej FEW 2021+), a także w celach archiwizacyjnych.</w:t>
      </w:r>
    </w:p>
    <w:p w14:paraId="34133FF7" w14:textId="77777777" w:rsidR="00D3795B" w:rsidRPr="00904F1B" w:rsidRDefault="00E65847" w:rsidP="00904F1B">
      <w:pPr>
        <w:pStyle w:val="Akapitzlist"/>
        <w:numPr>
          <w:ilvl w:val="0"/>
          <w:numId w:val="71"/>
        </w:numPr>
        <w:suppressAutoHyphens w:val="0"/>
        <w:spacing w:line="360" w:lineRule="auto"/>
        <w:ind w:left="709" w:hanging="426"/>
        <w:contextualSpacing/>
        <w:jc w:val="both"/>
        <w:rPr>
          <w:rFonts w:ascii="Arial" w:hAnsi="Arial" w:cs="Arial"/>
        </w:rPr>
      </w:pPr>
      <w:r w:rsidRPr="00904F1B">
        <w:rPr>
          <w:rFonts w:ascii="Arial" w:hAnsi="Arial" w:cs="Arial"/>
          <w:lang w:val="pl-PL"/>
        </w:rPr>
        <w:t xml:space="preserve"> </w:t>
      </w:r>
      <w:r w:rsidR="00814F2F" w:rsidRPr="00904F1B">
        <w:rPr>
          <w:rFonts w:ascii="Arial" w:hAnsi="Arial" w:cs="Arial"/>
          <w:lang w:val="pl-PL"/>
        </w:rPr>
        <w:t xml:space="preserve"> </w:t>
      </w:r>
      <w:r w:rsidR="00D3795B" w:rsidRPr="00904F1B">
        <w:rPr>
          <w:rFonts w:ascii="Arial" w:hAnsi="Arial" w:cs="Arial"/>
        </w:rPr>
        <w:t xml:space="preserve">Państwa dane osobowe przetwarzamy w związku z wypełnieniem obowiązku prawnego ciążącego na administratorze, który wynika z ustawy wdrożeniowej 2021-20271, rozporządzeń </w:t>
      </w:r>
      <w:proofErr w:type="spellStart"/>
      <w:r w:rsidR="00D3795B" w:rsidRPr="00904F1B">
        <w:rPr>
          <w:rFonts w:ascii="Arial" w:hAnsi="Arial" w:cs="Arial"/>
        </w:rPr>
        <w:t>PEiR</w:t>
      </w:r>
      <w:proofErr w:type="spellEnd"/>
      <w:r w:rsidR="00D3795B" w:rsidRPr="00904F1B">
        <w:rPr>
          <w:rFonts w:ascii="Arial" w:hAnsi="Arial" w:cs="Arial"/>
        </w:rPr>
        <w:t xml:space="preserve"> UE 2021/1060, 2021/1056, 2021/10572 </w:t>
      </w:r>
      <w:r w:rsidR="00D3795B" w:rsidRPr="00904F1B">
        <w:rPr>
          <w:rFonts w:ascii="Arial" w:hAnsi="Arial" w:cs="Arial"/>
        </w:rPr>
        <w:br/>
        <w:t xml:space="preserve">i innych powiązanych oraz ustawy o finansach publicznych i ustawy </w:t>
      </w:r>
      <w:r w:rsidR="00D3795B" w:rsidRPr="00904F1B">
        <w:rPr>
          <w:rFonts w:ascii="Arial" w:hAnsi="Arial" w:cs="Arial"/>
        </w:rPr>
        <w:br/>
        <w:t>o narodowym zasobie archiwalnym i archiwach.</w:t>
      </w:r>
    </w:p>
    <w:p w14:paraId="6189AA3D" w14:textId="5D51FFBF" w:rsidR="00D3795B" w:rsidRPr="00904F1B" w:rsidRDefault="00E65847" w:rsidP="00904F1B">
      <w:pPr>
        <w:pStyle w:val="Akapitzlist"/>
        <w:numPr>
          <w:ilvl w:val="0"/>
          <w:numId w:val="71"/>
        </w:numPr>
        <w:suppressAutoHyphens w:val="0"/>
        <w:spacing w:line="360" w:lineRule="auto"/>
        <w:ind w:left="709" w:hanging="426"/>
        <w:contextualSpacing/>
        <w:jc w:val="both"/>
        <w:rPr>
          <w:rFonts w:ascii="Arial" w:hAnsi="Arial" w:cs="Arial"/>
        </w:rPr>
      </w:pPr>
      <w:r w:rsidRPr="00904F1B">
        <w:rPr>
          <w:rFonts w:ascii="Arial" w:hAnsi="Arial" w:cs="Arial"/>
          <w:lang w:val="pl-PL"/>
        </w:rPr>
        <w:t xml:space="preserve"> </w:t>
      </w:r>
      <w:r w:rsidR="00814F2F" w:rsidRPr="00904F1B">
        <w:rPr>
          <w:rFonts w:ascii="Arial" w:hAnsi="Arial" w:cs="Arial"/>
          <w:lang w:val="pl-PL"/>
        </w:rPr>
        <w:t xml:space="preserve"> </w:t>
      </w:r>
      <w:r w:rsidR="00D3795B" w:rsidRPr="00904F1B">
        <w:rPr>
          <w:rFonts w:ascii="Arial" w:hAnsi="Arial" w:cs="Arial"/>
        </w:rPr>
        <w:t xml:space="preserve">W sprawach związanych z przetwarzaniem danych osobowych można kontaktować się z Inspektorem ochrony danych osobowych listownie pod </w:t>
      </w:r>
      <w:r w:rsidR="00D3795B" w:rsidRPr="00904F1B">
        <w:rPr>
          <w:rFonts w:ascii="Arial" w:hAnsi="Arial" w:cs="Arial"/>
        </w:rPr>
        <w:lastRenderedPageBreak/>
        <w:t xml:space="preserve">adresem administratora danych, lub elektronicznie poprzez skrytkę </w:t>
      </w:r>
      <w:proofErr w:type="spellStart"/>
      <w:r w:rsidR="00D3795B" w:rsidRPr="00904F1B">
        <w:rPr>
          <w:rFonts w:ascii="Arial" w:hAnsi="Arial" w:cs="Arial"/>
        </w:rPr>
        <w:t>ePUAP</w:t>
      </w:r>
      <w:proofErr w:type="spellEnd"/>
      <w:r w:rsidR="00D3795B" w:rsidRPr="00904F1B">
        <w:rPr>
          <w:rFonts w:ascii="Arial" w:hAnsi="Arial" w:cs="Arial"/>
        </w:rPr>
        <w:t>: /</w:t>
      </w:r>
      <w:proofErr w:type="spellStart"/>
      <w:r w:rsidR="00D3795B" w:rsidRPr="00904F1B">
        <w:rPr>
          <w:rFonts w:ascii="Arial" w:hAnsi="Arial" w:cs="Arial"/>
        </w:rPr>
        <w:t>umarszwlkp</w:t>
      </w:r>
      <w:proofErr w:type="spellEnd"/>
      <w:r w:rsidR="00D3795B" w:rsidRPr="00904F1B">
        <w:rPr>
          <w:rFonts w:ascii="Arial" w:hAnsi="Arial" w:cs="Arial"/>
        </w:rPr>
        <w:t>/</w:t>
      </w:r>
      <w:proofErr w:type="spellStart"/>
      <w:r w:rsidR="00D3795B" w:rsidRPr="00904F1B">
        <w:rPr>
          <w:rFonts w:ascii="Arial" w:hAnsi="Arial" w:cs="Arial"/>
        </w:rPr>
        <w:t>SkrytkaESP</w:t>
      </w:r>
      <w:proofErr w:type="spellEnd"/>
      <w:r w:rsidR="00D3795B" w:rsidRPr="00904F1B">
        <w:rPr>
          <w:rFonts w:ascii="Arial" w:hAnsi="Arial" w:cs="Arial"/>
        </w:rPr>
        <w:t xml:space="preserve"> lub e-mail: </w:t>
      </w:r>
      <w:hyperlink r:id="rId19" w:history="1">
        <w:r w:rsidR="00D3795B" w:rsidRPr="00904F1B">
          <w:rPr>
            <w:rStyle w:val="Hipercze"/>
            <w:rFonts w:ascii="Arial" w:hAnsi="Arial" w:cs="Arial"/>
            <w:color w:val="auto"/>
            <w:u w:val="none"/>
          </w:rPr>
          <w:t>inspektor.ochrony@umww.pl</w:t>
        </w:r>
      </w:hyperlink>
      <w:r w:rsidR="00D3795B" w:rsidRPr="00904F1B">
        <w:rPr>
          <w:rFonts w:ascii="Arial" w:hAnsi="Arial" w:cs="Arial"/>
        </w:rPr>
        <w:t>.</w:t>
      </w:r>
    </w:p>
    <w:p w14:paraId="7954D93F" w14:textId="77777777" w:rsidR="00D3795B" w:rsidRPr="00904F1B" w:rsidRDefault="00E65847" w:rsidP="00904F1B">
      <w:pPr>
        <w:pStyle w:val="Akapitzlist"/>
        <w:numPr>
          <w:ilvl w:val="0"/>
          <w:numId w:val="71"/>
        </w:numPr>
        <w:suppressAutoHyphens w:val="0"/>
        <w:spacing w:line="360" w:lineRule="auto"/>
        <w:ind w:left="709" w:hanging="426"/>
        <w:contextualSpacing/>
        <w:jc w:val="both"/>
        <w:rPr>
          <w:rFonts w:ascii="Arial" w:hAnsi="Arial" w:cs="Arial"/>
        </w:rPr>
      </w:pPr>
      <w:r w:rsidRPr="00904F1B">
        <w:rPr>
          <w:rFonts w:ascii="Arial" w:hAnsi="Arial" w:cs="Arial"/>
          <w:lang w:val="pl-PL"/>
        </w:rPr>
        <w:t xml:space="preserve"> </w:t>
      </w:r>
      <w:r w:rsidR="00814F2F" w:rsidRPr="00904F1B">
        <w:rPr>
          <w:rFonts w:ascii="Arial" w:hAnsi="Arial" w:cs="Arial"/>
          <w:lang w:val="pl-PL"/>
        </w:rPr>
        <w:t xml:space="preserve"> </w:t>
      </w:r>
      <w:r w:rsidR="00D3795B" w:rsidRPr="00904F1B">
        <w:rPr>
          <w:rFonts w:ascii="Arial" w:hAnsi="Arial" w:cs="Arial"/>
        </w:rPr>
        <w:t xml:space="preserve">Państwa dane osobowe będą przetwarzane do czasu rozliczenia Programu Fundusze Europejskie dla Wielkopolski 2021-2027 oraz upływu okresu </w:t>
      </w:r>
      <w:r w:rsidR="00D3795B" w:rsidRPr="00904F1B">
        <w:rPr>
          <w:rFonts w:ascii="Arial" w:hAnsi="Arial" w:cs="Arial"/>
        </w:rPr>
        <w:br/>
        <w:t>archiwizacji dokumentacji związanej z tym programem.</w:t>
      </w:r>
    </w:p>
    <w:p w14:paraId="471F4617" w14:textId="77777777" w:rsidR="00D3795B" w:rsidRPr="00904F1B" w:rsidRDefault="00E65847" w:rsidP="00904F1B">
      <w:pPr>
        <w:pStyle w:val="Akapitzlist"/>
        <w:numPr>
          <w:ilvl w:val="0"/>
          <w:numId w:val="71"/>
        </w:numPr>
        <w:suppressAutoHyphens w:val="0"/>
        <w:spacing w:line="360" w:lineRule="auto"/>
        <w:ind w:left="709" w:hanging="426"/>
        <w:contextualSpacing/>
        <w:jc w:val="both"/>
        <w:rPr>
          <w:rFonts w:ascii="Arial" w:hAnsi="Arial" w:cs="Arial"/>
        </w:rPr>
      </w:pPr>
      <w:r w:rsidRPr="00904F1B">
        <w:rPr>
          <w:rFonts w:ascii="Arial" w:hAnsi="Arial" w:cs="Arial"/>
          <w:lang w:val="pl-PL"/>
        </w:rPr>
        <w:t xml:space="preserve"> </w:t>
      </w:r>
      <w:r w:rsidR="00814F2F" w:rsidRPr="00904F1B">
        <w:rPr>
          <w:rFonts w:ascii="Arial" w:hAnsi="Arial" w:cs="Arial"/>
          <w:lang w:val="pl-PL"/>
        </w:rPr>
        <w:t xml:space="preserve"> </w:t>
      </w:r>
      <w:r w:rsidR="00D3795B" w:rsidRPr="00904F1B">
        <w:rPr>
          <w:rFonts w:ascii="Arial" w:hAnsi="Arial" w:cs="Arial"/>
        </w:rPr>
        <w:t xml:space="preserve">Podanie danych osobowych obowiązkowych jest warunkiem ustawowym </w:t>
      </w:r>
      <w:r w:rsidR="00D3795B" w:rsidRPr="00904F1B">
        <w:rPr>
          <w:rFonts w:ascii="Arial" w:hAnsi="Arial" w:cs="Arial"/>
        </w:rPr>
        <w:br/>
        <w:t>a ich niepodanie skutkuje brakiem możliwości udziału w projekcie.</w:t>
      </w:r>
    </w:p>
    <w:p w14:paraId="15D0B21B" w14:textId="77777777" w:rsidR="00D3795B" w:rsidRPr="00904F1B" w:rsidRDefault="00E65847" w:rsidP="00904F1B">
      <w:pPr>
        <w:pStyle w:val="Akapitzlist"/>
        <w:numPr>
          <w:ilvl w:val="0"/>
          <w:numId w:val="71"/>
        </w:numPr>
        <w:suppressAutoHyphens w:val="0"/>
        <w:spacing w:line="360" w:lineRule="auto"/>
        <w:ind w:left="709" w:hanging="426"/>
        <w:contextualSpacing/>
        <w:jc w:val="both"/>
        <w:rPr>
          <w:rFonts w:ascii="Arial" w:hAnsi="Arial" w:cs="Arial"/>
        </w:rPr>
      </w:pPr>
      <w:r w:rsidRPr="00904F1B">
        <w:rPr>
          <w:rFonts w:ascii="Arial" w:hAnsi="Arial" w:cs="Arial"/>
          <w:lang w:val="pl-PL"/>
        </w:rPr>
        <w:t xml:space="preserve"> </w:t>
      </w:r>
      <w:r w:rsidR="00814F2F" w:rsidRPr="00904F1B">
        <w:rPr>
          <w:rFonts w:ascii="Arial" w:hAnsi="Arial" w:cs="Arial"/>
          <w:lang w:val="pl-PL"/>
        </w:rPr>
        <w:t xml:space="preserve"> </w:t>
      </w:r>
      <w:r w:rsidR="00D3795B" w:rsidRPr="00904F1B">
        <w:rPr>
          <w:rFonts w:ascii="Arial" w:hAnsi="Arial" w:cs="Arial"/>
        </w:rPr>
        <w:t xml:space="preserve">Przysługuje Państwu prawo do usunięcia danych osobowych, o ile Państwa dane osobowe są przetwarzane na podstawie wyrażonej zgody, lub wynika </w:t>
      </w:r>
      <w:r w:rsidR="00D3795B" w:rsidRPr="00904F1B">
        <w:rPr>
          <w:rFonts w:ascii="Arial" w:hAnsi="Arial" w:cs="Arial"/>
        </w:rPr>
        <w:br/>
        <w:t xml:space="preserve">to z wymogu prawa, lub gdy dane te są już niepotrzebne do przetwarzania </w:t>
      </w:r>
      <w:r w:rsidR="00D3795B" w:rsidRPr="00904F1B">
        <w:rPr>
          <w:rFonts w:ascii="Arial" w:hAnsi="Arial" w:cs="Arial"/>
        </w:rPr>
        <w:br/>
        <w:t>danych.</w:t>
      </w:r>
    </w:p>
    <w:p w14:paraId="024D6FCF" w14:textId="77777777" w:rsidR="00D3795B" w:rsidRPr="00904F1B" w:rsidRDefault="00814F2F" w:rsidP="00904F1B">
      <w:pPr>
        <w:pStyle w:val="Akapitzlist"/>
        <w:numPr>
          <w:ilvl w:val="0"/>
          <w:numId w:val="71"/>
        </w:numPr>
        <w:suppressAutoHyphens w:val="0"/>
        <w:spacing w:line="360" w:lineRule="auto"/>
        <w:ind w:left="709" w:hanging="426"/>
        <w:contextualSpacing/>
        <w:jc w:val="both"/>
        <w:rPr>
          <w:rFonts w:ascii="Arial" w:hAnsi="Arial" w:cs="Arial"/>
        </w:rPr>
      </w:pPr>
      <w:r w:rsidRPr="00904F1B">
        <w:rPr>
          <w:rFonts w:ascii="Arial" w:hAnsi="Arial" w:cs="Arial"/>
          <w:lang w:val="pl-PL"/>
        </w:rPr>
        <w:t xml:space="preserve"> </w:t>
      </w:r>
      <w:r w:rsidR="00D3795B" w:rsidRPr="00904F1B">
        <w:rPr>
          <w:rFonts w:ascii="Arial" w:hAnsi="Arial" w:cs="Arial"/>
        </w:rPr>
        <w:t xml:space="preserve">Przysługuje Państwu prawo do cofnięcia zgody na przetwarzanie danych </w:t>
      </w:r>
      <w:r w:rsidR="00D3795B" w:rsidRPr="00904F1B">
        <w:rPr>
          <w:rFonts w:ascii="Arial" w:hAnsi="Arial" w:cs="Arial"/>
        </w:rPr>
        <w:br/>
        <w:t>osobowych, o ile Państwa dane osobowe są przetwarzane na podstawie wyrażonej zgody. Wycofanie zgody nie wpływa na zgodność z prawem przetwarzania, którego dokonano na podstawie zgody przed jej wycofaniem.</w:t>
      </w:r>
    </w:p>
    <w:p w14:paraId="6FC6FBF0" w14:textId="77777777" w:rsidR="00D3795B" w:rsidRPr="00904F1B" w:rsidRDefault="00814F2F" w:rsidP="00904F1B">
      <w:pPr>
        <w:pStyle w:val="Akapitzlist"/>
        <w:numPr>
          <w:ilvl w:val="0"/>
          <w:numId w:val="71"/>
        </w:numPr>
        <w:suppressAutoHyphens w:val="0"/>
        <w:spacing w:line="360" w:lineRule="auto"/>
        <w:ind w:left="709" w:hanging="426"/>
        <w:contextualSpacing/>
        <w:jc w:val="both"/>
        <w:rPr>
          <w:rFonts w:ascii="Arial" w:hAnsi="Arial" w:cs="Arial"/>
        </w:rPr>
      </w:pPr>
      <w:r w:rsidRPr="00904F1B">
        <w:rPr>
          <w:rFonts w:ascii="Arial" w:eastAsia="Arial" w:hAnsi="Arial" w:cs="Arial"/>
          <w:lang w:val="pl-PL"/>
        </w:rPr>
        <w:t xml:space="preserve"> </w:t>
      </w:r>
      <w:r w:rsidR="00D3795B" w:rsidRPr="00904F1B">
        <w:rPr>
          <w:rFonts w:ascii="Arial" w:eastAsia="Arial" w:hAnsi="Arial" w:cs="Arial"/>
        </w:rPr>
        <w:t xml:space="preserve">Przysługuje Państwu prawo do przenoszenia danych, o ile Państwa dane </w:t>
      </w:r>
      <w:r w:rsidR="00D3795B" w:rsidRPr="00904F1B">
        <w:rPr>
          <w:rFonts w:ascii="Arial" w:eastAsia="Arial" w:hAnsi="Arial" w:cs="Arial"/>
        </w:rPr>
        <w:br/>
        <w:t xml:space="preserve">osobowe są przetwarzane na podstawie wyrażonej zgody lub są niezbędne </w:t>
      </w:r>
      <w:r w:rsidR="00D3795B" w:rsidRPr="00904F1B">
        <w:rPr>
          <w:rFonts w:ascii="Arial" w:eastAsia="Arial" w:hAnsi="Arial" w:cs="Arial"/>
        </w:rPr>
        <w:br/>
        <w:t xml:space="preserve">do zawarcia umowy oraz gdy dane te są przetwarzane w sposób </w:t>
      </w:r>
      <w:r w:rsidR="00D3795B" w:rsidRPr="00904F1B">
        <w:rPr>
          <w:rFonts w:ascii="Arial" w:eastAsia="Arial" w:hAnsi="Arial" w:cs="Arial"/>
        </w:rPr>
        <w:br/>
        <w:t>zautomatyzowany.</w:t>
      </w:r>
    </w:p>
    <w:p w14:paraId="3FBC18AE" w14:textId="50AF04A6" w:rsidR="00D3795B" w:rsidRPr="00904F1B" w:rsidRDefault="00D3795B" w:rsidP="00904F1B">
      <w:pPr>
        <w:pStyle w:val="Akapitzlist"/>
        <w:numPr>
          <w:ilvl w:val="0"/>
          <w:numId w:val="71"/>
        </w:numPr>
        <w:suppressAutoHyphens w:val="0"/>
        <w:spacing w:line="360" w:lineRule="auto"/>
        <w:ind w:left="709" w:hanging="426"/>
        <w:contextualSpacing/>
        <w:jc w:val="both"/>
        <w:rPr>
          <w:rFonts w:ascii="Arial" w:hAnsi="Arial" w:cs="Arial"/>
        </w:rPr>
      </w:pPr>
      <w:r w:rsidRPr="00904F1B">
        <w:rPr>
          <w:rFonts w:ascii="Arial" w:eastAsia="Arial" w:hAnsi="Arial" w:cs="Arial"/>
        </w:rPr>
        <w:t xml:space="preserve">Przysługuje Państwu prawo do dostępu do danych osobowych, </w:t>
      </w:r>
      <w:r w:rsidR="00110757">
        <w:rPr>
          <w:rFonts w:ascii="Arial" w:eastAsia="Arial" w:hAnsi="Arial" w:cs="Arial"/>
        </w:rPr>
        <w:br/>
      </w:r>
      <w:r w:rsidRPr="00904F1B">
        <w:rPr>
          <w:rFonts w:ascii="Arial" w:eastAsia="Arial" w:hAnsi="Arial" w:cs="Arial"/>
        </w:rPr>
        <w:t>ich sprostowania lub ograniczenia przetwarzania.</w:t>
      </w:r>
    </w:p>
    <w:p w14:paraId="2E0BAABF" w14:textId="4FEE1E3D" w:rsidR="00D3795B" w:rsidRPr="00904F1B" w:rsidRDefault="00D3795B" w:rsidP="00904F1B">
      <w:pPr>
        <w:pStyle w:val="Akapitzlist"/>
        <w:numPr>
          <w:ilvl w:val="0"/>
          <w:numId w:val="71"/>
        </w:numPr>
        <w:suppressAutoHyphens w:val="0"/>
        <w:spacing w:line="360" w:lineRule="auto"/>
        <w:ind w:left="709" w:hanging="426"/>
        <w:contextualSpacing/>
        <w:jc w:val="both"/>
        <w:rPr>
          <w:rFonts w:ascii="Arial" w:hAnsi="Arial" w:cs="Arial"/>
        </w:rPr>
      </w:pPr>
      <w:r w:rsidRPr="00904F1B">
        <w:rPr>
          <w:rFonts w:ascii="Arial" w:eastAsia="Arial" w:hAnsi="Arial" w:cs="Arial"/>
        </w:rPr>
        <w:t xml:space="preserve">Przysługuje Państwu prawo do wniesienia sprzeciwu wobec przetwarzania </w:t>
      </w:r>
      <w:r w:rsidRPr="00904F1B">
        <w:rPr>
          <w:rFonts w:ascii="Arial" w:eastAsia="Arial" w:hAnsi="Arial" w:cs="Arial"/>
        </w:rPr>
        <w:br/>
        <w:t xml:space="preserve">w związku z Państwa sytuacją szczególną o ile przetwarzanie Państwa danych osobowych jest niezbędne do zrealizowania zadania w interesie </w:t>
      </w:r>
      <w:r w:rsidR="00814F2F" w:rsidRPr="00904F1B">
        <w:rPr>
          <w:rFonts w:ascii="Arial" w:eastAsia="Arial" w:hAnsi="Arial" w:cs="Arial"/>
        </w:rPr>
        <w:t xml:space="preserve">publicznym </w:t>
      </w:r>
      <w:r w:rsidR="00110757">
        <w:rPr>
          <w:rFonts w:ascii="Arial" w:eastAsia="Arial" w:hAnsi="Arial" w:cs="Arial"/>
        </w:rPr>
        <w:br/>
      </w:r>
      <w:r w:rsidRPr="00904F1B">
        <w:rPr>
          <w:rFonts w:ascii="Arial" w:eastAsia="Arial" w:hAnsi="Arial" w:cs="Arial"/>
        </w:rPr>
        <w:t>lub sprawowania władzy publicznej.</w:t>
      </w:r>
    </w:p>
    <w:p w14:paraId="10A22B92" w14:textId="77777777" w:rsidR="00D3795B" w:rsidRPr="00904F1B" w:rsidRDefault="00D3795B" w:rsidP="00904F1B">
      <w:pPr>
        <w:pStyle w:val="Akapitzlist"/>
        <w:numPr>
          <w:ilvl w:val="0"/>
          <w:numId w:val="71"/>
        </w:numPr>
        <w:suppressAutoHyphens w:val="0"/>
        <w:spacing w:line="360" w:lineRule="auto"/>
        <w:ind w:left="709" w:hanging="426"/>
        <w:contextualSpacing/>
        <w:jc w:val="both"/>
        <w:rPr>
          <w:rFonts w:ascii="Arial" w:hAnsi="Arial" w:cs="Arial"/>
        </w:rPr>
      </w:pPr>
      <w:r w:rsidRPr="00904F1B">
        <w:rPr>
          <w:rFonts w:ascii="Arial" w:eastAsia="Arial" w:hAnsi="Arial" w:cs="Arial"/>
        </w:rPr>
        <w:t xml:space="preserve">Przysługuje Państwu prawo wniesienia skargi do organu nadzorczego </w:t>
      </w:r>
      <w:r w:rsidRPr="00904F1B">
        <w:rPr>
          <w:rFonts w:ascii="Arial" w:eastAsia="Arial" w:hAnsi="Arial" w:cs="Arial"/>
        </w:rPr>
        <w:br/>
        <w:t xml:space="preserve">tj. Prezesa Urzędu Ochrony Danych Osobowych o ile uważają Państwo, </w:t>
      </w:r>
      <w:r w:rsidRPr="00904F1B">
        <w:rPr>
          <w:rFonts w:ascii="Arial" w:eastAsia="Arial" w:hAnsi="Arial" w:cs="Arial"/>
        </w:rPr>
        <w:br/>
        <w:t>iż przetwarzanie Państwa danych osobowych odbywa się w sposób niezgodny z prawem.</w:t>
      </w:r>
    </w:p>
    <w:p w14:paraId="386E2CC6" w14:textId="77777777" w:rsidR="00D3795B" w:rsidRPr="00904F1B" w:rsidRDefault="00D3795B" w:rsidP="00904F1B">
      <w:pPr>
        <w:pStyle w:val="Akapitzlist"/>
        <w:numPr>
          <w:ilvl w:val="0"/>
          <w:numId w:val="71"/>
        </w:numPr>
        <w:suppressAutoHyphens w:val="0"/>
        <w:spacing w:line="360" w:lineRule="auto"/>
        <w:ind w:left="709" w:hanging="426"/>
        <w:contextualSpacing/>
        <w:jc w:val="both"/>
        <w:rPr>
          <w:rFonts w:ascii="Arial" w:hAnsi="Arial" w:cs="Arial"/>
        </w:rPr>
      </w:pPr>
      <w:r w:rsidRPr="00904F1B">
        <w:rPr>
          <w:rFonts w:ascii="Arial" w:eastAsia="Arial" w:hAnsi="Arial" w:cs="Arial"/>
        </w:rPr>
        <w:t xml:space="preserve">Państwa dane osobowe będą ujawniane: </w:t>
      </w:r>
    </w:p>
    <w:p w14:paraId="75B86C43" w14:textId="77777777" w:rsidR="00D3795B" w:rsidRPr="00904F1B" w:rsidRDefault="00814F2F" w:rsidP="00904F1B">
      <w:pPr>
        <w:numPr>
          <w:ilvl w:val="0"/>
          <w:numId w:val="76"/>
        </w:numPr>
        <w:spacing w:line="360" w:lineRule="auto"/>
        <w:ind w:left="851" w:right="480" w:hanging="426"/>
        <w:jc w:val="both"/>
        <w:rPr>
          <w:rFonts w:ascii="Arial" w:hAnsi="Arial" w:cs="Arial"/>
        </w:rPr>
      </w:pPr>
      <w:r w:rsidRPr="00904F1B">
        <w:rPr>
          <w:rFonts w:ascii="Arial" w:hAnsi="Arial" w:cs="Arial"/>
        </w:rPr>
        <w:t xml:space="preserve">   </w:t>
      </w:r>
      <w:r w:rsidR="00D3795B" w:rsidRPr="00904F1B">
        <w:rPr>
          <w:rFonts w:ascii="Arial" w:hAnsi="Arial" w:cs="Arial"/>
        </w:rPr>
        <w:t xml:space="preserve">podmiotom świadczącym usługi na rzecz Województwa Wielkopolskiego </w:t>
      </w:r>
      <w:r w:rsidR="00D3795B" w:rsidRPr="00904F1B">
        <w:rPr>
          <w:rFonts w:ascii="Arial" w:hAnsi="Arial" w:cs="Arial"/>
        </w:rPr>
        <w:br/>
        <w:t xml:space="preserve">w zakresie serwisu i wsparcia systemów informatycznych, utylizacji </w:t>
      </w:r>
      <w:r w:rsidR="00D3795B" w:rsidRPr="00904F1B">
        <w:rPr>
          <w:rFonts w:ascii="Arial" w:hAnsi="Arial" w:cs="Arial"/>
        </w:rPr>
        <w:br/>
        <w:t xml:space="preserve">dokumentacji niearchiwalnej, przekazywania przesyłek pocztowych, </w:t>
      </w:r>
      <w:r w:rsidR="00D3795B" w:rsidRPr="00904F1B">
        <w:rPr>
          <w:rFonts w:ascii="Arial" w:hAnsi="Arial" w:cs="Arial"/>
        </w:rPr>
        <w:br/>
      </w:r>
      <w:r w:rsidR="00D3795B" w:rsidRPr="00904F1B">
        <w:rPr>
          <w:rFonts w:ascii="Arial" w:hAnsi="Arial" w:cs="Arial"/>
        </w:rPr>
        <w:lastRenderedPageBreak/>
        <w:t xml:space="preserve">lub podmiotom </w:t>
      </w:r>
      <w:r w:rsidR="00D3795B" w:rsidRPr="00904F1B">
        <w:rPr>
          <w:rFonts w:ascii="Arial" w:hAnsi="Arial" w:cs="Arial"/>
          <w:iCs/>
        </w:rPr>
        <w:t xml:space="preserve">dokonującym badań, kontroli, ewaluacji na zlecenie </w:t>
      </w:r>
      <w:r w:rsidR="00D3795B" w:rsidRPr="00904F1B">
        <w:rPr>
          <w:rFonts w:ascii="Arial" w:hAnsi="Arial" w:cs="Arial"/>
          <w:iCs/>
        </w:rPr>
        <w:br/>
        <w:t xml:space="preserve">Województwa Wielkopolskiego w związku z realizacją programu </w:t>
      </w:r>
      <w:r w:rsidR="00D3795B" w:rsidRPr="00904F1B">
        <w:rPr>
          <w:rFonts w:ascii="Arial" w:hAnsi="Arial" w:cs="Arial"/>
          <w:iCs/>
        </w:rPr>
        <w:br/>
        <w:t>Fundusze Europejskie dla Wielkopolski na lata 2021-2027;</w:t>
      </w:r>
    </w:p>
    <w:p w14:paraId="3F1E395B" w14:textId="77777777" w:rsidR="00D3795B" w:rsidRPr="00904F1B" w:rsidRDefault="00814F2F" w:rsidP="00904F1B">
      <w:pPr>
        <w:numPr>
          <w:ilvl w:val="0"/>
          <w:numId w:val="76"/>
        </w:numPr>
        <w:spacing w:line="360" w:lineRule="auto"/>
        <w:ind w:left="851" w:right="480" w:hanging="426"/>
        <w:jc w:val="both"/>
        <w:rPr>
          <w:rFonts w:ascii="Arial" w:hAnsi="Arial" w:cs="Arial"/>
        </w:rPr>
      </w:pPr>
      <w:r w:rsidRPr="00904F1B">
        <w:rPr>
          <w:rFonts w:ascii="Arial" w:hAnsi="Arial" w:cs="Arial"/>
        </w:rPr>
        <w:t xml:space="preserve">    </w:t>
      </w:r>
      <w:r w:rsidR="00D3795B" w:rsidRPr="00904F1B">
        <w:rPr>
          <w:rFonts w:ascii="Arial" w:hAnsi="Arial" w:cs="Arial"/>
        </w:rPr>
        <w:t xml:space="preserve">ministrowi właściwemu do spraw rozwoju regionalnego, który wykonuje zadania państwa członkowskiego, ministrowi właściwemu do spraw </w:t>
      </w:r>
      <w:r w:rsidR="00D3795B" w:rsidRPr="00904F1B">
        <w:rPr>
          <w:rFonts w:ascii="Arial" w:hAnsi="Arial" w:cs="Arial"/>
        </w:rPr>
        <w:br/>
        <w:t xml:space="preserve">finansów publicznych, wspólnemu sekretariatowi, koordynatorom </w:t>
      </w:r>
      <w:r w:rsidR="00D3795B" w:rsidRPr="00904F1B">
        <w:rPr>
          <w:rFonts w:ascii="Arial" w:hAnsi="Arial" w:cs="Arial"/>
        </w:rPr>
        <w:br/>
        <w:t xml:space="preserve">programów </w:t>
      </w:r>
      <w:proofErr w:type="spellStart"/>
      <w:r w:rsidR="00D3795B" w:rsidRPr="00904F1B">
        <w:rPr>
          <w:rFonts w:ascii="Arial" w:hAnsi="Arial" w:cs="Arial"/>
        </w:rPr>
        <w:t>Interreg</w:t>
      </w:r>
      <w:proofErr w:type="spellEnd"/>
      <w:r w:rsidR="00D3795B" w:rsidRPr="00904F1B">
        <w:rPr>
          <w:rFonts w:ascii="Arial" w:hAnsi="Arial" w:cs="Arial"/>
        </w:rPr>
        <w:t xml:space="preserve">, kontrolerom krajowym, instytucjom pośredniczącym, </w:t>
      </w:r>
      <w:r w:rsidR="00D3795B" w:rsidRPr="00904F1B">
        <w:rPr>
          <w:rFonts w:ascii="Arial" w:hAnsi="Arial" w:cs="Arial"/>
        </w:rPr>
        <w:br/>
        <w:t xml:space="preserve">instytucjom wdrażającym, instytucjom pośredniczącym o ile niezbędne </w:t>
      </w:r>
      <w:r w:rsidR="00D3795B" w:rsidRPr="00904F1B">
        <w:rPr>
          <w:rFonts w:ascii="Arial" w:hAnsi="Arial" w:cs="Arial"/>
        </w:rPr>
        <w:br/>
        <w:t>to będzie do realizacji ich zadań.</w:t>
      </w:r>
    </w:p>
    <w:p w14:paraId="058B2B02" w14:textId="77777777" w:rsidR="00D3795B" w:rsidRPr="00904F1B" w:rsidRDefault="00D3795B" w:rsidP="00904F1B">
      <w:pPr>
        <w:numPr>
          <w:ilvl w:val="0"/>
          <w:numId w:val="75"/>
        </w:numPr>
        <w:tabs>
          <w:tab w:val="clear" w:pos="360"/>
        </w:tabs>
        <w:spacing w:line="360" w:lineRule="auto"/>
        <w:ind w:left="426" w:right="480" w:hanging="426"/>
        <w:jc w:val="both"/>
        <w:rPr>
          <w:rFonts w:ascii="Arial" w:hAnsi="Arial" w:cs="Arial"/>
        </w:rPr>
      </w:pPr>
      <w:r w:rsidRPr="00904F1B">
        <w:rPr>
          <w:rFonts w:ascii="Arial" w:hAnsi="Arial" w:cs="Arial"/>
        </w:rPr>
        <w:t xml:space="preserve">Państwa dane osobowe nie są przetwarzane w sposób zautomatyzowany </w:t>
      </w:r>
      <w:r w:rsidRPr="00904F1B">
        <w:rPr>
          <w:rFonts w:ascii="Arial" w:hAnsi="Arial" w:cs="Arial"/>
        </w:rPr>
        <w:br/>
        <w:t>w celu podjęcia jakiejkolwiek decyzji oraz profilowania.</w:t>
      </w:r>
    </w:p>
    <w:p w14:paraId="46FDA220" w14:textId="77777777" w:rsidR="00D3795B" w:rsidRPr="00904F1B" w:rsidRDefault="00D3795B" w:rsidP="00904F1B">
      <w:pPr>
        <w:numPr>
          <w:ilvl w:val="0"/>
          <w:numId w:val="75"/>
        </w:numPr>
        <w:tabs>
          <w:tab w:val="clear" w:pos="360"/>
        </w:tabs>
        <w:spacing w:line="360" w:lineRule="auto"/>
        <w:ind w:left="426" w:right="482" w:hanging="426"/>
        <w:jc w:val="both"/>
        <w:rPr>
          <w:rFonts w:ascii="Arial" w:hAnsi="Arial" w:cs="Arial"/>
        </w:rPr>
      </w:pPr>
      <w:r w:rsidRPr="00904F1B">
        <w:rPr>
          <w:rFonts w:ascii="Arial" w:hAnsi="Arial" w:cs="Arial"/>
        </w:rPr>
        <w:t xml:space="preserve">Państwa dane osobowe nie są przekazywane poza Europejski Obszar </w:t>
      </w:r>
      <w:r w:rsidRPr="00904F1B">
        <w:rPr>
          <w:rFonts w:ascii="Arial" w:hAnsi="Arial" w:cs="Arial"/>
        </w:rPr>
        <w:br/>
        <w:t>Gospodarczy oraz do organizacji międzynarodowych.</w:t>
      </w:r>
    </w:p>
    <w:p w14:paraId="0B417A86" w14:textId="77777777" w:rsidR="00D3795B" w:rsidRPr="00904F1B" w:rsidRDefault="00D3795B" w:rsidP="00904F1B">
      <w:pPr>
        <w:numPr>
          <w:ilvl w:val="0"/>
          <w:numId w:val="75"/>
        </w:numPr>
        <w:tabs>
          <w:tab w:val="clear" w:pos="360"/>
        </w:tabs>
        <w:spacing w:line="360" w:lineRule="auto"/>
        <w:ind w:left="426" w:right="482" w:hanging="426"/>
        <w:jc w:val="both"/>
        <w:rPr>
          <w:rFonts w:ascii="Arial" w:hAnsi="Arial" w:cs="Arial"/>
        </w:rPr>
      </w:pPr>
      <w:r w:rsidRPr="00904F1B">
        <w:rPr>
          <w:rFonts w:ascii="Arial" w:hAnsi="Arial" w:cs="Arial"/>
        </w:rPr>
        <w:t xml:space="preserve">Państwa dane osobowe udostępnione zostały przez Beneficjenta Gminę Wronki w zakresie niezbędnym do osiągniecia celów przetwarzania, lecz </w:t>
      </w:r>
      <w:r w:rsidRPr="00904F1B">
        <w:rPr>
          <w:rFonts w:ascii="Arial" w:hAnsi="Arial" w:cs="Arial"/>
        </w:rPr>
        <w:br/>
        <w:t xml:space="preserve">nie większym niż zakres o którym mowa w art. 87 ustawy wdrożeniowej </w:t>
      </w:r>
      <w:r w:rsidRPr="00904F1B">
        <w:rPr>
          <w:rFonts w:ascii="Arial" w:hAnsi="Arial" w:cs="Arial"/>
        </w:rPr>
        <w:br/>
        <w:t xml:space="preserve">2021-2027 lub rozporządzeń </w:t>
      </w:r>
      <w:proofErr w:type="spellStart"/>
      <w:r w:rsidRPr="00904F1B">
        <w:rPr>
          <w:rFonts w:ascii="Arial" w:hAnsi="Arial" w:cs="Arial"/>
        </w:rPr>
        <w:t>PEiR</w:t>
      </w:r>
      <w:proofErr w:type="spellEnd"/>
      <w:r w:rsidRPr="00904F1B">
        <w:rPr>
          <w:rFonts w:ascii="Arial" w:hAnsi="Arial" w:cs="Arial"/>
        </w:rPr>
        <w:t xml:space="preserve"> UE 2021/1060, 2021/1056, 2021/1057.</w:t>
      </w:r>
    </w:p>
    <w:p w14:paraId="05FE2F87" w14:textId="379688B0" w:rsidR="000F5CAF" w:rsidRPr="00904F1B" w:rsidRDefault="000F5CAF" w:rsidP="00904F1B">
      <w:pPr>
        <w:pStyle w:val="Akapitzlist1"/>
        <w:spacing w:after="0" w:line="360" w:lineRule="auto"/>
        <w:ind w:left="0"/>
        <w:contextualSpacing w:val="0"/>
        <w:jc w:val="both"/>
        <w:rPr>
          <w:rFonts w:ascii="Arial" w:hAnsi="Arial" w:cs="Arial"/>
          <w:i/>
          <w:iCs/>
          <w:sz w:val="24"/>
          <w:szCs w:val="24"/>
        </w:rPr>
      </w:pPr>
    </w:p>
    <w:p w14:paraId="47FEB97F" w14:textId="072EF4F7" w:rsidR="0026544E" w:rsidRPr="0011766A" w:rsidRDefault="009268E1" w:rsidP="0011766A">
      <w:pPr>
        <w:pStyle w:val="Nagwek1"/>
        <w:jc w:val="both"/>
        <w:rPr>
          <w:rFonts w:ascii="Arial" w:hAnsi="Arial" w:cs="Arial"/>
          <w:sz w:val="24"/>
          <w:szCs w:val="24"/>
        </w:rPr>
      </w:pPr>
      <w:bookmarkStart w:id="141" w:name="_Toc190552867"/>
      <w:bookmarkStart w:id="142" w:name="_Toc190552926"/>
      <w:bookmarkStart w:id="143" w:name="_Toc190585323"/>
      <w:r w:rsidRPr="00904F1B">
        <w:rPr>
          <w:rFonts w:ascii="Arial" w:hAnsi="Arial" w:cs="Arial"/>
          <w:sz w:val="24"/>
          <w:szCs w:val="24"/>
        </w:rPr>
        <w:t>WYKAZ ZAŁĄCZNIKÓW</w:t>
      </w:r>
      <w:bookmarkEnd w:id="141"/>
      <w:bookmarkEnd w:id="142"/>
      <w:bookmarkEnd w:id="143"/>
    </w:p>
    <w:p w14:paraId="121F1A5A" w14:textId="77777777" w:rsidR="00F81465" w:rsidRPr="00904F1B" w:rsidRDefault="0068682D" w:rsidP="00904F1B">
      <w:pPr>
        <w:pStyle w:val="Akapitzlist"/>
        <w:numPr>
          <w:ilvl w:val="0"/>
          <w:numId w:val="56"/>
        </w:numPr>
        <w:suppressAutoHyphens w:val="0"/>
        <w:spacing w:line="360" w:lineRule="auto"/>
        <w:ind w:left="567" w:hanging="207"/>
        <w:jc w:val="both"/>
        <w:rPr>
          <w:rFonts w:ascii="Arial" w:hAnsi="Arial" w:cs="Arial"/>
        </w:rPr>
      </w:pPr>
      <w:bookmarkStart w:id="144" w:name="_Hlk185506176"/>
      <w:r w:rsidRPr="00904F1B">
        <w:rPr>
          <w:rFonts w:ascii="Arial" w:hAnsi="Arial" w:cs="Arial"/>
          <w:b/>
        </w:rPr>
        <w:t>Załącznik nr 1</w:t>
      </w:r>
      <w:r w:rsidRPr="00904F1B">
        <w:rPr>
          <w:rFonts w:ascii="Arial" w:hAnsi="Arial" w:cs="Arial"/>
          <w:bCs/>
        </w:rPr>
        <w:t xml:space="preserve"> </w:t>
      </w:r>
      <w:r w:rsidRPr="00904F1B">
        <w:rPr>
          <w:rFonts w:ascii="Arial" w:hAnsi="Arial" w:cs="Arial"/>
          <w:bCs/>
          <w:lang w:val="pl-PL"/>
        </w:rPr>
        <w:t>–</w:t>
      </w:r>
      <w:r w:rsidR="008D1518" w:rsidRPr="00904F1B">
        <w:rPr>
          <w:rFonts w:ascii="Arial" w:hAnsi="Arial" w:cs="Arial"/>
          <w:bCs/>
          <w:lang w:val="pl-PL"/>
        </w:rPr>
        <w:t xml:space="preserve"> </w:t>
      </w:r>
      <w:r w:rsidR="005C41FA" w:rsidRPr="00904F1B">
        <w:rPr>
          <w:rFonts w:ascii="Arial" w:hAnsi="Arial" w:cs="Arial"/>
          <w:bCs/>
        </w:rPr>
        <w:t>Formularz ofertowy</w:t>
      </w:r>
      <w:r w:rsidR="005C41FA" w:rsidRPr="00904F1B">
        <w:rPr>
          <w:rFonts w:ascii="Arial" w:hAnsi="Arial" w:cs="Arial"/>
        </w:rPr>
        <w:t>;</w:t>
      </w:r>
      <w:bookmarkStart w:id="145" w:name="_Hlk76990199"/>
      <w:r w:rsidRPr="00904F1B">
        <w:rPr>
          <w:rFonts w:ascii="Arial" w:hAnsi="Arial" w:cs="Arial"/>
          <w:lang w:val="pl-PL"/>
        </w:rPr>
        <w:t xml:space="preserve"> </w:t>
      </w:r>
    </w:p>
    <w:p w14:paraId="65B4B639" w14:textId="77777777" w:rsidR="00441EC5" w:rsidRDefault="0068682D" w:rsidP="00441EC5">
      <w:pPr>
        <w:pStyle w:val="Akapitzlist"/>
        <w:numPr>
          <w:ilvl w:val="0"/>
          <w:numId w:val="56"/>
        </w:numPr>
        <w:suppressAutoHyphens w:val="0"/>
        <w:spacing w:line="360" w:lineRule="auto"/>
        <w:ind w:left="567" w:hanging="207"/>
        <w:jc w:val="both"/>
        <w:rPr>
          <w:rFonts w:ascii="Arial" w:hAnsi="Arial" w:cs="Arial"/>
          <w:bCs/>
        </w:rPr>
      </w:pPr>
      <w:bookmarkStart w:id="146" w:name="_Hlk185511595"/>
      <w:bookmarkEnd w:id="145"/>
      <w:r w:rsidRPr="00904F1B">
        <w:rPr>
          <w:rFonts w:ascii="Arial" w:hAnsi="Arial" w:cs="Arial"/>
          <w:b/>
        </w:rPr>
        <w:t>Załącznik nr 2</w:t>
      </w:r>
      <w:r w:rsidR="00441EC5">
        <w:rPr>
          <w:rFonts w:ascii="Arial" w:hAnsi="Arial" w:cs="Arial"/>
          <w:b/>
          <w:lang w:val="pl-PL"/>
        </w:rPr>
        <w:t>a</w:t>
      </w:r>
      <w:r w:rsidRPr="00904F1B">
        <w:rPr>
          <w:rFonts w:ascii="Arial" w:hAnsi="Arial" w:cs="Arial"/>
          <w:bCs/>
        </w:rPr>
        <w:t xml:space="preserve"> </w:t>
      </w:r>
      <w:r w:rsidRPr="00904F1B">
        <w:rPr>
          <w:rFonts w:ascii="Arial" w:hAnsi="Arial" w:cs="Arial"/>
          <w:bCs/>
          <w:lang w:val="pl-PL"/>
        </w:rPr>
        <w:t>–</w:t>
      </w:r>
      <w:r w:rsidRPr="00904F1B">
        <w:rPr>
          <w:rFonts w:ascii="Arial" w:hAnsi="Arial" w:cs="Arial"/>
          <w:bCs/>
        </w:rPr>
        <w:t xml:space="preserve"> </w:t>
      </w:r>
      <w:r w:rsidR="00B630DD" w:rsidRPr="00904F1B">
        <w:rPr>
          <w:rFonts w:ascii="Arial" w:hAnsi="Arial" w:cs="Arial"/>
          <w:bCs/>
        </w:rPr>
        <w:t>Projektowane postanowienia umowy</w:t>
      </w:r>
      <w:r w:rsidRPr="00904F1B">
        <w:rPr>
          <w:rFonts w:ascii="Arial" w:hAnsi="Arial" w:cs="Arial"/>
          <w:bCs/>
        </w:rPr>
        <w:t xml:space="preserve"> </w:t>
      </w:r>
    </w:p>
    <w:p w14:paraId="47DCE707" w14:textId="471AAEE7" w:rsidR="00441EC5" w:rsidRPr="00441EC5" w:rsidRDefault="00441EC5" w:rsidP="00441EC5">
      <w:pPr>
        <w:pStyle w:val="Akapitzlist"/>
        <w:numPr>
          <w:ilvl w:val="0"/>
          <w:numId w:val="56"/>
        </w:numPr>
        <w:suppressAutoHyphens w:val="0"/>
        <w:spacing w:line="360" w:lineRule="auto"/>
        <w:ind w:left="567" w:hanging="207"/>
        <w:jc w:val="both"/>
        <w:rPr>
          <w:rFonts w:ascii="Arial" w:hAnsi="Arial" w:cs="Arial"/>
          <w:bCs/>
        </w:rPr>
      </w:pPr>
      <w:r w:rsidRPr="00441EC5">
        <w:rPr>
          <w:rFonts w:ascii="Arial" w:hAnsi="Arial" w:cs="Arial"/>
          <w:b/>
        </w:rPr>
        <w:t>Załącznik nr 2</w:t>
      </w:r>
      <w:r w:rsidRPr="00441EC5">
        <w:rPr>
          <w:rFonts w:ascii="Arial" w:hAnsi="Arial" w:cs="Arial"/>
          <w:b/>
          <w:lang w:val="pl-PL"/>
        </w:rPr>
        <w:t>b</w:t>
      </w:r>
      <w:r w:rsidRPr="00441EC5">
        <w:rPr>
          <w:rFonts w:ascii="Arial" w:hAnsi="Arial" w:cs="Arial"/>
          <w:bCs/>
        </w:rPr>
        <w:t xml:space="preserve"> </w:t>
      </w:r>
      <w:r w:rsidRPr="00441EC5">
        <w:rPr>
          <w:rFonts w:ascii="Arial" w:hAnsi="Arial" w:cs="Arial"/>
          <w:bCs/>
          <w:lang w:val="pl-PL"/>
        </w:rPr>
        <w:t>–</w:t>
      </w:r>
      <w:r w:rsidRPr="00441EC5">
        <w:rPr>
          <w:rFonts w:ascii="Arial" w:hAnsi="Arial" w:cs="Arial"/>
          <w:bCs/>
        </w:rPr>
        <w:t xml:space="preserve"> Projektowane postanowienia umowy powierzenia danych osobowych</w:t>
      </w:r>
      <w:r w:rsidRPr="00441EC5">
        <w:rPr>
          <w:rFonts w:ascii="Arial" w:hAnsi="Arial" w:cs="Arial"/>
          <w:bCs/>
          <w:lang w:val="pl-PL"/>
        </w:rPr>
        <w:t xml:space="preserve"> </w:t>
      </w:r>
    </w:p>
    <w:p w14:paraId="6D1AC63E" w14:textId="77777777" w:rsidR="0026544E" w:rsidRPr="00904F1B" w:rsidRDefault="0068682D" w:rsidP="00904F1B">
      <w:pPr>
        <w:pStyle w:val="Akapitzlist"/>
        <w:numPr>
          <w:ilvl w:val="0"/>
          <w:numId w:val="56"/>
        </w:numPr>
        <w:suppressAutoHyphens w:val="0"/>
        <w:spacing w:line="360" w:lineRule="auto"/>
        <w:ind w:left="567" w:hanging="207"/>
        <w:jc w:val="both"/>
        <w:rPr>
          <w:rFonts w:ascii="Arial" w:hAnsi="Arial" w:cs="Arial"/>
          <w:lang w:eastAsia="en-US"/>
        </w:rPr>
      </w:pPr>
      <w:r w:rsidRPr="00904F1B">
        <w:rPr>
          <w:rFonts w:ascii="Arial" w:hAnsi="Arial" w:cs="Arial"/>
          <w:b/>
        </w:rPr>
        <w:t>Załącznik nr 3</w:t>
      </w:r>
      <w:r w:rsidRPr="00904F1B">
        <w:rPr>
          <w:rFonts w:ascii="Arial" w:hAnsi="Arial" w:cs="Arial"/>
          <w:bCs/>
        </w:rPr>
        <w:t xml:space="preserve"> </w:t>
      </w:r>
      <w:r w:rsidRPr="00904F1B">
        <w:rPr>
          <w:rFonts w:ascii="Arial" w:hAnsi="Arial" w:cs="Arial"/>
          <w:bCs/>
          <w:lang w:val="pl-PL"/>
        </w:rPr>
        <w:t>–</w:t>
      </w:r>
      <w:r w:rsidRPr="00904F1B">
        <w:rPr>
          <w:rFonts w:ascii="Arial" w:hAnsi="Arial" w:cs="Arial"/>
          <w:bCs/>
        </w:rPr>
        <w:t xml:space="preserve"> </w:t>
      </w:r>
      <w:r w:rsidR="00B630DD" w:rsidRPr="00904F1B">
        <w:rPr>
          <w:rFonts w:ascii="Arial" w:hAnsi="Arial" w:cs="Arial"/>
          <w:bCs/>
        </w:rPr>
        <w:t>Jednolity</w:t>
      </w:r>
      <w:r w:rsidR="00B630DD" w:rsidRPr="00904F1B">
        <w:rPr>
          <w:rFonts w:ascii="Arial" w:hAnsi="Arial" w:cs="Arial"/>
          <w:lang w:eastAsia="en-US" w:bidi="pl-PL"/>
        </w:rPr>
        <w:t xml:space="preserve"> Europejski Dokument Zamówienia (JEDZ)</w:t>
      </w:r>
      <w:r w:rsidR="005C41FA" w:rsidRPr="00904F1B">
        <w:rPr>
          <w:rFonts w:ascii="Arial" w:hAnsi="Arial" w:cs="Arial"/>
          <w:lang w:eastAsia="en-US" w:bidi="pl-PL"/>
        </w:rPr>
        <w:t xml:space="preserve"> </w:t>
      </w:r>
    </w:p>
    <w:p w14:paraId="3734179C" w14:textId="77777777" w:rsidR="00016682" w:rsidRPr="00904F1B" w:rsidRDefault="0068682D" w:rsidP="00904F1B">
      <w:pPr>
        <w:pStyle w:val="Akapitzlist"/>
        <w:numPr>
          <w:ilvl w:val="0"/>
          <w:numId w:val="56"/>
        </w:numPr>
        <w:suppressAutoHyphens w:val="0"/>
        <w:spacing w:line="360" w:lineRule="auto"/>
        <w:ind w:left="567" w:hanging="207"/>
        <w:jc w:val="both"/>
        <w:rPr>
          <w:rFonts w:ascii="Arial" w:hAnsi="Arial" w:cs="Arial"/>
          <w:lang w:eastAsia="en-US"/>
        </w:rPr>
      </w:pPr>
      <w:r w:rsidRPr="00904F1B">
        <w:rPr>
          <w:rFonts w:ascii="Arial" w:hAnsi="Arial" w:cs="Arial"/>
          <w:b/>
        </w:rPr>
        <w:t>Załącznik</w:t>
      </w:r>
      <w:r w:rsidRPr="00904F1B">
        <w:rPr>
          <w:rFonts w:ascii="Arial" w:hAnsi="Arial" w:cs="Arial"/>
          <w:b/>
          <w:lang w:val="pl-PL" w:eastAsia="en-US" w:bidi="pl-PL"/>
        </w:rPr>
        <w:t xml:space="preserve"> nr </w:t>
      </w:r>
      <w:r w:rsidR="0026544E" w:rsidRPr="00904F1B">
        <w:rPr>
          <w:rFonts w:ascii="Arial" w:hAnsi="Arial" w:cs="Arial"/>
          <w:b/>
          <w:lang w:val="pl-PL" w:eastAsia="en-US" w:bidi="pl-PL"/>
        </w:rPr>
        <w:t>4</w:t>
      </w:r>
      <w:r w:rsidRPr="00904F1B">
        <w:rPr>
          <w:rFonts w:ascii="Arial" w:hAnsi="Arial" w:cs="Arial"/>
          <w:b/>
          <w:lang w:val="pl-PL" w:eastAsia="en-US" w:bidi="pl-PL"/>
        </w:rPr>
        <w:t>A</w:t>
      </w:r>
      <w:r w:rsidRPr="00904F1B">
        <w:rPr>
          <w:rFonts w:ascii="Arial" w:hAnsi="Arial" w:cs="Arial"/>
          <w:lang w:val="pl-PL" w:eastAsia="en-US" w:bidi="pl-PL"/>
        </w:rPr>
        <w:t xml:space="preserve"> </w:t>
      </w:r>
      <w:r w:rsidRPr="00904F1B">
        <w:rPr>
          <w:rFonts w:ascii="Arial" w:hAnsi="Arial" w:cs="Arial"/>
          <w:bCs/>
          <w:lang w:val="pl-PL"/>
        </w:rPr>
        <w:t>–</w:t>
      </w:r>
      <w:r w:rsidRPr="00904F1B">
        <w:rPr>
          <w:rFonts w:ascii="Arial" w:hAnsi="Arial" w:cs="Arial"/>
          <w:lang w:val="pl-PL" w:eastAsia="en-US" w:bidi="pl-PL"/>
        </w:rPr>
        <w:t xml:space="preserve"> </w:t>
      </w:r>
      <w:r w:rsidR="00016682" w:rsidRPr="00904F1B">
        <w:rPr>
          <w:rFonts w:ascii="Arial" w:hAnsi="Arial" w:cs="Arial"/>
          <w:lang w:val="pl-PL" w:eastAsia="en-US" w:bidi="pl-PL"/>
        </w:rPr>
        <w:t>O</w:t>
      </w:r>
      <w:r w:rsidR="00016682" w:rsidRPr="00904F1B">
        <w:rPr>
          <w:rFonts w:ascii="Arial" w:hAnsi="Arial" w:cs="Arial"/>
          <w:bCs/>
        </w:rPr>
        <w:t>świadczenia wykonawcy/wykonawc</w:t>
      </w:r>
      <w:r w:rsidR="005D3C91" w:rsidRPr="00904F1B">
        <w:rPr>
          <w:rFonts w:ascii="Arial" w:hAnsi="Arial" w:cs="Arial"/>
          <w:bCs/>
        </w:rPr>
        <w:t>ów</w:t>
      </w:r>
      <w:r w:rsidR="00016682" w:rsidRPr="00904F1B">
        <w:rPr>
          <w:rFonts w:ascii="Arial" w:hAnsi="Arial" w:cs="Arial"/>
          <w:bCs/>
        </w:rPr>
        <w:t xml:space="preserve"> wspólnie ubiegając</w:t>
      </w:r>
      <w:r w:rsidR="005D3C91" w:rsidRPr="00904F1B">
        <w:rPr>
          <w:rFonts w:ascii="Arial" w:hAnsi="Arial" w:cs="Arial"/>
          <w:bCs/>
        </w:rPr>
        <w:t>ych</w:t>
      </w:r>
      <w:r w:rsidR="00016682" w:rsidRPr="00904F1B">
        <w:rPr>
          <w:rFonts w:ascii="Arial" w:hAnsi="Arial" w:cs="Arial"/>
          <w:bCs/>
        </w:rPr>
        <w:t xml:space="preserve"> się o udzielenie zamówienia dotyczące przesłanek wykluczenia </w:t>
      </w:r>
      <w:r w:rsidR="00814F2F" w:rsidRPr="00904F1B">
        <w:rPr>
          <w:rFonts w:ascii="Arial" w:hAnsi="Arial" w:cs="Arial"/>
          <w:bCs/>
        </w:rPr>
        <w:br/>
      </w:r>
      <w:r w:rsidR="00016682" w:rsidRPr="00904F1B">
        <w:rPr>
          <w:rFonts w:ascii="Arial" w:hAnsi="Arial" w:cs="Arial"/>
          <w:bCs/>
        </w:rPr>
        <w:t>z art. 5k rozporządzenia 833/2014</w:t>
      </w:r>
      <w:r w:rsidR="0026544E" w:rsidRPr="00904F1B">
        <w:rPr>
          <w:rFonts w:ascii="Arial" w:hAnsi="Arial" w:cs="Arial"/>
          <w:bCs/>
        </w:rPr>
        <w:t xml:space="preserve"> </w:t>
      </w:r>
      <w:r w:rsidR="00016682" w:rsidRPr="00904F1B">
        <w:rPr>
          <w:rFonts w:ascii="Arial" w:hAnsi="Arial" w:cs="Arial"/>
          <w:bCs/>
        </w:rPr>
        <w:t xml:space="preserve">składane na podstawie art. 125 ust. 1 </w:t>
      </w:r>
      <w:proofErr w:type="spellStart"/>
      <w:r w:rsidR="00EE3A8A" w:rsidRPr="00904F1B">
        <w:rPr>
          <w:rFonts w:ascii="Arial" w:hAnsi="Arial" w:cs="Arial"/>
          <w:bCs/>
        </w:rPr>
        <w:t>P</w:t>
      </w:r>
      <w:r w:rsidR="00016682" w:rsidRPr="00904F1B">
        <w:rPr>
          <w:rFonts w:ascii="Arial" w:hAnsi="Arial" w:cs="Arial"/>
          <w:bCs/>
        </w:rPr>
        <w:t>zp</w:t>
      </w:r>
      <w:proofErr w:type="spellEnd"/>
      <w:r w:rsidR="00016682" w:rsidRPr="00904F1B">
        <w:rPr>
          <w:rFonts w:ascii="Arial" w:hAnsi="Arial" w:cs="Arial"/>
          <w:bCs/>
          <w:lang w:val="pl-PL"/>
        </w:rPr>
        <w:t xml:space="preserve"> </w:t>
      </w:r>
    </w:p>
    <w:p w14:paraId="647A827A" w14:textId="77777777" w:rsidR="00016682" w:rsidRPr="00904F1B" w:rsidRDefault="0068682D" w:rsidP="00904F1B">
      <w:pPr>
        <w:pStyle w:val="Akapitzlist"/>
        <w:numPr>
          <w:ilvl w:val="0"/>
          <w:numId w:val="56"/>
        </w:numPr>
        <w:suppressAutoHyphens w:val="0"/>
        <w:spacing w:line="360" w:lineRule="auto"/>
        <w:ind w:left="567" w:hanging="207"/>
        <w:jc w:val="both"/>
        <w:rPr>
          <w:rFonts w:ascii="Arial" w:hAnsi="Arial" w:cs="Arial"/>
          <w:lang w:eastAsia="en-US"/>
        </w:rPr>
      </w:pPr>
      <w:r w:rsidRPr="00904F1B">
        <w:rPr>
          <w:rFonts w:ascii="Arial" w:hAnsi="Arial" w:cs="Arial"/>
          <w:b/>
        </w:rPr>
        <w:t>Załącznik</w:t>
      </w:r>
      <w:r w:rsidRPr="00904F1B">
        <w:rPr>
          <w:rFonts w:ascii="Arial" w:hAnsi="Arial" w:cs="Arial"/>
          <w:b/>
          <w:lang w:val="pl-PL"/>
        </w:rPr>
        <w:t xml:space="preserve"> nr </w:t>
      </w:r>
      <w:r w:rsidR="0026544E" w:rsidRPr="00904F1B">
        <w:rPr>
          <w:rFonts w:ascii="Arial" w:hAnsi="Arial" w:cs="Arial"/>
          <w:b/>
          <w:lang w:val="pl-PL"/>
        </w:rPr>
        <w:t>4</w:t>
      </w:r>
      <w:r w:rsidRPr="00904F1B">
        <w:rPr>
          <w:rFonts w:ascii="Arial" w:hAnsi="Arial" w:cs="Arial"/>
          <w:b/>
          <w:lang w:val="pl-PL"/>
        </w:rPr>
        <w:t>B</w:t>
      </w:r>
      <w:r w:rsidRPr="00904F1B">
        <w:rPr>
          <w:rFonts w:ascii="Arial" w:hAnsi="Arial" w:cs="Arial"/>
          <w:lang w:eastAsia="en-US"/>
        </w:rPr>
        <w:t xml:space="preserve"> - </w:t>
      </w:r>
      <w:r w:rsidR="00016682" w:rsidRPr="00904F1B">
        <w:rPr>
          <w:rFonts w:ascii="Arial" w:hAnsi="Arial" w:cs="Arial"/>
          <w:bCs/>
          <w:lang w:val="pl-PL"/>
        </w:rPr>
        <w:t>O</w:t>
      </w:r>
      <w:r w:rsidR="00016682" w:rsidRPr="00904F1B">
        <w:rPr>
          <w:rFonts w:ascii="Arial" w:hAnsi="Arial" w:cs="Arial"/>
          <w:bCs/>
        </w:rPr>
        <w:t xml:space="preserve">świadczenia podmiotu udostępniającego zasoby dotyczące przesłanek wykluczenia z art. 5k rozporządzenia 833/2014 składane </w:t>
      </w:r>
      <w:r w:rsidR="00814F2F" w:rsidRPr="00904F1B">
        <w:rPr>
          <w:rFonts w:ascii="Arial" w:hAnsi="Arial" w:cs="Arial"/>
          <w:bCs/>
        </w:rPr>
        <w:br/>
      </w:r>
      <w:r w:rsidR="00016682" w:rsidRPr="00904F1B">
        <w:rPr>
          <w:rFonts w:ascii="Arial" w:hAnsi="Arial" w:cs="Arial"/>
          <w:bCs/>
        </w:rPr>
        <w:t xml:space="preserve">na podstawie art. 125 ust. 5 ustawy </w:t>
      </w:r>
      <w:proofErr w:type="spellStart"/>
      <w:r w:rsidR="00016682" w:rsidRPr="00904F1B">
        <w:rPr>
          <w:rFonts w:ascii="Arial" w:hAnsi="Arial" w:cs="Arial"/>
          <w:bCs/>
        </w:rPr>
        <w:t>Pzp</w:t>
      </w:r>
      <w:proofErr w:type="spellEnd"/>
      <w:r w:rsidR="00016682" w:rsidRPr="00904F1B">
        <w:rPr>
          <w:rFonts w:ascii="Arial" w:hAnsi="Arial" w:cs="Arial"/>
          <w:bCs/>
          <w:lang w:val="pl-PL"/>
        </w:rPr>
        <w:t xml:space="preserve"> </w:t>
      </w:r>
    </w:p>
    <w:p w14:paraId="4AEC751C" w14:textId="77777777" w:rsidR="00454418" w:rsidRPr="00904F1B" w:rsidRDefault="0068682D" w:rsidP="00904F1B">
      <w:pPr>
        <w:pStyle w:val="Akapitzlist"/>
        <w:numPr>
          <w:ilvl w:val="0"/>
          <w:numId w:val="56"/>
        </w:numPr>
        <w:suppressAutoHyphens w:val="0"/>
        <w:spacing w:line="360" w:lineRule="auto"/>
        <w:ind w:left="567" w:hanging="207"/>
        <w:jc w:val="both"/>
        <w:rPr>
          <w:rFonts w:ascii="Arial" w:hAnsi="Arial" w:cs="Arial"/>
          <w:lang w:eastAsia="en-US"/>
        </w:rPr>
      </w:pPr>
      <w:r w:rsidRPr="00904F1B">
        <w:rPr>
          <w:rFonts w:ascii="Arial" w:hAnsi="Arial" w:cs="Arial"/>
          <w:b/>
          <w:bCs/>
          <w:lang w:val="pl-PL" w:eastAsia="en-US" w:bidi="pl-PL"/>
        </w:rPr>
        <w:t>Załącznik</w:t>
      </w:r>
      <w:r w:rsidRPr="00904F1B">
        <w:rPr>
          <w:rFonts w:ascii="Arial" w:hAnsi="Arial" w:cs="Arial"/>
          <w:b/>
          <w:bCs/>
          <w:lang w:eastAsia="en-US" w:bidi="pl-PL"/>
        </w:rPr>
        <w:t xml:space="preserve"> nr </w:t>
      </w:r>
      <w:r w:rsidR="009C3130" w:rsidRPr="00904F1B">
        <w:rPr>
          <w:rFonts w:ascii="Arial" w:hAnsi="Arial" w:cs="Arial"/>
          <w:b/>
          <w:bCs/>
          <w:lang w:val="pl-PL" w:eastAsia="en-US" w:bidi="pl-PL"/>
        </w:rPr>
        <w:t>5</w:t>
      </w:r>
      <w:r w:rsidR="0026544E" w:rsidRPr="00904F1B">
        <w:rPr>
          <w:rFonts w:ascii="Arial" w:hAnsi="Arial" w:cs="Arial"/>
          <w:b/>
          <w:bCs/>
          <w:lang w:val="pl-PL" w:eastAsia="en-US" w:bidi="pl-PL"/>
        </w:rPr>
        <w:t xml:space="preserve"> </w:t>
      </w:r>
      <w:r w:rsidRPr="00904F1B">
        <w:rPr>
          <w:rFonts w:ascii="Arial" w:hAnsi="Arial" w:cs="Arial"/>
          <w:lang w:val="pl-PL" w:eastAsia="en-US" w:bidi="pl-PL"/>
        </w:rPr>
        <w:t xml:space="preserve">- </w:t>
      </w:r>
      <w:r w:rsidR="00B630DD" w:rsidRPr="00904F1B">
        <w:rPr>
          <w:rFonts w:ascii="Arial" w:hAnsi="Arial" w:cs="Arial"/>
          <w:lang w:eastAsia="en-US" w:bidi="pl-PL"/>
        </w:rPr>
        <w:t>Zobowiązanie  podmiotu udostępni</w:t>
      </w:r>
      <w:r w:rsidR="00436067" w:rsidRPr="00904F1B">
        <w:rPr>
          <w:rFonts w:ascii="Arial" w:hAnsi="Arial" w:cs="Arial"/>
          <w:lang w:eastAsia="en-US" w:bidi="pl-PL"/>
        </w:rPr>
        <w:t xml:space="preserve">ającego zasoby </w:t>
      </w:r>
    </w:p>
    <w:p w14:paraId="6C559780" w14:textId="77777777" w:rsidR="00454418" w:rsidRPr="00904F1B" w:rsidRDefault="0068682D" w:rsidP="00904F1B">
      <w:pPr>
        <w:pStyle w:val="Akapitzlist"/>
        <w:numPr>
          <w:ilvl w:val="0"/>
          <w:numId w:val="56"/>
        </w:numPr>
        <w:suppressAutoHyphens w:val="0"/>
        <w:spacing w:line="360" w:lineRule="auto"/>
        <w:ind w:left="567" w:hanging="207"/>
        <w:jc w:val="both"/>
        <w:rPr>
          <w:rFonts w:ascii="Arial" w:hAnsi="Arial" w:cs="Arial"/>
          <w:lang w:eastAsia="en-US"/>
        </w:rPr>
      </w:pPr>
      <w:r w:rsidRPr="00904F1B">
        <w:rPr>
          <w:rFonts w:ascii="Arial" w:hAnsi="Arial" w:cs="Arial"/>
          <w:b/>
          <w:bCs/>
          <w:lang w:eastAsia="en-US"/>
        </w:rPr>
        <w:t xml:space="preserve">Załącznik nr </w:t>
      </w:r>
      <w:r w:rsidR="009C3130" w:rsidRPr="00904F1B">
        <w:rPr>
          <w:rFonts w:ascii="Arial" w:hAnsi="Arial" w:cs="Arial"/>
          <w:b/>
          <w:bCs/>
          <w:lang w:eastAsia="en-US"/>
        </w:rPr>
        <w:t>6</w:t>
      </w:r>
      <w:r w:rsidR="0026544E" w:rsidRPr="00904F1B">
        <w:rPr>
          <w:rFonts w:ascii="Arial" w:hAnsi="Arial" w:cs="Arial"/>
          <w:b/>
          <w:bCs/>
          <w:lang w:eastAsia="en-US"/>
        </w:rPr>
        <w:t xml:space="preserve"> </w:t>
      </w:r>
      <w:r w:rsidRPr="00904F1B">
        <w:rPr>
          <w:rFonts w:ascii="Arial" w:hAnsi="Arial" w:cs="Arial"/>
          <w:lang w:eastAsia="en-US"/>
        </w:rPr>
        <w:t xml:space="preserve">- </w:t>
      </w:r>
      <w:r w:rsidR="00454418" w:rsidRPr="00904F1B">
        <w:rPr>
          <w:rFonts w:ascii="Arial" w:hAnsi="Arial" w:cs="Arial"/>
          <w:lang w:eastAsia="en-US"/>
        </w:rPr>
        <w:t xml:space="preserve">Wykaz osób </w:t>
      </w:r>
    </w:p>
    <w:p w14:paraId="2AA1EBA8" w14:textId="77777777" w:rsidR="00271B0D" w:rsidRPr="00904F1B" w:rsidRDefault="0068682D" w:rsidP="00904F1B">
      <w:pPr>
        <w:pStyle w:val="Akapitzlist"/>
        <w:numPr>
          <w:ilvl w:val="0"/>
          <w:numId w:val="56"/>
        </w:numPr>
        <w:suppressAutoHyphens w:val="0"/>
        <w:spacing w:line="360" w:lineRule="auto"/>
        <w:ind w:left="567" w:hanging="207"/>
        <w:jc w:val="both"/>
        <w:rPr>
          <w:rFonts w:ascii="Arial" w:hAnsi="Arial" w:cs="Arial"/>
          <w:lang w:eastAsia="en-US"/>
        </w:rPr>
      </w:pPr>
      <w:r w:rsidRPr="00904F1B">
        <w:rPr>
          <w:rFonts w:ascii="Arial" w:hAnsi="Arial" w:cs="Arial"/>
          <w:b/>
          <w:bCs/>
          <w:lang w:eastAsia="en-US"/>
        </w:rPr>
        <w:t xml:space="preserve">Załącznik nr </w:t>
      </w:r>
      <w:r w:rsidR="009C3130" w:rsidRPr="00904F1B">
        <w:rPr>
          <w:rFonts w:ascii="Arial" w:hAnsi="Arial" w:cs="Arial"/>
          <w:b/>
          <w:bCs/>
          <w:lang w:eastAsia="en-US"/>
        </w:rPr>
        <w:t>7</w:t>
      </w:r>
      <w:r w:rsidRPr="00904F1B">
        <w:rPr>
          <w:rFonts w:ascii="Arial" w:hAnsi="Arial" w:cs="Arial"/>
          <w:lang w:eastAsia="en-US"/>
        </w:rPr>
        <w:t xml:space="preserve"> - </w:t>
      </w:r>
      <w:r w:rsidR="00271B0D" w:rsidRPr="00904F1B">
        <w:rPr>
          <w:rFonts w:ascii="Arial" w:hAnsi="Arial" w:cs="Arial"/>
          <w:lang w:eastAsia="en-US"/>
        </w:rPr>
        <w:t xml:space="preserve">Wykaz </w:t>
      </w:r>
      <w:r w:rsidR="007B27D6" w:rsidRPr="00904F1B">
        <w:rPr>
          <w:rFonts w:ascii="Arial" w:hAnsi="Arial" w:cs="Arial"/>
          <w:lang w:eastAsia="en-US"/>
        </w:rPr>
        <w:t>dostaw</w:t>
      </w:r>
    </w:p>
    <w:p w14:paraId="20DA6413" w14:textId="77777777" w:rsidR="008D43E7" w:rsidRPr="00904F1B" w:rsidRDefault="0068682D" w:rsidP="00904F1B">
      <w:pPr>
        <w:pStyle w:val="Akapitzlist"/>
        <w:numPr>
          <w:ilvl w:val="0"/>
          <w:numId w:val="56"/>
        </w:numPr>
        <w:suppressAutoHyphens w:val="0"/>
        <w:spacing w:line="360" w:lineRule="auto"/>
        <w:ind w:left="567" w:hanging="207"/>
        <w:jc w:val="both"/>
        <w:rPr>
          <w:rFonts w:ascii="Arial" w:hAnsi="Arial" w:cs="Arial"/>
          <w:lang w:eastAsia="en-US"/>
        </w:rPr>
      </w:pPr>
      <w:r w:rsidRPr="00904F1B">
        <w:rPr>
          <w:rFonts w:ascii="Arial" w:hAnsi="Arial" w:cs="Arial"/>
          <w:b/>
          <w:bCs/>
          <w:lang w:val="pl-PL" w:eastAsia="en-US"/>
        </w:rPr>
        <w:lastRenderedPageBreak/>
        <w:t>Załącznik</w:t>
      </w:r>
      <w:r w:rsidRPr="00904F1B">
        <w:rPr>
          <w:rFonts w:ascii="Arial" w:hAnsi="Arial" w:cs="Arial"/>
          <w:b/>
          <w:bCs/>
          <w:lang w:eastAsia="en-US"/>
        </w:rPr>
        <w:t xml:space="preserve"> nr </w:t>
      </w:r>
      <w:r w:rsidR="009C3130" w:rsidRPr="00904F1B">
        <w:rPr>
          <w:rFonts w:ascii="Arial" w:hAnsi="Arial" w:cs="Arial"/>
          <w:b/>
          <w:bCs/>
          <w:lang w:val="pl-PL" w:eastAsia="en-US"/>
        </w:rPr>
        <w:t>8</w:t>
      </w:r>
      <w:r w:rsidRPr="00904F1B">
        <w:rPr>
          <w:rFonts w:ascii="Arial" w:hAnsi="Arial" w:cs="Arial"/>
          <w:lang w:val="pl-PL" w:eastAsia="en-US"/>
        </w:rPr>
        <w:t xml:space="preserve"> - </w:t>
      </w:r>
      <w:r w:rsidR="00C3211E" w:rsidRPr="00904F1B">
        <w:rPr>
          <w:rFonts w:ascii="Arial" w:hAnsi="Arial" w:cs="Arial"/>
          <w:lang w:eastAsia="en-US"/>
        </w:rPr>
        <w:t>O</w:t>
      </w:r>
      <w:r w:rsidR="00C44D9B" w:rsidRPr="00904F1B">
        <w:rPr>
          <w:rFonts w:ascii="Arial" w:hAnsi="Arial" w:cs="Arial"/>
          <w:lang w:eastAsia="en-US"/>
        </w:rPr>
        <w:t>świadczenie</w:t>
      </w:r>
      <w:r w:rsidR="00C3211E" w:rsidRPr="00904F1B">
        <w:rPr>
          <w:rFonts w:ascii="Arial" w:hAnsi="Arial" w:cs="Arial"/>
          <w:lang w:eastAsia="en-US"/>
        </w:rPr>
        <w:t xml:space="preserve"> Wykonawcy o przynależności lub braku przynależności</w:t>
      </w:r>
      <w:r w:rsidR="00B630DD" w:rsidRPr="00904F1B">
        <w:rPr>
          <w:rFonts w:ascii="Arial" w:hAnsi="Arial" w:cs="Arial"/>
          <w:lang w:eastAsia="en-US"/>
        </w:rPr>
        <w:t xml:space="preserve"> do tej samej gru</w:t>
      </w:r>
      <w:r w:rsidR="00436067" w:rsidRPr="00904F1B">
        <w:rPr>
          <w:rFonts w:ascii="Arial" w:hAnsi="Arial" w:cs="Arial"/>
          <w:lang w:eastAsia="en-US"/>
        </w:rPr>
        <w:t xml:space="preserve">py kapitałowej </w:t>
      </w:r>
    </w:p>
    <w:p w14:paraId="753DF0C9" w14:textId="77777777" w:rsidR="008D43E7" w:rsidRPr="00904F1B" w:rsidRDefault="0068682D" w:rsidP="00904F1B">
      <w:pPr>
        <w:pStyle w:val="Akapitzlist"/>
        <w:numPr>
          <w:ilvl w:val="0"/>
          <w:numId w:val="56"/>
        </w:numPr>
        <w:suppressAutoHyphens w:val="0"/>
        <w:spacing w:line="360" w:lineRule="auto"/>
        <w:ind w:left="567" w:hanging="207"/>
        <w:jc w:val="both"/>
        <w:rPr>
          <w:rFonts w:ascii="Arial" w:hAnsi="Arial" w:cs="Arial"/>
          <w:lang w:eastAsia="en-US"/>
        </w:rPr>
      </w:pPr>
      <w:r w:rsidRPr="00904F1B">
        <w:rPr>
          <w:rFonts w:ascii="Arial" w:hAnsi="Arial" w:cs="Arial"/>
          <w:b/>
          <w:bCs/>
          <w:lang w:val="pl-PL" w:eastAsia="en-US"/>
        </w:rPr>
        <w:t>Załącznik</w:t>
      </w:r>
      <w:r w:rsidRPr="00904F1B">
        <w:rPr>
          <w:rFonts w:ascii="Arial" w:hAnsi="Arial" w:cs="Arial"/>
          <w:b/>
          <w:bCs/>
          <w:lang w:eastAsia="en-US"/>
        </w:rPr>
        <w:t xml:space="preserve"> nr </w:t>
      </w:r>
      <w:r w:rsidR="009C3130" w:rsidRPr="00904F1B">
        <w:rPr>
          <w:rFonts w:ascii="Arial" w:hAnsi="Arial" w:cs="Arial"/>
          <w:b/>
          <w:bCs/>
          <w:lang w:val="pl-PL" w:eastAsia="en-US"/>
        </w:rPr>
        <w:t>9</w:t>
      </w:r>
      <w:r w:rsidRPr="00904F1B">
        <w:rPr>
          <w:rFonts w:ascii="Arial" w:hAnsi="Arial" w:cs="Arial"/>
          <w:lang w:val="pl-PL" w:eastAsia="en-US"/>
        </w:rPr>
        <w:t xml:space="preserve"> </w:t>
      </w:r>
      <w:r w:rsidR="0026544E" w:rsidRPr="00904F1B">
        <w:rPr>
          <w:rFonts w:ascii="Arial" w:hAnsi="Arial" w:cs="Arial"/>
          <w:lang w:val="pl-PL" w:eastAsia="en-US"/>
        </w:rPr>
        <w:t>–</w:t>
      </w:r>
      <w:r w:rsidRPr="00904F1B">
        <w:rPr>
          <w:rFonts w:ascii="Arial" w:hAnsi="Arial" w:cs="Arial"/>
          <w:lang w:val="pl-PL" w:eastAsia="en-US"/>
        </w:rPr>
        <w:t xml:space="preserve"> </w:t>
      </w:r>
      <w:r w:rsidR="00C3211E" w:rsidRPr="00904F1B">
        <w:rPr>
          <w:rFonts w:ascii="Arial" w:hAnsi="Arial" w:cs="Arial"/>
          <w:lang w:eastAsia="en-US"/>
        </w:rPr>
        <w:t>O</w:t>
      </w:r>
      <w:r w:rsidR="00C44D9B" w:rsidRPr="00904F1B">
        <w:rPr>
          <w:rFonts w:ascii="Arial" w:hAnsi="Arial" w:cs="Arial"/>
          <w:lang w:eastAsia="en-US"/>
        </w:rPr>
        <w:t>świadczenie</w:t>
      </w:r>
      <w:r w:rsidR="0026544E" w:rsidRPr="00904F1B">
        <w:rPr>
          <w:rFonts w:ascii="Arial" w:hAnsi="Arial" w:cs="Arial"/>
          <w:lang w:eastAsia="en-US"/>
        </w:rPr>
        <w:t xml:space="preserve"> </w:t>
      </w:r>
      <w:r w:rsidR="00C3211E" w:rsidRPr="00904F1B">
        <w:rPr>
          <w:rFonts w:ascii="Arial" w:hAnsi="Arial" w:cs="Arial"/>
          <w:lang w:eastAsia="en-US"/>
        </w:rPr>
        <w:t xml:space="preserve">o aktualności informacji zawartych </w:t>
      </w:r>
      <w:r w:rsidR="00814F2F" w:rsidRPr="00904F1B">
        <w:rPr>
          <w:rFonts w:ascii="Arial" w:hAnsi="Arial" w:cs="Arial"/>
          <w:lang w:eastAsia="en-US"/>
        </w:rPr>
        <w:br/>
      </w:r>
      <w:r w:rsidR="00C44D9B" w:rsidRPr="00904F1B">
        <w:rPr>
          <w:rFonts w:ascii="Arial" w:hAnsi="Arial" w:cs="Arial"/>
          <w:lang w:eastAsia="en-US"/>
        </w:rPr>
        <w:t xml:space="preserve">w oświadczeniu, o którym mowa </w:t>
      </w:r>
      <w:r w:rsidR="00C44D9B" w:rsidRPr="00904F1B">
        <w:rPr>
          <w:rFonts w:ascii="Arial" w:hAnsi="Arial" w:cs="Arial"/>
        </w:rPr>
        <w:t>w</w:t>
      </w:r>
      <w:r w:rsidR="00C3211E" w:rsidRPr="00904F1B">
        <w:rPr>
          <w:rFonts w:ascii="Arial" w:hAnsi="Arial" w:cs="Arial"/>
        </w:rPr>
        <w:t>art</w:t>
      </w:r>
      <w:r w:rsidR="00C3211E" w:rsidRPr="00904F1B">
        <w:rPr>
          <w:rFonts w:ascii="Arial" w:hAnsi="Arial" w:cs="Arial"/>
          <w:lang w:eastAsia="en-US"/>
        </w:rPr>
        <w:t xml:space="preserve">. 125 ust.1 ustawy </w:t>
      </w:r>
      <w:proofErr w:type="spellStart"/>
      <w:r w:rsidR="00C3211E" w:rsidRPr="00904F1B">
        <w:rPr>
          <w:rFonts w:ascii="Arial" w:hAnsi="Arial" w:cs="Arial"/>
          <w:lang w:eastAsia="en-US"/>
        </w:rPr>
        <w:t>Pzp</w:t>
      </w:r>
      <w:proofErr w:type="spellEnd"/>
      <w:r w:rsidR="00436067" w:rsidRPr="00904F1B">
        <w:rPr>
          <w:rFonts w:ascii="Arial" w:hAnsi="Arial" w:cs="Arial"/>
          <w:lang w:eastAsia="en-US"/>
        </w:rPr>
        <w:t xml:space="preserve"> </w:t>
      </w:r>
      <w:r w:rsidR="001D0E8E" w:rsidRPr="00904F1B">
        <w:rPr>
          <w:rFonts w:ascii="Arial" w:hAnsi="Arial" w:cs="Arial"/>
          <w:lang w:eastAsia="en-US"/>
        </w:rPr>
        <w:t>(JEDZ)</w:t>
      </w:r>
    </w:p>
    <w:p w14:paraId="644B3E96" w14:textId="77777777" w:rsidR="00846AF8" w:rsidRPr="00904F1B" w:rsidRDefault="0068682D" w:rsidP="00904F1B">
      <w:pPr>
        <w:pStyle w:val="Akapitzlist"/>
        <w:numPr>
          <w:ilvl w:val="0"/>
          <w:numId w:val="56"/>
        </w:numPr>
        <w:suppressAutoHyphens w:val="0"/>
        <w:spacing w:line="360" w:lineRule="auto"/>
        <w:ind w:left="567" w:hanging="207"/>
        <w:jc w:val="both"/>
        <w:rPr>
          <w:rFonts w:ascii="Arial" w:hAnsi="Arial" w:cs="Arial"/>
          <w:lang w:eastAsia="en-US"/>
        </w:rPr>
      </w:pPr>
      <w:r w:rsidRPr="00904F1B">
        <w:rPr>
          <w:rFonts w:ascii="Arial" w:hAnsi="Arial" w:cs="Arial"/>
          <w:b/>
          <w:bCs/>
          <w:lang w:val="pl-PL" w:eastAsia="en-US"/>
        </w:rPr>
        <w:t>Załącznik</w:t>
      </w:r>
      <w:r w:rsidRPr="00904F1B">
        <w:rPr>
          <w:rFonts w:ascii="Arial" w:hAnsi="Arial" w:cs="Arial"/>
          <w:b/>
          <w:bCs/>
          <w:lang w:eastAsia="en-US"/>
        </w:rPr>
        <w:t xml:space="preserve"> nr </w:t>
      </w:r>
      <w:r w:rsidRPr="00904F1B">
        <w:rPr>
          <w:rFonts w:ascii="Arial" w:hAnsi="Arial" w:cs="Arial"/>
          <w:b/>
          <w:bCs/>
          <w:lang w:val="pl-PL" w:eastAsia="en-US"/>
        </w:rPr>
        <w:t>1</w:t>
      </w:r>
      <w:r w:rsidR="009C3130" w:rsidRPr="00904F1B">
        <w:rPr>
          <w:rFonts w:ascii="Arial" w:hAnsi="Arial" w:cs="Arial"/>
          <w:b/>
          <w:bCs/>
          <w:lang w:val="pl-PL" w:eastAsia="en-US"/>
        </w:rPr>
        <w:t>0</w:t>
      </w:r>
      <w:r w:rsidRPr="00904F1B">
        <w:rPr>
          <w:rFonts w:ascii="Arial" w:hAnsi="Arial" w:cs="Arial"/>
          <w:lang w:val="pl-PL" w:eastAsia="en-US"/>
        </w:rPr>
        <w:t xml:space="preserve"> - </w:t>
      </w:r>
      <w:r w:rsidR="00016682" w:rsidRPr="00904F1B">
        <w:rPr>
          <w:rFonts w:ascii="Arial" w:hAnsi="Arial" w:cs="Arial"/>
          <w:lang w:eastAsia="en-US"/>
        </w:rPr>
        <w:t xml:space="preserve">Oświadczenie o aktualności informacji zawartych </w:t>
      </w:r>
      <w:r w:rsidR="00814F2F" w:rsidRPr="00904F1B">
        <w:rPr>
          <w:rFonts w:ascii="Arial" w:hAnsi="Arial" w:cs="Arial"/>
          <w:lang w:eastAsia="en-US"/>
        </w:rPr>
        <w:br/>
      </w:r>
      <w:r w:rsidR="00016682" w:rsidRPr="00904F1B">
        <w:rPr>
          <w:rFonts w:ascii="Arial" w:hAnsi="Arial" w:cs="Arial"/>
          <w:lang w:eastAsia="en-US"/>
        </w:rPr>
        <w:t>w oświadczeniu w zakresie podstaw wykluczenia z postępowania, o których mowa w</w:t>
      </w:r>
      <w:bookmarkStart w:id="147" w:name="_Hlk107475429"/>
      <w:r w:rsidR="00016682" w:rsidRPr="00904F1B">
        <w:rPr>
          <w:rFonts w:ascii="Arial" w:hAnsi="Arial" w:cs="Arial"/>
          <w:lang w:eastAsia="en-US"/>
        </w:rPr>
        <w:t xml:space="preserve"> art. 5k rozporządzenia 833/2014 w brzmieniu nadanym rozporządzeniem 2022/576</w:t>
      </w:r>
      <w:bookmarkEnd w:id="147"/>
      <w:r w:rsidR="00016682" w:rsidRPr="00904F1B">
        <w:rPr>
          <w:rFonts w:ascii="Arial" w:hAnsi="Arial" w:cs="Arial"/>
          <w:lang w:val="pl-PL" w:eastAsia="en-US"/>
        </w:rPr>
        <w:t xml:space="preserve"> </w:t>
      </w:r>
    </w:p>
    <w:p w14:paraId="35ACEC2A" w14:textId="77777777" w:rsidR="00D21CD5" w:rsidRPr="00904F1B" w:rsidRDefault="0068682D" w:rsidP="00904F1B">
      <w:pPr>
        <w:pStyle w:val="Akapitzlist"/>
        <w:numPr>
          <w:ilvl w:val="0"/>
          <w:numId w:val="56"/>
        </w:numPr>
        <w:suppressAutoHyphens w:val="0"/>
        <w:spacing w:line="360" w:lineRule="auto"/>
        <w:ind w:left="567" w:hanging="207"/>
        <w:jc w:val="both"/>
        <w:rPr>
          <w:rFonts w:ascii="Arial" w:hAnsi="Arial" w:cs="Arial"/>
          <w:b/>
          <w:bCs/>
          <w:lang w:eastAsia="en-US"/>
        </w:rPr>
      </w:pPr>
      <w:r w:rsidRPr="00904F1B">
        <w:rPr>
          <w:rFonts w:ascii="Arial" w:hAnsi="Arial" w:cs="Arial"/>
          <w:b/>
          <w:bCs/>
          <w:lang w:val="pl-PL" w:eastAsia="en-US"/>
        </w:rPr>
        <w:t>Załącznik nr 1</w:t>
      </w:r>
      <w:r w:rsidR="009C3130" w:rsidRPr="00904F1B">
        <w:rPr>
          <w:rFonts w:ascii="Arial" w:hAnsi="Arial" w:cs="Arial"/>
          <w:b/>
          <w:bCs/>
          <w:lang w:val="pl-PL" w:eastAsia="en-US"/>
        </w:rPr>
        <w:t>1</w:t>
      </w:r>
      <w:r w:rsidR="009C3130" w:rsidRPr="00904F1B">
        <w:rPr>
          <w:rFonts w:ascii="Arial" w:hAnsi="Arial" w:cs="Arial"/>
          <w:bCs/>
          <w:lang w:val="pl-PL" w:eastAsia="en-US"/>
        </w:rPr>
        <w:t xml:space="preserve"> </w:t>
      </w:r>
      <w:r w:rsidR="00D21CD5" w:rsidRPr="00904F1B">
        <w:rPr>
          <w:rFonts w:ascii="Arial" w:hAnsi="Arial" w:cs="Arial"/>
          <w:bCs/>
          <w:lang w:val="pl-PL" w:eastAsia="en-US"/>
        </w:rPr>
        <w:t>–</w:t>
      </w:r>
      <w:r w:rsidR="00D21CD5" w:rsidRPr="00904F1B">
        <w:rPr>
          <w:rFonts w:ascii="Arial" w:hAnsi="Arial" w:cs="Arial"/>
          <w:b/>
          <w:bCs/>
          <w:lang w:val="pl-PL" w:eastAsia="en-US"/>
        </w:rPr>
        <w:t xml:space="preserve"> </w:t>
      </w:r>
      <w:r w:rsidR="00D21CD5" w:rsidRPr="00904F1B">
        <w:rPr>
          <w:rFonts w:ascii="Arial" w:hAnsi="Arial" w:cs="Arial"/>
          <w:bCs/>
          <w:lang w:val="pl-PL" w:eastAsia="en-US"/>
        </w:rPr>
        <w:t>Opis przedmiotu zamówienia</w:t>
      </w:r>
    </w:p>
    <w:p w14:paraId="45ECE1C5" w14:textId="5D6134A4" w:rsidR="00391513" w:rsidRPr="00130A98" w:rsidRDefault="00D21CD5" w:rsidP="00904F1B">
      <w:pPr>
        <w:pStyle w:val="Akapitzlist"/>
        <w:numPr>
          <w:ilvl w:val="0"/>
          <w:numId w:val="56"/>
        </w:numPr>
        <w:suppressAutoHyphens w:val="0"/>
        <w:spacing w:line="360" w:lineRule="auto"/>
        <w:ind w:left="567" w:hanging="207"/>
        <w:jc w:val="both"/>
        <w:rPr>
          <w:rFonts w:ascii="Arial" w:hAnsi="Arial" w:cs="Arial"/>
          <w:bCs/>
          <w:lang w:eastAsia="en-US"/>
        </w:rPr>
      </w:pPr>
      <w:r w:rsidRPr="00904F1B">
        <w:rPr>
          <w:rFonts w:ascii="Arial" w:hAnsi="Arial" w:cs="Arial"/>
          <w:b/>
          <w:bCs/>
          <w:lang w:val="pl-PL" w:eastAsia="en-US"/>
        </w:rPr>
        <w:t xml:space="preserve">Załącznik nr 12 </w:t>
      </w:r>
      <w:r w:rsidR="00FD00BD" w:rsidRPr="00904F1B">
        <w:rPr>
          <w:rFonts w:ascii="Arial" w:hAnsi="Arial" w:cs="Arial"/>
          <w:lang w:val="pl-PL" w:eastAsia="en-US"/>
        </w:rPr>
        <w:t>-</w:t>
      </w:r>
      <w:r w:rsidR="0068682D" w:rsidRPr="00904F1B">
        <w:rPr>
          <w:rFonts w:ascii="Arial" w:hAnsi="Arial" w:cs="Arial"/>
          <w:lang w:val="pl-PL" w:eastAsia="en-US"/>
        </w:rPr>
        <w:t xml:space="preserve"> </w:t>
      </w:r>
      <w:bookmarkEnd w:id="144"/>
      <w:bookmarkEnd w:id="146"/>
      <w:r w:rsidR="002725B0" w:rsidRPr="00904F1B">
        <w:rPr>
          <w:rFonts w:ascii="Arial" w:hAnsi="Arial" w:cs="Arial"/>
          <w:bCs/>
          <w:lang w:val="pl-PL" w:eastAsia="en-US"/>
        </w:rPr>
        <w:t>Opis sposobu złożenia próbki i procedura badania próbki</w:t>
      </w:r>
    </w:p>
    <w:p w14:paraId="5BA1480F" w14:textId="77777777" w:rsidR="0011766A" w:rsidRDefault="0011766A" w:rsidP="00130A98">
      <w:pPr>
        <w:spacing w:line="360" w:lineRule="auto"/>
        <w:jc w:val="both"/>
        <w:rPr>
          <w:rFonts w:ascii="Arial" w:hAnsi="Arial"/>
        </w:rPr>
      </w:pPr>
    </w:p>
    <w:p w14:paraId="5D2DBFA5" w14:textId="10C20FA3" w:rsidR="00130A98" w:rsidRPr="00130A98" w:rsidRDefault="00130A98" w:rsidP="00130A98">
      <w:pPr>
        <w:spacing w:line="360" w:lineRule="auto"/>
        <w:jc w:val="both"/>
        <w:rPr>
          <w:rFonts w:ascii="Arial" w:hAnsi="Arial" w:cs="Arial"/>
          <w:bCs/>
          <w:lang w:eastAsia="en-US"/>
        </w:rPr>
      </w:pPr>
    </w:p>
    <w:sectPr w:rsidR="00130A98" w:rsidRPr="00130A98" w:rsidSect="00904F1B">
      <w:headerReference w:type="default" r:id="rId20"/>
      <w:footerReference w:type="even" r:id="rId21"/>
      <w:footerReference w:type="default" r:id="rId22"/>
      <w:pgSz w:w="11906" w:h="16838"/>
      <w:pgMar w:top="567" w:right="1417" w:bottom="1276"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489A34" w14:textId="77777777" w:rsidR="008F73F1" w:rsidRDefault="008F73F1">
      <w:r>
        <w:separator/>
      </w:r>
    </w:p>
  </w:endnote>
  <w:endnote w:type="continuationSeparator" w:id="0">
    <w:p w14:paraId="4796C269" w14:textId="77777777" w:rsidR="008F73F1" w:rsidRDefault="008F7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C375A" w14:textId="2875BD4F" w:rsidR="008F73F1" w:rsidRDefault="008F73F1" w:rsidP="000B359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53513">
      <w:rPr>
        <w:rStyle w:val="Numerstrony"/>
        <w:noProof/>
      </w:rPr>
      <w:t>71</w:t>
    </w:r>
    <w:r>
      <w:rPr>
        <w:rStyle w:val="Numerstrony"/>
      </w:rPr>
      <w:fldChar w:fldCharType="end"/>
    </w:r>
  </w:p>
  <w:p w14:paraId="2FB45788" w14:textId="77777777" w:rsidR="008F73F1" w:rsidRDefault="008F73F1" w:rsidP="00A616B6">
    <w:pPr>
      <w:pStyle w:val="Stopka"/>
      <w:ind w:right="360"/>
    </w:pPr>
  </w:p>
  <w:p w14:paraId="348EBC19" w14:textId="77777777" w:rsidR="008F73F1" w:rsidRDefault="008F73F1"/>
  <w:p w14:paraId="62D2CDB1" w14:textId="77777777" w:rsidR="008F73F1" w:rsidRDefault="008F73F1"/>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C4C10" w14:textId="2A622C1F" w:rsidR="008F73F1" w:rsidRDefault="008F73F1">
    <w:pPr>
      <w:pStyle w:val="Stopka"/>
      <w:jc w:val="right"/>
    </w:pPr>
    <w:r>
      <w:fldChar w:fldCharType="begin"/>
    </w:r>
    <w:r>
      <w:instrText>PAGE   \* MERGEFORMAT</w:instrText>
    </w:r>
    <w:r>
      <w:fldChar w:fldCharType="separate"/>
    </w:r>
    <w:r w:rsidR="00C26D63" w:rsidRPr="00C26D63">
      <w:rPr>
        <w:noProof/>
        <w:lang w:val="pl-PL"/>
      </w:rPr>
      <w:t>2</w:t>
    </w:r>
    <w:r>
      <w:fldChar w:fldCharType="end"/>
    </w:r>
  </w:p>
  <w:p w14:paraId="473EF55A" w14:textId="77777777" w:rsidR="008F73F1" w:rsidRDefault="008F73F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54D354" w14:textId="77777777" w:rsidR="008F73F1" w:rsidRDefault="008F73F1">
      <w:r>
        <w:separator/>
      </w:r>
    </w:p>
  </w:footnote>
  <w:footnote w:type="continuationSeparator" w:id="0">
    <w:p w14:paraId="3772AE91" w14:textId="77777777" w:rsidR="008F73F1" w:rsidRDefault="008F73F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A26FB" w14:textId="77777777" w:rsidR="008F73F1" w:rsidRDefault="008F73F1" w:rsidP="00A507A3">
    <w:pPr>
      <w:pStyle w:val="Nagwek"/>
      <w:tabs>
        <w:tab w:val="clear" w:pos="4536"/>
        <w:tab w:val="clear" w:pos="9072"/>
        <w:tab w:val="left" w:pos="1710"/>
      </w:tabs>
    </w:pPr>
  </w:p>
  <w:p w14:paraId="01F660FA" w14:textId="77777777" w:rsidR="008F73F1" w:rsidRDefault="008F73F1"/>
  <w:p w14:paraId="63F2F89C" w14:textId="77777777" w:rsidR="008F73F1" w:rsidRDefault="008F73F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2"/>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1080" w:hanging="720"/>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440" w:hanging="108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800" w:hanging="1440"/>
      </w:pPr>
      <w:rPr>
        <w:rFonts w:cs="Times New Roman"/>
      </w:rPr>
    </w:lvl>
    <w:lvl w:ilvl="6">
      <w:start w:val="1"/>
      <w:numFmt w:val="decimal"/>
      <w:lvlText w:val="%1.%2.%3.%4.%5.%6.%7."/>
      <w:lvlJc w:val="left"/>
      <w:pPr>
        <w:tabs>
          <w:tab w:val="num" w:pos="0"/>
        </w:tabs>
        <w:ind w:left="2160" w:hanging="1800"/>
      </w:pPr>
      <w:rPr>
        <w:rFonts w:cs="Times New Roman"/>
      </w:rPr>
    </w:lvl>
    <w:lvl w:ilvl="7">
      <w:start w:val="1"/>
      <w:numFmt w:val="decimal"/>
      <w:lvlText w:val="%1.%2.%3.%4.%5.%6.%7.%8."/>
      <w:lvlJc w:val="left"/>
      <w:pPr>
        <w:tabs>
          <w:tab w:val="num" w:pos="0"/>
        </w:tabs>
        <w:ind w:left="2160" w:hanging="1800"/>
      </w:pPr>
      <w:rPr>
        <w:rFonts w:cs="Times New Roman"/>
      </w:rPr>
    </w:lvl>
    <w:lvl w:ilvl="8">
      <w:start w:val="1"/>
      <w:numFmt w:val="decimal"/>
      <w:lvlText w:val="%1.%2.%3.%4.%5.%6.%7.%8.%9."/>
      <w:lvlJc w:val="left"/>
      <w:pPr>
        <w:tabs>
          <w:tab w:val="num" w:pos="0"/>
        </w:tabs>
        <w:ind w:left="2520" w:hanging="2160"/>
      </w:pPr>
      <w:rPr>
        <w:rFonts w:cs="Times New Roman"/>
      </w:rPr>
    </w:lvl>
  </w:abstractNum>
  <w:abstractNum w:abstractNumId="1" w15:restartNumberingAfterBreak="0">
    <w:nsid w:val="00000005"/>
    <w:multiLevelType w:val="multilevel"/>
    <w:tmpl w:val="00000005"/>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9"/>
    <w:multiLevelType w:val="multilevel"/>
    <w:tmpl w:val="00000009"/>
    <w:name w:val="WWNum3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3" w15:restartNumberingAfterBreak="0">
    <w:nsid w:val="0000001D"/>
    <w:multiLevelType w:val="multilevel"/>
    <w:tmpl w:val="0000001D"/>
    <w:name w:val="WWNum36"/>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rPr>
    </w:lvl>
    <w:lvl w:ilvl="8">
      <w:start w:val="1"/>
      <w:numFmt w:val="bullet"/>
      <w:lvlText w:val=""/>
      <w:lvlJc w:val="left"/>
      <w:pPr>
        <w:tabs>
          <w:tab w:val="num" w:pos="0"/>
        </w:tabs>
        <w:ind w:left="7200" w:hanging="360"/>
      </w:pPr>
      <w:rPr>
        <w:rFonts w:ascii="Wingdings" w:hAnsi="Wingdings"/>
      </w:rPr>
    </w:lvl>
  </w:abstractNum>
  <w:abstractNum w:abstractNumId="4" w15:restartNumberingAfterBreak="0">
    <w:nsid w:val="00000021"/>
    <w:multiLevelType w:val="singleLevel"/>
    <w:tmpl w:val="C49E7498"/>
    <w:name w:val="WW8Num36"/>
    <w:lvl w:ilvl="0">
      <w:start w:val="1"/>
      <w:numFmt w:val="decimal"/>
      <w:lvlText w:val="%1)"/>
      <w:lvlJc w:val="left"/>
      <w:pPr>
        <w:tabs>
          <w:tab w:val="num" w:pos="0"/>
        </w:tabs>
        <w:ind w:left="1146" w:hanging="360"/>
      </w:pPr>
      <w:rPr>
        <w:rFonts w:ascii="Times New Roman" w:hAnsi="Times New Roman" w:cs="Times New Roman" w:hint="default"/>
        <w:b w:val="0"/>
        <w:bCs w:val="0"/>
        <w:i w:val="0"/>
        <w:iCs w:val="0"/>
        <w:color w:val="000000"/>
        <w:sz w:val="24"/>
        <w:szCs w:val="24"/>
      </w:rPr>
    </w:lvl>
  </w:abstractNum>
  <w:abstractNum w:abstractNumId="5" w15:restartNumberingAfterBreak="0">
    <w:nsid w:val="00000048"/>
    <w:multiLevelType w:val="singleLevel"/>
    <w:tmpl w:val="ADD07FC2"/>
    <w:name w:val="WW8Num88"/>
    <w:lvl w:ilvl="0">
      <w:start w:val="1"/>
      <w:numFmt w:val="decimal"/>
      <w:lvlText w:val="%1."/>
      <w:lvlJc w:val="left"/>
      <w:pPr>
        <w:tabs>
          <w:tab w:val="num" w:pos="360"/>
        </w:tabs>
        <w:ind w:left="360" w:hanging="360"/>
      </w:pPr>
      <w:rPr>
        <w:b w:val="0"/>
      </w:rPr>
    </w:lvl>
  </w:abstractNum>
  <w:abstractNum w:abstractNumId="6" w15:restartNumberingAfterBreak="0">
    <w:nsid w:val="00283224"/>
    <w:multiLevelType w:val="hybridMultilevel"/>
    <w:tmpl w:val="985EF416"/>
    <w:lvl w:ilvl="0" w:tplc="737E0524">
      <w:start w:val="1"/>
      <w:numFmt w:val="lowerLetter"/>
      <w:lvlText w:val="%1)"/>
      <w:lvlJc w:val="left"/>
      <w:pPr>
        <w:ind w:left="1648" w:hanging="360"/>
      </w:pPr>
      <w:rPr>
        <w:color w:val="auto"/>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7" w15:restartNumberingAfterBreak="0">
    <w:nsid w:val="006C4DDA"/>
    <w:multiLevelType w:val="hybridMultilevel"/>
    <w:tmpl w:val="D7F2106A"/>
    <w:lvl w:ilvl="0" w:tplc="2FD2EAD8">
      <w:start w:val="1"/>
      <w:numFmt w:val="decimal"/>
      <w:lvlText w:val="%1."/>
      <w:lvlJc w:val="left"/>
      <w:pPr>
        <w:ind w:left="360" w:hanging="360"/>
      </w:pPr>
      <w:rPr>
        <w:b w:val="0"/>
        <w:color w:val="000000" w:themeColor="text1"/>
        <w:sz w:val="24"/>
        <w:szCs w:val="24"/>
      </w:rPr>
    </w:lvl>
    <w:lvl w:ilvl="1" w:tplc="F61630A2">
      <w:start w:val="1"/>
      <w:numFmt w:val="decimal"/>
      <w:lvlText w:val="%2)"/>
      <w:lvlJc w:val="left"/>
      <w:pPr>
        <w:ind w:left="1212" w:hanging="492"/>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108366C"/>
    <w:multiLevelType w:val="hybridMultilevel"/>
    <w:tmpl w:val="F56E02C2"/>
    <w:lvl w:ilvl="0" w:tplc="3260E266">
      <w:start w:val="1"/>
      <w:numFmt w:val="decimal"/>
      <w:lvlText w:val="%1."/>
      <w:lvlJc w:val="left"/>
      <w:pPr>
        <w:ind w:left="360" w:hanging="360"/>
      </w:pPr>
      <w:rPr>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4C354C6"/>
    <w:multiLevelType w:val="hybridMultilevel"/>
    <w:tmpl w:val="0374BDFC"/>
    <w:lvl w:ilvl="0" w:tplc="ECFE4D78">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502570A"/>
    <w:multiLevelType w:val="hybridMultilevel"/>
    <w:tmpl w:val="714A9E2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5082BC4"/>
    <w:multiLevelType w:val="hybridMultilevel"/>
    <w:tmpl w:val="93CA1342"/>
    <w:lvl w:ilvl="0" w:tplc="2F8A1CC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09692349"/>
    <w:multiLevelType w:val="hybridMultilevel"/>
    <w:tmpl w:val="88C8CBCA"/>
    <w:lvl w:ilvl="0" w:tplc="7A28B686">
      <w:start w:val="1"/>
      <w:numFmt w:val="decimal"/>
      <w:lvlText w:val="%1)"/>
      <w:lvlJc w:val="left"/>
      <w:pPr>
        <w:ind w:left="928" w:hanging="360"/>
      </w:pPr>
      <w:rPr>
        <w:rFonts w:ascii="Arial" w:eastAsia="Times New Roman" w:hAnsi="Arial" w:cs="Arial" w:hint="default"/>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0BB1379C"/>
    <w:multiLevelType w:val="hybridMultilevel"/>
    <w:tmpl w:val="5A0E24FA"/>
    <w:lvl w:ilvl="0" w:tplc="F4422B46">
      <w:start w:val="1"/>
      <w:numFmt w:val="decimal"/>
      <w:lvlText w:val="%1)"/>
      <w:lvlJc w:val="left"/>
      <w:pPr>
        <w:ind w:left="928"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EFD2786"/>
    <w:multiLevelType w:val="hybridMultilevel"/>
    <w:tmpl w:val="1778A90A"/>
    <w:lvl w:ilvl="0" w:tplc="6CE4CB3C">
      <w:start w:val="1"/>
      <w:numFmt w:val="lowerLetter"/>
      <w:lvlText w:val="%1."/>
      <w:lvlJc w:val="left"/>
      <w:pPr>
        <w:ind w:left="2160" w:hanging="360"/>
      </w:pPr>
      <w:rPr>
        <w:rFonts w:hint="default"/>
        <w:color w:val="auto"/>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5" w15:restartNumberingAfterBreak="0">
    <w:nsid w:val="110475FA"/>
    <w:multiLevelType w:val="multilevel"/>
    <w:tmpl w:val="BE4A9C64"/>
    <w:lvl w:ilvl="0">
      <w:start w:val="1"/>
      <w:numFmt w:val="decimal"/>
      <w:lvlText w:val="%1."/>
      <w:lvlJc w:val="left"/>
      <w:pPr>
        <w:ind w:left="360" w:hanging="360"/>
      </w:pPr>
      <w:rPr>
        <w:rFonts w:hint="default"/>
        <w:color w:val="auto"/>
      </w:rPr>
    </w:lvl>
    <w:lvl w:ilvl="1">
      <w:start w:val="3"/>
      <w:numFmt w:val="decimal"/>
      <w:isLgl/>
      <w:lvlText w:val="%1.%2."/>
      <w:lvlJc w:val="left"/>
      <w:pPr>
        <w:ind w:left="1776" w:hanging="360"/>
      </w:pPr>
      <w:rPr>
        <w:rFonts w:hint="default"/>
      </w:rPr>
    </w:lvl>
    <w:lvl w:ilvl="2">
      <w:start w:val="1"/>
      <w:numFmt w:val="decimal"/>
      <w:isLgl/>
      <w:lvlText w:val="%1.%2.%3."/>
      <w:lvlJc w:val="left"/>
      <w:pPr>
        <w:ind w:left="3552" w:hanging="720"/>
      </w:pPr>
      <w:rPr>
        <w:rFonts w:hint="default"/>
      </w:rPr>
    </w:lvl>
    <w:lvl w:ilvl="3">
      <w:start w:val="1"/>
      <w:numFmt w:val="decimal"/>
      <w:isLgl/>
      <w:lvlText w:val="%1.%2.%3.%4."/>
      <w:lvlJc w:val="left"/>
      <w:pPr>
        <w:ind w:left="4968" w:hanging="720"/>
      </w:pPr>
      <w:rPr>
        <w:rFonts w:hint="default"/>
      </w:rPr>
    </w:lvl>
    <w:lvl w:ilvl="4">
      <w:start w:val="1"/>
      <w:numFmt w:val="decimal"/>
      <w:isLgl/>
      <w:lvlText w:val="%1.%2.%3.%4.%5."/>
      <w:lvlJc w:val="left"/>
      <w:pPr>
        <w:ind w:left="6744" w:hanging="1080"/>
      </w:pPr>
      <w:rPr>
        <w:rFonts w:hint="default"/>
      </w:rPr>
    </w:lvl>
    <w:lvl w:ilvl="5">
      <w:start w:val="1"/>
      <w:numFmt w:val="decimal"/>
      <w:isLgl/>
      <w:lvlText w:val="%1.%2.%3.%4.%5.%6."/>
      <w:lvlJc w:val="left"/>
      <w:pPr>
        <w:ind w:left="8160" w:hanging="1080"/>
      </w:pPr>
      <w:rPr>
        <w:rFonts w:hint="default"/>
      </w:rPr>
    </w:lvl>
    <w:lvl w:ilvl="6">
      <w:start w:val="1"/>
      <w:numFmt w:val="decimal"/>
      <w:isLgl/>
      <w:lvlText w:val="%1.%2.%3.%4.%5.%6.%7."/>
      <w:lvlJc w:val="left"/>
      <w:pPr>
        <w:ind w:left="9936" w:hanging="1440"/>
      </w:pPr>
      <w:rPr>
        <w:rFonts w:hint="default"/>
      </w:rPr>
    </w:lvl>
    <w:lvl w:ilvl="7">
      <w:start w:val="1"/>
      <w:numFmt w:val="decimal"/>
      <w:isLgl/>
      <w:lvlText w:val="%1.%2.%3.%4.%5.%6.%7.%8."/>
      <w:lvlJc w:val="left"/>
      <w:pPr>
        <w:ind w:left="11352" w:hanging="1440"/>
      </w:pPr>
      <w:rPr>
        <w:rFonts w:hint="default"/>
      </w:rPr>
    </w:lvl>
    <w:lvl w:ilvl="8">
      <w:start w:val="1"/>
      <w:numFmt w:val="decimal"/>
      <w:isLgl/>
      <w:lvlText w:val="%1.%2.%3.%4.%5.%6.%7.%8.%9."/>
      <w:lvlJc w:val="left"/>
      <w:pPr>
        <w:ind w:left="13128" w:hanging="1800"/>
      </w:pPr>
      <w:rPr>
        <w:rFonts w:hint="default"/>
      </w:rPr>
    </w:lvl>
  </w:abstractNum>
  <w:abstractNum w:abstractNumId="16" w15:restartNumberingAfterBreak="0">
    <w:nsid w:val="111B649A"/>
    <w:multiLevelType w:val="hybridMultilevel"/>
    <w:tmpl w:val="5D2826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1DD737F"/>
    <w:multiLevelType w:val="hybridMultilevel"/>
    <w:tmpl w:val="2166B5D6"/>
    <w:lvl w:ilvl="0" w:tplc="83E20DF8">
      <w:start w:val="1"/>
      <w:numFmt w:val="lowerLetter"/>
      <w:lvlText w:val="%1)"/>
      <w:lvlJc w:val="left"/>
      <w:pPr>
        <w:ind w:left="66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33D2E88"/>
    <w:multiLevelType w:val="hybridMultilevel"/>
    <w:tmpl w:val="80AEFA90"/>
    <w:lvl w:ilvl="0" w:tplc="2B76BB3C">
      <w:start w:val="1"/>
      <w:numFmt w:val="decimal"/>
      <w:lvlText w:val="%1."/>
      <w:lvlJc w:val="left"/>
      <w:pPr>
        <w:ind w:left="360" w:hanging="360"/>
      </w:pPr>
      <w:rPr>
        <w:rFonts w:ascii="Arial" w:eastAsia="MS Mincho" w:hAnsi="Arial" w:cs="Arial" w:hint="default"/>
        <w:b w:val="0"/>
        <w:strike w:val="0"/>
        <w:color w:val="auto"/>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5797E11"/>
    <w:multiLevelType w:val="hybridMultilevel"/>
    <w:tmpl w:val="AD8C3F86"/>
    <w:lvl w:ilvl="0" w:tplc="71809B12">
      <w:start w:val="1"/>
      <w:numFmt w:val="decimal"/>
      <w:lvlText w:val="%1)"/>
      <w:lvlJc w:val="left"/>
      <w:pPr>
        <w:ind w:left="1212" w:hanging="360"/>
      </w:pPr>
      <w:rPr>
        <w:rFonts w:ascii="Arial" w:eastAsia="Times New Roman" w:hAnsi="Arial" w:cs="Arial" w:hint="default"/>
        <w:b w:val="0"/>
        <w:sz w:val="24"/>
        <w:szCs w:val="24"/>
      </w:rPr>
    </w:lvl>
    <w:lvl w:ilvl="1" w:tplc="04150019" w:tentative="1">
      <w:start w:val="1"/>
      <w:numFmt w:val="lowerLetter"/>
      <w:lvlText w:val="%2."/>
      <w:lvlJc w:val="left"/>
      <w:pPr>
        <w:ind w:left="1932" w:hanging="360"/>
      </w:pPr>
    </w:lvl>
    <w:lvl w:ilvl="2" w:tplc="0415001B" w:tentative="1">
      <w:start w:val="1"/>
      <w:numFmt w:val="lowerRoman"/>
      <w:lvlText w:val="%3."/>
      <w:lvlJc w:val="right"/>
      <w:pPr>
        <w:ind w:left="2652" w:hanging="180"/>
      </w:pPr>
    </w:lvl>
    <w:lvl w:ilvl="3" w:tplc="0415000F" w:tentative="1">
      <w:start w:val="1"/>
      <w:numFmt w:val="decimal"/>
      <w:lvlText w:val="%4."/>
      <w:lvlJc w:val="left"/>
      <w:pPr>
        <w:ind w:left="3372" w:hanging="360"/>
      </w:pPr>
    </w:lvl>
    <w:lvl w:ilvl="4" w:tplc="04150019" w:tentative="1">
      <w:start w:val="1"/>
      <w:numFmt w:val="lowerLetter"/>
      <w:lvlText w:val="%5."/>
      <w:lvlJc w:val="left"/>
      <w:pPr>
        <w:ind w:left="4092" w:hanging="360"/>
      </w:pPr>
    </w:lvl>
    <w:lvl w:ilvl="5" w:tplc="0415001B" w:tentative="1">
      <w:start w:val="1"/>
      <w:numFmt w:val="lowerRoman"/>
      <w:lvlText w:val="%6."/>
      <w:lvlJc w:val="right"/>
      <w:pPr>
        <w:ind w:left="4812" w:hanging="180"/>
      </w:pPr>
    </w:lvl>
    <w:lvl w:ilvl="6" w:tplc="0415000F" w:tentative="1">
      <w:start w:val="1"/>
      <w:numFmt w:val="decimal"/>
      <w:lvlText w:val="%7."/>
      <w:lvlJc w:val="left"/>
      <w:pPr>
        <w:ind w:left="5532" w:hanging="360"/>
      </w:pPr>
    </w:lvl>
    <w:lvl w:ilvl="7" w:tplc="04150019" w:tentative="1">
      <w:start w:val="1"/>
      <w:numFmt w:val="lowerLetter"/>
      <w:lvlText w:val="%8."/>
      <w:lvlJc w:val="left"/>
      <w:pPr>
        <w:ind w:left="6252" w:hanging="360"/>
      </w:pPr>
    </w:lvl>
    <w:lvl w:ilvl="8" w:tplc="0415001B" w:tentative="1">
      <w:start w:val="1"/>
      <w:numFmt w:val="lowerRoman"/>
      <w:lvlText w:val="%9."/>
      <w:lvlJc w:val="right"/>
      <w:pPr>
        <w:ind w:left="6972" w:hanging="180"/>
      </w:pPr>
    </w:lvl>
  </w:abstractNum>
  <w:abstractNum w:abstractNumId="20" w15:restartNumberingAfterBreak="0">
    <w:nsid w:val="17C92C07"/>
    <w:multiLevelType w:val="hybridMultilevel"/>
    <w:tmpl w:val="217E5038"/>
    <w:lvl w:ilvl="0" w:tplc="D4B6CD0E">
      <w:start w:val="1"/>
      <w:numFmt w:val="decimal"/>
      <w:lvlText w:val="%1)"/>
      <w:lvlJc w:val="left"/>
      <w:pPr>
        <w:ind w:left="644" w:hanging="360"/>
      </w:pPr>
      <w:rPr>
        <w:rFonts w:hint="default"/>
        <w:b/>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1A6B3FF1"/>
    <w:multiLevelType w:val="hybridMultilevel"/>
    <w:tmpl w:val="101C78A8"/>
    <w:lvl w:ilvl="0" w:tplc="2F9E0A0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E0E25F3"/>
    <w:multiLevelType w:val="hybridMultilevel"/>
    <w:tmpl w:val="47F64034"/>
    <w:lvl w:ilvl="0" w:tplc="04150017">
      <w:start w:val="1"/>
      <w:numFmt w:val="lowerLetter"/>
      <w:lvlText w:val="%1)"/>
      <w:lvlJc w:val="left"/>
      <w:pPr>
        <w:ind w:left="1496" w:hanging="360"/>
      </w:p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23" w15:restartNumberingAfterBreak="0">
    <w:nsid w:val="1E3C0CCE"/>
    <w:multiLevelType w:val="hybridMultilevel"/>
    <w:tmpl w:val="B1104FD4"/>
    <w:lvl w:ilvl="0" w:tplc="117E68A0">
      <w:start w:val="1"/>
      <w:numFmt w:val="decimal"/>
      <w:lvlText w:val="%1."/>
      <w:lvlJc w:val="left"/>
      <w:pPr>
        <w:ind w:left="360" w:hanging="360"/>
      </w:pPr>
      <w:rPr>
        <w:b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1E5B3AC9"/>
    <w:multiLevelType w:val="hybridMultilevel"/>
    <w:tmpl w:val="EF52CF76"/>
    <w:lvl w:ilvl="0" w:tplc="923A48F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0E77F8A"/>
    <w:multiLevelType w:val="hybridMultilevel"/>
    <w:tmpl w:val="31C48828"/>
    <w:lvl w:ilvl="0" w:tplc="F62EE44A">
      <w:start w:val="1"/>
      <w:numFmt w:val="decimal"/>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20EC29B2"/>
    <w:multiLevelType w:val="hybridMultilevel"/>
    <w:tmpl w:val="58368096"/>
    <w:lvl w:ilvl="0" w:tplc="7A684A32">
      <w:start w:val="1"/>
      <w:numFmt w:val="decimal"/>
      <w:lvlText w:val="%1."/>
      <w:lvlJc w:val="left"/>
      <w:pPr>
        <w:ind w:left="360" w:hanging="360"/>
      </w:pPr>
      <w:rPr>
        <w:rFonts w:ascii="Arial" w:eastAsia="MS Mincho" w:hAnsi="Arial" w:cs="Arial" w:hint="default"/>
        <w:b w:val="0"/>
        <w:i w:val="0"/>
        <w:strike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13B7AEA"/>
    <w:multiLevelType w:val="hybridMultilevel"/>
    <w:tmpl w:val="91503B2C"/>
    <w:lvl w:ilvl="0" w:tplc="04150017">
      <w:start w:val="1"/>
      <w:numFmt w:val="lowerLetter"/>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28" w15:restartNumberingAfterBreak="0">
    <w:nsid w:val="22FF567D"/>
    <w:multiLevelType w:val="hybridMultilevel"/>
    <w:tmpl w:val="F510FA5A"/>
    <w:lvl w:ilvl="0" w:tplc="FC3AC19C">
      <w:start w:val="1"/>
      <w:numFmt w:val="decimal"/>
      <w:lvlText w:val="%1)"/>
      <w:lvlJc w:val="left"/>
      <w:pPr>
        <w:ind w:left="928" w:hanging="360"/>
      </w:pPr>
      <w:rPr>
        <w:rFonts w:ascii="Arial" w:eastAsia="Times New Roman"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4C000DF"/>
    <w:multiLevelType w:val="hybridMultilevel"/>
    <w:tmpl w:val="1D9A22EC"/>
    <w:lvl w:ilvl="0" w:tplc="FE9E8C04">
      <w:start w:val="1"/>
      <w:numFmt w:val="decimal"/>
      <w:lvlText w:val="%1)"/>
      <w:lvlJc w:val="left"/>
      <w:pPr>
        <w:ind w:left="928" w:hanging="360"/>
      </w:pPr>
      <w:rPr>
        <w:rFonts w:ascii="Arial" w:eastAsia="Times New Roman"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52775D5"/>
    <w:multiLevelType w:val="hybridMultilevel"/>
    <w:tmpl w:val="F5E2686E"/>
    <w:lvl w:ilvl="0" w:tplc="04150011">
      <w:start w:val="1"/>
      <w:numFmt w:val="decimal"/>
      <w:lvlText w:val="%1)"/>
      <w:lvlJc w:val="left"/>
      <w:pPr>
        <w:ind w:left="1353"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1" w15:restartNumberingAfterBreak="0">
    <w:nsid w:val="26C330F4"/>
    <w:multiLevelType w:val="hybridMultilevel"/>
    <w:tmpl w:val="5F12CDFE"/>
    <w:lvl w:ilvl="0" w:tplc="04150017">
      <w:start w:val="1"/>
      <w:numFmt w:val="lowerLetter"/>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2" w15:restartNumberingAfterBreak="0">
    <w:nsid w:val="26C92CF5"/>
    <w:multiLevelType w:val="hybridMultilevel"/>
    <w:tmpl w:val="0A944FAE"/>
    <w:lvl w:ilvl="0" w:tplc="18A4A0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79F456C"/>
    <w:multiLevelType w:val="multilevel"/>
    <w:tmpl w:val="FD4879E4"/>
    <w:lvl w:ilvl="0">
      <w:start w:val="1"/>
      <w:numFmt w:val="decimal"/>
      <w:lvlText w:val="%1."/>
      <w:lvlJc w:val="left"/>
      <w:pPr>
        <w:tabs>
          <w:tab w:val="num" w:pos="928"/>
        </w:tabs>
        <w:ind w:left="928" w:hanging="360"/>
      </w:pPr>
    </w:lvl>
    <w:lvl w:ilvl="1">
      <w:start w:val="1"/>
      <w:numFmt w:val="decimal"/>
      <w:lvlText w:val="%2)"/>
      <w:lvlJc w:val="left"/>
      <w:pPr>
        <w:tabs>
          <w:tab w:val="num" w:pos="360"/>
        </w:tabs>
        <w:ind w:left="360" w:hanging="360"/>
      </w:pPr>
      <w:rPr>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2B187BB8"/>
    <w:multiLevelType w:val="hybridMultilevel"/>
    <w:tmpl w:val="08B445CE"/>
    <w:lvl w:ilvl="0" w:tplc="2F8A1CC2">
      <w:start w:val="1"/>
      <w:numFmt w:val="bullet"/>
      <w:lvlText w:val=""/>
      <w:lvlJc w:val="left"/>
      <w:pPr>
        <w:ind w:left="1212" w:hanging="360"/>
      </w:pPr>
      <w:rPr>
        <w:rFonts w:ascii="Symbol" w:hAnsi="Symbol" w:hint="default"/>
      </w:rPr>
    </w:lvl>
    <w:lvl w:ilvl="1" w:tplc="04150003" w:tentative="1">
      <w:start w:val="1"/>
      <w:numFmt w:val="bullet"/>
      <w:lvlText w:val="o"/>
      <w:lvlJc w:val="left"/>
      <w:pPr>
        <w:ind w:left="1932" w:hanging="360"/>
      </w:pPr>
      <w:rPr>
        <w:rFonts w:ascii="Courier New" w:hAnsi="Courier New" w:cs="Courier New" w:hint="default"/>
      </w:rPr>
    </w:lvl>
    <w:lvl w:ilvl="2" w:tplc="04150005">
      <w:start w:val="1"/>
      <w:numFmt w:val="bullet"/>
      <w:lvlText w:val=""/>
      <w:lvlJc w:val="left"/>
      <w:pPr>
        <w:ind w:left="2652" w:hanging="360"/>
      </w:pPr>
      <w:rPr>
        <w:rFonts w:ascii="Wingdings" w:hAnsi="Wingdings" w:hint="default"/>
      </w:rPr>
    </w:lvl>
    <w:lvl w:ilvl="3" w:tplc="04150001" w:tentative="1">
      <w:start w:val="1"/>
      <w:numFmt w:val="bullet"/>
      <w:lvlText w:val=""/>
      <w:lvlJc w:val="left"/>
      <w:pPr>
        <w:ind w:left="3372" w:hanging="360"/>
      </w:pPr>
      <w:rPr>
        <w:rFonts w:ascii="Symbol" w:hAnsi="Symbol" w:hint="default"/>
      </w:rPr>
    </w:lvl>
    <w:lvl w:ilvl="4" w:tplc="04150003" w:tentative="1">
      <w:start w:val="1"/>
      <w:numFmt w:val="bullet"/>
      <w:lvlText w:val="o"/>
      <w:lvlJc w:val="left"/>
      <w:pPr>
        <w:ind w:left="4092" w:hanging="360"/>
      </w:pPr>
      <w:rPr>
        <w:rFonts w:ascii="Courier New" w:hAnsi="Courier New" w:cs="Courier New" w:hint="default"/>
      </w:rPr>
    </w:lvl>
    <w:lvl w:ilvl="5" w:tplc="04150005" w:tentative="1">
      <w:start w:val="1"/>
      <w:numFmt w:val="bullet"/>
      <w:lvlText w:val=""/>
      <w:lvlJc w:val="left"/>
      <w:pPr>
        <w:ind w:left="4812" w:hanging="360"/>
      </w:pPr>
      <w:rPr>
        <w:rFonts w:ascii="Wingdings" w:hAnsi="Wingdings" w:hint="default"/>
      </w:rPr>
    </w:lvl>
    <w:lvl w:ilvl="6" w:tplc="04150001" w:tentative="1">
      <w:start w:val="1"/>
      <w:numFmt w:val="bullet"/>
      <w:lvlText w:val=""/>
      <w:lvlJc w:val="left"/>
      <w:pPr>
        <w:ind w:left="5532" w:hanging="360"/>
      </w:pPr>
      <w:rPr>
        <w:rFonts w:ascii="Symbol" w:hAnsi="Symbol" w:hint="default"/>
      </w:rPr>
    </w:lvl>
    <w:lvl w:ilvl="7" w:tplc="04150003" w:tentative="1">
      <w:start w:val="1"/>
      <w:numFmt w:val="bullet"/>
      <w:lvlText w:val="o"/>
      <w:lvlJc w:val="left"/>
      <w:pPr>
        <w:ind w:left="6252" w:hanging="360"/>
      </w:pPr>
      <w:rPr>
        <w:rFonts w:ascii="Courier New" w:hAnsi="Courier New" w:cs="Courier New" w:hint="default"/>
      </w:rPr>
    </w:lvl>
    <w:lvl w:ilvl="8" w:tplc="04150005" w:tentative="1">
      <w:start w:val="1"/>
      <w:numFmt w:val="bullet"/>
      <w:lvlText w:val=""/>
      <w:lvlJc w:val="left"/>
      <w:pPr>
        <w:ind w:left="6972" w:hanging="360"/>
      </w:pPr>
      <w:rPr>
        <w:rFonts w:ascii="Wingdings" w:hAnsi="Wingdings" w:hint="default"/>
      </w:rPr>
    </w:lvl>
  </w:abstractNum>
  <w:abstractNum w:abstractNumId="35" w15:restartNumberingAfterBreak="0">
    <w:nsid w:val="2DA95764"/>
    <w:multiLevelType w:val="hybridMultilevel"/>
    <w:tmpl w:val="8C283EE2"/>
    <w:lvl w:ilvl="0" w:tplc="C2909F84">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EBE6BB5"/>
    <w:multiLevelType w:val="hybridMultilevel"/>
    <w:tmpl w:val="41801828"/>
    <w:lvl w:ilvl="0" w:tplc="0974F1A4">
      <w:start w:val="1"/>
      <w:numFmt w:val="decimal"/>
      <w:lvlText w:val="%1)"/>
      <w:lvlJc w:val="left"/>
      <w:pPr>
        <w:ind w:left="928" w:hanging="360"/>
      </w:pPr>
      <w:rPr>
        <w:rFonts w:cs="Times New Roman" w:hint="default"/>
        <w:b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7"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8" w15:restartNumberingAfterBreak="0">
    <w:nsid w:val="301269A4"/>
    <w:multiLevelType w:val="hybridMultilevel"/>
    <w:tmpl w:val="53A671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305446E0"/>
    <w:multiLevelType w:val="hybridMultilevel"/>
    <w:tmpl w:val="0832CBB8"/>
    <w:lvl w:ilvl="0" w:tplc="04150001">
      <w:start w:val="1"/>
      <w:numFmt w:val="bullet"/>
      <w:lvlText w:val=""/>
      <w:lvlJc w:val="left"/>
      <w:pPr>
        <w:ind w:left="1920" w:hanging="360"/>
      </w:pPr>
      <w:rPr>
        <w:rFonts w:ascii="Symbol" w:hAnsi="Symbol" w:hint="default"/>
        <w:b w:val="0"/>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40" w15:restartNumberingAfterBreak="0">
    <w:nsid w:val="3129325C"/>
    <w:multiLevelType w:val="hybridMultilevel"/>
    <w:tmpl w:val="5D62D1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1DB6D26"/>
    <w:multiLevelType w:val="hybridMultilevel"/>
    <w:tmpl w:val="482088B8"/>
    <w:lvl w:ilvl="0" w:tplc="0F161100">
      <w:start w:val="1"/>
      <w:numFmt w:val="decimal"/>
      <w:lvlText w:val="%1."/>
      <w:lvlJc w:val="left"/>
      <w:pPr>
        <w:ind w:left="360" w:hanging="360"/>
      </w:pPr>
      <w:rPr>
        <w:rFonts w:hint="default"/>
      </w:rPr>
    </w:lvl>
    <w:lvl w:ilvl="1" w:tplc="9794771C"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32A5267D"/>
    <w:multiLevelType w:val="hybridMultilevel"/>
    <w:tmpl w:val="C682E3CC"/>
    <w:lvl w:ilvl="0" w:tplc="C7B893FC">
      <w:start w:val="1"/>
      <w:numFmt w:val="decimal"/>
      <w:lvlText w:val="%1."/>
      <w:lvlJc w:val="left"/>
      <w:pPr>
        <w:ind w:left="360" w:hanging="360"/>
      </w:pPr>
      <w:rPr>
        <w:rFonts w:ascii="Arial" w:eastAsia="Times New Roman" w:hAnsi="Arial" w:cs="Arial"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33241F3C"/>
    <w:multiLevelType w:val="hybridMultilevel"/>
    <w:tmpl w:val="D69477E4"/>
    <w:lvl w:ilvl="0" w:tplc="04150011">
      <w:start w:val="1"/>
      <w:numFmt w:val="decimal"/>
      <w:lvlText w:val="%1)"/>
      <w:lvlJc w:val="left"/>
      <w:pPr>
        <w:ind w:left="928" w:hanging="360"/>
      </w:pPr>
      <w:rPr>
        <w:rFonts w:hint="default"/>
        <w:b w:val="0"/>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44" w15:restartNumberingAfterBreak="0">
    <w:nsid w:val="34F84BC4"/>
    <w:multiLevelType w:val="hybridMultilevel"/>
    <w:tmpl w:val="444CAEDE"/>
    <w:lvl w:ilvl="0" w:tplc="0DE80326">
      <w:start w:val="1"/>
      <w:numFmt w:val="lowerLetter"/>
      <w:lvlText w:val="%1)"/>
      <w:lvlJc w:val="left"/>
      <w:pPr>
        <w:ind w:left="1496" w:hanging="360"/>
      </w:pPr>
      <w:rPr>
        <w:b w:val="0"/>
        <w:i w:val="0"/>
        <w:color w:val="auto"/>
      </w:rPr>
    </w:lvl>
    <w:lvl w:ilvl="1" w:tplc="E7928A72">
      <w:numFmt w:val="bullet"/>
      <w:lvlText w:val="•"/>
      <w:lvlJc w:val="left"/>
      <w:pPr>
        <w:ind w:left="3128" w:hanging="1272"/>
      </w:pPr>
      <w:rPr>
        <w:rFonts w:ascii="Arial" w:eastAsia="MS Mincho" w:hAnsi="Arial" w:cs="Arial" w:hint="default"/>
      </w:r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45" w15:restartNumberingAfterBreak="0">
    <w:nsid w:val="35E01405"/>
    <w:multiLevelType w:val="multilevel"/>
    <w:tmpl w:val="5A12FB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361A5505"/>
    <w:multiLevelType w:val="hybridMultilevel"/>
    <w:tmpl w:val="BD6ECC64"/>
    <w:lvl w:ilvl="0" w:tplc="2F8A1CC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7" w15:restartNumberingAfterBreak="0">
    <w:nsid w:val="378F3097"/>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37C77D0A"/>
    <w:multiLevelType w:val="hybridMultilevel"/>
    <w:tmpl w:val="1988D0E0"/>
    <w:lvl w:ilvl="0" w:tplc="DE6EE396">
      <w:start w:val="1"/>
      <w:numFmt w:val="decimal"/>
      <w:lvlText w:val="1.%1."/>
      <w:lvlJc w:val="left"/>
      <w:pPr>
        <w:ind w:left="720" w:hanging="360"/>
      </w:pPr>
      <w:rPr>
        <w:rFonts w:ascii="Arial" w:hAnsi="Arial" w:cs="Arial"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AAB6835"/>
    <w:multiLevelType w:val="hybridMultilevel"/>
    <w:tmpl w:val="346427D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EE35A6C"/>
    <w:multiLevelType w:val="hybridMultilevel"/>
    <w:tmpl w:val="57769AA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1" w15:restartNumberingAfterBreak="0">
    <w:nsid w:val="3F0C5E4E"/>
    <w:multiLevelType w:val="hybridMultilevel"/>
    <w:tmpl w:val="61847F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0250200"/>
    <w:multiLevelType w:val="hybridMultilevel"/>
    <w:tmpl w:val="73108692"/>
    <w:lvl w:ilvl="0" w:tplc="FFFFFFFF">
      <w:start w:val="1"/>
      <w:numFmt w:val="bullet"/>
      <w:lvlText w:val=""/>
      <w:lvlJc w:val="left"/>
      <w:pPr>
        <w:ind w:left="720" w:hanging="360"/>
      </w:pPr>
      <w:rPr>
        <w:rFonts w:ascii="Symbol" w:hAnsi="Symbol" w:hint="default"/>
      </w:rPr>
    </w:lvl>
    <w:lvl w:ilvl="1" w:tplc="2F8A1CC2">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40681C81"/>
    <w:multiLevelType w:val="multilevel"/>
    <w:tmpl w:val="4DF63B70"/>
    <w:lvl w:ilvl="0">
      <w:start w:val="1"/>
      <w:numFmt w:val="lowerLetter"/>
      <w:lvlText w:val="%1)"/>
      <w:lvlJc w:val="left"/>
      <w:pPr>
        <w:tabs>
          <w:tab w:val="num" w:pos="0"/>
        </w:tabs>
        <w:ind w:left="2149" w:hanging="360"/>
      </w:pPr>
    </w:lvl>
    <w:lvl w:ilvl="1">
      <w:start w:val="1"/>
      <w:numFmt w:val="lowerLetter"/>
      <w:lvlText w:val="%2."/>
      <w:lvlJc w:val="left"/>
      <w:pPr>
        <w:tabs>
          <w:tab w:val="num" w:pos="0"/>
        </w:tabs>
        <w:ind w:left="2869" w:hanging="360"/>
      </w:pPr>
    </w:lvl>
    <w:lvl w:ilvl="2">
      <w:start w:val="1"/>
      <w:numFmt w:val="lowerRoman"/>
      <w:lvlText w:val="%3."/>
      <w:lvlJc w:val="right"/>
      <w:pPr>
        <w:tabs>
          <w:tab w:val="num" w:pos="0"/>
        </w:tabs>
        <w:ind w:left="3589" w:hanging="180"/>
      </w:pPr>
    </w:lvl>
    <w:lvl w:ilvl="3">
      <w:start w:val="1"/>
      <w:numFmt w:val="decimal"/>
      <w:lvlText w:val="%4."/>
      <w:lvlJc w:val="left"/>
      <w:pPr>
        <w:tabs>
          <w:tab w:val="num" w:pos="0"/>
        </w:tabs>
        <w:ind w:left="4309" w:hanging="360"/>
      </w:pPr>
    </w:lvl>
    <w:lvl w:ilvl="4">
      <w:start w:val="1"/>
      <w:numFmt w:val="lowerLetter"/>
      <w:lvlText w:val="%5."/>
      <w:lvlJc w:val="left"/>
      <w:pPr>
        <w:tabs>
          <w:tab w:val="num" w:pos="0"/>
        </w:tabs>
        <w:ind w:left="5029" w:hanging="360"/>
      </w:pPr>
    </w:lvl>
    <w:lvl w:ilvl="5">
      <w:start w:val="1"/>
      <w:numFmt w:val="lowerRoman"/>
      <w:lvlText w:val="%6."/>
      <w:lvlJc w:val="right"/>
      <w:pPr>
        <w:tabs>
          <w:tab w:val="num" w:pos="0"/>
        </w:tabs>
        <w:ind w:left="5749" w:hanging="180"/>
      </w:pPr>
    </w:lvl>
    <w:lvl w:ilvl="6">
      <w:start w:val="1"/>
      <w:numFmt w:val="decimal"/>
      <w:lvlText w:val="%7."/>
      <w:lvlJc w:val="left"/>
      <w:pPr>
        <w:tabs>
          <w:tab w:val="num" w:pos="0"/>
        </w:tabs>
        <w:ind w:left="6469" w:hanging="360"/>
      </w:pPr>
    </w:lvl>
    <w:lvl w:ilvl="7">
      <w:start w:val="1"/>
      <w:numFmt w:val="lowerLetter"/>
      <w:lvlText w:val="%8."/>
      <w:lvlJc w:val="left"/>
      <w:pPr>
        <w:tabs>
          <w:tab w:val="num" w:pos="0"/>
        </w:tabs>
        <w:ind w:left="7189" w:hanging="360"/>
      </w:pPr>
    </w:lvl>
    <w:lvl w:ilvl="8">
      <w:start w:val="1"/>
      <w:numFmt w:val="lowerRoman"/>
      <w:lvlText w:val="%9."/>
      <w:lvlJc w:val="right"/>
      <w:pPr>
        <w:tabs>
          <w:tab w:val="num" w:pos="0"/>
        </w:tabs>
        <w:ind w:left="7909" w:hanging="180"/>
      </w:pPr>
    </w:lvl>
  </w:abstractNum>
  <w:abstractNum w:abstractNumId="54" w15:restartNumberingAfterBreak="0">
    <w:nsid w:val="407935E2"/>
    <w:multiLevelType w:val="multilevel"/>
    <w:tmpl w:val="BDC48D7C"/>
    <w:lvl w:ilvl="0">
      <w:start w:val="3"/>
      <w:numFmt w:val="decimal"/>
      <w:lvlText w:val="%1."/>
      <w:lvlJc w:val="left"/>
      <w:pPr>
        <w:tabs>
          <w:tab w:val="num" w:pos="0"/>
        </w:tabs>
        <w:ind w:left="1009" w:hanging="452"/>
      </w:pPr>
      <w:rPr>
        <w:b w:val="0"/>
        <w:bCs/>
        <w:position w:val="0"/>
        <w:sz w:val="24"/>
        <w:szCs w:val="24"/>
        <w:vertAlign w:val="baseline"/>
      </w:rPr>
    </w:lvl>
    <w:lvl w:ilvl="1">
      <w:start w:val="1"/>
      <w:numFmt w:val="lowerLetter"/>
      <w:lvlText w:val="%2)"/>
      <w:lvlJc w:val="left"/>
      <w:pPr>
        <w:tabs>
          <w:tab w:val="num" w:pos="0"/>
        </w:tabs>
        <w:ind w:left="1440" w:hanging="360"/>
      </w:pPr>
      <w:rPr>
        <w:rFonts w:ascii="Arial" w:eastAsia="Arial" w:hAnsi="Arial" w:cs="Arial" w:hint="default"/>
        <w:position w:val="0"/>
        <w:sz w:val="24"/>
        <w:szCs w:val="24"/>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55" w15:restartNumberingAfterBreak="0">
    <w:nsid w:val="42451A93"/>
    <w:multiLevelType w:val="hybridMultilevel"/>
    <w:tmpl w:val="692ACA72"/>
    <w:lvl w:ilvl="0" w:tplc="4D9CB7EE">
      <w:start w:val="1"/>
      <w:numFmt w:val="decimal"/>
      <w:lvlText w:val="%1."/>
      <w:lvlJc w:val="left"/>
      <w:pPr>
        <w:tabs>
          <w:tab w:val="num" w:pos="720"/>
        </w:tabs>
        <w:ind w:left="720" w:hanging="360"/>
      </w:pPr>
      <w:rPr>
        <w:rFonts w:ascii="Arial" w:eastAsia="MS Mincho" w:hAnsi="Arial" w:cs="Arial" w:hint="default"/>
        <w:b w:val="0"/>
        <w:i w:val="0"/>
        <w:color w:val="auto"/>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28E0357"/>
    <w:multiLevelType w:val="hybridMultilevel"/>
    <w:tmpl w:val="82EADA88"/>
    <w:lvl w:ilvl="0" w:tplc="124AFC0C">
      <w:start w:val="1"/>
      <w:numFmt w:val="decimal"/>
      <w:lvlText w:val="%1)"/>
      <w:lvlJc w:val="left"/>
      <w:pPr>
        <w:ind w:left="928" w:hanging="360"/>
      </w:pPr>
      <w:rPr>
        <w:b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7" w15:restartNumberingAfterBreak="0">
    <w:nsid w:val="44BF12E5"/>
    <w:multiLevelType w:val="hybridMultilevel"/>
    <w:tmpl w:val="252A1D62"/>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8" w15:restartNumberingAfterBreak="0">
    <w:nsid w:val="461A0D8A"/>
    <w:multiLevelType w:val="hybridMultilevel"/>
    <w:tmpl w:val="1646FC56"/>
    <w:lvl w:ilvl="0" w:tplc="2F8A1CC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9" w15:restartNumberingAfterBreak="0">
    <w:nsid w:val="469E56DF"/>
    <w:multiLevelType w:val="hybridMultilevel"/>
    <w:tmpl w:val="01C66B98"/>
    <w:lvl w:ilvl="0" w:tplc="E83CD86A">
      <w:start w:val="1"/>
      <w:numFmt w:val="decimal"/>
      <w:lvlText w:val="%1)"/>
      <w:lvlJc w:val="left"/>
      <w:pPr>
        <w:ind w:left="966" w:hanging="54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46CB2D80"/>
    <w:multiLevelType w:val="hybridMultilevel"/>
    <w:tmpl w:val="56BE3920"/>
    <w:lvl w:ilvl="0" w:tplc="CF00EC3A">
      <w:start w:val="1"/>
      <w:numFmt w:val="decimal"/>
      <w:lvlText w:val="%1)"/>
      <w:lvlJc w:val="left"/>
      <w:pPr>
        <w:ind w:left="786" w:hanging="360"/>
      </w:pPr>
      <w:rPr>
        <w:rFonts w:ascii="Arial" w:eastAsia="Times New Roman" w:hAnsi="Arial" w:cs="Arial" w:hint="default"/>
        <w:sz w:val="24"/>
        <w:szCs w:val="24"/>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47CC18A6"/>
    <w:multiLevelType w:val="hybridMultilevel"/>
    <w:tmpl w:val="A470EF34"/>
    <w:lvl w:ilvl="0" w:tplc="4C909496">
      <w:start w:val="1"/>
      <w:numFmt w:val="upperRoman"/>
      <w:pStyle w:val="Nagek1"/>
      <w:lvlText w:val="%1."/>
      <w:lvlJc w:val="left"/>
      <w:pPr>
        <w:ind w:left="720" w:hanging="720"/>
      </w:pPr>
      <w:rPr>
        <w:rFonts w:hint="default"/>
        <w:b/>
        <w:bCs/>
        <w:i w:val="0"/>
        <w:strike w:val="0"/>
        <w:color w:val="auto"/>
      </w:rPr>
    </w:lvl>
    <w:lvl w:ilvl="1" w:tplc="FFFFFFFF">
      <w:numFmt w:val="bullet"/>
      <w:lvlText w:val=""/>
      <w:lvlJc w:val="left"/>
      <w:pPr>
        <w:ind w:left="1080" w:hanging="360"/>
      </w:pPr>
      <w:rPr>
        <w:rFonts w:ascii="Symbol" w:eastAsia="MS Mincho" w:hAnsi="Symbol" w:cs="Times New Roman" w:hint="default"/>
      </w:rPr>
    </w:lvl>
    <w:lvl w:ilvl="2" w:tplc="FFFFFFFF">
      <w:start w:val="1"/>
      <w:numFmt w:val="decimal"/>
      <w:lvlText w:val="%3."/>
      <w:lvlJc w:val="left"/>
      <w:pPr>
        <w:ind w:left="1980" w:hanging="360"/>
      </w:pPr>
      <w:rPr>
        <w:rFonts w:hint="default"/>
      </w:rPr>
    </w:lvl>
    <w:lvl w:ilvl="3" w:tplc="FFFFFFFF">
      <w:start w:val="1"/>
      <w:numFmt w:val="decimal"/>
      <w:lvlText w:val="%4)"/>
      <w:lvlJc w:val="left"/>
      <w:pPr>
        <w:ind w:left="2652" w:hanging="492"/>
      </w:pPr>
      <w:rPr>
        <w:rFonts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2" w15:restartNumberingAfterBreak="0">
    <w:nsid w:val="4820305D"/>
    <w:multiLevelType w:val="hybridMultilevel"/>
    <w:tmpl w:val="8BB4EE0E"/>
    <w:lvl w:ilvl="0" w:tplc="4BB4B2AE">
      <w:start w:val="1"/>
      <w:numFmt w:val="decimal"/>
      <w:lvlText w:val="%1."/>
      <w:lvlJc w:val="left"/>
      <w:pPr>
        <w:ind w:left="360" w:hanging="360"/>
      </w:pPr>
      <w:rPr>
        <w:rFonts w:ascii="Arial" w:hAnsi="Arial" w:cs="Arial"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482E5C29"/>
    <w:multiLevelType w:val="multilevel"/>
    <w:tmpl w:val="6E7C2C9C"/>
    <w:lvl w:ilvl="0">
      <w:start w:val="14"/>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4" w15:restartNumberingAfterBreak="0">
    <w:nsid w:val="491D1523"/>
    <w:multiLevelType w:val="multilevel"/>
    <w:tmpl w:val="3D40543A"/>
    <w:lvl w:ilvl="0">
      <w:start w:val="1"/>
      <w:numFmt w:val="decimal"/>
      <w:lvlText w:val="%1."/>
      <w:lvlJc w:val="left"/>
      <w:pPr>
        <w:tabs>
          <w:tab w:val="num" w:pos="928"/>
        </w:tabs>
        <w:ind w:left="928" w:hanging="360"/>
      </w:pPr>
      <w:rPr>
        <w:rFonts w:hint="default"/>
      </w:rPr>
    </w:lvl>
    <w:lvl w:ilvl="1">
      <w:start w:val="5"/>
      <w:numFmt w:val="decimal"/>
      <w:lvlText w:val="%2)"/>
      <w:lvlJc w:val="left"/>
      <w:pPr>
        <w:tabs>
          <w:tab w:val="num" w:pos="360"/>
        </w:tabs>
        <w:ind w:left="360" w:hanging="360"/>
      </w:pPr>
      <w:rPr>
        <w:rFonts w:hint="default"/>
        <w:sz w:val="24"/>
        <w:szCs w:val="24"/>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5" w15:restartNumberingAfterBreak="0">
    <w:nsid w:val="49283FDA"/>
    <w:multiLevelType w:val="hybridMultilevel"/>
    <w:tmpl w:val="AFD4CE40"/>
    <w:lvl w:ilvl="0" w:tplc="76E2208A">
      <w:start w:val="1"/>
      <w:numFmt w:val="bullet"/>
      <w:lvlText w:val=""/>
      <w:lvlJc w:val="left"/>
      <w:pPr>
        <w:ind w:left="1496" w:hanging="360"/>
      </w:pPr>
      <w:rPr>
        <w:rFonts w:ascii="Symbol" w:hAnsi="Symbol" w:hint="default"/>
      </w:rPr>
    </w:lvl>
    <w:lvl w:ilvl="1" w:tplc="04150019" w:tentative="1">
      <w:start w:val="1"/>
      <w:numFmt w:val="bullet"/>
      <w:lvlText w:val="o"/>
      <w:lvlJc w:val="left"/>
      <w:pPr>
        <w:ind w:left="2216" w:hanging="360"/>
      </w:pPr>
      <w:rPr>
        <w:rFonts w:ascii="Courier New" w:hAnsi="Courier New" w:cs="Courier New" w:hint="default"/>
      </w:rPr>
    </w:lvl>
    <w:lvl w:ilvl="2" w:tplc="0415001B" w:tentative="1">
      <w:start w:val="1"/>
      <w:numFmt w:val="bullet"/>
      <w:lvlText w:val=""/>
      <w:lvlJc w:val="left"/>
      <w:pPr>
        <w:ind w:left="2936" w:hanging="360"/>
      </w:pPr>
      <w:rPr>
        <w:rFonts w:ascii="Wingdings" w:hAnsi="Wingdings" w:hint="default"/>
      </w:rPr>
    </w:lvl>
    <w:lvl w:ilvl="3" w:tplc="0415000F" w:tentative="1">
      <w:start w:val="1"/>
      <w:numFmt w:val="bullet"/>
      <w:lvlText w:val=""/>
      <w:lvlJc w:val="left"/>
      <w:pPr>
        <w:ind w:left="3656" w:hanging="360"/>
      </w:pPr>
      <w:rPr>
        <w:rFonts w:ascii="Symbol" w:hAnsi="Symbol" w:hint="default"/>
      </w:rPr>
    </w:lvl>
    <w:lvl w:ilvl="4" w:tplc="04150019" w:tentative="1">
      <w:start w:val="1"/>
      <w:numFmt w:val="bullet"/>
      <w:lvlText w:val="o"/>
      <w:lvlJc w:val="left"/>
      <w:pPr>
        <w:ind w:left="4376" w:hanging="360"/>
      </w:pPr>
      <w:rPr>
        <w:rFonts w:ascii="Courier New" w:hAnsi="Courier New" w:cs="Courier New" w:hint="default"/>
      </w:rPr>
    </w:lvl>
    <w:lvl w:ilvl="5" w:tplc="0415001B" w:tentative="1">
      <w:start w:val="1"/>
      <w:numFmt w:val="bullet"/>
      <w:lvlText w:val=""/>
      <w:lvlJc w:val="left"/>
      <w:pPr>
        <w:ind w:left="5096" w:hanging="360"/>
      </w:pPr>
      <w:rPr>
        <w:rFonts w:ascii="Wingdings" w:hAnsi="Wingdings" w:hint="default"/>
      </w:rPr>
    </w:lvl>
    <w:lvl w:ilvl="6" w:tplc="0415000F" w:tentative="1">
      <w:start w:val="1"/>
      <w:numFmt w:val="bullet"/>
      <w:lvlText w:val=""/>
      <w:lvlJc w:val="left"/>
      <w:pPr>
        <w:ind w:left="5816" w:hanging="360"/>
      </w:pPr>
      <w:rPr>
        <w:rFonts w:ascii="Symbol" w:hAnsi="Symbol" w:hint="default"/>
      </w:rPr>
    </w:lvl>
    <w:lvl w:ilvl="7" w:tplc="04150019" w:tentative="1">
      <w:start w:val="1"/>
      <w:numFmt w:val="bullet"/>
      <w:lvlText w:val="o"/>
      <w:lvlJc w:val="left"/>
      <w:pPr>
        <w:ind w:left="6536" w:hanging="360"/>
      </w:pPr>
      <w:rPr>
        <w:rFonts w:ascii="Courier New" w:hAnsi="Courier New" w:cs="Courier New" w:hint="default"/>
      </w:rPr>
    </w:lvl>
    <w:lvl w:ilvl="8" w:tplc="0415001B" w:tentative="1">
      <w:start w:val="1"/>
      <w:numFmt w:val="bullet"/>
      <w:lvlText w:val=""/>
      <w:lvlJc w:val="left"/>
      <w:pPr>
        <w:ind w:left="7256" w:hanging="360"/>
      </w:pPr>
      <w:rPr>
        <w:rFonts w:ascii="Wingdings" w:hAnsi="Wingdings" w:hint="default"/>
      </w:rPr>
    </w:lvl>
  </w:abstractNum>
  <w:abstractNum w:abstractNumId="66" w15:restartNumberingAfterBreak="0">
    <w:nsid w:val="4A8A5C98"/>
    <w:multiLevelType w:val="hybridMultilevel"/>
    <w:tmpl w:val="FDAC67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4B140C1C"/>
    <w:multiLevelType w:val="hybridMultilevel"/>
    <w:tmpl w:val="69D442C6"/>
    <w:lvl w:ilvl="0" w:tplc="2F8A1CC2">
      <w:start w:val="1"/>
      <w:numFmt w:val="bullet"/>
      <w:lvlText w:val=""/>
      <w:lvlJc w:val="left"/>
      <w:pPr>
        <w:tabs>
          <w:tab w:val="num" w:pos="720"/>
        </w:tabs>
        <w:ind w:left="720" w:hanging="360"/>
      </w:pPr>
      <w:rPr>
        <w:rFonts w:ascii="Symbol" w:hAnsi="Symbol" w:hint="default"/>
        <w:b w:val="0"/>
        <w:i w:val="0"/>
        <w:color w:val="auto"/>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4C3548C9"/>
    <w:multiLevelType w:val="hybridMultilevel"/>
    <w:tmpl w:val="38E2AC4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4CA10EE4"/>
    <w:multiLevelType w:val="hybridMultilevel"/>
    <w:tmpl w:val="2522E4F2"/>
    <w:lvl w:ilvl="0" w:tplc="4C9A40FA">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DB01D62"/>
    <w:multiLevelType w:val="hybridMultilevel"/>
    <w:tmpl w:val="0114AAEE"/>
    <w:lvl w:ilvl="0" w:tplc="FEA00708">
      <w:start w:val="1"/>
      <w:numFmt w:val="decimal"/>
      <w:lvlText w:val="%1)"/>
      <w:lvlJc w:val="left"/>
      <w:pPr>
        <w:ind w:left="928" w:hanging="360"/>
      </w:pPr>
      <w:rPr>
        <w:rFonts w:ascii="Arial" w:eastAsia="Times New Roman"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E293EC3"/>
    <w:multiLevelType w:val="hybridMultilevel"/>
    <w:tmpl w:val="660680E8"/>
    <w:lvl w:ilvl="0" w:tplc="EC344A3E">
      <w:start w:val="1"/>
      <w:numFmt w:val="decimal"/>
      <w:lvlText w:val="%1)"/>
      <w:lvlJc w:val="left"/>
      <w:pPr>
        <w:ind w:left="928" w:hanging="360"/>
      </w:pPr>
      <w:rPr>
        <w:rFonts w:ascii="Arial" w:eastAsia="Times New Roman" w:hAnsi="Arial" w:cs="Arial" w:hint="default"/>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2" w15:restartNumberingAfterBreak="0">
    <w:nsid w:val="4ECB0BB7"/>
    <w:multiLevelType w:val="hybridMultilevel"/>
    <w:tmpl w:val="EA1E1846"/>
    <w:lvl w:ilvl="0" w:tplc="6E5641CA">
      <w:start w:val="1"/>
      <w:numFmt w:val="decimal"/>
      <w:lvlText w:val="%1)"/>
      <w:lvlJc w:val="left"/>
      <w:pPr>
        <w:ind w:left="928" w:hanging="360"/>
      </w:pPr>
      <w:rPr>
        <w:rFonts w:hint="default"/>
        <w:b w:val="0"/>
        <w:i w:val="0"/>
        <w:color w:val="auto"/>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3" w15:restartNumberingAfterBreak="0">
    <w:nsid w:val="50077430"/>
    <w:multiLevelType w:val="hybridMultilevel"/>
    <w:tmpl w:val="4A60C200"/>
    <w:lvl w:ilvl="0" w:tplc="1938C0AE">
      <w:start w:val="1"/>
      <w:numFmt w:val="decimal"/>
      <w:lvlText w:val="%1."/>
      <w:lvlJc w:val="left"/>
      <w:pPr>
        <w:ind w:left="360" w:hanging="360"/>
      </w:pPr>
      <w:rPr>
        <w:rFonts w:ascii="Arial" w:hAnsi="Arial" w:cs="Arial"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55A858D4"/>
    <w:multiLevelType w:val="multilevel"/>
    <w:tmpl w:val="E21E40D4"/>
    <w:lvl w:ilvl="0">
      <w:start w:val="1"/>
      <w:numFmt w:val="decimal"/>
      <w:lvlText w:val="%1."/>
      <w:lvlJc w:val="left"/>
      <w:pPr>
        <w:tabs>
          <w:tab w:val="num" w:pos="644"/>
        </w:tabs>
        <w:ind w:left="644" w:hanging="360"/>
      </w:pPr>
      <w:rPr>
        <w:rFonts w:hint="default"/>
        <w:i w:val="0"/>
        <w:strike w:val="0"/>
      </w:rPr>
    </w:lvl>
    <w:lvl w:ilvl="1">
      <w:start w:val="20"/>
      <w:numFmt w:val="decimal"/>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5" w15:restartNumberingAfterBreak="0">
    <w:nsid w:val="58127856"/>
    <w:multiLevelType w:val="multilevel"/>
    <w:tmpl w:val="59E4EB0E"/>
    <w:lvl w:ilvl="0">
      <w:start w:val="1"/>
      <w:numFmt w:val="decimal"/>
      <w:lvlText w:val="%1."/>
      <w:lvlJc w:val="left"/>
      <w:pPr>
        <w:tabs>
          <w:tab w:val="num" w:pos="928"/>
        </w:tabs>
        <w:ind w:left="928" w:hanging="360"/>
      </w:pPr>
      <w:rPr>
        <w:rFonts w:hint="default"/>
      </w:rPr>
    </w:lvl>
    <w:lvl w:ilvl="1">
      <w:start w:val="8"/>
      <w:numFmt w:val="decimal"/>
      <w:lvlText w:val="%2)"/>
      <w:lvlJc w:val="left"/>
      <w:pPr>
        <w:tabs>
          <w:tab w:val="num" w:pos="360"/>
        </w:tabs>
        <w:ind w:left="360" w:hanging="360"/>
      </w:pPr>
      <w:rPr>
        <w:rFonts w:hint="default"/>
        <w:sz w:val="24"/>
        <w:szCs w:val="24"/>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6" w15:restartNumberingAfterBreak="0">
    <w:nsid w:val="593B66AB"/>
    <w:multiLevelType w:val="hybridMultilevel"/>
    <w:tmpl w:val="34561336"/>
    <w:lvl w:ilvl="0" w:tplc="04150011">
      <w:start w:val="1"/>
      <w:numFmt w:val="decimal"/>
      <w:lvlText w:val="%1)"/>
      <w:lvlJc w:val="left"/>
      <w:pPr>
        <w:tabs>
          <w:tab w:val="num" w:pos="720"/>
        </w:tabs>
        <w:ind w:left="720" w:hanging="360"/>
      </w:pPr>
      <w:rPr>
        <w:rFonts w:hint="default"/>
        <w:b w:val="0"/>
      </w:rPr>
    </w:lvl>
    <w:lvl w:ilvl="1" w:tplc="5DD898F8">
      <w:start w:val="1"/>
      <w:numFmt w:val="decimal"/>
      <w:lvlText w:val="%2."/>
      <w:lvlJc w:val="left"/>
      <w:pPr>
        <w:tabs>
          <w:tab w:val="num" w:pos="1440"/>
        </w:tabs>
        <w:ind w:left="1440" w:hanging="360"/>
      </w:pPr>
      <w:rPr>
        <w:rFonts w:hint="default"/>
      </w:rPr>
    </w:lvl>
    <w:lvl w:ilvl="2" w:tplc="E8B03612">
      <w:start w:val="1"/>
      <w:numFmt w:val="decimal"/>
      <w:lvlText w:val="%3."/>
      <w:lvlJc w:val="left"/>
      <w:pPr>
        <w:tabs>
          <w:tab w:val="num" w:pos="2340"/>
        </w:tabs>
        <w:ind w:left="2340" w:hanging="360"/>
      </w:pPr>
      <w:rPr>
        <w:rFonts w:hint="default"/>
        <w:b w:val="0"/>
      </w:rPr>
    </w:lvl>
    <w:lvl w:ilvl="3" w:tplc="CB0C1EE8">
      <w:start w:val="1"/>
      <w:numFmt w:val="decimal"/>
      <w:lvlText w:val="%4)"/>
      <w:lvlJc w:val="left"/>
      <w:pPr>
        <w:tabs>
          <w:tab w:val="num" w:pos="6031"/>
        </w:tabs>
        <w:ind w:left="6031" w:hanging="360"/>
      </w:pPr>
      <w:rPr>
        <w:rFonts w:hint="default"/>
        <w:b w:val="0"/>
      </w:rPr>
    </w:lvl>
    <w:lvl w:ilvl="4" w:tplc="04150019">
      <w:start w:val="1"/>
      <w:numFmt w:val="lowerLetter"/>
      <w:lvlText w:val="%5."/>
      <w:lvlJc w:val="left"/>
      <w:pPr>
        <w:tabs>
          <w:tab w:val="num" w:pos="3600"/>
        </w:tabs>
        <w:ind w:left="3600" w:hanging="360"/>
      </w:pPr>
    </w:lvl>
    <w:lvl w:ilvl="5" w:tplc="E47629D0">
      <w:start w:val="1"/>
      <w:numFmt w:val="lowerLetter"/>
      <w:lvlText w:val="%6)"/>
      <w:lvlJc w:val="left"/>
      <w:pPr>
        <w:ind w:left="4500" w:hanging="360"/>
      </w:pPr>
      <w:rPr>
        <w:rFonts w:eastAsia="Times New Roman" w:hint="default"/>
      </w:rPr>
    </w:lvl>
    <w:lvl w:ilvl="6" w:tplc="5E94CBDC">
      <w:start w:val="20"/>
      <w:numFmt w:val="decimal"/>
      <w:lvlText w:val="%7"/>
      <w:lvlJc w:val="left"/>
      <w:pPr>
        <w:ind w:left="5040" w:hanging="360"/>
      </w:pPr>
      <w:rPr>
        <w:rFonts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5A025414"/>
    <w:multiLevelType w:val="hybridMultilevel"/>
    <w:tmpl w:val="8834BA22"/>
    <w:lvl w:ilvl="0" w:tplc="FFB681DE">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A621E98"/>
    <w:multiLevelType w:val="hybridMultilevel"/>
    <w:tmpl w:val="EE165CE8"/>
    <w:lvl w:ilvl="0" w:tplc="92A8B026">
      <w:start w:val="1"/>
      <w:numFmt w:val="decimal"/>
      <w:lvlText w:val="%1."/>
      <w:lvlJc w:val="left"/>
      <w:pPr>
        <w:ind w:left="360" w:hanging="360"/>
      </w:pPr>
      <w:rPr>
        <w:rFonts w:ascii="Arial" w:eastAsia="MS Mincho" w:hAnsi="Arial" w:cs="Arial" w:hint="default"/>
        <w:b w:val="0"/>
        <w:bCs/>
        <w:i w:val="0"/>
        <w:strike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5B3269C8"/>
    <w:multiLevelType w:val="multilevel"/>
    <w:tmpl w:val="B13A75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0" w15:restartNumberingAfterBreak="0">
    <w:nsid w:val="5E0A6A21"/>
    <w:multiLevelType w:val="hybridMultilevel"/>
    <w:tmpl w:val="F1B0A3B2"/>
    <w:lvl w:ilvl="0" w:tplc="7842158C">
      <w:start w:val="1"/>
      <w:numFmt w:val="decimal"/>
      <w:lvlText w:val="%1."/>
      <w:lvlJc w:val="left"/>
      <w:pPr>
        <w:tabs>
          <w:tab w:val="num" w:pos="720"/>
        </w:tabs>
        <w:ind w:left="720" w:hanging="360"/>
      </w:pPr>
      <w:rPr>
        <w:rFonts w:ascii="Arial" w:eastAsia="MS Mincho" w:hAnsi="Arial" w:cs="Arial" w:hint="default"/>
        <w:b w:val="0"/>
        <w:i w:val="0"/>
        <w:strike w:val="0"/>
        <w:color w:val="auto"/>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EE71342"/>
    <w:multiLevelType w:val="hybridMultilevel"/>
    <w:tmpl w:val="E2D824E8"/>
    <w:lvl w:ilvl="0" w:tplc="547ED624">
      <w:start w:val="1"/>
      <w:numFmt w:val="decimal"/>
      <w:lvlText w:val="%1."/>
      <w:lvlJc w:val="left"/>
      <w:pPr>
        <w:tabs>
          <w:tab w:val="num" w:pos="720"/>
        </w:tabs>
        <w:ind w:left="720" w:hanging="360"/>
      </w:pPr>
      <w:rPr>
        <w:rFonts w:ascii="Arial" w:eastAsia="MS Mincho" w:hAnsi="Arial" w:cs="Arial"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14738B0"/>
    <w:multiLevelType w:val="hybridMultilevel"/>
    <w:tmpl w:val="F2A66C92"/>
    <w:lvl w:ilvl="0" w:tplc="04150001">
      <w:start w:val="1"/>
      <w:numFmt w:val="bullet"/>
      <w:lvlText w:val=""/>
      <w:lvlJc w:val="left"/>
      <w:pPr>
        <w:ind w:left="1920" w:hanging="360"/>
      </w:pPr>
      <w:rPr>
        <w:rFonts w:ascii="Symbol" w:hAnsi="Symbol" w:hint="default"/>
      </w:rPr>
    </w:lvl>
    <w:lvl w:ilvl="1" w:tplc="04150003">
      <w:start w:val="1"/>
      <w:numFmt w:val="bullet"/>
      <w:lvlText w:val="o"/>
      <w:lvlJc w:val="left"/>
      <w:pPr>
        <w:ind w:left="2640" w:hanging="360"/>
      </w:pPr>
      <w:rPr>
        <w:rFonts w:ascii="Courier New" w:hAnsi="Courier New" w:cs="Courier New" w:hint="default"/>
      </w:rPr>
    </w:lvl>
    <w:lvl w:ilvl="2" w:tplc="04150005">
      <w:start w:val="1"/>
      <w:numFmt w:val="bullet"/>
      <w:lvlText w:val=""/>
      <w:lvlJc w:val="left"/>
      <w:pPr>
        <w:ind w:left="3360" w:hanging="360"/>
      </w:pPr>
      <w:rPr>
        <w:rFonts w:ascii="Wingdings" w:hAnsi="Wingdings" w:hint="default"/>
      </w:rPr>
    </w:lvl>
    <w:lvl w:ilvl="3" w:tplc="04150001">
      <w:start w:val="1"/>
      <w:numFmt w:val="bullet"/>
      <w:lvlText w:val=""/>
      <w:lvlJc w:val="left"/>
      <w:pPr>
        <w:ind w:left="4080" w:hanging="360"/>
      </w:pPr>
      <w:rPr>
        <w:rFonts w:ascii="Symbol" w:hAnsi="Symbol" w:hint="default"/>
      </w:rPr>
    </w:lvl>
    <w:lvl w:ilvl="4" w:tplc="04150003">
      <w:start w:val="1"/>
      <w:numFmt w:val="bullet"/>
      <w:lvlText w:val="o"/>
      <w:lvlJc w:val="left"/>
      <w:pPr>
        <w:ind w:left="4800" w:hanging="360"/>
      </w:pPr>
      <w:rPr>
        <w:rFonts w:ascii="Courier New" w:hAnsi="Courier New" w:cs="Courier New" w:hint="default"/>
      </w:rPr>
    </w:lvl>
    <w:lvl w:ilvl="5" w:tplc="04150005">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83" w15:restartNumberingAfterBreak="0">
    <w:nsid w:val="61DE4679"/>
    <w:multiLevelType w:val="hybridMultilevel"/>
    <w:tmpl w:val="6B8AF062"/>
    <w:lvl w:ilvl="0" w:tplc="2BEEC732">
      <w:start w:val="1"/>
      <w:numFmt w:val="decimal"/>
      <w:suff w:val="space"/>
      <w:lvlText w:val="%1."/>
      <w:lvlJc w:val="left"/>
      <w:pPr>
        <w:ind w:left="0" w:firstLine="0"/>
      </w:pPr>
      <w:rPr>
        <w:rFonts w:ascii="Times New Roman" w:eastAsia="Times New Roman" w:hAnsi="Times New Roman" w:cs="Times New Roman" w:hint="default"/>
        <w:b w:val="0"/>
        <w:bCs w:val="0"/>
        <w:color w:val="auto"/>
      </w:rPr>
    </w:lvl>
    <w:lvl w:ilvl="1" w:tplc="04150011">
      <w:start w:val="1"/>
      <w:numFmt w:val="decimal"/>
      <w:lvlText w:val="%2)"/>
      <w:lvlJc w:val="left"/>
      <w:pPr>
        <w:ind w:left="1080" w:hanging="360"/>
      </w:pPr>
    </w:lvl>
    <w:lvl w:ilvl="2" w:tplc="CFA443E4">
      <w:start w:val="1"/>
      <w:numFmt w:val="decimal"/>
      <w:lvlText w:val="%3)"/>
      <w:lvlJc w:val="left"/>
      <w:pPr>
        <w:ind w:left="1071" w:hanging="363"/>
      </w:pPr>
      <w:rPr>
        <w:rFonts w:ascii="Times New Roman" w:eastAsia="Times New Roman" w:hAnsi="Times New Roman" w:hint="default"/>
      </w:rPr>
    </w:lvl>
    <w:lvl w:ilvl="3" w:tplc="B7220332">
      <w:start w:val="1"/>
      <w:numFmt w:val="decimal"/>
      <w:lvlText w:val="%4."/>
      <w:lvlJc w:val="left"/>
      <w:pPr>
        <w:ind w:left="360" w:hanging="360"/>
      </w:pPr>
      <w:rPr>
        <w:b w:val="0"/>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4" w15:restartNumberingAfterBreak="0">
    <w:nsid w:val="62553038"/>
    <w:multiLevelType w:val="hybridMultilevel"/>
    <w:tmpl w:val="FDD8129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5" w15:restartNumberingAfterBreak="0">
    <w:nsid w:val="65B94818"/>
    <w:multiLevelType w:val="hybridMultilevel"/>
    <w:tmpl w:val="FC9A2E9A"/>
    <w:lvl w:ilvl="0" w:tplc="2F8A1CC2">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86" w15:restartNumberingAfterBreak="0">
    <w:nsid w:val="66150026"/>
    <w:multiLevelType w:val="hybridMultilevel"/>
    <w:tmpl w:val="D8FCB9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6710275A"/>
    <w:multiLevelType w:val="hybridMultilevel"/>
    <w:tmpl w:val="72F6B222"/>
    <w:lvl w:ilvl="0" w:tplc="72C80632">
      <w:start w:val="1"/>
      <w:numFmt w:val="decimal"/>
      <w:lvlText w:val="%1."/>
      <w:lvlJc w:val="left"/>
      <w:pPr>
        <w:tabs>
          <w:tab w:val="num" w:pos="1004"/>
        </w:tabs>
        <w:ind w:left="1004" w:hanging="360"/>
      </w:pPr>
      <w:rPr>
        <w:rFonts w:ascii="Arial" w:eastAsia="MS Mincho" w:hAnsi="Arial" w:cs="Arial" w:hint="default"/>
        <w:b w:val="0"/>
        <w:i w:val="0"/>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8" w15:restartNumberingAfterBreak="0">
    <w:nsid w:val="67CC3C9F"/>
    <w:multiLevelType w:val="hybridMultilevel"/>
    <w:tmpl w:val="CD56D196"/>
    <w:lvl w:ilvl="0" w:tplc="FFFFFFFF">
      <w:start w:val="1"/>
      <w:numFmt w:val="bullet"/>
      <w:lvlText w:val=""/>
      <w:lvlJc w:val="left"/>
      <w:pPr>
        <w:ind w:left="720" w:hanging="360"/>
      </w:pPr>
      <w:rPr>
        <w:rFonts w:ascii="Symbol" w:hAnsi="Symbol" w:hint="default"/>
      </w:rPr>
    </w:lvl>
    <w:lvl w:ilvl="1" w:tplc="04150019">
      <w:start w:val="1"/>
      <w:numFmt w:val="lowerLetter"/>
      <w:lvlText w:val="%2."/>
      <w:lvlJc w:val="left"/>
      <w:pPr>
        <w:ind w:left="720" w:hanging="360"/>
      </w:pPr>
      <w:rPr>
        <w:rFont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6A0D3E23"/>
    <w:multiLevelType w:val="multilevel"/>
    <w:tmpl w:val="B80C4A64"/>
    <w:lvl w:ilvl="0">
      <w:start w:val="2"/>
      <w:numFmt w:val="decimal"/>
      <w:lvlText w:val="%1."/>
      <w:lvlJc w:val="left"/>
      <w:pPr>
        <w:tabs>
          <w:tab w:val="num" w:pos="928"/>
        </w:tabs>
        <w:ind w:left="928" w:hanging="360"/>
      </w:pPr>
      <w:rPr>
        <w:rFonts w:hint="default"/>
      </w:rPr>
    </w:lvl>
    <w:lvl w:ilvl="1">
      <w:start w:val="1"/>
      <w:numFmt w:val="decimal"/>
      <w:lvlText w:val="%2)"/>
      <w:lvlJc w:val="left"/>
      <w:pPr>
        <w:tabs>
          <w:tab w:val="num" w:pos="360"/>
        </w:tabs>
        <w:ind w:left="360" w:hanging="360"/>
      </w:pPr>
      <w:rPr>
        <w:rFonts w:hint="default"/>
        <w:sz w:val="24"/>
        <w:szCs w:val="24"/>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0" w15:restartNumberingAfterBreak="0">
    <w:nsid w:val="6B864DA0"/>
    <w:multiLevelType w:val="hybridMultilevel"/>
    <w:tmpl w:val="8454225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1" w15:restartNumberingAfterBreak="0">
    <w:nsid w:val="6DF3421F"/>
    <w:multiLevelType w:val="hybridMultilevel"/>
    <w:tmpl w:val="EC7CF396"/>
    <w:lvl w:ilvl="0" w:tplc="74F678E0">
      <w:start w:val="1"/>
      <w:numFmt w:val="decimal"/>
      <w:lvlText w:val="%1."/>
      <w:lvlJc w:val="left"/>
      <w:pPr>
        <w:ind w:left="360" w:hanging="360"/>
      </w:pPr>
      <w:rPr>
        <w:rFonts w:ascii="Arial" w:eastAsia="Times New Roman"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721A0F53"/>
    <w:multiLevelType w:val="multilevel"/>
    <w:tmpl w:val="00000009"/>
    <w:name w:val="WWNum8"/>
    <w:lvl w:ilvl="0">
      <w:start w:val="1"/>
      <w:numFmt w:val="decimal"/>
      <w:lvlText w:val="%1."/>
      <w:lvlJc w:val="left"/>
      <w:pPr>
        <w:tabs>
          <w:tab w:val="num" w:pos="720"/>
        </w:tabs>
        <w:ind w:left="720" w:hanging="360"/>
      </w:pPr>
      <w:rPr>
        <w:b/>
        <w:i w:val="0"/>
      </w:rPr>
    </w:lvl>
    <w:lvl w:ilvl="1">
      <w:start w:val="1"/>
      <w:numFmt w:val="decimal"/>
      <w:lvlText w:val="%1.%2."/>
      <w:lvlJc w:val="left"/>
      <w:pPr>
        <w:tabs>
          <w:tab w:val="num" w:pos="1260"/>
        </w:tabs>
        <w:ind w:left="126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1980"/>
        </w:tabs>
        <w:ind w:left="1980" w:hanging="1080"/>
      </w:pPr>
    </w:lvl>
    <w:lvl w:ilvl="4">
      <w:start w:val="1"/>
      <w:numFmt w:val="decimal"/>
      <w:lvlText w:val="%1.%2.%3.%4.%5."/>
      <w:lvlJc w:val="left"/>
      <w:pPr>
        <w:tabs>
          <w:tab w:val="num" w:pos="2160"/>
        </w:tabs>
        <w:ind w:left="2160" w:hanging="1080"/>
      </w:pPr>
    </w:lvl>
    <w:lvl w:ilvl="5">
      <w:start w:val="1"/>
      <w:numFmt w:val="decimal"/>
      <w:lvlText w:val="%1.%2.%3.%4.%5.%6."/>
      <w:lvlJc w:val="left"/>
      <w:pPr>
        <w:tabs>
          <w:tab w:val="num" w:pos="2700"/>
        </w:tabs>
        <w:ind w:left="2700" w:hanging="1440"/>
      </w:pPr>
    </w:lvl>
    <w:lvl w:ilvl="6">
      <w:start w:val="1"/>
      <w:numFmt w:val="decimal"/>
      <w:lvlText w:val="%1.%2.%3.%4.%5.%6.%7."/>
      <w:lvlJc w:val="left"/>
      <w:pPr>
        <w:tabs>
          <w:tab w:val="num" w:pos="3240"/>
        </w:tabs>
        <w:ind w:left="3240" w:hanging="1800"/>
      </w:pPr>
    </w:lvl>
    <w:lvl w:ilvl="7">
      <w:start w:val="1"/>
      <w:numFmt w:val="decimal"/>
      <w:lvlText w:val="%1.%2.%3.%4.%5.%6.%7.%8."/>
      <w:lvlJc w:val="left"/>
      <w:pPr>
        <w:tabs>
          <w:tab w:val="num" w:pos="3420"/>
        </w:tabs>
        <w:ind w:left="3420" w:hanging="1800"/>
      </w:pPr>
    </w:lvl>
    <w:lvl w:ilvl="8">
      <w:start w:val="1"/>
      <w:numFmt w:val="decimal"/>
      <w:lvlText w:val="%1.%2.%3.%4.%5.%6.%7.%8.%9."/>
      <w:lvlJc w:val="left"/>
      <w:pPr>
        <w:tabs>
          <w:tab w:val="num" w:pos="3960"/>
        </w:tabs>
        <w:ind w:left="3960" w:hanging="2160"/>
      </w:pPr>
    </w:lvl>
  </w:abstractNum>
  <w:abstractNum w:abstractNumId="93" w15:restartNumberingAfterBreak="0">
    <w:nsid w:val="73735088"/>
    <w:multiLevelType w:val="hybridMultilevel"/>
    <w:tmpl w:val="2D6E2006"/>
    <w:lvl w:ilvl="0" w:tplc="04150011">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94" w15:restartNumberingAfterBreak="0">
    <w:nsid w:val="73914583"/>
    <w:multiLevelType w:val="hybridMultilevel"/>
    <w:tmpl w:val="C6AAE57C"/>
    <w:lvl w:ilvl="0" w:tplc="77567DE4">
      <w:start w:val="1"/>
      <w:numFmt w:val="decimal"/>
      <w:lvlText w:val="%1)"/>
      <w:lvlJc w:val="left"/>
      <w:pPr>
        <w:ind w:left="928" w:hanging="360"/>
      </w:pPr>
      <w:rPr>
        <w:rFonts w:ascii="Arial" w:eastAsia="Times New Roman" w:hAnsi="Arial" w:cs="Arial" w:hint="default"/>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95" w15:restartNumberingAfterBreak="0">
    <w:nsid w:val="771E1EB8"/>
    <w:multiLevelType w:val="hybridMultilevel"/>
    <w:tmpl w:val="75D4DE86"/>
    <w:lvl w:ilvl="0" w:tplc="04150019">
      <w:start w:val="1"/>
      <w:numFmt w:val="lowerLetter"/>
      <w:lvlText w:val="%1."/>
      <w:lvlJc w:val="left"/>
      <w:pPr>
        <w:ind w:left="2160" w:hanging="360"/>
      </w:pPr>
      <w:rPr>
        <w:rFont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96" w15:restartNumberingAfterBreak="0">
    <w:nsid w:val="773158A0"/>
    <w:multiLevelType w:val="hybridMultilevel"/>
    <w:tmpl w:val="CF8A8CBA"/>
    <w:lvl w:ilvl="0" w:tplc="2F72A014">
      <w:start w:val="1"/>
      <w:numFmt w:val="decimal"/>
      <w:lvlText w:val="%1."/>
      <w:lvlJc w:val="left"/>
      <w:pPr>
        <w:ind w:left="360" w:hanging="360"/>
      </w:pPr>
      <w:rPr>
        <w:b w:val="0"/>
        <w:bCs/>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79476338"/>
    <w:multiLevelType w:val="hybridMultilevel"/>
    <w:tmpl w:val="56DA77F6"/>
    <w:lvl w:ilvl="0" w:tplc="9C8C52C2">
      <w:start w:val="1"/>
      <w:numFmt w:val="lowerLetter"/>
      <w:lvlText w:val="%1."/>
      <w:lvlJc w:val="left"/>
      <w:pPr>
        <w:tabs>
          <w:tab w:val="num" w:pos="720"/>
        </w:tabs>
        <w:ind w:left="720" w:hanging="360"/>
      </w:pPr>
      <w:rPr>
        <w:rFonts w:hint="default"/>
        <w:b w:val="0"/>
        <w:i w:val="0"/>
        <w:color w:val="auto"/>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79CB38DD"/>
    <w:multiLevelType w:val="hybridMultilevel"/>
    <w:tmpl w:val="CE923AA0"/>
    <w:lvl w:ilvl="0" w:tplc="8594F252">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7FCB5997"/>
    <w:multiLevelType w:val="hybridMultilevel"/>
    <w:tmpl w:val="9AA665E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76"/>
  </w:num>
  <w:num w:numId="2">
    <w:abstractNumId w:val="74"/>
  </w:num>
  <w:num w:numId="3">
    <w:abstractNumId w:val="8"/>
  </w:num>
  <w:num w:numId="4">
    <w:abstractNumId w:val="73"/>
  </w:num>
  <w:num w:numId="5">
    <w:abstractNumId w:val="32"/>
  </w:num>
  <w:num w:numId="6">
    <w:abstractNumId w:val="62"/>
  </w:num>
  <w:num w:numId="7">
    <w:abstractNumId w:val="18"/>
  </w:num>
  <w:num w:numId="8">
    <w:abstractNumId w:val="38"/>
  </w:num>
  <w:num w:numId="9">
    <w:abstractNumId w:val="66"/>
  </w:num>
  <w:num w:numId="10">
    <w:abstractNumId w:val="96"/>
  </w:num>
  <w:num w:numId="11">
    <w:abstractNumId w:val="99"/>
  </w:num>
  <w:num w:numId="12">
    <w:abstractNumId w:val="98"/>
  </w:num>
  <w:num w:numId="13">
    <w:abstractNumId w:val="86"/>
  </w:num>
  <w:num w:numId="14">
    <w:abstractNumId w:val="25"/>
  </w:num>
  <w:num w:numId="15">
    <w:abstractNumId w:val="10"/>
  </w:num>
  <w:num w:numId="16">
    <w:abstractNumId w:val="42"/>
  </w:num>
  <w:num w:numId="17">
    <w:abstractNumId w:val="78"/>
  </w:num>
  <w:num w:numId="18">
    <w:abstractNumId w:val="39"/>
  </w:num>
  <w:num w:numId="19">
    <w:abstractNumId w:val="87"/>
  </w:num>
  <w:num w:numId="20">
    <w:abstractNumId w:val="17"/>
  </w:num>
  <w:num w:numId="21">
    <w:abstractNumId w:val="43"/>
  </w:num>
  <w:num w:numId="22">
    <w:abstractNumId w:val="80"/>
  </w:num>
  <w:num w:numId="23">
    <w:abstractNumId w:val="27"/>
  </w:num>
  <w:num w:numId="24">
    <w:abstractNumId w:val="94"/>
  </w:num>
  <w:num w:numId="25">
    <w:abstractNumId w:val="13"/>
  </w:num>
  <w:num w:numId="26">
    <w:abstractNumId w:val="70"/>
  </w:num>
  <w:num w:numId="27">
    <w:abstractNumId w:val="29"/>
  </w:num>
  <w:num w:numId="28">
    <w:abstractNumId w:val="28"/>
  </w:num>
  <w:num w:numId="29">
    <w:abstractNumId w:val="22"/>
  </w:num>
  <w:num w:numId="30">
    <w:abstractNumId w:val="83"/>
  </w:num>
  <w:num w:numId="31">
    <w:abstractNumId w:val="34"/>
  </w:num>
  <w:num w:numId="32">
    <w:abstractNumId w:val="60"/>
  </w:num>
  <w:num w:numId="33">
    <w:abstractNumId w:val="91"/>
  </w:num>
  <w:num w:numId="34">
    <w:abstractNumId w:val="16"/>
  </w:num>
  <w:num w:numId="35">
    <w:abstractNumId w:val="41"/>
  </w:num>
  <w:num w:numId="36">
    <w:abstractNumId w:val="12"/>
  </w:num>
  <w:num w:numId="37">
    <w:abstractNumId w:val="35"/>
  </w:num>
  <w:num w:numId="38">
    <w:abstractNumId w:val="24"/>
  </w:num>
  <w:num w:numId="39">
    <w:abstractNumId w:val="20"/>
  </w:num>
  <w:num w:numId="40">
    <w:abstractNumId w:val="15"/>
  </w:num>
  <w:num w:numId="41">
    <w:abstractNumId w:val="36"/>
  </w:num>
  <w:num w:numId="42">
    <w:abstractNumId w:val="57"/>
  </w:num>
  <w:num w:numId="43">
    <w:abstractNumId w:val="55"/>
  </w:num>
  <w:num w:numId="44">
    <w:abstractNumId w:val="44"/>
  </w:num>
  <w:num w:numId="45">
    <w:abstractNumId w:val="68"/>
  </w:num>
  <w:num w:numId="46">
    <w:abstractNumId w:val="48"/>
  </w:num>
  <w:num w:numId="47">
    <w:abstractNumId w:val="19"/>
  </w:num>
  <w:num w:numId="48">
    <w:abstractNumId w:val="71"/>
  </w:num>
  <w:num w:numId="49">
    <w:abstractNumId w:val="77"/>
  </w:num>
  <w:num w:numId="50">
    <w:abstractNumId w:val="26"/>
  </w:num>
  <w:num w:numId="51">
    <w:abstractNumId w:val="72"/>
  </w:num>
  <w:num w:numId="52">
    <w:abstractNumId w:val="58"/>
  </w:num>
  <w:num w:numId="53">
    <w:abstractNumId w:val="65"/>
  </w:num>
  <w:num w:numId="54">
    <w:abstractNumId w:val="50"/>
  </w:num>
  <w:num w:numId="55">
    <w:abstractNumId w:val="7"/>
  </w:num>
  <w:num w:numId="56">
    <w:abstractNumId w:val="9"/>
  </w:num>
  <w:num w:numId="57">
    <w:abstractNumId w:val="81"/>
  </w:num>
  <w:num w:numId="58">
    <w:abstractNumId w:val="67"/>
  </w:num>
  <w:num w:numId="59">
    <w:abstractNumId w:val="21"/>
  </w:num>
  <w:num w:numId="60">
    <w:abstractNumId w:val="97"/>
  </w:num>
  <w:num w:numId="61">
    <w:abstractNumId w:val="14"/>
  </w:num>
  <w:num w:numId="62">
    <w:abstractNumId w:val="11"/>
  </w:num>
  <w:num w:numId="63">
    <w:abstractNumId w:val="46"/>
  </w:num>
  <w:num w:numId="64">
    <w:abstractNumId w:val="85"/>
  </w:num>
  <w:num w:numId="65">
    <w:abstractNumId w:val="53"/>
  </w:num>
  <w:num w:numId="66">
    <w:abstractNumId w:val="45"/>
  </w:num>
  <w:num w:numId="67">
    <w:abstractNumId w:val="79"/>
  </w:num>
  <w:num w:numId="68">
    <w:abstractNumId w:val="45"/>
    <w:lvlOverride w:ilvl="0">
      <w:startOverride w:val="1"/>
    </w:lvlOverride>
  </w:num>
  <w:num w:numId="69">
    <w:abstractNumId w:val="79"/>
    <w:lvlOverride w:ilvl="0">
      <w:startOverride w:val="1"/>
    </w:lvlOverride>
  </w:num>
  <w:num w:numId="70">
    <w:abstractNumId w:val="89"/>
  </w:num>
  <w:num w:numId="71">
    <w:abstractNumId w:val="93"/>
  </w:num>
  <w:num w:numId="72">
    <w:abstractNumId w:val="33"/>
  </w:num>
  <w:num w:numId="73">
    <w:abstractNumId w:val="64"/>
  </w:num>
  <w:num w:numId="74">
    <w:abstractNumId w:val="75"/>
  </w:num>
  <w:num w:numId="75">
    <w:abstractNumId w:val="63"/>
  </w:num>
  <w:num w:numId="76">
    <w:abstractNumId w:val="37"/>
  </w:num>
  <w:num w:numId="77">
    <w:abstractNumId w:val="54"/>
  </w:num>
  <w:num w:numId="78">
    <w:abstractNumId w:val="69"/>
  </w:num>
  <w:num w:numId="79">
    <w:abstractNumId w:val="40"/>
  </w:num>
  <w:num w:numId="80">
    <w:abstractNumId w:val="84"/>
  </w:num>
  <w:num w:numId="81">
    <w:abstractNumId w:val="59"/>
  </w:num>
  <w:num w:numId="82">
    <w:abstractNumId w:val="95"/>
  </w:num>
  <w:num w:numId="83">
    <w:abstractNumId w:val="90"/>
  </w:num>
  <w:num w:numId="84">
    <w:abstractNumId w:val="23"/>
  </w:num>
  <w:num w:numId="85">
    <w:abstractNumId w:val="49"/>
  </w:num>
  <w:num w:numId="86">
    <w:abstractNumId w:val="30"/>
  </w:num>
  <w:num w:numId="87">
    <w:abstractNumId w:val="31"/>
  </w:num>
  <w:num w:numId="88">
    <w:abstractNumId w:val="6"/>
  </w:num>
  <w:num w:numId="89">
    <w:abstractNumId w:val="82"/>
  </w:num>
  <w:num w:numId="90">
    <w:abstractNumId w:val="56"/>
  </w:num>
  <w:num w:numId="91">
    <w:abstractNumId w:val="47"/>
  </w:num>
  <w:num w:numId="92">
    <w:abstractNumId w:val="51"/>
  </w:num>
  <w:num w:numId="93">
    <w:abstractNumId w:val="52"/>
  </w:num>
  <w:num w:numId="94">
    <w:abstractNumId w:val="61"/>
  </w:num>
  <w:num w:numId="95">
    <w:abstractNumId w:val="88"/>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02C"/>
    <w:rsid w:val="00000796"/>
    <w:rsid w:val="0000089B"/>
    <w:rsid w:val="00000A69"/>
    <w:rsid w:val="00001C2B"/>
    <w:rsid w:val="00001FA7"/>
    <w:rsid w:val="00002B67"/>
    <w:rsid w:val="00003634"/>
    <w:rsid w:val="000068E1"/>
    <w:rsid w:val="00006D49"/>
    <w:rsid w:val="00006DEE"/>
    <w:rsid w:val="00007A51"/>
    <w:rsid w:val="00010A11"/>
    <w:rsid w:val="00010DEB"/>
    <w:rsid w:val="0001133D"/>
    <w:rsid w:val="000134DC"/>
    <w:rsid w:val="00013B82"/>
    <w:rsid w:val="000146FB"/>
    <w:rsid w:val="0001524B"/>
    <w:rsid w:val="0001583C"/>
    <w:rsid w:val="00016682"/>
    <w:rsid w:val="000166F8"/>
    <w:rsid w:val="000169AE"/>
    <w:rsid w:val="000202BE"/>
    <w:rsid w:val="00021CE8"/>
    <w:rsid w:val="00024A93"/>
    <w:rsid w:val="000259CF"/>
    <w:rsid w:val="00025EC3"/>
    <w:rsid w:val="000261C8"/>
    <w:rsid w:val="00026643"/>
    <w:rsid w:val="00026655"/>
    <w:rsid w:val="00027135"/>
    <w:rsid w:val="00030569"/>
    <w:rsid w:val="00030A90"/>
    <w:rsid w:val="0003138C"/>
    <w:rsid w:val="0003164E"/>
    <w:rsid w:val="0003166E"/>
    <w:rsid w:val="00031B17"/>
    <w:rsid w:val="00031DA6"/>
    <w:rsid w:val="00032564"/>
    <w:rsid w:val="00032F34"/>
    <w:rsid w:val="0003336F"/>
    <w:rsid w:val="00033676"/>
    <w:rsid w:val="00033AF7"/>
    <w:rsid w:val="00033D53"/>
    <w:rsid w:val="00037C61"/>
    <w:rsid w:val="00037E75"/>
    <w:rsid w:val="000409AC"/>
    <w:rsid w:val="0004107F"/>
    <w:rsid w:val="000412A0"/>
    <w:rsid w:val="00041CA4"/>
    <w:rsid w:val="0004266A"/>
    <w:rsid w:val="00042D06"/>
    <w:rsid w:val="00043518"/>
    <w:rsid w:val="00044517"/>
    <w:rsid w:val="0004620B"/>
    <w:rsid w:val="00047606"/>
    <w:rsid w:val="0005059A"/>
    <w:rsid w:val="00050D45"/>
    <w:rsid w:val="0005111D"/>
    <w:rsid w:val="00051D7B"/>
    <w:rsid w:val="00052560"/>
    <w:rsid w:val="000525B1"/>
    <w:rsid w:val="00052824"/>
    <w:rsid w:val="000549F9"/>
    <w:rsid w:val="00054DC1"/>
    <w:rsid w:val="000550D2"/>
    <w:rsid w:val="0005541C"/>
    <w:rsid w:val="00055430"/>
    <w:rsid w:val="00056242"/>
    <w:rsid w:val="00056D2F"/>
    <w:rsid w:val="00057FAE"/>
    <w:rsid w:val="00060C9F"/>
    <w:rsid w:val="000610C8"/>
    <w:rsid w:val="00061372"/>
    <w:rsid w:val="00063982"/>
    <w:rsid w:val="00064B59"/>
    <w:rsid w:val="00064DC8"/>
    <w:rsid w:val="000654E3"/>
    <w:rsid w:val="00066529"/>
    <w:rsid w:val="000667D5"/>
    <w:rsid w:val="00066C99"/>
    <w:rsid w:val="000673B7"/>
    <w:rsid w:val="0006774A"/>
    <w:rsid w:val="000677E6"/>
    <w:rsid w:val="0007184D"/>
    <w:rsid w:val="00071FC5"/>
    <w:rsid w:val="000720F8"/>
    <w:rsid w:val="0007478C"/>
    <w:rsid w:val="0007484B"/>
    <w:rsid w:val="000749D1"/>
    <w:rsid w:val="00074E9B"/>
    <w:rsid w:val="00074ED6"/>
    <w:rsid w:val="00075611"/>
    <w:rsid w:val="000757FA"/>
    <w:rsid w:val="00075AC1"/>
    <w:rsid w:val="00076851"/>
    <w:rsid w:val="00076955"/>
    <w:rsid w:val="0007779C"/>
    <w:rsid w:val="00077860"/>
    <w:rsid w:val="00077FBC"/>
    <w:rsid w:val="00080741"/>
    <w:rsid w:val="00080D34"/>
    <w:rsid w:val="00081A50"/>
    <w:rsid w:val="00081C65"/>
    <w:rsid w:val="00081EB2"/>
    <w:rsid w:val="000827C8"/>
    <w:rsid w:val="000827F9"/>
    <w:rsid w:val="00083753"/>
    <w:rsid w:val="00083FA7"/>
    <w:rsid w:val="000843BF"/>
    <w:rsid w:val="0008578D"/>
    <w:rsid w:val="00086A86"/>
    <w:rsid w:val="000873BC"/>
    <w:rsid w:val="00091817"/>
    <w:rsid w:val="0009199A"/>
    <w:rsid w:val="00091C3D"/>
    <w:rsid w:val="000958C6"/>
    <w:rsid w:val="00096133"/>
    <w:rsid w:val="00096194"/>
    <w:rsid w:val="000962EF"/>
    <w:rsid w:val="00096D2F"/>
    <w:rsid w:val="00096DF5"/>
    <w:rsid w:val="00097CD9"/>
    <w:rsid w:val="000A0AF7"/>
    <w:rsid w:val="000A0F7C"/>
    <w:rsid w:val="000A1ACD"/>
    <w:rsid w:val="000A2596"/>
    <w:rsid w:val="000A26AE"/>
    <w:rsid w:val="000A3421"/>
    <w:rsid w:val="000A3EBB"/>
    <w:rsid w:val="000A5D80"/>
    <w:rsid w:val="000A6380"/>
    <w:rsid w:val="000A718D"/>
    <w:rsid w:val="000A7581"/>
    <w:rsid w:val="000A7E38"/>
    <w:rsid w:val="000B0F39"/>
    <w:rsid w:val="000B1B76"/>
    <w:rsid w:val="000B1EF4"/>
    <w:rsid w:val="000B3258"/>
    <w:rsid w:val="000B34BD"/>
    <w:rsid w:val="000B359C"/>
    <w:rsid w:val="000B39D9"/>
    <w:rsid w:val="000B40F0"/>
    <w:rsid w:val="000B415E"/>
    <w:rsid w:val="000B48D9"/>
    <w:rsid w:val="000B4B61"/>
    <w:rsid w:val="000B51E9"/>
    <w:rsid w:val="000B5607"/>
    <w:rsid w:val="000B5D30"/>
    <w:rsid w:val="000B726F"/>
    <w:rsid w:val="000B7A83"/>
    <w:rsid w:val="000B7ACD"/>
    <w:rsid w:val="000C0675"/>
    <w:rsid w:val="000C06AF"/>
    <w:rsid w:val="000C1E2C"/>
    <w:rsid w:val="000C1FEC"/>
    <w:rsid w:val="000C445B"/>
    <w:rsid w:val="000C499F"/>
    <w:rsid w:val="000C4C36"/>
    <w:rsid w:val="000C5529"/>
    <w:rsid w:val="000C56F2"/>
    <w:rsid w:val="000C5D94"/>
    <w:rsid w:val="000C5FB0"/>
    <w:rsid w:val="000C69EF"/>
    <w:rsid w:val="000C6F81"/>
    <w:rsid w:val="000C716E"/>
    <w:rsid w:val="000D0594"/>
    <w:rsid w:val="000D0705"/>
    <w:rsid w:val="000D07AE"/>
    <w:rsid w:val="000D19D5"/>
    <w:rsid w:val="000D1C81"/>
    <w:rsid w:val="000D2576"/>
    <w:rsid w:val="000D272F"/>
    <w:rsid w:val="000D33A6"/>
    <w:rsid w:val="000D388A"/>
    <w:rsid w:val="000D3E94"/>
    <w:rsid w:val="000D59C9"/>
    <w:rsid w:val="000D6798"/>
    <w:rsid w:val="000D6ECD"/>
    <w:rsid w:val="000D7C8F"/>
    <w:rsid w:val="000E149C"/>
    <w:rsid w:val="000E17EB"/>
    <w:rsid w:val="000E1B8E"/>
    <w:rsid w:val="000E3068"/>
    <w:rsid w:val="000E3197"/>
    <w:rsid w:val="000E3294"/>
    <w:rsid w:val="000E3F11"/>
    <w:rsid w:val="000E46F4"/>
    <w:rsid w:val="000E4D0A"/>
    <w:rsid w:val="000E517B"/>
    <w:rsid w:val="000E6060"/>
    <w:rsid w:val="000E778E"/>
    <w:rsid w:val="000E7DD2"/>
    <w:rsid w:val="000E7E92"/>
    <w:rsid w:val="000F05AD"/>
    <w:rsid w:val="000F3096"/>
    <w:rsid w:val="000F34D3"/>
    <w:rsid w:val="000F4D64"/>
    <w:rsid w:val="000F54D2"/>
    <w:rsid w:val="000F5CAF"/>
    <w:rsid w:val="000F5F19"/>
    <w:rsid w:val="000F6558"/>
    <w:rsid w:val="000F7473"/>
    <w:rsid w:val="000F7B70"/>
    <w:rsid w:val="000F7FB6"/>
    <w:rsid w:val="00101031"/>
    <w:rsid w:val="00101A1C"/>
    <w:rsid w:val="00101EA6"/>
    <w:rsid w:val="001032B4"/>
    <w:rsid w:val="00103438"/>
    <w:rsid w:val="0010367C"/>
    <w:rsid w:val="0010388C"/>
    <w:rsid w:val="00103904"/>
    <w:rsid w:val="00104452"/>
    <w:rsid w:val="001044B9"/>
    <w:rsid w:val="00104507"/>
    <w:rsid w:val="00104752"/>
    <w:rsid w:val="0010485D"/>
    <w:rsid w:val="00104E0E"/>
    <w:rsid w:val="00104E29"/>
    <w:rsid w:val="00105832"/>
    <w:rsid w:val="00105D9F"/>
    <w:rsid w:val="00106775"/>
    <w:rsid w:val="00106F2D"/>
    <w:rsid w:val="00110717"/>
    <w:rsid w:val="00110757"/>
    <w:rsid w:val="001108B0"/>
    <w:rsid w:val="00110C43"/>
    <w:rsid w:val="00110C50"/>
    <w:rsid w:val="0011171B"/>
    <w:rsid w:val="00111EFF"/>
    <w:rsid w:val="001133B0"/>
    <w:rsid w:val="00113B34"/>
    <w:rsid w:val="00113EC9"/>
    <w:rsid w:val="00114256"/>
    <w:rsid w:val="0011451C"/>
    <w:rsid w:val="0011469D"/>
    <w:rsid w:val="00114769"/>
    <w:rsid w:val="00114839"/>
    <w:rsid w:val="001150AC"/>
    <w:rsid w:val="001159BB"/>
    <w:rsid w:val="00115A83"/>
    <w:rsid w:val="00116C32"/>
    <w:rsid w:val="00117025"/>
    <w:rsid w:val="0011734B"/>
    <w:rsid w:val="0011766A"/>
    <w:rsid w:val="00117B46"/>
    <w:rsid w:val="00117D41"/>
    <w:rsid w:val="00117E36"/>
    <w:rsid w:val="001201D4"/>
    <w:rsid w:val="001205C6"/>
    <w:rsid w:val="00120F1A"/>
    <w:rsid w:val="001215EC"/>
    <w:rsid w:val="00121D86"/>
    <w:rsid w:val="0012250A"/>
    <w:rsid w:val="001238DB"/>
    <w:rsid w:val="00123A85"/>
    <w:rsid w:val="00123AF3"/>
    <w:rsid w:val="00124A8F"/>
    <w:rsid w:val="00124BE3"/>
    <w:rsid w:val="00126FD5"/>
    <w:rsid w:val="001271D8"/>
    <w:rsid w:val="00130A98"/>
    <w:rsid w:val="00131382"/>
    <w:rsid w:val="00131588"/>
    <w:rsid w:val="00131832"/>
    <w:rsid w:val="00131B67"/>
    <w:rsid w:val="00131D4E"/>
    <w:rsid w:val="00131DCF"/>
    <w:rsid w:val="0013298E"/>
    <w:rsid w:val="0013336B"/>
    <w:rsid w:val="001334A0"/>
    <w:rsid w:val="00133F77"/>
    <w:rsid w:val="001347E2"/>
    <w:rsid w:val="001348D9"/>
    <w:rsid w:val="00134EC5"/>
    <w:rsid w:val="0013505E"/>
    <w:rsid w:val="001355C9"/>
    <w:rsid w:val="00135711"/>
    <w:rsid w:val="0013691D"/>
    <w:rsid w:val="0013756C"/>
    <w:rsid w:val="00137F5C"/>
    <w:rsid w:val="00140776"/>
    <w:rsid w:val="00141A67"/>
    <w:rsid w:val="00142D7A"/>
    <w:rsid w:val="00143999"/>
    <w:rsid w:val="001443F7"/>
    <w:rsid w:val="00144CD7"/>
    <w:rsid w:val="001450E9"/>
    <w:rsid w:val="00145232"/>
    <w:rsid w:val="001459EF"/>
    <w:rsid w:val="00145D82"/>
    <w:rsid w:val="00146863"/>
    <w:rsid w:val="00146E16"/>
    <w:rsid w:val="0015050F"/>
    <w:rsid w:val="0015069B"/>
    <w:rsid w:val="00150AC0"/>
    <w:rsid w:val="00151D62"/>
    <w:rsid w:val="00151F18"/>
    <w:rsid w:val="00152642"/>
    <w:rsid w:val="00152680"/>
    <w:rsid w:val="00152861"/>
    <w:rsid w:val="001529F7"/>
    <w:rsid w:val="001549D6"/>
    <w:rsid w:val="001551AA"/>
    <w:rsid w:val="001551B2"/>
    <w:rsid w:val="00155C9F"/>
    <w:rsid w:val="00155F91"/>
    <w:rsid w:val="001560A8"/>
    <w:rsid w:val="00156A0B"/>
    <w:rsid w:val="00156D90"/>
    <w:rsid w:val="00156E25"/>
    <w:rsid w:val="00156E86"/>
    <w:rsid w:val="001574A7"/>
    <w:rsid w:val="0016007A"/>
    <w:rsid w:val="001603A1"/>
    <w:rsid w:val="0016048F"/>
    <w:rsid w:val="001604CF"/>
    <w:rsid w:val="00162C1C"/>
    <w:rsid w:val="001639DF"/>
    <w:rsid w:val="00164ACB"/>
    <w:rsid w:val="001653AF"/>
    <w:rsid w:val="0016569F"/>
    <w:rsid w:val="001665E9"/>
    <w:rsid w:val="00166AC9"/>
    <w:rsid w:val="00170C9B"/>
    <w:rsid w:val="00170CE0"/>
    <w:rsid w:val="0017183F"/>
    <w:rsid w:val="00171BC9"/>
    <w:rsid w:val="0017210A"/>
    <w:rsid w:val="001723DF"/>
    <w:rsid w:val="001734CE"/>
    <w:rsid w:val="00174C73"/>
    <w:rsid w:val="0017563B"/>
    <w:rsid w:val="00175CF7"/>
    <w:rsid w:val="001764D0"/>
    <w:rsid w:val="00176656"/>
    <w:rsid w:val="00177341"/>
    <w:rsid w:val="00177606"/>
    <w:rsid w:val="001777B3"/>
    <w:rsid w:val="00177A48"/>
    <w:rsid w:val="00180980"/>
    <w:rsid w:val="00180992"/>
    <w:rsid w:val="00181594"/>
    <w:rsid w:val="00182DCA"/>
    <w:rsid w:val="00183158"/>
    <w:rsid w:val="00183526"/>
    <w:rsid w:val="00183AA8"/>
    <w:rsid w:val="00184007"/>
    <w:rsid w:val="00184D65"/>
    <w:rsid w:val="00185DC4"/>
    <w:rsid w:val="00186409"/>
    <w:rsid w:val="00186747"/>
    <w:rsid w:val="0018743C"/>
    <w:rsid w:val="00187A64"/>
    <w:rsid w:val="001901D4"/>
    <w:rsid w:val="001904EF"/>
    <w:rsid w:val="00190D5F"/>
    <w:rsid w:val="00192B42"/>
    <w:rsid w:val="00193FBE"/>
    <w:rsid w:val="00194882"/>
    <w:rsid w:val="00194D53"/>
    <w:rsid w:val="0019535B"/>
    <w:rsid w:val="001953FB"/>
    <w:rsid w:val="00196FF2"/>
    <w:rsid w:val="00197728"/>
    <w:rsid w:val="001A0668"/>
    <w:rsid w:val="001A0D0F"/>
    <w:rsid w:val="001A0DF6"/>
    <w:rsid w:val="001A1235"/>
    <w:rsid w:val="001A154E"/>
    <w:rsid w:val="001A16E1"/>
    <w:rsid w:val="001A20BE"/>
    <w:rsid w:val="001A27F4"/>
    <w:rsid w:val="001A2F5B"/>
    <w:rsid w:val="001A2FB2"/>
    <w:rsid w:val="001A42A7"/>
    <w:rsid w:val="001A5095"/>
    <w:rsid w:val="001A5102"/>
    <w:rsid w:val="001A5455"/>
    <w:rsid w:val="001A5464"/>
    <w:rsid w:val="001A6B41"/>
    <w:rsid w:val="001A7D5D"/>
    <w:rsid w:val="001A7DEB"/>
    <w:rsid w:val="001B0F30"/>
    <w:rsid w:val="001B1092"/>
    <w:rsid w:val="001B1666"/>
    <w:rsid w:val="001B2939"/>
    <w:rsid w:val="001B2F6C"/>
    <w:rsid w:val="001B5142"/>
    <w:rsid w:val="001B546E"/>
    <w:rsid w:val="001B5632"/>
    <w:rsid w:val="001B6104"/>
    <w:rsid w:val="001B68D0"/>
    <w:rsid w:val="001B6B0C"/>
    <w:rsid w:val="001B6B45"/>
    <w:rsid w:val="001C0B9C"/>
    <w:rsid w:val="001C1FA6"/>
    <w:rsid w:val="001C222B"/>
    <w:rsid w:val="001C3054"/>
    <w:rsid w:val="001C3D12"/>
    <w:rsid w:val="001C41AB"/>
    <w:rsid w:val="001C41DE"/>
    <w:rsid w:val="001C44BE"/>
    <w:rsid w:val="001C46AB"/>
    <w:rsid w:val="001C4D8C"/>
    <w:rsid w:val="001C6807"/>
    <w:rsid w:val="001C6DF4"/>
    <w:rsid w:val="001C747F"/>
    <w:rsid w:val="001D0E8E"/>
    <w:rsid w:val="001D0FFF"/>
    <w:rsid w:val="001D1566"/>
    <w:rsid w:val="001D1E10"/>
    <w:rsid w:val="001D1F2B"/>
    <w:rsid w:val="001D1FF7"/>
    <w:rsid w:val="001D2689"/>
    <w:rsid w:val="001D2FE4"/>
    <w:rsid w:val="001D3C52"/>
    <w:rsid w:val="001D4169"/>
    <w:rsid w:val="001D45C9"/>
    <w:rsid w:val="001D49C6"/>
    <w:rsid w:val="001D57C9"/>
    <w:rsid w:val="001D61D3"/>
    <w:rsid w:val="001D7D85"/>
    <w:rsid w:val="001E0CFA"/>
    <w:rsid w:val="001E1A86"/>
    <w:rsid w:val="001E1EB4"/>
    <w:rsid w:val="001E2B7D"/>
    <w:rsid w:val="001E3823"/>
    <w:rsid w:val="001E499A"/>
    <w:rsid w:val="001E4F26"/>
    <w:rsid w:val="001E55CF"/>
    <w:rsid w:val="001E57E3"/>
    <w:rsid w:val="001E6305"/>
    <w:rsid w:val="001E6F07"/>
    <w:rsid w:val="001E7D78"/>
    <w:rsid w:val="001F1A66"/>
    <w:rsid w:val="001F1D13"/>
    <w:rsid w:val="001F3FC2"/>
    <w:rsid w:val="001F4029"/>
    <w:rsid w:val="001F42D6"/>
    <w:rsid w:val="001F4596"/>
    <w:rsid w:val="001F5EA0"/>
    <w:rsid w:val="001F67EA"/>
    <w:rsid w:val="001F7D6B"/>
    <w:rsid w:val="002007F9"/>
    <w:rsid w:val="00200BA4"/>
    <w:rsid w:val="002011D1"/>
    <w:rsid w:val="00201CDD"/>
    <w:rsid w:val="00202A63"/>
    <w:rsid w:val="00202A8B"/>
    <w:rsid w:val="00203547"/>
    <w:rsid w:val="00203F97"/>
    <w:rsid w:val="0020484B"/>
    <w:rsid w:val="00204A50"/>
    <w:rsid w:val="00204DE0"/>
    <w:rsid w:val="0020527D"/>
    <w:rsid w:val="002059A9"/>
    <w:rsid w:val="00206865"/>
    <w:rsid w:val="002068EA"/>
    <w:rsid w:val="00207160"/>
    <w:rsid w:val="00207CD6"/>
    <w:rsid w:val="00210015"/>
    <w:rsid w:val="002100B2"/>
    <w:rsid w:val="002138B0"/>
    <w:rsid w:val="00213B03"/>
    <w:rsid w:val="00213C54"/>
    <w:rsid w:val="00214119"/>
    <w:rsid w:val="002147CE"/>
    <w:rsid w:val="002147E3"/>
    <w:rsid w:val="00214AF4"/>
    <w:rsid w:val="00214E31"/>
    <w:rsid w:val="00215531"/>
    <w:rsid w:val="0021603F"/>
    <w:rsid w:val="002167C8"/>
    <w:rsid w:val="00216E75"/>
    <w:rsid w:val="002172D6"/>
    <w:rsid w:val="0021784A"/>
    <w:rsid w:val="002179B4"/>
    <w:rsid w:val="00217B47"/>
    <w:rsid w:val="00217D34"/>
    <w:rsid w:val="00217FA4"/>
    <w:rsid w:val="00220CB4"/>
    <w:rsid w:val="00222690"/>
    <w:rsid w:val="00222AB2"/>
    <w:rsid w:val="00224ABF"/>
    <w:rsid w:val="002252B9"/>
    <w:rsid w:val="00225534"/>
    <w:rsid w:val="00225538"/>
    <w:rsid w:val="00225956"/>
    <w:rsid w:val="00225EE5"/>
    <w:rsid w:val="0022623A"/>
    <w:rsid w:val="002269BA"/>
    <w:rsid w:val="00226E33"/>
    <w:rsid w:val="00227563"/>
    <w:rsid w:val="00230397"/>
    <w:rsid w:val="002306E6"/>
    <w:rsid w:val="002308AE"/>
    <w:rsid w:val="00231553"/>
    <w:rsid w:val="00231A6F"/>
    <w:rsid w:val="00232EE4"/>
    <w:rsid w:val="0023355E"/>
    <w:rsid w:val="00233AE8"/>
    <w:rsid w:val="0023456B"/>
    <w:rsid w:val="00234A79"/>
    <w:rsid w:val="00235276"/>
    <w:rsid w:val="002357DF"/>
    <w:rsid w:val="00235FFB"/>
    <w:rsid w:val="002362BC"/>
    <w:rsid w:val="00237810"/>
    <w:rsid w:val="00237A05"/>
    <w:rsid w:val="00241D20"/>
    <w:rsid w:val="0024289C"/>
    <w:rsid w:val="00242B89"/>
    <w:rsid w:val="00243D47"/>
    <w:rsid w:val="0024406D"/>
    <w:rsid w:val="002447DA"/>
    <w:rsid w:val="002449A5"/>
    <w:rsid w:val="002462CB"/>
    <w:rsid w:val="002473E6"/>
    <w:rsid w:val="00250B90"/>
    <w:rsid w:val="00251A55"/>
    <w:rsid w:val="0025364E"/>
    <w:rsid w:val="002542D7"/>
    <w:rsid w:val="00254FE8"/>
    <w:rsid w:val="002566F4"/>
    <w:rsid w:val="002573EB"/>
    <w:rsid w:val="00257DFA"/>
    <w:rsid w:val="00257FEE"/>
    <w:rsid w:val="002601BC"/>
    <w:rsid w:val="00260373"/>
    <w:rsid w:val="002605AF"/>
    <w:rsid w:val="00260EEE"/>
    <w:rsid w:val="002611DA"/>
    <w:rsid w:val="00262359"/>
    <w:rsid w:val="00262B37"/>
    <w:rsid w:val="00264379"/>
    <w:rsid w:val="00264653"/>
    <w:rsid w:val="002647BD"/>
    <w:rsid w:val="00264826"/>
    <w:rsid w:val="0026544E"/>
    <w:rsid w:val="002657E6"/>
    <w:rsid w:val="00265F85"/>
    <w:rsid w:val="00267409"/>
    <w:rsid w:val="0026796B"/>
    <w:rsid w:val="0027050D"/>
    <w:rsid w:val="00271305"/>
    <w:rsid w:val="00271AA9"/>
    <w:rsid w:val="00271B0D"/>
    <w:rsid w:val="00271B3C"/>
    <w:rsid w:val="00272481"/>
    <w:rsid w:val="002725B0"/>
    <w:rsid w:val="00272BAA"/>
    <w:rsid w:val="002731F8"/>
    <w:rsid w:val="00274AD4"/>
    <w:rsid w:val="00274AED"/>
    <w:rsid w:val="002754F2"/>
    <w:rsid w:val="00275F77"/>
    <w:rsid w:val="00276160"/>
    <w:rsid w:val="00277321"/>
    <w:rsid w:val="00277417"/>
    <w:rsid w:val="00277DA9"/>
    <w:rsid w:val="0028014C"/>
    <w:rsid w:val="00280242"/>
    <w:rsid w:val="00280E05"/>
    <w:rsid w:val="0028135D"/>
    <w:rsid w:val="002818D6"/>
    <w:rsid w:val="00281A05"/>
    <w:rsid w:val="00281C44"/>
    <w:rsid w:val="002825A8"/>
    <w:rsid w:val="00284C37"/>
    <w:rsid w:val="00284DA6"/>
    <w:rsid w:val="00284F88"/>
    <w:rsid w:val="00285C65"/>
    <w:rsid w:val="00286B38"/>
    <w:rsid w:val="00287318"/>
    <w:rsid w:val="00287A2C"/>
    <w:rsid w:val="00287FB1"/>
    <w:rsid w:val="002901CC"/>
    <w:rsid w:val="00290579"/>
    <w:rsid w:val="0029155E"/>
    <w:rsid w:val="002916E4"/>
    <w:rsid w:val="00292B89"/>
    <w:rsid w:val="0029470C"/>
    <w:rsid w:val="00294C6D"/>
    <w:rsid w:val="00294D80"/>
    <w:rsid w:val="00294E57"/>
    <w:rsid w:val="002952A4"/>
    <w:rsid w:val="00295859"/>
    <w:rsid w:val="00295C1A"/>
    <w:rsid w:val="00295D4A"/>
    <w:rsid w:val="00295D8A"/>
    <w:rsid w:val="00296806"/>
    <w:rsid w:val="00296C28"/>
    <w:rsid w:val="00296DB4"/>
    <w:rsid w:val="0029702C"/>
    <w:rsid w:val="00297577"/>
    <w:rsid w:val="00297B7B"/>
    <w:rsid w:val="002A0823"/>
    <w:rsid w:val="002A0973"/>
    <w:rsid w:val="002A0C45"/>
    <w:rsid w:val="002A1368"/>
    <w:rsid w:val="002A16EA"/>
    <w:rsid w:val="002A1D74"/>
    <w:rsid w:val="002A218F"/>
    <w:rsid w:val="002A293E"/>
    <w:rsid w:val="002A2D1C"/>
    <w:rsid w:val="002A34B6"/>
    <w:rsid w:val="002A34D0"/>
    <w:rsid w:val="002A45F4"/>
    <w:rsid w:val="002A4CF0"/>
    <w:rsid w:val="002A5182"/>
    <w:rsid w:val="002A5296"/>
    <w:rsid w:val="002A686B"/>
    <w:rsid w:val="002A6B21"/>
    <w:rsid w:val="002B0CED"/>
    <w:rsid w:val="002B0D5B"/>
    <w:rsid w:val="002B1DA0"/>
    <w:rsid w:val="002B2438"/>
    <w:rsid w:val="002B24AD"/>
    <w:rsid w:val="002B3000"/>
    <w:rsid w:val="002B394D"/>
    <w:rsid w:val="002B42CC"/>
    <w:rsid w:val="002B507A"/>
    <w:rsid w:val="002B5BBA"/>
    <w:rsid w:val="002B7D81"/>
    <w:rsid w:val="002B7FA0"/>
    <w:rsid w:val="002C0A3B"/>
    <w:rsid w:val="002C0E53"/>
    <w:rsid w:val="002C12FA"/>
    <w:rsid w:val="002C1A64"/>
    <w:rsid w:val="002C21C9"/>
    <w:rsid w:val="002C28C5"/>
    <w:rsid w:val="002C417E"/>
    <w:rsid w:val="002C5FB8"/>
    <w:rsid w:val="002C628B"/>
    <w:rsid w:val="002C6A71"/>
    <w:rsid w:val="002D1073"/>
    <w:rsid w:val="002D14BE"/>
    <w:rsid w:val="002D1DF0"/>
    <w:rsid w:val="002D312B"/>
    <w:rsid w:val="002D3857"/>
    <w:rsid w:val="002D4575"/>
    <w:rsid w:val="002D525A"/>
    <w:rsid w:val="002D6410"/>
    <w:rsid w:val="002D6F0D"/>
    <w:rsid w:val="002E1879"/>
    <w:rsid w:val="002E1C18"/>
    <w:rsid w:val="002E2656"/>
    <w:rsid w:val="002E384F"/>
    <w:rsid w:val="002E3B31"/>
    <w:rsid w:val="002E4BB4"/>
    <w:rsid w:val="002E583B"/>
    <w:rsid w:val="002E6651"/>
    <w:rsid w:val="002E7B69"/>
    <w:rsid w:val="002E7CDB"/>
    <w:rsid w:val="002E7F30"/>
    <w:rsid w:val="002F0B1C"/>
    <w:rsid w:val="002F1C6E"/>
    <w:rsid w:val="002F31A0"/>
    <w:rsid w:val="002F572F"/>
    <w:rsid w:val="002F5875"/>
    <w:rsid w:val="002F5D62"/>
    <w:rsid w:val="002F600E"/>
    <w:rsid w:val="002F62BF"/>
    <w:rsid w:val="002F766D"/>
    <w:rsid w:val="002F7C06"/>
    <w:rsid w:val="003004BB"/>
    <w:rsid w:val="003005D1"/>
    <w:rsid w:val="00300D0F"/>
    <w:rsid w:val="003012CB"/>
    <w:rsid w:val="0030149E"/>
    <w:rsid w:val="003050A3"/>
    <w:rsid w:val="003050BB"/>
    <w:rsid w:val="003052F5"/>
    <w:rsid w:val="00305FC0"/>
    <w:rsid w:val="00306054"/>
    <w:rsid w:val="0030626A"/>
    <w:rsid w:val="00306856"/>
    <w:rsid w:val="00306ED3"/>
    <w:rsid w:val="00310194"/>
    <w:rsid w:val="003112A8"/>
    <w:rsid w:val="00311AEA"/>
    <w:rsid w:val="003122C2"/>
    <w:rsid w:val="0031250D"/>
    <w:rsid w:val="0031362E"/>
    <w:rsid w:val="00313E3C"/>
    <w:rsid w:val="0031478A"/>
    <w:rsid w:val="00314A6F"/>
    <w:rsid w:val="00314B2F"/>
    <w:rsid w:val="00316648"/>
    <w:rsid w:val="003176D1"/>
    <w:rsid w:val="00317ED6"/>
    <w:rsid w:val="00320150"/>
    <w:rsid w:val="003208E2"/>
    <w:rsid w:val="0032090E"/>
    <w:rsid w:val="00320D1B"/>
    <w:rsid w:val="00322A43"/>
    <w:rsid w:val="00322EE8"/>
    <w:rsid w:val="0032354C"/>
    <w:rsid w:val="00324AFF"/>
    <w:rsid w:val="00324DC0"/>
    <w:rsid w:val="00325430"/>
    <w:rsid w:val="00327938"/>
    <w:rsid w:val="00327DC2"/>
    <w:rsid w:val="00330343"/>
    <w:rsid w:val="00331432"/>
    <w:rsid w:val="00332112"/>
    <w:rsid w:val="00332383"/>
    <w:rsid w:val="0033252D"/>
    <w:rsid w:val="003336C7"/>
    <w:rsid w:val="0033386A"/>
    <w:rsid w:val="0033541E"/>
    <w:rsid w:val="0033578C"/>
    <w:rsid w:val="00336A4E"/>
    <w:rsid w:val="00337CA9"/>
    <w:rsid w:val="00337F79"/>
    <w:rsid w:val="003400C4"/>
    <w:rsid w:val="00340535"/>
    <w:rsid w:val="0034059F"/>
    <w:rsid w:val="003409AA"/>
    <w:rsid w:val="003414CF"/>
    <w:rsid w:val="003423B2"/>
    <w:rsid w:val="003427B5"/>
    <w:rsid w:val="0034286C"/>
    <w:rsid w:val="0034382C"/>
    <w:rsid w:val="00343D78"/>
    <w:rsid w:val="00345959"/>
    <w:rsid w:val="00350E23"/>
    <w:rsid w:val="00352953"/>
    <w:rsid w:val="003532FC"/>
    <w:rsid w:val="00354419"/>
    <w:rsid w:val="00354707"/>
    <w:rsid w:val="00354C10"/>
    <w:rsid w:val="00355795"/>
    <w:rsid w:val="00355C3C"/>
    <w:rsid w:val="003565FD"/>
    <w:rsid w:val="00356A79"/>
    <w:rsid w:val="0035702A"/>
    <w:rsid w:val="00357B94"/>
    <w:rsid w:val="00357E8E"/>
    <w:rsid w:val="0036012D"/>
    <w:rsid w:val="003619D2"/>
    <w:rsid w:val="003624F3"/>
    <w:rsid w:val="00362CBF"/>
    <w:rsid w:val="00363984"/>
    <w:rsid w:val="00364695"/>
    <w:rsid w:val="003646A5"/>
    <w:rsid w:val="00364A69"/>
    <w:rsid w:val="00364B27"/>
    <w:rsid w:val="00365EF7"/>
    <w:rsid w:val="003673C1"/>
    <w:rsid w:val="00367664"/>
    <w:rsid w:val="0036777D"/>
    <w:rsid w:val="00367C62"/>
    <w:rsid w:val="00367E0D"/>
    <w:rsid w:val="00370062"/>
    <w:rsid w:val="0037006B"/>
    <w:rsid w:val="00370507"/>
    <w:rsid w:val="00370D61"/>
    <w:rsid w:val="00371312"/>
    <w:rsid w:val="00371562"/>
    <w:rsid w:val="0037162D"/>
    <w:rsid w:val="00373307"/>
    <w:rsid w:val="00373FFE"/>
    <w:rsid w:val="00374505"/>
    <w:rsid w:val="00374C32"/>
    <w:rsid w:val="00375A65"/>
    <w:rsid w:val="00375C10"/>
    <w:rsid w:val="00375F92"/>
    <w:rsid w:val="003763A4"/>
    <w:rsid w:val="00376EA4"/>
    <w:rsid w:val="00377452"/>
    <w:rsid w:val="00380013"/>
    <w:rsid w:val="00380493"/>
    <w:rsid w:val="003809C1"/>
    <w:rsid w:val="00380D68"/>
    <w:rsid w:val="00380E11"/>
    <w:rsid w:val="00381F73"/>
    <w:rsid w:val="00382037"/>
    <w:rsid w:val="003822C2"/>
    <w:rsid w:val="003823AF"/>
    <w:rsid w:val="003833D1"/>
    <w:rsid w:val="003842BD"/>
    <w:rsid w:val="0038438B"/>
    <w:rsid w:val="00384AD3"/>
    <w:rsid w:val="00385764"/>
    <w:rsid w:val="00385B37"/>
    <w:rsid w:val="003873C1"/>
    <w:rsid w:val="00387A73"/>
    <w:rsid w:val="00390066"/>
    <w:rsid w:val="003905C1"/>
    <w:rsid w:val="00390984"/>
    <w:rsid w:val="003911A2"/>
    <w:rsid w:val="003911D6"/>
    <w:rsid w:val="00391513"/>
    <w:rsid w:val="00391F84"/>
    <w:rsid w:val="003920B8"/>
    <w:rsid w:val="00393363"/>
    <w:rsid w:val="00393525"/>
    <w:rsid w:val="003950A2"/>
    <w:rsid w:val="00395309"/>
    <w:rsid w:val="00395C98"/>
    <w:rsid w:val="00395F4E"/>
    <w:rsid w:val="00396562"/>
    <w:rsid w:val="0039722A"/>
    <w:rsid w:val="0039723A"/>
    <w:rsid w:val="00397346"/>
    <w:rsid w:val="003A01B4"/>
    <w:rsid w:val="003A0E15"/>
    <w:rsid w:val="003A1B45"/>
    <w:rsid w:val="003A20BA"/>
    <w:rsid w:val="003A2B99"/>
    <w:rsid w:val="003A312F"/>
    <w:rsid w:val="003A353B"/>
    <w:rsid w:val="003A4E14"/>
    <w:rsid w:val="003A535C"/>
    <w:rsid w:val="003A58EA"/>
    <w:rsid w:val="003A5EAB"/>
    <w:rsid w:val="003A6A0E"/>
    <w:rsid w:val="003A6E44"/>
    <w:rsid w:val="003A7053"/>
    <w:rsid w:val="003A7705"/>
    <w:rsid w:val="003A7799"/>
    <w:rsid w:val="003B023F"/>
    <w:rsid w:val="003B0B29"/>
    <w:rsid w:val="003B115A"/>
    <w:rsid w:val="003B1633"/>
    <w:rsid w:val="003B23EF"/>
    <w:rsid w:val="003B28AF"/>
    <w:rsid w:val="003B2B03"/>
    <w:rsid w:val="003B2DF5"/>
    <w:rsid w:val="003B3516"/>
    <w:rsid w:val="003B3826"/>
    <w:rsid w:val="003B4380"/>
    <w:rsid w:val="003B45C8"/>
    <w:rsid w:val="003B5212"/>
    <w:rsid w:val="003B5889"/>
    <w:rsid w:val="003B6627"/>
    <w:rsid w:val="003B6AE2"/>
    <w:rsid w:val="003B7734"/>
    <w:rsid w:val="003B7E2C"/>
    <w:rsid w:val="003B7FFC"/>
    <w:rsid w:val="003C0429"/>
    <w:rsid w:val="003C0F3D"/>
    <w:rsid w:val="003C1619"/>
    <w:rsid w:val="003C1AD6"/>
    <w:rsid w:val="003C28EE"/>
    <w:rsid w:val="003C2C8C"/>
    <w:rsid w:val="003C3AAB"/>
    <w:rsid w:val="003C3F56"/>
    <w:rsid w:val="003C4EE3"/>
    <w:rsid w:val="003C6A39"/>
    <w:rsid w:val="003C75EA"/>
    <w:rsid w:val="003D032F"/>
    <w:rsid w:val="003D0A80"/>
    <w:rsid w:val="003D0C0E"/>
    <w:rsid w:val="003D305D"/>
    <w:rsid w:val="003D567C"/>
    <w:rsid w:val="003D57D8"/>
    <w:rsid w:val="003D5B1D"/>
    <w:rsid w:val="003D6052"/>
    <w:rsid w:val="003D6E87"/>
    <w:rsid w:val="003D740B"/>
    <w:rsid w:val="003D7524"/>
    <w:rsid w:val="003E01A8"/>
    <w:rsid w:val="003E04CC"/>
    <w:rsid w:val="003E0C0B"/>
    <w:rsid w:val="003E0D68"/>
    <w:rsid w:val="003E1E7D"/>
    <w:rsid w:val="003E3B34"/>
    <w:rsid w:val="003E4833"/>
    <w:rsid w:val="003E4C47"/>
    <w:rsid w:val="003E5AD0"/>
    <w:rsid w:val="003E5B28"/>
    <w:rsid w:val="003E6162"/>
    <w:rsid w:val="003E7691"/>
    <w:rsid w:val="003F0267"/>
    <w:rsid w:val="003F1431"/>
    <w:rsid w:val="003F1499"/>
    <w:rsid w:val="003F2279"/>
    <w:rsid w:val="003F24F7"/>
    <w:rsid w:val="003F32B7"/>
    <w:rsid w:val="003F3C43"/>
    <w:rsid w:val="003F3D0E"/>
    <w:rsid w:val="003F3E1F"/>
    <w:rsid w:val="003F3F80"/>
    <w:rsid w:val="003F4016"/>
    <w:rsid w:val="003F6BC9"/>
    <w:rsid w:val="003F73A3"/>
    <w:rsid w:val="00400330"/>
    <w:rsid w:val="00400A0A"/>
    <w:rsid w:val="00400DDC"/>
    <w:rsid w:val="00401192"/>
    <w:rsid w:val="0040216A"/>
    <w:rsid w:val="00402295"/>
    <w:rsid w:val="00402B26"/>
    <w:rsid w:val="0040312F"/>
    <w:rsid w:val="004034FD"/>
    <w:rsid w:val="00406B4E"/>
    <w:rsid w:val="0040759C"/>
    <w:rsid w:val="004079F3"/>
    <w:rsid w:val="00407B0A"/>
    <w:rsid w:val="0041067A"/>
    <w:rsid w:val="00412071"/>
    <w:rsid w:val="004122D7"/>
    <w:rsid w:val="00413242"/>
    <w:rsid w:val="00413BF7"/>
    <w:rsid w:val="00413D16"/>
    <w:rsid w:val="004148EF"/>
    <w:rsid w:val="00415AC1"/>
    <w:rsid w:val="00416BC4"/>
    <w:rsid w:val="00416C4D"/>
    <w:rsid w:val="00416F8B"/>
    <w:rsid w:val="004172E5"/>
    <w:rsid w:val="0042013D"/>
    <w:rsid w:val="00421528"/>
    <w:rsid w:val="00422354"/>
    <w:rsid w:val="0042246E"/>
    <w:rsid w:val="004237DC"/>
    <w:rsid w:val="00424A1A"/>
    <w:rsid w:val="004252FB"/>
    <w:rsid w:val="004253C7"/>
    <w:rsid w:val="00425675"/>
    <w:rsid w:val="00425B52"/>
    <w:rsid w:val="004265DF"/>
    <w:rsid w:val="00426856"/>
    <w:rsid w:val="004269D6"/>
    <w:rsid w:val="004275BF"/>
    <w:rsid w:val="00430F90"/>
    <w:rsid w:val="004317B4"/>
    <w:rsid w:val="004318BD"/>
    <w:rsid w:val="00431DD1"/>
    <w:rsid w:val="004322C6"/>
    <w:rsid w:val="004328D5"/>
    <w:rsid w:val="00433A0A"/>
    <w:rsid w:val="00433B5F"/>
    <w:rsid w:val="00433B6A"/>
    <w:rsid w:val="00433D36"/>
    <w:rsid w:val="00434FFC"/>
    <w:rsid w:val="00435D6A"/>
    <w:rsid w:val="00436067"/>
    <w:rsid w:val="0043691C"/>
    <w:rsid w:val="0043709B"/>
    <w:rsid w:val="004376BA"/>
    <w:rsid w:val="00440036"/>
    <w:rsid w:val="00440633"/>
    <w:rsid w:val="004416B0"/>
    <w:rsid w:val="004419B4"/>
    <w:rsid w:val="00441CAA"/>
    <w:rsid w:val="00441EC5"/>
    <w:rsid w:val="0044230D"/>
    <w:rsid w:val="0044251D"/>
    <w:rsid w:val="0044360E"/>
    <w:rsid w:val="004450C9"/>
    <w:rsid w:val="0044538E"/>
    <w:rsid w:val="004453AE"/>
    <w:rsid w:val="00445953"/>
    <w:rsid w:val="0044599A"/>
    <w:rsid w:val="00445B56"/>
    <w:rsid w:val="00446674"/>
    <w:rsid w:val="0044686A"/>
    <w:rsid w:val="00446A62"/>
    <w:rsid w:val="004514DA"/>
    <w:rsid w:val="004516FC"/>
    <w:rsid w:val="00451BA6"/>
    <w:rsid w:val="00452448"/>
    <w:rsid w:val="00452732"/>
    <w:rsid w:val="00452971"/>
    <w:rsid w:val="00452B5B"/>
    <w:rsid w:val="004530EE"/>
    <w:rsid w:val="00453570"/>
    <w:rsid w:val="00453704"/>
    <w:rsid w:val="00454418"/>
    <w:rsid w:val="004556A8"/>
    <w:rsid w:val="00455872"/>
    <w:rsid w:val="00460A01"/>
    <w:rsid w:val="00461630"/>
    <w:rsid w:val="00461AB8"/>
    <w:rsid w:val="00461D3B"/>
    <w:rsid w:val="004622D3"/>
    <w:rsid w:val="00462CC9"/>
    <w:rsid w:val="004631C7"/>
    <w:rsid w:val="004632AD"/>
    <w:rsid w:val="004636A2"/>
    <w:rsid w:val="00463C88"/>
    <w:rsid w:val="00465591"/>
    <w:rsid w:val="0046581E"/>
    <w:rsid w:val="00465B84"/>
    <w:rsid w:val="004663FC"/>
    <w:rsid w:val="00466738"/>
    <w:rsid w:val="00466812"/>
    <w:rsid w:val="0046752C"/>
    <w:rsid w:val="004676F4"/>
    <w:rsid w:val="00467B3C"/>
    <w:rsid w:val="00467F17"/>
    <w:rsid w:val="00470B63"/>
    <w:rsid w:val="0047115A"/>
    <w:rsid w:val="00471B8C"/>
    <w:rsid w:val="00472288"/>
    <w:rsid w:val="004725AD"/>
    <w:rsid w:val="004734D1"/>
    <w:rsid w:val="00474A23"/>
    <w:rsid w:val="00476036"/>
    <w:rsid w:val="0047666D"/>
    <w:rsid w:val="00480E66"/>
    <w:rsid w:val="00481557"/>
    <w:rsid w:val="00481871"/>
    <w:rsid w:val="00481EFA"/>
    <w:rsid w:val="00482298"/>
    <w:rsid w:val="0048352E"/>
    <w:rsid w:val="0048396F"/>
    <w:rsid w:val="00483FA1"/>
    <w:rsid w:val="004840B3"/>
    <w:rsid w:val="00484179"/>
    <w:rsid w:val="0048508F"/>
    <w:rsid w:val="00485305"/>
    <w:rsid w:val="004859CE"/>
    <w:rsid w:val="00487B72"/>
    <w:rsid w:val="00487D6F"/>
    <w:rsid w:val="00490A50"/>
    <w:rsid w:val="00492075"/>
    <w:rsid w:val="004922A6"/>
    <w:rsid w:val="00492A19"/>
    <w:rsid w:val="00493BF2"/>
    <w:rsid w:val="0049412F"/>
    <w:rsid w:val="0049560E"/>
    <w:rsid w:val="0049564E"/>
    <w:rsid w:val="00495702"/>
    <w:rsid w:val="0049700A"/>
    <w:rsid w:val="0049744C"/>
    <w:rsid w:val="00497672"/>
    <w:rsid w:val="00497798"/>
    <w:rsid w:val="00497F80"/>
    <w:rsid w:val="004A041F"/>
    <w:rsid w:val="004A06FA"/>
    <w:rsid w:val="004A1278"/>
    <w:rsid w:val="004A3342"/>
    <w:rsid w:val="004A33CB"/>
    <w:rsid w:val="004A39C3"/>
    <w:rsid w:val="004A49E9"/>
    <w:rsid w:val="004A4B54"/>
    <w:rsid w:val="004A5132"/>
    <w:rsid w:val="004A57D7"/>
    <w:rsid w:val="004A5E6A"/>
    <w:rsid w:val="004A7BBD"/>
    <w:rsid w:val="004A7DBF"/>
    <w:rsid w:val="004B058C"/>
    <w:rsid w:val="004B0D68"/>
    <w:rsid w:val="004B0EC9"/>
    <w:rsid w:val="004B1BD7"/>
    <w:rsid w:val="004B1FB9"/>
    <w:rsid w:val="004B2420"/>
    <w:rsid w:val="004B382A"/>
    <w:rsid w:val="004B3F0B"/>
    <w:rsid w:val="004B3F70"/>
    <w:rsid w:val="004B43D6"/>
    <w:rsid w:val="004B4AC6"/>
    <w:rsid w:val="004B505A"/>
    <w:rsid w:val="004B5249"/>
    <w:rsid w:val="004B5A3F"/>
    <w:rsid w:val="004B6560"/>
    <w:rsid w:val="004B6B65"/>
    <w:rsid w:val="004B6E3B"/>
    <w:rsid w:val="004B7925"/>
    <w:rsid w:val="004B7CED"/>
    <w:rsid w:val="004B7F3A"/>
    <w:rsid w:val="004C0B3D"/>
    <w:rsid w:val="004C0E0E"/>
    <w:rsid w:val="004C15BC"/>
    <w:rsid w:val="004C254A"/>
    <w:rsid w:val="004C3316"/>
    <w:rsid w:val="004C34EA"/>
    <w:rsid w:val="004C3CBC"/>
    <w:rsid w:val="004C48F1"/>
    <w:rsid w:val="004C4ED1"/>
    <w:rsid w:val="004C6781"/>
    <w:rsid w:val="004C6E3B"/>
    <w:rsid w:val="004C734C"/>
    <w:rsid w:val="004C7BC9"/>
    <w:rsid w:val="004D0314"/>
    <w:rsid w:val="004D1AAF"/>
    <w:rsid w:val="004D1E69"/>
    <w:rsid w:val="004D238A"/>
    <w:rsid w:val="004D23B1"/>
    <w:rsid w:val="004D2A5A"/>
    <w:rsid w:val="004D33A3"/>
    <w:rsid w:val="004D3632"/>
    <w:rsid w:val="004D38C2"/>
    <w:rsid w:val="004D3A24"/>
    <w:rsid w:val="004D40E1"/>
    <w:rsid w:val="004D4C00"/>
    <w:rsid w:val="004D5A5F"/>
    <w:rsid w:val="004D6421"/>
    <w:rsid w:val="004D66F0"/>
    <w:rsid w:val="004D6DE0"/>
    <w:rsid w:val="004D71F3"/>
    <w:rsid w:val="004D76BE"/>
    <w:rsid w:val="004D7985"/>
    <w:rsid w:val="004D7AC1"/>
    <w:rsid w:val="004D7DC2"/>
    <w:rsid w:val="004E07C1"/>
    <w:rsid w:val="004E0955"/>
    <w:rsid w:val="004E1644"/>
    <w:rsid w:val="004E16B6"/>
    <w:rsid w:val="004E1CE5"/>
    <w:rsid w:val="004E239A"/>
    <w:rsid w:val="004E2946"/>
    <w:rsid w:val="004E2AE3"/>
    <w:rsid w:val="004E2B88"/>
    <w:rsid w:val="004E38BA"/>
    <w:rsid w:val="004E4495"/>
    <w:rsid w:val="004E57E5"/>
    <w:rsid w:val="004E7172"/>
    <w:rsid w:val="004E7755"/>
    <w:rsid w:val="004F0666"/>
    <w:rsid w:val="004F0911"/>
    <w:rsid w:val="004F09F8"/>
    <w:rsid w:val="004F0C2F"/>
    <w:rsid w:val="004F184E"/>
    <w:rsid w:val="004F2189"/>
    <w:rsid w:val="004F2445"/>
    <w:rsid w:val="004F2A6F"/>
    <w:rsid w:val="004F356D"/>
    <w:rsid w:val="004F37EA"/>
    <w:rsid w:val="004F3F7A"/>
    <w:rsid w:val="004F47EB"/>
    <w:rsid w:val="004F5998"/>
    <w:rsid w:val="004F62E1"/>
    <w:rsid w:val="004F6347"/>
    <w:rsid w:val="004F66D5"/>
    <w:rsid w:val="004F6C47"/>
    <w:rsid w:val="004F77A4"/>
    <w:rsid w:val="005001D2"/>
    <w:rsid w:val="00500CC3"/>
    <w:rsid w:val="00500E3C"/>
    <w:rsid w:val="0050109B"/>
    <w:rsid w:val="00501240"/>
    <w:rsid w:val="005019B7"/>
    <w:rsid w:val="00502274"/>
    <w:rsid w:val="005031D4"/>
    <w:rsid w:val="00504072"/>
    <w:rsid w:val="005043BA"/>
    <w:rsid w:val="00504F8B"/>
    <w:rsid w:val="005051E1"/>
    <w:rsid w:val="00506225"/>
    <w:rsid w:val="0050761E"/>
    <w:rsid w:val="00507F23"/>
    <w:rsid w:val="0051016F"/>
    <w:rsid w:val="00510699"/>
    <w:rsid w:val="00511316"/>
    <w:rsid w:val="005115B1"/>
    <w:rsid w:val="005115B8"/>
    <w:rsid w:val="00511946"/>
    <w:rsid w:val="00511D6C"/>
    <w:rsid w:val="00512C9B"/>
    <w:rsid w:val="00512E7A"/>
    <w:rsid w:val="00512F50"/>
    <w:rsid w:val="005137A6"/>
    <w:rsid w:val="00513A09"/>
    <w:rsid w:val="00513DA4"/>
    <w:rsid w:val="00513F14"/>
    <w:rsid w:val="00515E3F"/>
    <w:rsid w:val="005165AE"/>
    <w:rsid w:val="00517A01"/>
    <w:rsid w:val="005206DE"/>
    <w:rsid w:val="005208D9"/>
    <w:rsid w:val="00520C8F"/>
    <w:rsid w:val="00520FE5"/>
    <w:rsid w:val="00521576"/>
    <w:rsid w:val="0052170C"/>
    <w:rsid w:val="00521ABC"/>
    <w:rsid w:val="00522247"/>
    <w:rsid w:val="00523BD4"/>
    <w:rsid w:val="00524357"/>
    <w:rsid w:val="00524E57"/>
    <w:rsid w:val="0052518A"/>
    <w:rsid w:val="00526641"/>
    <w:rsid w:val="00527896"/>
    <w:rsid w:val="00527AB1"/>
    <w:rsid w:val="00527B5C"/>
    <w:rsid w:val="00530D2D"/>
    <w:rsid w:val="00531065"/>
    <w:rsid w:val="005314D7"/>
    <w:rsid w:val="005317A8"/>
    <w:rsid w:val="00531842"/>
    <w:rsid w:val="00532819"/>
    <w:rsid w:val="005340DE"/>
    <w:rsid w:val="005344D2"/>
    <w:rsid w:val="00534925"/>
    <w:rsid w:val="00535F01"/>
    <w:rsid w:val="00536ACC"/>
    <w:rsid w:val="00536AF0"/>
    <w:rsid w:val="005375B3"/>
    <w:rsid w:val="00537C0E"/>
    <w:rsid w:val="00537D97"/>
    <w:rsid w:val="00540367"/>
    <w:rsid w:val="0054113F"/>
    <w:rsid w:val="00541CF7"/>
    <w:rsid w:val="00542990"/>
    <w:rsid w:val="005429E7"/>
    <w:rsid w:val="00542EE5"/>
    <w:rsid w:val="0054336E"/>
    <w:rsid w:val="005440A1"/>
    <w:rsid w:val="005453B7"/>
    <w:rsid w:val="005453C6"/>
    <w:rsid w:val="005453F6"/>
    <w:rsid w:val="005456A0"/>
    <w:rsid w:val="00546007"/>
    <w:rsid w:val="005463F1"/>
    <w:rsid w:val="00546688"/>
    <w:rsid w:val="00546E08"/>
    <w:rsid w:val="0054740A"/>
    <w:rsid w:val="005474BE"/>
    <w:rsid w:val="005474F9"/>
    <w:rsid w:val="00547B4E"/>
    <w:rsid w:val="00547FC5"/>
    <w:rsid w:val="00550B05"/>
    <w:rsid w:val="005521B6"/>
    <w:rsid w:val="0055229F"/>
    <w:rsid w:val="00552AAD"/>
    <w:rsid w:val="005533BD"/>
    <w:rsid w:val="00553743"/>
    <w:rsid w:val="0055375D"/>
    <w:rsid w:val="0055495E"/>
    <w:rsid w:val="00554C23"/>
    <w:rsid w:val="00554CC5"/>
    <w:rsid w:val="005552DB"/>
    <w:rsid w:val="00555D9C"/>
    <w:rsid w:val="00555DC7"/>
    <w:rsid w:val="00556A9E"/>
    <w:rsid w:val="00556B3E"/>
    <w:rsid w:val="005603A3"/>
    <w:rsid w:val="0056063D"/>
    <w:rsid w:val="00560DD8"/>
    <w:rsid w:val="00561567"/>
    <w:rsid w:val="00561769"/>
    <w:rsid w:val="00561EB5"/>
    <w:rsid w:val="005623AA"/>
    <w:rsid w:val="0056274C"/>
    <w:rsid w:val="00562E5B"/>
    <w:rsid w:val="00563BCA"/>
    <w:rsid w:val="00564A23"/>
    <w:rsid w:val="0056586D"/>
    <w:rsid w:val="00566989"/>
    <w:rsid w:val="00567B4E"/>
    <w:rsid w:val="0057143A"/>
    <w:rsid w:val="00571C12"/>
    <w:rsid w:val="00571E40"/>
    <w:rsid w:val="005728F4"/>
    <w:rsid w:val="00573DFD"/>
    <w:rsid w:val="00574A9F"/>
    <w:rsid w:val="00574FCA"/>
    <w:rsid w:val="005753C2"/>
    <w:rsid w:val="005753F4"/>
    <w:rsid w:val="005759EC"/>
    <w:rsid w:val="0057647C"/>
    <w:rsid w:val="00576C0E"/>
    <w:rsid w:val="005777BB"/>
    <w:rsid w:val="00580B31"/>
    <w:rsid w:val="00581201"/>
    <w:rsid w:val="00581889"/>
    <w:rsid w:val="00581ADF"/>
    <w:rsid w:val="00583770"/>
    <w:rsid w:val="005839BC"/>
    <w:rsid w:val="00583A74"/>
    <w:rsid w:val="00583C16"/>
    <w:rsid w:val="0058458A"/>
    <w:rsid w:val="005845F0"/>
    <w:rsid w:val="005846AB"/>
    <w:rsid w:val="0058500D"/>
    <w:rsid w:val="0058524C"/>
    <w:rsid w:val="0058569A"/>
    <w:rsid w:val="00585B88"/>
    <w:rsid w:val="00585C60"/>
    <w:rsid w:val="0058635C"/>
    <w:rsid w:val="00586987"/>
    <w:rsid w:val="00587373"/>
    <w:rsid w:val="00590058"/>
    <w:rsid w:val="0059005B"/>
    <w:rsid w:val="00590592"/>
    <w:rsid w:val="005917C5"/>
    <w:rsid w:val="005917CA"/>
    <w:rsid w:val="00591D0B"/>
    <w:rsid w:val="0059239E"/>
    <w:rsid w:val="00593152"/>
    <w:rsid w:val="00593BAC"/>
    <w:rsid w:val="005943E7"/>
    <w:rsid w:val="005948E6"/>
    <w:rsid w:val="00595CE9"/>
    <w:rsid w:val="0059616D"/>
    <w:rsid w:val="005977F7"/>
    <w:rsid w:val="00597C1A"/>
    <w:rsid w:val="005A089A"/>
    <w:rsid w:val="005A0F47"/>
    <w:rsid w:val="005A16FF"/>
    <w:rsid w:val="005A1930"/>
    <w:rsid w:val="005A21FC"/>
    <w:rsid w:val="005A3D2E"/>
    <w:rsid w:val="005A3F70"/>
    <w:rsid w:val="005A4F61"/>
    <w:rsid w:val="005A5D51"/>
    <w:rsid w:val="005A6B20"/>
    <w:rsid w:val="005A73D0"/>
    <w:rsid w:val="005B049E"/>
    <w:rsid w:val="005B0AF9"/>
    <w:rsid w:val="005B103E"/>
    <w:rsid w:val="005B1A07"/>
    <w:rsid w:val="005B2B37"/>
    <w:rsid w:val="005B3EB2"/>
    <w:rsid w:val="005B4305"/>
    <w:rsid w:val="005B4420"/>
    <w:rsid w:val="005B4D2F"/>
    <w:rsid w:val="005B5D70"/>
    <w:rsid w:val="005B6E2F"/>
    <w:rsid w:val="005B70FE"/>
    <w:rsid w:val="005C0272"/>
    <w:rsid w:val="005C031D"/>
    <w:rsid w:val="005C1090"/>
    <w:rsid w:val="005C1CEA"/>
    <w:rsid w:val="005C2077"/>
    <w:rsid w:val="005C269B"/>
    <w:rsid w:val="005C2AE8"/>
    <w:rsid w:val="005C2F53"/>
    <w:rsid w:val="005C3632"/>
    <w:rsid w:val="005C399F"/>
    <w:rsid w:val="005C41FA"/>
    <w:rsid w:val="005C4338"/>
    <w:rsid w:val="005C4A73"/>
    <w:rsid w:val="005C4DA2"/>
    <w:rsid w:val="005C5F4F"/>
    <w:rsid w:val="005C6116"/>
    <w:rsid w:val="005C6569"/>
    <w:rsid w:val="005C69AF"/>
    <w:rsid w:val="005C6F32"/>
    <w:rsid w:val="005C7B58"/>
    <w:rsid w:val="005D00C5"/>
    <w:rsid w:val="005D0E04"/>
    <w:rsid w:val="005D0E99"/>
    <w:rsid w:val="005D14B5"/>
    <w:rsid w:val="005D1F6B"/>
    <w:rsid w:val="005D26BE"/>
    <w:rsid w:val="005D2890"/>
    <w:rsid w:val="005D2C99"/>
    <w:rsid w:val="005D3C91"/>
    <w:rsid w:val="005D3E53"/>
    <w:rsid w:val="005D409F"/>
    <w:rsid w:val="005D45C9"/>
    <w:rsid w:val="005D47CD"/>
    <w:rsid w:val="005D4E81"/>
    <w:rsid w:val="005D54D7"/>
    <w:rsid w:val="005D5A6B"/>
    <w:rsid w:val="005D6AA2"/>
    <w:rsid w:val="005D6F24"/>
    <w:rsid w:val="005D7846"/>
    <w:rsid w:val="005D78AE"/>
    <w:rsid w:val="005E040C"/>
    <w:rsid w:val="005E0525"/>
    <w:rsid w:val="005E0828"/>
    <w:rsid w:val="005E1677"/>
    <w:rsid w:val="005E19F0"/>
    <w:rsid w:val="005E2A69"/>
    <w:rsid w:val="005E2B38"/>
    <w:rsid w:val="005E3EF6"/>
    <w:rsid w:val="005E43F7"/>
    <w:rsid w:val="005E54E3"/>
    <w:rsid w:val="005E6023"/>
    <w:rsid w:val="005E6A37"/>
    <w:rsid w:val="005E6DCD"/>
    <w:rsid w:val="005E6FF7"/>
    <w:rsid w:val="005E71D0"/>
    <w:rsid w:val="005E793C"/>
    <w:rsid w:val="005F00B1"/>
    <w:rsid w:val="005F0AA5"/>
    <w:rsid w:val="005F0D3F"/>
    <w:rsid w:val="005F0F14"/>
    <w:rsid w:val="005F117B"/>
    <w:rsid w:val="005F120C"/>
    <w:rsid w:val="005F3207"/>
    <w:rsid w:val="005F3467"/>
    <w:rsid w:val="005F3A2D"/>
    <w:rsid w:val="005F3AF7"/>
    <w:rsid w:val="005F4406"/>
    <w:rsid w:val="005F4594"/>
    <w:rsid w:val="005F5547"/>
    <w:rsid w:val="005F5653"/>
    <w:rsid w:val="005F5C6D"/>
    <w:rsid w:val="005F5E8A"/>
    <w:rsid w:val="005F6853"/>
    <w:rsid w:val="005F6FD4"/>
    <w:rsid w:val="005F798A"/>
    <w:rsid w:val="006009F0"/>
    <w:rsid w:val="00600D1C"/>
    <w:rsid w:val="00600D81"/>
    <w:rsid w:val="00601F85"/>
    <w:rsid w:val="00602299"/>
    <w:rsid w:val="00602FB4"/>
    <w:rsid w:val="00603480"/>
    <w:rsid w:val="006038B2"/>
    <w:rsid w:val="00603A15"/>
    <w:rsid w:val="00603DF3"/>
    <w:rsid w:val="00603F83"/>
    <w:rsid w:val="00604B4E"/>
    <w:rsid w:val="00605BD4"/>
    <w:rsid w:val="00605EBC"/>
    <w:rsid w:val="00606347"/>
    <w:rsid w:val="006067F5"/>
    <w:rsid w:val="0060748A"/>
    <w:rsid w:val="0061041A"/>
    <w:rsid w:val="00610FFB"/>
    <w:rsid w:val="00611386"/>
    <w:rsid w:val="00612047"/>
    <w:rsid w:val="006146B0"/>
    <w:rsid w:val="00615A5D"/>
    <w:rsid w:val="00616154"/>
    <w:rsid w:val="006177C9"/>
    <w:rsid w:val="00617982"/>
    <w:rsid w:val="00621256"/>
    <w:rsid w:val="006212AD"/>
    <w:rsid w:val="00621E40"/>
    <w:rsid w:val="00622C67"/>
    <w:rsid w:val="00622E24"/>
    <w:rsid w:val="00624E4A"/>
    <w:rsid w:val="00624F50"/>
    <w:rsid w:val="00625F10"/>
    <w:rsid w:val="00626C2E"/>
    <w:rsid w:val="00626F87"/>
    <w:rsid w:val="006277CB"/>
    <w:rsid w:val="00631460"/>
    <w:rsid w:val="006314CE"/>
    <w:rsid w:val="00631F3C"/>
    <w:rsid w:val="0063234A"/>
    <w:rsid w:val="006334A3"/>
    <w:rsid w:val="006334E5"/>
    <w:rsid w:val="0063431F"/>
    <w:rsid w:val="00634338"/>
    <w:rsid w:val="00634B1F"/>
    <w:rsid w:val="00635AAC"/>
    <w:rsid w:val="00637571"/>
    <w:rsid w:val="006379B4"/>
    <w:rsid w:val="00637E94"/>
    <w:rsid w:val="006402D6"/>
    <w:rsid w:val="006405A3"/>
    <w:rsid w:val="0064066E"/>
    <w:rsid w:val="00640CBC"/>
    <w:rsid w:val="00640CD5"/>
    <w:rsid w:val="006412C1"/>
    <w:rsid w:val="00641306"/>
    <w:rsid w:val="00641C64"/>
    <w:rsid w:val="006427B5"/>
    <w:rsid w:val="00642C34"/>
    <w:rsid w:val="00643102"/>
    <w:rsid w:val="0064340D"/>
    <w:rsid w:val="006435A4"/>
    <w:rsid w:val="00643828"/>
    <w:rsid w:val="00644089"/>
    <w:rsid w:val="0064519F"/>
    <w:rsid w:val="00645798"/>
    <w:rsid w:val="00645CA9"/>
    <w:rsid w:val="006464D1"/>
    <w:rsid w:val="006468AF"/>
    <w:rsid w:val="00646E97"/>
    <w:rsid w:val="006475B1"/>
    <w:rsid w:val="0064786A"/>
    <w:rsid w:val="00650512"/>
    <w:rsid w:val="00650D1D"/>
    <w:rsid w:val="00651536"/>
    <w:rsid w:val="0065163B"/>
    <w:rsid w:val="006518F7"/>
    <w:rsid w:val="00652271"/>
    <w:rsid w:val="00654513"/>
    <w:rsid w:val="00654B86"/>
    <w:rsid w:val="00654E20"/>
    <w:rsid w:val="006553F1"/>
    <w:rsid w:val="0065655D"/>
    <w:rsid w:val="00657002"/>
    <w:rsid w:val="006570DD"/>
    <w:rsid w:val="006570DF"/>
    <w:rsid w:val="00657A81"/>
    <w:rsid w:val="00657F5F"/>
    <w:rsid w:val="00661313"/>
    <w:rsid w:val="00661511"/>
    <w:rsid w:val="006619C4"/>
    <w:rsid w:val="00662264"/>
    <w:rsid w:val="006624A6"/>
    <w:rsid w:val="00662E14"/>
    <w:rsid w:val="00662EBB"/>
    <w:rsid w:val="00663718"/>
    <w:rsid w:val="00664178"/>
    <w:rsid w:val="00665BE5"/>
    <w:rsid w:val="00665E25"/>
    <w:rsid w:val="006663A2"/>
    <w:rsid w:val="00666906"/>
    <w:rsid w:val="00667F89"/>
    <w:rsid w:val="006700F4"/>
    <w:rsid w:val="006714B5"/>
    <w:rsid w:val="00671901"/>
    <w:rsid w:val="006719A3"/>
    <w:rsid w:val="0067387C"/>
    <w:rsid w:val="0067450B"/>
    <w:rsid w:val="006751E3"/>
    <w:rsid w:val="006752DE"/>
    <w:rsid w:val="0067671C"/>
    <w:rsid w:val="006769FA"/>
    <w:rsid w:val="00677841"/>
    <w:rsid w:val="006801E3"/>
    <w:rsid w:val="0068114E"/>
    <w:rsid w:val="0068130C"/>
    <w:rsid w:val="0068271B"/>
    <w:rsid w:val="006829FF"/>
    <w:rsid w:val="006842CE"/>
    <w:rsid w:val="00684BA0"/>
    <w:rsid w:val="0068609A"/>
    <w:rsid w:val="0068682D"/>
    <w:rsid w:val="00686D2A"/>
    <w:rsid w:val="00686F15"/>
    <w:rsid w:val="006879AD"/>
    <w:rsid w:val="00690004"/>
    <w:rsid w:val="006903BF"/>
    <w:rsid w:val="0069042F"/>
    <w:rsid w:val="00690859"/>
    <w:rsid w:val="00692A69"/>
    <w:rsid w:val="00694B40"/>
    <w:rsid w:val="00694C64"/>
    <w:rsid w:val="00694F3A"/>
    <w:rsid w:val="00696202"/>
    <w:rsid w:val="00696611"/>
    <w:rsid w:val="00697150"/>
    <w:rsid w:val="006979ED"/>
    <w:rsid w:val="00697B54"/>
    <w:rsid w:val="00697E7F"/>
    <w:rsid w:val="006A0A77"/>
    <w:rsid w:val="006A1765"/>
    <w:rsid w:val="006A1A78"/>
    <w:rsid w:val="006A1E7F"/>
    <w:rsid w:val="006A29F9"/>
    <w:rsid w:val="006A2D77"/>
    <w:rsid w:val="006A3E6E"/>
    <w:rsid w:val="006A465D"/>
    <w:rsid w:val="006A5938"/>
    <w:rsid w:val="006A610D"/>
    <w:rsid w:val="006A6A62"/>
    <w:rsid w:val="006A704F"/>
    <w:rsid w:val="006A73EC"/>
    <w:rsid w:val="006A75B9"/>
    <w:rsid w:val="006A78DD"/>
    <w:rsid w:val="006B0225"/>
    <w:rsid w:val="006B1A08"/>
    <w:rsid w:val="006B32C4"/>
    <w:rsid w:val="006B3322"/>
    <w:rsid w:val="006B33F4"/>
    <w:rsid w:val="006B4022"/>
    <w:rsid w:val="006B4D5C"/>
    <w:rsid w:val="006B4F77"/>
    <w:rsid w:val="006B64D7"/>
    <w:rsid w:val="006B703D"/>
    <w:rsid w:val="006B7DCD"/>
    <w:rsid w:val="006C0010"/>
    <w:rsid w:val="006C0369"/>
    <w:rsid w:val="006C0B65"/>
    <w:rsid w:val="006C0FA5"/>
    <w:rsid w:val="006C1F9F"/>
    <w:rsid w:val="006C2052"/>
    <w:rsid w:val="006C3FA8"/>
    <w:rsid w:val="006C4743"/>
    <w:rsid w:val="006C51C1"/>
    <w:rsid w:val="006C563B"/>
    <w:rsid w:val="006C5CBD"/>
    <w:rsid w:val="006C63C2"/>
    <w:rsid w:val="006C67BF"/>
    <w:rsid w:val="006C6C7D"/>
    <w:rsid w:val="006C71FD"/>
    <w:rsid w:val="006D01AA"/>
    <w:rsid w:val="006D0CB2"/>
    <w:rsid w:val="006D2237"/>
    <w:rsid w:val="006D2A0D"/>
    <w:rsid w:val="006D3375"/>
    <w:rsid w:val="006D3790"/>
    <w:rsid w:val="006D41D7"/>
    <w:rsid w:val="006D4833"/>
    <w:rsid w:val="006D49C3"/>
    <w:rsid w:val="006D6122"/>
    <w:rsid w:val="006D69A4"/>
    <w:rsid w:val="006D7008"/>
    <w:rsid w:val="006D7117"/>
    <w:rsid w:val="006D783A"/>
    <w:rsid w:val="006D7F18"/>
    <w:rsid w:val="006E0B98"/>
    <w:rsid w:val="006E40EE"/>
    <w:rsid w:val="006E4959"/>
    <w:rsid w:val="006E4D47"/>
    <w:rsid w:val="006E5253"/>
    <w:rsid w:val="006E5292"/>
    <w:rsid w:val="006E5314"/>
    <w:rsid w:val="006E5BAC"/>
    <w:rsid w:val="006E66F4"/>
    <w:rsid w:val="006E7A12"/>
    <w:rsid w:val="006E7A9A"/>
    <w:rsid w:val="006E7EC1"/>
    <w:rsid w:val="006F0DBE"/>
    <w:rsid w:val="006F0F6A"/>
    <w:rsid w:val="006F1542"/>
    <w:rsid w:val="006F1CE3"/>
    <w:rsid w:val="006F2472"/>
    <w:rsid w:val="006F2656"/>
    <w:rsid w:val="006F2D49"/>
    <w:rsid w:val="006F315B"/>
    <w:rsid w:val="006F32AB"/>
    <w:rsid w:val="006F355A"/>
    <w:rsid w:val="006F412D"/>
    <w:rsid w:val="006F429A"/>
    <w:rsid w:val="006F5748"/>
    <w:rsid w:val="006F57E7"/>
    <w:rsid w:val="006F5B66"/>
    <w:rsid w:val="006F79C9"/>
    <w:rsid w:val="0070210D"/>
    <w:rsid w:val="007021B5"/>
    <w:rsid w:val="0070238B"/>
    <w:rsid w:val="00702926"/>
    <w:rsid w:val="00702CF2"/>
    <w:rsid w:val="00703B81"/>
    <w:rsid w:val="00703E8B"/>
    <w:rsid w:val="00704FD5"/>
    <w:rsid w:val="00705217"/>
    <w:rsid w:val="00705442"/>
    <w:rsid w:val="0070561F"/>
    <w:rsid w:val="007067F5"/>
    <w:rsid w:val="0070690F"/>
    <w:rsid w:val="0071087D"/>
    <w:rsid w:val="00711956"/>
    <w:rsid w:val="007126A2"/>
    <w:rsid w:val="0071443B"/>
    <w:rsid w:val="0071477F"/>
    <w:rsid w:val="007157DF"/>
    <w:rsid w:val="007157F4"/>
    <w:rsid w:val="007165F5"/>
    <w:rsid w:val="007172D1"/>
    <w:rsid w:val="00717B56"/>
    <w:rsid w:val="00717D08"/>
    <w:rsid w:val="00720EC3"/>
    <w:rsid w:val="007234B5"/>
    <w:rsid w:val="00724272"/>
    <w:rsid w:val="007249D4"/>
    <w:rsid w:val="00724AB6"/>
    <w:rsid w:val="0072510B"/>
    <w:rsid w:val="00725848"/>
    <w:rsid w:val="00727542"/>
    <w:rsid w:val="00727EF8"/>
    <w:rsid w:val="00727F5D"/>
    <w:rsid w:val="00730CFD"/>
    <w:rsid w:val="007311AC"/>
    <w:rsid w:val="007315D4"/>
    <w:rsid w:val="007316F2"/>
    <w:rsid w:val="00731764"/>
    <w:rsid w:val="00731EA7"/>
    <w:rsid w:val="0073271B"/>
    <w:rsid w:val="007327C2"/>
    <w:rsid w:val="00732BCD"/>
    <w:rsid w:val="00736F43"/>
    <w:rsid w:val="00737948"/>
    <w:rsid w:val="007409B8"/>
    <w:rsid w:val="00741A8F"/>
    <w:rsid w:val="00741FC6"/>
    <w:rsid w:val="0074357F"/>
    <w:rsid w:val="00743D9E"/>
    <w:rsid w:val="00744E34"/>
    <w:rsid w:val="00744F8E"/>
    <w:rsid w:val="007454E7"/>
    <w:rsid w:val="0074550A"/>
    <w:rsid w:val="00745806"/>
    <w:rsid w:val="00745A89"/>
    <w:rsid w:val="00745C2B"/>
    <w:rsid w:val="00746325"/>
    <w:rsid w:val="007465D8"/>
    <w:rsid w:val="00746A04"/>
    <w:rsid w:val="00747A2B"/>
    <w:rsid w:val="00750A9C"/>
    <w:rsid w:val="00751110"/>
    <w:rsid w:val="007526B4"/>
    <w:rsid w:val="00753335"/>
    <w:rsid w:val="007533D5"/>
    <w:rsid w:val="00753513"/>
    <w:rsid w:val="00753549"/>
    <w:rsid w:val="00754201"/>
    <w:rsid w:val="00754266"/>
    <w:rsid w:val="00754AA9"/>
    <w:rsid w:val="007565F9"/>
    <w:rsid w:val="007606F4"/>
    <w:rsid w:val="00761AD7"/>
    <w:rsid w:val="00761F6E"/>
    <w:rsid w:val="0076207E"/>
    <w:rsid w:val="00762A5F"/>
    <w:rsid w:val="00762C2B"/>
    <w:rsid w:val="00762C9A"/>
    <w:rsid w:val="0076461E"/>
    <w:rsid w:val="00765A36"/>
    <w:rsid w:val="00767328"/>
    <w:rsid w:val="00767979"/>
    <w:rsid w:val="00767DF9"/>
    <w:rsid w:val="00770460"/>
    <w:rsid w:val="00770593"/>
    <w:rsid w:val="00771263"/>
    <w:rsid w:val="00772E88"/>
    <w:rsid w:val="00773016"/>
    <w:rsid w:val="007733BB"/>
    <w:rsid w:val="00774E90"/>
    <w:rsid w:val="00774E92"/>
    <w:rsid w:val="00775BBC"/>
    <w:rsid w:val="007771B9"/>
    <w:rsid w:val="007772CC"/>
    <w:rsid w:val="00777FB4"/>
    <w:rsid w:val="007803A2"/>
    <w:rsid w:val="00780F2D"/>
    <w:rsid w:val="00781908"/>
    <w:rsid w:val="007841AC"/>
    <w:rsid w:val="00784253"/>
    <w:rsid w:val="0078460E"/>
    <w:rsid w:val="00786A7E"/>
    <w:rsid w:val="00786AA5"/>
    <w:rsid w:val="00786F64"/>
    <w:rsid w:val="007873C9"/>
    <w:rsid w:val="00787476"/>
    <w:rsid w:val="00790D50"/>
    <w:rsid w:val="007912C1"/>
    <w:rsid w:val="0079180D"/>
    <w:rsid w:val="00791B75"/>
    <w:rsid w:val="00792DF6"/>
    <w:rsid w:val="00793225"/>
    <w:rsid w:val="0079325A"/>
    <w:rsid w:val="007935BD"/>
    <w:rsid w:val="00793E6D"/>
    <w:rsid w:val="00794999"/>
    <w:rsid w:val="00794F79"/>
    <w:rsid w:val="0079654D"/>
    <w:rsid w:val="0079688B"/>
    <w:rsid w:val="007A0641"/>
    <w:rsid w:val="007A146C"/>
    <w:rsid w:val="007A1ACD"/>
    <w:rsid w:val="007A1DAE"/>
    <w:rsid w:val="007A232C"/>
    <w:rsid w:val="007A2BED"/>
    <w:rsid w:val="007A3234"/>
    <w:rsid w:val="007A34C6"/>
    <w:rsid w:val="007A45E7"/>
    <w:rsid w:val="007A4A21"/>
    <w:rsid w:val="007A4DA4"/>
    <w:rsid w:val="007A7521"/>
    <w:rsid w:val="007B05A1"/>
    <w:rsid w:val="007B08DC"/>
    <w:rsid w:val="007B0A94"/>
    <w:rsid w:val="007B0B0D"/>
    <w:rsid w:val="007B0F91"/>
    <w:rsid w:val="007B1552"/>
    <w:rsid w:val="007B176F"/>
    <w:rsid w:val="007B232F"/>
    <w:rsid w:val="007B243A"/>
    <w:rsid w:val="007B27D6"/>
    <w:rsid w:val="007B3953"/>
    <w:rsid w:val="007B3C8D"/>
    <w:rsid w:val="007B4055"/>
    <w:rsid w:val="007B63E1"/>
    <w:rsid w:val="007B650C"/>
    <w:rsid w:val="007B692D"/>
    <w:rsid w:val="007B6B11"/>
    <w:rsid w:val="007C1240"/>
    <w:rsid w:val="007C142C"/>
    <w:rsid w:val="007C1717"/>
    <w:rsid w:val="007C22F8"/>
    <w:rsid w:val="007C3633"/>
    <w:rsid w:val="007C3A83"/>
    <w:rsid w:val="007C3ABD"/>
    <w:rsid w:val="007C405F"/>
    <w:rsid w:val="007C42DE"/>
    <w:rsid w:val="007C5C81"/>
    <w:rsid w:val="007C5D0B"/>
    <w:rsid w:val="007C73D7"/>
    <w:rsid w:val="007D10C4"/>
    <w:rsid w:val="007D13E0"/>
    <w:rsid w:val="007D140C"/>
    <w:rsid w:val="007D1CD6"/>
    <w:rsid w:val="007D209A"/>
    <w:rsid w:val="007D245D"/>
    <w:rsid w:val="007D267B"/>
    <w:rsid w:val="007D290F"/>
    <w:rsid w:val="007D343A"/>
    <w:rsid w:val="007D42F6"/>
    <w:rsid w:val="007D4509"/>
    <w:rsid w:val="007D4756"/>
    <w:rsid w:val="007D5020"/>
    <w:rsid w:val="007D69C4"/>
    <w:rsid w:val="007D6FC7"/>
    <w:rsid w:val="007D72A0"/>
    <w:rsid w:val="007D7791"/>
    <w:rsid w:val="007E02E3"/>
    <w:rsid w:val="007E03FF"/>
    <w:rsid w:val="007E251C"/>
    <w:rsid w:val="007E37B7"/>
    <w:rsid w:val="007E3BA4"/>
    <w:rsid w:val="007E3C41"/>
    <w:rsid w:val="007E44A0"/>
    <w:rsid w:val="007E4A76"/>
    <w:rsid w:val="007E5066"/>
    <w:rsid w:val="007E64B2"/>
    <w:rsid w:val="007E6992"/>
    <w:rsid w:val="007E7981"/>
    <w:rsid w:val="007F00FC"/>
    <w:rsid w:val="007F0800"/>
    <w:rsid w:val="007F0937"/>
    <w:rsid w:val="007F11E6"/>
    <w:rsid w:val="007F1393"/>
    <w:rsid w:val="007F1E64"/>
    <w:rsid w:val="007F1FA9"/>
    <w:rsid w:val="007F23C7"/>
    <w:rsid w:val="007F2D26"/>
    <w:rsid w:val="007F36C6"/>
    <w:rsid w:val="007F40A1"/>
    <w:rsid w:val="007F4D8A"/>
    <w:rsid w:val="007F57C0"/>
    <w:rsid w:val="007F6400"/>
    <w:rsid w:val="007F6D56"/>
    <w:rsid w:val="007F6F62"/>
    <w:rsid w:val="007F768D"/>
    <w:rsid w:val="007F7DDE"/>
    <w:rsid w:val="00800027"/>
    <w:rsid w:val="00800692"/>
    <w:rsid w:val="00800A24"/>
    <w:rsid w:val="00800FF4"/>
    <w:rsid w:val="00801173"/>
    <w:rsid w:val="008012ED"/>
    <w:rsid w:val="00801A9C"/>
    <w:rsid w:val="00801BA8"/>
    <w:rsid w:val="00802404"/>
    <w:rsid w:val="00802DE6"/>
    <w:rsid w:val="0080381A"/>
    <w:rsid w:val="00803F15"/>
    <w:rsid w:val="00804DAB"/>
    <w:rsid w:val="00805360"/>
    <w:rsid w:val="00805B6B"/>
    <w:rsid w:val="008071A2"/>
    <w:rsid w:val="008076E5"/>
    <w:rsid w:val="0081015B"/>
    <w:rsid w:val="0081042B"/>
    <w:rsid w:val="008109FE"/>
    <w:rsid w:val="00810D66"/>
    <w:rsid w:val="00810DC7"/>
    <w:rsid w:val="00811474"/>
    <w:rsid w:val="00811CF0"/>
    <w:rsid w:val="008122DC"/>
    <w:rsid w:val="00812E40"/>
    <w:rsid w:val="0081301E"/>
    <w:rsid w:val="008132BA"/>
    <w:rsid w:val="00813D8B"/>
    <w:rsid w:val="00814C06"/>
    <w:rsid w:val="00814D53"/>
    <w:rsid w:val="00814DA2"/>
    <w:rsid w:val="00814F2F"/>
    <w:rsid w:val="00815D8A"/>
    <w:rsid w:val="00816622"/>
    <w:rsid w:val="00816AC7"/>
    <w:rsid w:val="008171A3"/>
    <w:rsid w:val="0081753F"/>
    <w:rsid w:val="00817A34"/>
    <w:rsid w:val="008204D3"/>
    <w:rsid w:val="00821085"/>
    <w:rsid w:val="00821B68"/>
    <w:rsid w:val="008220D2"/>
    <w:rsid w:val="008224E3"/>
    <w:rsid w:val="008227F5"/>
    <w:rsid w:val="0082342A"/>
    <w:rsid w:val="00824031"/>
    <w:rsid w:val="008246D7"/>
    <w:rsid w:val="00825C4A"/>
    <w:rsid w:val="00825CB3"/>
    <w:rsid w:val="00825E6F"/>
    <w:rsid w:val="0082637F"/>
    <w:rsid w:val="00826785"/>
    <w:rsid w:val="00826857"/>
    <w:rsid w:val="00827065"/>
    <w:rsid w:val="0082755D"/>
    <w:rsid w:val="00827F44"/>
    <w:rsid w:val="0083087C"/>
    <w:rsid w:val="00831128"/>
    <w:rsid w:val="008315F9"/>
    <w:rsid w:val="00832275"/>
    <w:rsid w:val="008330BB"/>
    <w:rsid w:val="00834038"/>
    <w:rsid w:val="00834423"/>
    <w:rsid w:val="00834639"/>
    <w:rsid w:val="00834B67"/>
    <w:rsid w:val="00834CB4"/>
    <w:rsid w:val="00835285"/>
    <w:rsid w:val="008358C6"/>
    <w:rsid w:val="00835C54"/>
    <w:rsid w:val="00837475"/>
    <w:rsid w:val="00837A23"/>
    <w:rsid w:val="00837EA0"/>
    <w:rsid w:val="00840066"/>
    <w:rsid w:val="0084074F"/>
    <w:rsid w:val="00841936"/>
    <w:rsid w:val="008419E9"/>
    <w:rsid w:val="00841DA8"/>
    <w:rsid w:val="00841DF4"/>
    <w:rsid w:val="008425F8"/>
    <w:rsid w:val="00843352"/>
    <w:rsid w:val="008434E1"/>
    <w:rsid w:val="00843A52"/>
    <w:rsid w:val="00844DAB"/>
    <w:rsid w:val="0084567D"/>
    <w:rsid w:val="00845693"/>
    <w:rsid w:val="008456B6"/>
    <w:rsid w:val="00845A17"/>
    <w:rsid w:val="00846871"/>
    <w:rsid w:val="00846AF8"/>
    <w:rsid w:val="00847A3F"/>
    <w:rsid w:val="00847BDD"/>
    <w:rsid w:val="00847DCA"/>
    <w:rsid w:val="0085017A"/>
    <w:rsid w:val="008504B0"/>
    <w:rsid w:val="00851008"/>
    <w:rsid w:val="008512CC"/>
    <w:rsid w:val="0085224D"/>
    <w:rsid w:val="00852286"/>
    <w:rsid w:val="0085375B"/>
    <w:rsid w:val="008543E3"/>
    <w:rsid w:val="008551A5"/>
    <w:rsid w:val="0085548A"/>
    <w:rsid w:val="00857234"/>
    <w:rsid w:val="00857878"/>
    <w:rsid w:val="00857F8C"/>
    <w:rsid w:val="00860119"/>
    <w:rsid w:val="0086116C"/>
    <w:rsid w:val="008618A0"/>
    <w:rsid w:val="008618E1"/>
    <w:rsid w:val="008620EA"/>
    <w:rsid w:val="00862319"/>
    <w:rsid w:val="0086352E"/>
    <w:rsid w:val="008637CD"/>
    <w:rsid w:val="00864093"/>
    <w:rsid w:val="008642A6"/>
    <w:rsid w:val="00866018"/>
    <w:rsid w:val="008665E1"/>
    <w:rsid w:val="00866A1E"/>
    <w:rsid w:val="0087083C"/>
    <w:rsid w:val="00870B61"/>
    <w:rsid w:val="00870B62"/>
    <w:rsid w:val="0087108D"/>
    <w:rsid w:val="00871D19"/>
    <w:rsid w:val="008722F4"/>
    <w:rsid w:val="008725CA"/>
    <w:rsid w:val="008734C2"/>
    <w:rsid w:val="00873DF8"/>
    <w:rsid w:val="00873F04"/>
    <w:rsid w:val="00874129"/>
    <w:rsid w:val="00874C0C"/>
    <w:rsid w:val="00874CF0"/>
    <w:rsid w:val="008754C0"/>
    <w:rsid w:val="008758CC"/>
    <w:rsid w:val="0088030C"/>
    <w:rsid w:val="008812CA"/>
    <w:rsid w:val="00882317"/>
    <w:rsid w:val="00882396"/>
    <w:rsid w:val="0088366C"/>
    <w:rsid w:val="008844B5"/>
    <w:rsid w:val="008845EC"/>
    <w:rsid w:val="00884AB8"/>
    <w:rsid w:val="00885093"/>
    <w:rsid w:val="008854D2"/>
    <w:rsid w:val="00886C89"/>
    <w:rsid w:val="008874F5"/>
    <w:rsid w:val="00887632"/>
    <w:rsid w:val="00887FD8"/>
    <w:rsid w:val="00890332"/>
    <w:rsid w:val="00890D56"/>
    <w:rsid w:val="008910D4"/>
    <w:rsid w:val="008916B3"/>
    <w:rsid w:val="00893563"/>
    <w:rsid w:val="008936F4"/>
    <w:rsid w:val="00893EF0"/>
    <w:rsid w:val="00894118"/>
    <w:rsid w:val="00894BA2"/>
    <w:rsid w:val="00894D19"/>
    <w:rsid w:val="00894DA2"/>
    <w:rsid w:val="00894EDC"/>
    <w:rsid w:val="0089502C"/>
    <w:rsid w:val="008952C5"/>
    <w:rsid w:val="00895691"/>
    <w:rsid w:val="00895A43"/>
    <w:rsid w:val="00895C89"/>
    <w:rsid w:val="00896659"/>
    <w:rsid w:val="00896DDC"/>
    <w:rsid w:val="00897533"/>
    <w:rsid w:val="00897949"/>
    <w:rsid w:val="00897C6D"/>
    <w:rsid w:val="00897CDA"/>
    <w:rsid w:val="00897DA6"/>
    <w:rsid w:val="008A0421"/>
    <w:rsid w:val="008A0B70"/>
    <w:rsid w:val="008A0DEE"/>
    <w:rsid w:val="008A10E4"/>
    <w:rsid w:val="008A1C40"/>
    <w:rsid w:val="008A2B9E"/>
    <w:rsid w:val="008A3B0E"/>
    <w:rsid w:val="008A430D"/>
    <w:rsid w:val="008A545C"/>
    <w:rsid w:val="008A59A7"/>
    <w:rsid w:val="008A60E3"/>
    <w:rsid w:val="008A6CC2"/>
    <w:rsid w:val="008A792B"/>
    <w:rsid w:val="008A795A"/>
    <w:rsid w:val="008B0ABD"/>
    <w:rsid w:val="008B1238"/>
    <w:rsid w:val="008B23ED"/>
    <w:rsid w:val="008B276F"/>
    <w:rsid w:val="008B278A"/>
    <w:rsid w:val="008B2DCE"/>
    <w:rsid w:val="008B39F4"/>
    <w:rsid w:val="008B3E14"/>
    <w:rsid w:val="008B3F97"/>
    <w:rsid w:val="008B430E"/>
    <w:rsid w:val="008B43E4"/>
    <w:rsid w:val="008B48A5"/>
    <w:rsid w:val="008B4E69"/>
    <w:rsid w:val="008B530C"/>
    <w:rsid w:val="008B555C"/>
    <w:rsid w:val="008B5F62"/>
    <w:rsid w:val="008B6A62"/>
    <w:rsid w:val="008B6D1F"/>
    <w:rsid w:val="008B7B3B"/>
    <w:rsid w:val="008C01FF"/>
    <w:rsid w:val="008C0874"/>
    <w:rsid w:val="008C0E17"/>
    <w:rsid w:val="008C1264"/>
    <w:rsid w:val="008C1F78"/>
    <w:rsid w:val="008C42E4"/>
    <w:rsid w:val="008C4D67"/>
    <w:rsid w:val="008C518D"/>
    <w:rsid w:val="008C5785"/>
    <w:rsid w:val="008C5A82"/>
    <w:rsid w:val="008C6778"/>
    <w:rsid w:val="008C7C8B"/>
    <w:rsid w:val="008C7F4B"/>
    <w:rsid w:val="008D103F"/>
    <w:rsid w:val="008D1518"/>
    <w:rsid w:val="008D1ACA"/>
    <w:rsid w:val="008D21D4"/>
    <w:rsid w:val="008D2C85"/>
    <w:rsid w:val="008D346C"/>
    <w:rsid w:val="008D43E7"/>
    <w:rsid w:val="008D4A3D"/>
    <w:rsid w:val="008D6220"/>
    <w:rsid w:val="008D6435"/>
    <w:rsid w:val="008D6A7E"/>
    <w:rsid w:val="008D6CC3"/>
    <w:rsid w:val="008D6D15"/>
    <w:rsid w:val="008E0172"/>
    <w:rsid w:val="008E27A9"/>
    <w:rsid w:val="008E2D11"/>
    <w:rsid w:val="008E3DEC"/>
    <w:rsid w:val="008E4121"/>
    <w:rsid w:val="008E4C67"/>
    <w:rsid w:val="008E4E84"/>
    <w:rsid w:val="008E5018"/>
    <w:rsid w:val="008E5177"/>
    <w:rsid w:val="008E569C"/>
    <w:rsid w:val="008E6560"/>
    <w:rsid w:val="008E6A6E"/>
    <w:rsid w:val="008E70D9"/>
    <w:rsid w:val="008E7B32"/>
    <w:rsid w:val="008F00A8"/>
    <w:rsid w:val="008F082C"/>
    <w:rsid w:val="008F0B61"/>
    <w:rsid w:val="008F0C11"/>
    <w:rsid w:val="008F120C"/>
    <w:rsid w:val="008F1324"/>
    <w:rsid w:val="008F1CB4"/>
    <w:rsid w:val="008F1E2A"/>
    <w:rsid w:val="008F2EB9"/>
    <w:rsid w:val="008F3895"/>
    <w:rsid w:val="008F3A03"/>
    <w:rsid w:val="008F40D5"/>
    <w:rsid w:val="008F4147"/>
    <w:rsid w:val="008F4244"/>
    <w:rsid w:val="008F505E"/>
    <w:rsid w:val="008F52CB"/>
    <w:rsid w:val="008F5927"/>
    <w:rsid w:val="008F61D9"/>
    <w:rsid w:val="008F6564"/>
    <w:rsid w:val="008F67BC"/>
    <w:rsid w:val="008F6C85"/>
    <w:rsid w:val="008F73F1"/>
    <w:rsid w:val="0090219F"/>
    <w:rsid w:val="00904735"/>
    <w:rsid w:val="0090496B"/>
    <w:rsid w:val="009049D7"/>
    <w:rsid w:val="00904F1B"/>
    <w:rsid w:val="009054C0"/>
    <w:rsid w:val="00905773"/>
    <w:rsid w:val="00906A72"/>
    <w:rsid w:val="009071C5"/>
    <w:rsid w:val="00910FBD"/>
    <w:rsid w:val="009143DF"/>
    <w:rsid w:val="00914A15"/>
    <w:rsid w:val="00914C39"/>
    <w:rsid w:val="00914DD1"/>
    <w:rsid w:val="009151E4"/>
    <w:rsid w:val="00916FC8"/>
    <w:rsid w:val="009171FE"/>
    <w:rsid w:val="0091765D"/>
    <w:rsid w:val="00917DF0"/>
    <w:rsid w:val="00920E3A"/>
    <w:rsid w:val="0092121A"/>
    <w:rsid w:val="00921AA5"/>
    <w:rsid w:val="00922DEF"/>
    <w:rsid w:val="0092328E"/>
    <w:rsid w:val="00924388"/>
    <w:rsid w:val="0092602F"/>
    <w:rsid w:val="009268CF"/>
    <w:rsid w:val="009268E1"/>
    <w:rsid w:val="00926A45"/>
    <w:rsid w:val="00926F79"/>
    <w:rsid w:val="009273F7"/>
    <w:rsid w:val="009302E5"/>
    <w:rsid w:val="00931F5B"/>
    <w:rsid w:val="009336CC"/>
    <w:rsid w:val="0093386D"/>
    <w:rsid w:val="009338C5"/>
    <w:rsid w:val="00934463"/>
    <w:rsid w:val="009344E5"/>
    <w:rsid w:val="0093504C"/>
    <w:rsid w:val="00935E1D"/>
    <w:rsid w:val="00935F75"/>
    <w:rsid w:val="00936434"/>
    <w:rsid w:val="00936720"/>
    <w:rsid w:val="00936AD0"/>
    <w:rsid w:val="00937E2E"/>
    <w:rsid w:val="0094095D"/>
    <w:rsid w:val="00940B5B"/>
    <w:rsid w:val="009423C2"/>
    <w:rsid w:val="00942F20"/>
    <w:rsid w:val="009433D6"/>
    <w:rsid w:val="009434C2"/>
    <w:rsid w:val="0094580C"/>
    <w:rsid w:val="00945813"/>
    <w:rsid w:val="0094609C"/>
    <w:rsid w:val="00946576"/>
    <w:rsid w:val="009467BA"/>
    <w:rsid w:val="0094724A"/>
    <w:rsid w:val="0094730A"/>
    <w:rsid w:val="009501F7"/>
    <w:rsid w:val="00950ED0"/>
    <w:rsid w:val="00951A1C"/>
    <w:rsid w:val="009528A0"/>
    <w:rsid w:val="00953C40"/>
    <w:rsid w:val="00954DC4"/>
    <w:rsid w:val="0095543D"/>
    <w:rsid w:val="00956784"/>
    <w:rsid w:val="00956AE1"/>
    <w:rsid w:val="00956D6B"/>
    <w:rsid w:val="009575D6"/>
    <w:rsid w:val="00957D6D"/>
    <w:rsid w:val="00960026"/>
    <w:rsid w:val="009600E1"/>
    <w:rsid w:val="009605E9"/>
    <w:rsid w:val="00960A9D"/>
    <w:rsid w:val="00960B66"/>
    <w:rsid w:val="009623FB"/>
    <w:rsid w:val="00963B72"/>
    <w:rsid w:val="00963E59"/>
    <w:rsid w:val="0096405C"/>
    <w:rsid w:val="00964D5C"/>
    <w:rsid w:val="00965460"/>
    <w:rsid w:val="00965A57"/>
    <w:rsid w:val="00965B81"/>
    <w:rsid w:val="00965FF9"/>
    <w:rsid w:val="009660CD"/>
    <w:rsid w:val="00966D07"/>
    <w:rsid w:val="00966D37"/>
    <w:rsid w:val="0096797E"/>
    <w:rsid w:val="00967B53"/>
    <w:rsid w:val="00967F08"/>
    <w:rsid w:val="00970213"/>
    <w:rsid w:val="00970A82"/>
    <w:rsid w:val="00972325"/>
    <w:rsid w:val="00972446"/>
    <w:rsid w:val="009724D6"/>
    <w:rsid w:val="00972608"/>
    <w:rsid w:val="00972ABC"/>
    <w:rsid w:val="00972E68"/>
    <w:rsid w:val="00974307"/>
    <w:rsid w:val="009745CC"/>
    <w:rsid w:val="00974722"/>
    <w:rsid w:val="00974A2F"/>
    <w:rsid w:val="009752C8"/>
    <w:rsid w:val="009759FD"/>
    <w:rsid w:val="009761DD"/>
    <w:rsid w:val="009772DB"/>
    <w:rsid w:val="00977CD4"/>
    <w:rsid w:val="00977DD0"/>
    <w:rsid w:val="00980108"/>
    <w:rsid w:val="0098074E"/>
    <w:rsid w:val="00980F95"/>
    <w:rsid w:val="00981052"/>
    <w:rsid w:val="00982932"/>
    <w:rsid w:val="00983332"/>
    <w:rsid w:val="00983864"/>
    <w:rsid w:val="0098402B"/>
    <w:rsid w:val="009840C8"/>
    <w:rsid w:val="009844A7"/>
    <w:rsid w:val="009855CD"/>
    <w:rsid w:val="00985768"/>
    <w:rsid w:val="00985CB2"/>
    <w:rsid w:val="00985D6E"/>
    <w:rsid w:val="00986023"/>
    <w:rsid w:val="00986615"/>
    <w:rsid w:val="00987B39"/>
    <w:rsid w:val="00987DBE"/>
    <w:rsid w:val="00987FAD"/>
    <w:rsid w:val="0099002A"/>
    <w:rsid w:val="009905A0"/>
    <w:rsid w:val="00990A94"/>
    <w:rsid w:val="00990D5A"/>
    <w:rsid w:val="00992835"/>
    <w:rsid w:val="00993546"/>
    <w:rsid w:val="00993958"/>
    <w:rsid w:val="00993A1A"/>
    <w:rsid w:val="00993C73"/>
    <w:rsid w:val="009940AB"/>
    <w:rsid w:val="0099497A"/>
    <w:rsid w:val="00994CB3"/>
    <w:rsid w:val="00994DE1"/>
    <w:rsid w:val="00995989"/>
    <w:rsid w:val="0099642F"/>
    <w:rsid w:val="00996ECE"/>
    <w:rsid w:val="00997BC7"/>
    <w:rsid w:val="00997F36"/>
    <w:rsid w:val="009A11D5"/>
    <w:rsid w:val="009A1618"/>
    <w:rsid w:val="009A2D06"/>
    <w:rsid w:val="009A31A7"/>
    <w:rsid w:val="009A332F"/>
    <w:rsid w:val="009A3367"/>
    <w:rsid w:val="009A3F2B"/>
    <w:rsid w:val="009A462D"/>
    <w:rsid w:val="009A511F"/>
    <w:rsid w:val="009A5D2C"/>
    <w:rsid w:val="009A606C"/>
    <w:rsid w:val="009A74B8"/>
    <w:rsid w:val="009A74D3"/>
    <w:rsid w:val="009A7D9C"/>
    <w:rsid w:val="009B00CD"/>
    <w:rsid w:val="009B0153"/>
    <w:rsid w:val="009B2C48"/>
    <w:rsid w:val="009B35A0"/>
    <w:rsid w:val="009B3BAC"/>
    <w:rsid w:val="009B3D69"/>
    <w:rsid w:val="009B41C9"/>
    <w:rsid w:val="009B497F"/>
    <w:rsid w:val="009B4AB5"/>
    <w:rsid w:val="009B4FCB"/>
    <w:rsid w:val="009B5D84"/>
    <w:rsid w:val="009B65FB"/>
    <w:rsid w:val="009B755C"/>
    <w:rsid w:val="009C0049"/>
    <w:rsid w:val="009C076B"/>
    <w:rsid w:val="009C1712"/>
    <w:rsid w:val="009C1BCD"/>
    <w:rsid w:val="009C294A"/>
    <w:rsid w:val="009C2D17"/>
    <w:rsid w:val="009C3092"/>
    <w:rsid w:val="009C3130"/>
    <w:rsid w:val="009C331F"/>
    <w:rsid w:val="009C452F"/>
    <w:rsid w:val="009C47F2"/>
    <w:rsid w:val="009C5A7E"/>
    <w:rsid w:val="009C63E8"/>
    <w:rsid w:val="009C73FC"/>
    <w:rsid w:val="009C78E1"/>
    <w:rsid w:val="009C7F1F"/>
    <w:rsid w:val="009D1670"/>
    <w:rsid w:val="009D1C3D"/>
    <w:rsid w:val="009D21D9"/>
    <w:rsid w:val="009D2797"/>
    <w:rsid w:val="009D2A3E"/>
    <w:rsid w:val="009D53B9"/>
    <w:rsid w:val="009D699C"/>
    <w:rsid w:val="009E00CE"/>
    <w:rsid w:val="009E0639"/>
    <w:rsid w:val="009E09CA"/>
    <w:rsid w:val="009E157B"/>
    <w:rsid w:val="009E188E"/>
    <w:rsid w:val="009E2232"/>
    <w:rsid w:val="009E4BE1"/>
    <w:rsid w:val="009E4C73"/>
    <w:rsid w:val="009E4E6C"/>
    <w:rsid w:val="009E5428"/>
    <w:rsid w:val="009E5B28"/>
    <w:rsid w:val="009E5D49"/>
    <w:rsid w:val="009E60FF"/>
    <w:rsid w:val="009E68A2"/>
    <w:rsid w:val="009E7335"/>
    <w:rsid w:val="009E7EFB"/>
    <w:rsid w:val="009F05A2"/>
    <w:rsid w:val="009F3094"/>
    <w:rsid w:val="009F35E6"/>
    <w:rsid w:val="009F3A95"/>
    <w:rsid w:val="009F3CB6"/>
    <w:rsid w:val="009F3F96"/>
    <w:rsid w:val="009F541A"/>
    <w:rsid w:val="009F570A"/>
    <w:rsid w:val="009F6904"/>
    <w:rsid w:val="009F69D9"/>
    <w:rsid w:val="009F6C10"/>
    <w:rsid w:val="009F7754"/>
    <w:rsid w:val="00A00443"/>
    <w:rsid w:val="00A00CBE"/>
    <w:rsid w:val="00A02C66"/>
    <w:rsid w:val="00A053D1"/>
    <w:rsid w:val="00A05C7F"/>
    <w:rsid w:val="00A072C3"/>
    <w:rsid w:val="00A075D9"/>
    <w:rsid w:val="00A07B16"/>
    <w:rsid w:val="00A10496"/>
    <w:rsid w:val="00A11181"/>
    <w:rsid w:val="00A11591"/>
    <w:rsid w:val="00A117CD"/>
    <w:rsid w:val="00A12722"/>
    <w:rsid w:val="00A127C9"/>
    <w:rsid w:val="00A1301E"/>
    <w:rsid w:val="00A134FB"/>
    <w:rsid w:val="00A13F3F"/>
    <w:rsid w:val="00A14D70"/>
    <w:rsid w:val="00A15187"/>
    <w:rsid w:val="00A1680B"/>
    <w:rsid w:val="00A16A0E"/>
    <w:rsid w:val="00A16D61"/>
    <w:rsid w:val="00A16FE0"/>
    <w:rsid w:val="00A170CF"/>
    <w:rsid w:val="00A17259"/>
    <w:rsid w:val="00A17617"/>
    <w:rsid w:val="00A20113"/>
    <w:rsid w:val="00A20D8D"/>
    <w:rsid w:val="00A212F9"/>
    <w:rsid w:val="00A21DE6"/>
    <w:rsid w:val="00A22B91"/>
    <w:rsid w:val="00A230C7"/>
    <w:rsid w:val="00A232B5"/>
    <w:rsid w:val="00A23C49"/>
    <w:rsid w:val="00A2471A"/>
    <w:rsid w:val="00A256AF"/>
    <w:rsid w:val="00A25B42"/>
    <w:rsid w:val="00A25D87"/>
    <w:rsid w:val="00A25FCD"/>
    <w:rsid w:val="00A26C74"/>
    <w:rsid w:val="00A26D8F"/>
    <w:rsid w:val="00A26ECF"/>
    <w:rsid w:val="00A271A7"/>
    <w:rsid w:val="00A278FF"/>
    <w:rsid w:val="00A27F32"/>
    <w:rsid w:val="00A30058"/>
    <w:rsid w:val="00A31D38"/>
    <w:rsid w:val="00A326AE"/>
    <w:rsid w:val="00A342D7"/>
    <w:rsid w:val="00A3494D"/>
    <w:rsid w:val="00A354C9"/>
    <w:rsid w:val="00A358BC"/>
    <w:rsid w:val="00A35E36"/>
    <w:rsid w:val="00A3668E"/>
    <w:rsid w:val="00A36A9C"/>
    <w:rsid w:val="00A374D8"/>
    <w:rsid w:val="00A37653"/>
    <w:rsid w:val="00A37F32"/>
    <w:rsid w:val="00A40308"/>
    <w:rsid w:val="00A40413"/>
    <w:rsid w:val="00A40499"/>
    <w:rsid w:val="00A41296"/>
    <w:rsid w:val="00A429AC"/>
    <w:rsid w:val="00A431D7"/>
    <w:rsid w:val="00A4594F"/>
    <w:rsid w:val="00A45E97"/>
    <w:rsid w:val="00A46C27"/>
    <w:rsid w:val="00A46FDC"/>
    <w:rsid w:val="00A47003"/>
    <w:rsid w:val="00A47242"/>
    <w:rsid w:val="00A472A3"/>
    <w:rsid w:val="00A4780D"/>
    <w:rsid w:val="00A47F6C"/>
    <w:rsid w:val="00A507A3"/>
    <w:rsid w:val="00A51A08"/>
    <w:rsid w:val="00A51DFE"/>
    <w:rsid w:val="00A51F41"/>
    <w:rsid w:val="00A521AA"/>
    <w:rsid w:val="00A528FA"/>
    <w:rsid w:val="00A5296D"/>
    <w:rsid w:val="00A53694"/>
    <w:rsid w:val="00A53CCD"/>
    <w:rsid w:val="00A54D1C"/>
    <w:rsid w:val="00A551B2"/>
    <w:rsid w:val="00A5542D"/>
    <w:rsid w:val="00A565F4"/>
    <w:rsid w:val="00A56FEA"/>
    <w:rsid w:val="00A570D1"/>
    <w:rsid w:val="00A57B22"/>
    <w:rsid w:val="00A60BC2"/>
    <w:rsid w:val="00A6109B"/>
    <w:rsid w:val="00A614EB"/>
    <w:rsid w:val="00A616B6"/>
    <w:rsid w:val="00A62A7F"/>
    <w:rsid w:val="00A62CB2"/>
    <w:rsid w:val="00A62EFA"/>
    <w:rsid w:val="00A637D7"/>
    <w:rsid w:val="00A63EB5"/>
    <w:rsid w:val="00A63F33"/>
    <w:rsid w:val="00A6612E"/>
    <w:rsid w:val="00A6620C"/>
    <w:rsid w:val="00A66605"/>
    <w:rsid w:val="00A6681C"/>
    <w:rsid w:val="00A668B9"/>
    <w:rsid w:val="00A67D63"/>
    <w:rsid w:val="00A701C3"/>
    <w:rsid w:val="00A702E5"/>
    <w:rsid w:val="00A71CE2"/>
    <w:rsid w:val="00A7219C"/>
    <w:rsid w:val="00A721B0"/>
    <w:rsid w:val="00A729BE"/>
    <w:rsid w:val="00A73858"/>
    <w:rsid w:val="00A74866"/>
    <w:rsid w:val="00A74BC8"/>
    <w:rsid w:val="00A74E39"/>
    <w:rsid w:val="00A757CA"/>
    <w:rsid w:val="00A7786F"/>
    <w:rsid w:val="00A77DC8"/>
    <w:rsid w:val="00A80ACA"/>
    <w:rsid w:val="00A80F46"/>
    <w:rsid w:val="00A8122F"/>
    <w:rsid w:val="00A812BF"/>
    <w:rsid w:val="00A81CE0"/>
    <w:rsid w:val="00A82842"/>
    <w:rsid w:val="00A8298E"/>
    <w:rsid w:val="00A829FE"/>
    <w:rsid w:val="00A82F36"/>
    <w:rsid w:val="00A833E3"/>
    <w:rsid w:val="00A83683"/>
    <w:rsid w:val="00A83D03"/>
    <w:rsid w:val="00A8405E"/>
    <w:rsid w:val="00A8438E"/>
    <w:rsid w:val="00A84CD9"/>
    <w:rsid w:val="00A85882"/>
    <w:rsid w:val="00A859D3"/>
    <w:rsid w:val="00A90795"/>
    <w:rsid w:val="00A90E2E"/>
    <w:rsid w:val="00A92C1D"/>
    <w:rsid w:val="00A94BDF"/>
    <w:rsid w:val="00A94CED"/>
    <w:rsid w:val="00A95960"/>
    <w:rsid w:val="00A95A28"/>
    <w:rsid w:val="00A96374"/>
    <w:rsid w:val="00A9798D"/>
    <w:rsid w:val="00A97B37"/>
    <w:rsid w:val="00A97C38"/>
    <w:rsid w:val="00A97EDC"/>
    <w:rsid w:val="00AA06C1"/>
    <w:rsid w:val="00AA0E43"/>
    <w:rsid w:val="00AA14CC"/>
    <w:rsid w:val="00AA1B23"/>
    <w:rsid w:val="00AA354E"/>
    <w:rsid w:val="00AA3685"/>
    <w:rsid w:val="00AA379E"/>
    <w:rsid w:val="00AA42AF"/>
    <w:rsid w:val="00AA43CA"/>
    <w:rsid w:val="00AA4694"/>
    <w:rsid w:val="00AA4AE8"/>
    <w:rsid w:val="00AA4EEE"/>
    <w:rsid w:val="00AA5CFC"/>
    <w:rsid w:val="00AA6483"/>
    <w:rsid w:val="00AA6960"/>
    <w:rsid w:val="00AA69A3"/>
    <w:rsid w:val="00AA6C64"/>
    <w:rsid w:val="00AA73D3"/>
    <w:rsid w:val="00AB19E9"/>
    <w:rsid w:val="00AB255D"/>
    <w:rsid w:val="00AB2E43"/>
    <w:rsid w:val="00AB30DC"/>
    <w:rsid w:val="00AB3292"/>
    <w:rsid w:val="00AB3B01"/>
    <w:rsid w:val="00AB430B"/>
    <w:rsid w:val="00AB45E2"/>
    <w:rsid w:val="00AB4CC1"/>
    <w:rsid w:val="00AB4DAF"/>
    <w:rsid w:val="00AB5206"/>
    <w:rsid w:val="00AB549C"/>
    <w:rsid w:val="00AB59F0"/>
    <w:rsid w:val="00AB69F9"/>
    <w:rsid w:val="00AB6D23"/>
    <w:rsid w:val="00AB6DAD"/>
    <w:rsid w:val="00AB739B"/>
    <w:rsid w:val="00AB7BE6"/>
    <w:rsid w:val="00AC0D86"/>
    <w:rsid w:val="00AC1594"/>
    <w:rsid w:val="00AC1AC1"/>
    <w:rsid w:val="00AC3748"/>
    <w:rsid w:val="00AC3EFF"/>
    <w:rsid w:val="00AC40B1"/>
    <w:rsid w:val="00AC4C34"/>
    <w:rsid w:val="00AC51EF"/>
    <w:rsid w:val="00AC5EFF"/>
    <w:rsid w:val="00AC603E"/>
    <w:rsid w:val="00AC6D11"/>
    <w:rsid w:val="00AC7944"/>
    <w:rsid w:val="00AD0A51"/>
    <w:rsid w:val="00AD0B01"/>
    <w:rsid w:val="00AD0E11"/>
    <w:rsid w:val="00AD132F"/>
    <w:rsid w:val="00AD1777"/>
    <w:rsid w:val="00AD1E49"/>
    <w:rsid w:val="00AD2C28"/>
    <w:rsid w:val="00AD3165"/>
    <w:rsid w:val="00AD3636"/>
    <w:rsid w:val="00AD38E9"/>
    <w:rsid w:val="00AD44BA"/>
    <w:rsid w:val="00AD4735"/>
    <w:rsid w:val="00AD5137"/>
    <w:rsid w:val="00AD58B1"/>
    <w:rsid w:val="00AD5DAF"/>
    <w:rsid w:val="00AD6BB9"/>
    <w:rsid w:val="00AD6CE7"/>
    <w:rsid w:val="00AD6E20"/>
    <w:rsid w:val="00AD72F9"/>
    <w:rsid w:val="00AE0E93"/>
    <w:rsid w:val="00AE0F96"/>
    <w:rsid w:val="00AE1184"/>
    <w:rsid w:val="00AE19E9"/>
    <w:rsid w:val="00AE1FD4"/>
    <w:rsid w:val="00AE24BF"/>
    <w:rsid w:val="00AE2CFA"/>
    <w:rsid w:val="00AE2E9C"/>
    <w:rsid w:val="00AE3AE7"/>
    <w:rsid w:val="00AE420F"/>
    <w:rsid w:val="00AE6588"/>
    <w:rsid w:val="00AE739B"/>
    <w:rsid w:val="00AE7965"/>
    <w:rsid w:val="00AE7DC0"/>
    <w:rsid w:val="00AE7E38"/>
    <w:rsid w:val="00AF03BD"/>
    <w:rsid w:val="00AF0E6F"/>
    <w:rsid w:val="00AF11C5"/>
    <w:rsid w:val="00AF2371"/>
    <w:rsid w:val="00AF297D"/>
    <w:rsid w:val="00AF32B0"/>
    <w:rsid w:val="00AF3916"/>
    <w:rsid w:val="00AF3C9A"/>
    <w:rsid w:val="00AF46D2"/>
    <w:rsid w:val="00AF53A1"/>
    <w:rsid w:val="00AF5611"/>
    <w:rsid w:val="00AF625C"/>
    <w:rsid w:val="00B00143"/>
    <w:rsid w:val="00B0094F"/>
    <w:rsid w:val="00B00AC5"/>
    <w:rsid w:val="00B00BF8"/>
    <w:rsid w:val="00B00E2D"/>
    <w:rsid w:val="00B01118"/>
    <w:rsid w:val="00B01783"/>
    <w:rsid w:val="00B017EC"/>
    <w:rsid w:val="00B01F39"/>
    <w:rsid w:val="00B02CB0"/>
    <w:rsid w:val="00B0347D"/>
    <w:rsid w:val="00B0485B"/>
    <w:rsid w:val="00B04A8B"/>
    <w:rsid w:val="00B06500"/>
    <w:rsid w:val="00B06F5F"/>
    <w:rsid w:val="00B07129"/>
    <w:rsid w:val="00B0759A"/>
    <w:rsid w:val="00B079C2"/>
    <w:rsid w:val="00B10272"/>
    <w:rsid w:val="00B11041"/>
    <w:rsid w:val="00B110E1"/>
    <w:rsid w:val="00B11F5F"/>
    <w:rsid w:val="00B12028"/>
    <w:rsid w:val="00B124F6"/>
    <w:rsid w:val="00B129D0"/>
    <w:rsid w:val="00B134A6"/>
    <w:rsid w:val="00B1352D"/>
    <w:rsid w:val="00B1384D"/>
    <w:rsid w:val="00B14007"/>
    <w:rsid w:val="00B14285"/>
    <w:rsid w:val="00B15B76"/>
    <w:rsid w:val="00B16404"/>
    <w:rsid w:val="00B16C1F"/>
    <w:rsid w:val="00B16E15"/>
    <w:rsid w:val="00B1763E"/>
    <w:rsid w:val="00B20422"/>
    <w:rsid w:val="00B20972"/>
    <w:rsid w:val="00B21398"/>
    <w:rsid w:val="00B22ADE"/>
    <w:rsid w:val="00B23BAB"/>
    <w:rsid w:val="00B23C75"/>
    <w:rsid w:val="00B23D34"/>
    <w:rsid w:val="00B241CF"/>
    <w:rsid w:val="00B24AE0"/>
    <w:rsid w:val="00B251F7"/>
    <w:rsid w:val="00B25A7A"/>
    <w:rsid w:val="00B261F6"/>
    <w:rsid w:val="00B267AE"/>
    <w:rsid w:val="00B269BB"/>
    <w:rsid w:val="00B270C1"/>
    <w:rsid w:val="00B27630"/>
    <w:rsid w:val="00B27747"/>
    <w:rsid w:val="00B27B4A"/>
    <w:rsid w:val="00B27B59"/>
    <w:rsid w:val="00B30900"/>
    <w:rsid w:val="00B3091F"/>
    <w:rsid w:val="00B3128C"/>
    <w:rsid w:val="00B315EF"/>
    <w:rsid w:val="00B32689"/>
    <w:rsid w:val="00B33202"/>
    <w:rsid w:val="00B33817"/>
    <w:rsid w:val="00B33A94"/>
    <w:rsid w:val="00B3443F"/>
    <w:rsid w:val="00B35868"/>
    <w:rsid w:val="00B36732"/>
    <w:rsid w:val="00B37BCA"/>
    <w:rsid w:val="00B41290"/>
    <w:rsid w:val="00B4227C"/>
    <w:rsid w:val="00B42D93"/>
    <w:rsid w:val="00B42EC8"/>
    <w:rsid w:val="00B43022"/>
    <w:rsid w:val="00B433B5"/>
    <w:rsid w:val="00B43759"/>
    <w:rsid w:val="00B43850"/>
    <w:rsid w:val="00B439A1"/>
    <w:rsid w:val="00B43DCE"/>
    <w:rsid w:val="00B45DAE"/>
    <w:rsid w:val="00B468C7"/>
    <w:rsid w:val="00B46C1B"/>
    <w:rsid w:val="00B46E3C"/>
    <w:rsid w:val="00B47CD7"/>
    <w:rsid w:val="00B47DC1"/>
    <w:rsid w:val="00B500FC"/>
    <w:rsid w:val="00B50CA1"/>
    <w:rsid w:val="00B50F60"/>
    <w:rsid w:val="00B51067"/>
    <w:rsid w:val="00B53080"/>
    <w:rsid w:val="00B5328B"/>
    <w:rsid w:val="00B534D9"/>
    <w:rsid w:val="00B539BF"/>
    <w:rsid w:val="00B540B1"/>
    <w:rsid w:val="00B5497D"/>
    <w:rsid w:val="00B564F2"/>
    <w:rsid w:val="00B575A6"/>
    <w:rsid w:val="00B6010A"/>
    <w:rsid w:val="00B60324"/>
    <w:rsid w:val="00B60B14"/>
    <w:rsid w:val="00B62671"/>
    <w:rsid w:val="00B62B3C"/>
    <w:rsid w:val="00B62C92"/>
    <w:rsid w:val="00B630DD"/>
    <w:rsid w:val="00B640D5"/>
    <w:rsid w:val="00B64F73"/>
    <w:rsid w:val="00B64FAC"/>
    <w:rsid w:val="00B650C4"/>
    <w:rsid w:val="00B65C86"/>
    <w:rsid w:val="00B660A8"/>
    <w:rsid w:val="00B672B0"/>
    <w:rsid w:val="00B67996"/>
    <w:rsid w:val="00B67A09"/>
    <w:rsid w:val="00B67D8E"/>
    <w:rsid w:val="00B70837"/>
    <w:rsid w:val="00B70A45"/>
    <w:rsid w:val="00B70AE5"/>
    <w:rsid w:val="00B70CDA"/>
    <w:rsid w:val="00B7124F"/>
    <w:rsid w:val="00B713D6"/>
    <w:rsid w:val="00B717AA"/>
    <w:rsid w:val="00B728B0"/>
    <w:rsid w:val="00B735F6"/>
    <w:rsid w:val="00B736E4"/>
    <w:rsid w:val="00B7432A"/>
    <w:rsid w:val="00B747E8"/>
    <w:rsid w:val="00B74D27"/>
    <w:rsid w:val="00B75129"/>
    <w:rsid w:val="00B75445"/>
    <w:rsid w:val="00B759A6"/>
    <w:rsid w:val="00B766A1"/>
    <w:rsid w:val="00B768E8"/>
    <w:rsid w:val="00B76F35"/>
    <w:rsid w:val="00B778A9"/>
    <w:rsid w:val="00B77E08"/>
    <w:rsid w:val="00B80212"/>
    <w:rsid w:val="00B80A0B"/>
    <w:rsid w:val="00B814ED"/>
    <w:rsid w:val="00B81DDC"/>
    <w:rsid w:val="00B81E9D"/>
    <w:rsid w:val="00B82AF2"/>
    <w:rsid w:val="00B82EBA"/>
    <w:rsid w:val="00B83AED"/>
    <w:rsid w:val="00B84121"/>
    <w:rsid w:val="00B84B6F"/>
    <w:rsid w:val="00B853F4"/>
    <w:rsid w:val="00B85B1C"/>
    <w:rsid w:val="00B863B4"/>
    <w:rsid w:val="00B87B9A"/>
    <w:rsid w:val="00B90674"/>
    <w:rsid w:val="00B90ACF"/>
    <w:rsid w:val="00B912A2"/>
    <w:rsid w:val="00B92120"/>
    <w:rsid w:val="00B92265"/>
    <w:rsid w:val="00B924E6"/>
    <w:rsid w:val="00B92A6B"/>
    <w:rsid w:val="00B94141"/>
    <w:rsid w:val="00B95A5A"/>
    <w:rsid w:val="00BA030C"/>
    <w:rsid w:val="00BA0793"/>
    <w:rsid w:val="00BA099D"/>
    <w:rsid w:val="00BA1613"/>
    <w:rsid w:val="00BA1CD8"/>
    <w:rsid w:val="00BA2FBF"/>
    <w:rsid w:val="00BA3DAE"/>
    <w:rsid w:val="00BA3DD3"/>
    <w:rsid w:val="00BA4440"/>
    <w:rsid w:val="00BA44D5"/>
    <w:rsid w:val="00BA5015"/>
    <w:rsid w:val="00BA61AD"/>
    <w:rsid w:val="00BA61CC"/>
    <w:rsid w:val="00BA6AA1"/>
    <w:rsid w:val="00BA6BCD"/>
    <w:rsid w:val="00BA7F09"/>
    <w:rsid w:val="00BB00C8"/>
    <w:rsid w:val="00BB0225"/>
    <w:rsid w:val="00BB07DA"/>
    <w:rsid w:val="00BB2054"/>
    <w:rsid w:val="00BB2495"/>
    <w:rsid w:val="00BB2B6E"/>
    <w:rsid w:val="00BB3819"/>
    <w:rsid w:val="00BB4BE0"/>
    <w:rsid w:val="00BB4C3B"/>
    <w:rsid w:val="00BB4EB8"/>
    <w:rsid w:val="00BB73FE"/>
    <w:rsid w:val="00BB74F7"/>
    <w:rsid w:val="00BC09FE"/>
    <w:rsid w:val="00BC0D60"/>
    <w:rsid w:val="00BC1C59"/>
    <w:rsid w:val="00BC28FC"/>
    <w:rsid w:val="00BC44D1"/>
    <w:rsid w:val="00BC451A"/>
    <w:rsid w:val="00BC49E5"/>
    <w:rsid w:val="00BC5F1A"/>
    <w:rsid w:val="00BC5FAD"/>
    <w:rsid w:val="00BC6359"/>
    <w:rsid w:val="00BC64CB"/>
    <w:rsid w:val="00BD0E94"/>
    <w:rsid w:val="00BD0F7A"/>
    <w:rsid w:val="00BD2902"/>
    <w:rsid w:val="00BD2DF1"/>
    <w:rsid w:val="00BD31F4"/>
    <w:rsid w:val="00BD45C8"/>
    <w:rsid w:val="00BD4625"/>
    <w:rsid w:val="00BD4783"/>
    <w:rsid w:val="00BD52D8"/>
    <w:rsid w:val="00BD61CC"/>
    <w:rsid w:val="00BD6DA9"/>
    <w:rsid w:val="00BD7702"/>
    <w:rsid w:val="00BD7745"/>
    <w:rsid w:val="00BD7FE1"/>
    <w:rsid w:val="00BE0795"/>
    <w:rsid w:val="00BE1B04"/>
    <w:rsid w:val="00BE32C5"/>
    <w:rsid w:val="00BE35FC"/>
    <w:rsid w:val="00BE4C90"/>
    <w:rsid w:val="00BE4EBD"/>
    <w:rsid w:val="00BE5CB3"/>
    <w:rsid w:val="00BE68A2"/>
    <w:rsid w:val="00BE7239"/>
    <w:rsid w:val="00BF1124"/>
    <w:rsid w:val="00BF1240"/>
    <w:rsid w:val="00BF21A2"/>
    <w:rsid w:val="00BF23E4"/>
    <w:rsid w:val="00BF2786"/>
    <w:rsid w:val="00BF2864"/>
    <w:rsid w:val="00BF2E61"/>
    <w:rsid w:val="00BF4007"/>
    <w:rsid w:val="00BF4E06"/>
    <w:rsid w:val="00BF698E"/>
    <w:rsid w:val="00BF7F3E"/>
    <w:rsid w:val="00C01010"/>
    <w:rsid w:val="00C0188E"/>
    <w:rsid w:val="00C0197F"/>
    <w:rsid w:val="00C019F1"/>
    <w:rsid w:val="00C021B9"/>
    <w:rsid w:val="00C024F3"/>
    <w:rsid w:val="00C02837"/>
    <w:rsid w:val="00C04939"/>
    <w:rsid w:val="00C0512D"/>
    <w:rsid w:val="00C0517D"/>
    <w:rsid w:val="00C0578B"/>
    <w:rsid w:val="00C058F7"/>
    <w:rsid w:val="00C060C4"/>
    <w:rsid w:val="00C062B7"/>
    <w:rsid w:val="00C1080F"/>
    <w:rsid w:val="00C10896"/>
    <w:rsid w:val="00C11AC1"/>
    <w:rsid w:val="00C12187"/>
    <w:rsid w:val="00C124E6"/>
    <w:rsid w:val="00C13C1E"/>
    <w:rsid w:val="00C13D4D"/>
    <w:rsid w:val="00C14342"/>
    <w:rsid w:val="00C15269"/>
    <w:rsid w:val="00C15799"/>
    <w:rsid w:val="00C16009"/>
    <w:rsid w:val="00C162C8"/>
    <w:rsid w:val="00C165F8"/>
    <w:rsid w:val="00C16EE9"/>
    <w:rsid w:val="00C2130D"/>
    <w:rsid w:val="00C220AF"/>
    <w:rsid w:val="00C22A63"/>
    <w:rsid w:val="00C22D4B"/>
    <w:rsid w:val="00C233DB"/>
    <w:rsid w:val="00C23CAC"/>
    <w:rsid w:val="00C24471"/>
    <w:rsid w:val="00C24AEA"/>
    <w:rsid w:val="00C25539"/>
    <w:rsid w:val="00C26D63"/>
    <w:rsid w:val="00C2737B"/>
    <w:rsid w:val="00C277F9"/>
    <w:rsid w:val="00C27E64"/>
    <w:rsid w:val="00C30490"/>
    <w:rsid w:val="00C305A9"/>
    <w:rsid w:val="00C30D67"/>
    <w:rsid w:val="00C316AC"/>
    <w:rsid w:val="00C31793"/>
    <w:rsid w:val="00C3211E"/>
    <w:rsid w:val="00C32174"/>
    <w:rsid w:val="00C330A6"/>
    <w:rsid w:val="00C3311A"/>
    <w:rsid w:val="00C33208"/>
    <w:rsid w:val="00C339EE"/>
    <w:rsid w:val="00C33C12"/>
    <w:rsid w:val="00C346E0"/>
    <w:rsid w:val="00C34C16"/>
    <w:rsid w:val="00C34D95"/>
    <w:rsid w:val="00C35F02"/>
    <w:rsid w:val="00C3603B"/>
    <w:rsid w:val="00C366E3"/>
    <w:rsid w:val="00C37673"/>
    <w:rsid w:val="00C4125A"/>
    <w:rsid w:val="00C41BD8"/>
    <w:rsid w:val="00C425E6"/>
    <w:rsid w:val="00C42B11"/>
    <w:rsid w:val="00C42FA5"/>
    <w:rsid w:val="00C42FFB"/>
    <w:rsid w:val="00C43BC1"/>
    <w:rsid w:val="00C44103"/>
    <w:rsid w:val="00C44AD9"/>
    <w:rsid w:val="00C44D9B"/>
    <w:rsid w:val="00C46172"/>
    <w:rsid w:val="00C47113"/>
    <w:rsid w:val="00C47839"/>
    <w:rsid w:val="00C5008F"/>
    <w:rsid w:val="00C50EBE"/>
    <w:rsid w:val="00C512EC"/>
    <w:rsid w:val="00C51740"/>
    <w:rsid w:val="00C51757"/>
    <w:rsid w:val="00C51EE4"/>
    <w:rsid w:val="00C52752"/>
    <w:rsid w:val="00C53DB6"/>
    <w:rsid w:val="00C53FA2"/>
    <w:rsid w:val="00C5463F"/>
    <w:rsid w:val="00C5514E"/>
    <w:rsid w:val="00C558C2"/>
    <w:rsid w:val="00C56418"/>
    <w:rsid w:val="00C5709C"/>
    <w:rsid w:val="00C6088D"/>
    <w:rsid w:val="00C60936"/>
    <w:rsid w:val="00C61916"/>
    <w:rsid w:val="00C61E07"/>
    <w:rsid w:val="00C622DB"/>
    <w:rsid w:val="00C62E36"/>
    <w:rsid w:val="00C63166"/>
    <w:rsid w:val="00C63269"/>
    <w:rsid w:val="00C64493"/>
    <w:rsid w:val="00C64C7C"/>
    <w:rsid w:val="00C652F3"/>
    <w:rsid w:val="00C657DF"/>
    <w:rsid w:val="00C67D74"/>
    <w:rsid w:val="00C67E98"/>
    <w:rsid w:val="00C70844"/>
    <w:rsid w:val="00C70BB3"/>
    <w:rsid w:val="00C71D6F"/>
    <w:rsid w:val="00C7208B"/>
    <w:rsid w:val="00C7323F"/>
    <w:rsid w:val="00C7423B"/>
    <w:rsid w:val="00C74A2E"/>
    <w:rsid w:val="00C75528"/>
    <w:rsid w:val="00C76385"/>
    <w:rsid w:val="00C7670B"/>
    <w:rsid w:val="00C7705C"/>
    <w:rsid w:val="00C7709C"/>
    <w:rsid w:val="00C7753C"/>
    <w:rsid w:val="00C779F1"/>
    <w:rsid w:val="00C80B5F"/>
    <w:rsid w:val="00C80D5A"/>
    <w:rsid w:val="00C81148"/>
    <w:rsid w:val="00C81D3B"/>
    <w:rsid w:val="00C822B3"/>
    <w:rsid w:val="00C85057"/>
    <w:rsid w:val="00C85625"/>
    <w:rsid w:val="00C85B41"/>
    <w:rsid w:val="00C85EFD"/>
    <w:rsid w:val="00C868CC"/>
    <w:rsid w:val="00C86DA2"/>
    <w:rsid w:val="00C86FB8"/>
    <w:rsid w:val="00C870A9"/>
    <w:rsid w:val="00C878F5"/>
    <w:rsid w:val="00C87932"/>
    <w:rsid w:val="00C87A7D"/>
    <w:rsid w:val="00C87C63"/>
    <w:rsid w:val="00C90487"/>
    <w:rsid w:val="00C90BE2"/>
    <w:rsid w:val="00C90E7D"/>
    <w:rsid w:val="00C91099"/>
    <w:rsid w:val="00C919F3"/>
    <w:rsid w:val="00C92F93"/>
    <w:rsid w:val="00C932BE"/>
    <w:rsid w:val="00C93636"/>
    <w:rsid w:val="00C93809"/>
    <w:rsid w:val="00C94738"/>
    <w:rsid w:val="00C94B59"/>
    <w:rsid w:val="00C950C0"/>
    <w:rsid w:val="00C95F1F"/>
    <w:rsid w:val="00C97586"/>
    <w:rsid w:val="00C97BE3"/>
    <w:rsid w:val="00CA0624"/>
    <w:rsid w:val="00CA0626"/>
    <w:rsid w:val="00CA1494"/>
    <w:rsid w:val="00CA1625"/>
    <w:rsid w:val="00CA35DD"/>
    <w:rsid w:val="00CA3F4C"/>
    <w:rsid w:val="00CA430D"/>
    <w:rsid w:val="00CA589A"/>
    <w:rsid w:val="00CA5E90"/>
    <w:rsid w:val="00CA620D"/>
    <w:rsid w:val="00CA63E1"/>
    <w:rsid w:val="00CA6973"/>
    <w:rsid w:val="00CA7022"/>
    <w:rsid w:val="00CA7C47"/>
    <w:rsid w:val="00CB0B78"/>
    <w:rsid w:val="00CB1A82"/>
    <w:rsid w:val="00CB1CDE"/>
    <w:rsid w:val="00CB28CB"/>
    <w:rsid w:val="00CB435F"/>
    <w:rsid w:val="00CB45FB"/>
    <w:rsid w:val="00CB4A26"/>
    <w:rsid w:val="00CB4C35"/>
    <w:rsid w:val="00CB54AC"/>
    <w:rsid w:val="00CB6373"/>
    <w:rsid w:val="00CB657C"/>
    <w:rsid w:val="00CB6C6A"/>
    <w:rsid w:val="00CB7B4D"/>
    <w:rsid w:val="00CC0A7B"/>
    <w:rsid w:val="00CC151C"/>
    <w:rsid w:val="00CC2507"/>
    <w:rsid w:val="00CC31F1"/>
    <w:rsid w:val="00CC3F15"/>
    <w:rsid w:val="00CC65B5"/>
    <w:rsid w:val="00CC77EA"/>
    <w:rsid w:val="00CC7E0D"/>
    <w:rsid w:val="00CC7FDC"/>
    <w:rsid w:val="00CD0021"/>
    <w:rsid w:val="00CD06F5"/>
    <w:rsid w:val="00CD1075"/>
    <w:rsid w:val="00CD2FF5"/>
    <w:rsid w:val="00CD3B34"/>
    <w:rsid w:val="00CD40C9"/>
    <w:rsid w:val="00CD4229"/>
    <w:rsid w:val="00CD4268"/>
    <w:rsid w:val="00CD4BDB"/>
    <w:rsid w:val="00CD532C"/>
    <w:rsid w:val="00CD57B2"/>
    <w:rsid w:val="00CD631D"/>
    <w:rsid w:val="00CD64E5"/>
    <w:rsid w:val="00CD682D"/>
    <w:rsid w:val="00CD6896"/>
    <w:rsid w:val="00CD6D62"/>
    <w:rsid w:val="00CD6DC3"/>
    <w:rsid w:val="00CD78D5"/>
    <w:rsid w:val="00CE0AA2"/>
    <w:rsid w:val="00CE0BD8"/>
    <w:rsid w:val="00CE0C39"/>
    <w:rsid w:val="00CE157A"/>
    <w:rsid w:val="00CE1E75"/>
    <w:rsid w:val="00CE208D"/>
    <w:rsid w:val="00CE25DB"/>
    <w:rsid w:val="00CE2890"/>
    <w:rsid w:val="00CE2952"/>
    <w:rsid w:val="00CE4084"/>
    <w:rsid w:val="00CE439E"/>
    <w:rsid w:val="00CE4D0C"/>
    <w:rsid w:val="00CE6088"/>
    <w:rsid w:val="00CE6592"/>
    <w:rsid w:val="00CE6715"/>
    <w:rsid w:val="00CE7417"/>
    <w:rsid w:val="00CE77BF"/>
    <w:rsid w:val="00CE7926"/>
    <w:rsid w:val="00CE7F9C"/>
    <w:rsid w:val="00CF04ED"/>
    <w:rsid w:val="00CF1B90"/>
    <w:rsid w:val="00CF23CC"/>
    <w:rsid w:val="00CF26D6"/>
    <w:rsid w:val="00CF3080"/>
    <w:rsid w:val="00CF4059"/>
    <w:rsid w:val="00CF427B"/>
    <w:rsid w:val="00CF4CF2"/>
    <w:rsid w:val="00CF4F4B"/>
    <w:rsid w:val="00CF4FB4"/>
    <w:rsid w:val="00CF63EC"/>
    <w:rsid w:val="00CF7F3C"/>
    <w:rsid w:val="00D00155"/>
    <w:rsid w:val="00D00A9B"/>
    <w:rsid w:val="00D00B08"/>
    <w:rsid w:val="00D00DDE"/>
    <w:rsid w:val="00D021E0"/>
    <w:rsid w:val="00D023B7"/>
    <w:rsid w:val="00D027AC"/>
    <w:rsid w:val="00D02810"/>
    <w:rsid w:val="00D0433F"/>
    <w:rsid w:val="00D04710"/>
    <w:rsid w:val="00D06330"/>
    <w:rsid w:val="00D071A9"/>
    <w:rsid w:val="00D07F8F"/>
    <w:rsid w:val="00D10414"/>
    <w:rsid w:val="00D10443"/>
    <w:rsid w:val="00D106EA"/>
    <w:rsid w:val="00D10D6E"/>
    <w:rsid w:val="00D10D7F"/>
    <w:rsid w:val="00D11158"/>
    <w:rsid w:val="00D1170F"/>
    <w:rsid w:val="00D11B11"/>
    <w:rsid w:val="00D11EBF"/>
    <w:rsid w:val="00D120AA"/>
    <w:rsid w:val="00D1219D"/>
    <w:rsid w:val="00D1277D"/>
    <w:rsid w:val="00D143DA"/>
    <w:rsid w:val="00D14461"/>
    <w:rsid w:val="00D14541"/>
    <w:rsid w:val="00D17345"/>
    <w:rsid w:val="00D17828"/>
    <w:rsid w:val="00D201AD"/>
    <w:rsid w:val="00D204B1"/>
    <w:rsid w:val="00D20E84"/>
    <w:rsid w:val="00D2198C"/>
    <w:rsid w:val="00D21CD5"/>
    <w:rsid w:val="00D22631"/>
    <w:rsid w:val="00D22E85"/>
    <w:rsid w:val="00D23118"/>
    <w:rsid w:val="00D23398"/>
    <w:rsid w:val="00D23BDE"/>
    <w:rsid w:val="00D241E0"/>
    <w:rsid w:val="00D24E25"/>
    <w:rsid w:val="00D263C1"/>
    <w:rsid w:val="00D26BF8"/>
    <w:rsid w:val="00D26DC0"/>
    <w:rsid w:val="00D302B5"/>
    <w:rsid w:val="00D304E9"/>
    <w:rsid w:val="00D31764"/>
    <w:rsid w:val="00D31953"/>
    <w:rsid w:val="00D32002"/>
    <w:rsid w:val="00D32482"/>
    <w:rsid w:val="00D3337A"/>
    <w:rsid w:val="00D336AC"/>
    <w:rsid w:val="00D345F0"/>
    <w:rsid w:val="00D34E9E"/>
    <w:rsid w:val="00D35E6B"/>
    <w:rsid w:val="00D37102"/>
    <w:rsid w:val="00D372FA"/>
    <w:rsid w:val="00D3795B"/>
    <w:rsid w:val="00D3797F"/>
    <w:rsid w:val="00D4009D"/>
    <w:rsid w:val="00D40C17"/>
    <w:rsid w:val="00D40E0D"/>
    <w:rsid w:val="00D412E1"/>
    <w:rsid w:val="00D413CF"/>
    <w:rsid w:val="00D416CF"/>
    <w:rsid w:val="00D41965"/>
    <w:rsid w:val="00D41C3C"/>
    <w:rsid w:val="00D44ED9"/>
    <w:rsid w:val="00D4692A"/>
    <w:rsid w:val="00D47425"/>
    <w:rsid w:val="00D4761C"/>
    <w:rsid w:val="00D47D86"/>
    <w:rsid w:val="00D500F3"/>
    <w:rsid w:val="00D50E33"/>
    <w:rsid w:val="00D520DB"/>
    <w:rsid w:val="00D52CE8"/>
    <w:rsid w:val="00D53587"/>
    <w:rsid w:val="00D55518"/>
    <w:rsid w:val="00D5573F"/>
    <w:rsid w:val="00D55AC1"/>
    <w:rsid w:val="00D56755"/>
    <w:rsid w:val="00D57477"/>
    <w:rsid w:val="00D576F4"/>
    <w:rsid w:val="00D6003C"/>
    <w:rsid w:val="00D60510"/>
    <w:rsid w:val="00D608AD"/>
    <w:rsid w:val="00D61724"/>
    <w:rsid w:val="00D6191D"/>
    <w:rsid w:val="00D61A04"/>
    <w:rsid w:val="00D62F28"/>
    <w:rsid w:val="00D64832"/>
    <w:rsid w:val="00D64E21"/>
    <w:rsid w:val="00D6502C"/>
    <w:rsid w:val="00D651AC"/>
    <w:rsid w:val="00D65FE3"/>
    <w:rsid w:val="00D66A8E"/>
    <w:rsid w:val="00D66BEB"/>
    <w:rsid w:val="00D66FE9"/>
    <w:rsid w:val="00D6782A"/>
    <w:rsid w:val="00D6797E"/>
    <w:rsid w:val="00D67F33"/>
    <w:rsid w:val="00D70A1F"/>
    <w:rsid w:val="00D70AAE"/>
    <w:rsid w:val="00D71172"/>
    <w:rsid w:val="00D71A8E"/>
    <w:rsid w:val="00D71AC8"/>
    <w:rsid w:val="00D71E27"/>
    <w:rsid w:val="00D72093"/>
    <w:rsid w:val="00D7259A"/>
    <w:rsid w:val="00D72DA7"/>
    <w:rsid w:val="00D72FCF"/>
    <w:rsid w:val="00D73880"/>
    <w:rsid w:val="00D74004"/>
    <w:rsid w:val="00D74511"/>
    <w:rsid w:val="00D74C8C"/>
    <w:rsid w:val="00D75189"/>
    <w:rsid w:val="00D75C9C"/>
    <w:rsid w:val="00D7615B"/>
    <w:rsid w:val="00D76A04"/>
    <w:rsid w:val="00D77934"/>
    <w:rsid w:val="00D77BBF"/>
    <w:rsid w:val="00D80DEB"/>
    <w:rsid w:val="00D80E7D"/>
    <w:rsid w:val="00D824AC"/>
    <w:rsid w:val="00D82539"/>
    <w:rsid w:val="00D8386D"/>
    <w:rsid w:val="00D84192"/>
    <w:rsid w:val="00D84B21"/>
    <w:rsid w:val="00D861D9"/>
    <w:rsid w:val="00D86DF1"/>
    <w:rsid w:val="00D86E13"/>
    <w:rsid w:val="00D8709C"/>
    <w:rsid w:val="00D87488"/>
    <w:rsid w:val="00D876DF"/>
    <w:rsid w:val="00D87E39"/>
    <w:rsid w:val="00D91D09"/>
    <w:rsid w:val="00D91F2E"/>
    <w:rsid w:val="00D921C9"/>
    <w:rsid w:val="00D9222E"/>
    <w:rsid w:val="00D93E24"/>
    <w:rsid w:val="00D93FC5"/>
    <w:rsid w:val="00D9479D"/>
    <w:rsid w:val="00D94896"/>
    <w:rsid w:val="00D949DB"/>
    <w:rsid w:val="00D94F4A"/>
    <w:rsid w:val="00DA0119"/>
    <w:rsid w:val="00DA08A9"/>
    <w:rsid w:val="00DA17F8"/>
    <w:rsid w:val="00DA25EE"/>
    <w:rsid w:val="00DA430F"/>
    <w:rsid w:val="00DA52F6"/>
    <w:rsid w:val="00DA5694"/>
    <w:rsid w:val="00DA5B4D"/>
    <w:rsid w:val="00DA5CEB"/>
    <w:rsid w:val="00DA60EF"/>
    <w:rsid w:val="00DA6257"/>
    <w:rsid w:val="00DA6869"/>
    <w:rsid w:val="00DA7A07"/>
    <w:rsid w:val="00DB16FD"/>
    <w:rsid w:val="00DB1711"/>
    <w:rsid w:val="00DB1AB7"/>
    <w:rsid w:val="00DB225D"/>
    <w:rsid w:val="00DB2572"/>
    <w:rsid w:val="00DB3A95"/>
    <w:rsid w:val="00DB3B15"/>
    <w:rsid w:val="00DB5291"/>
    <w:rsid w:val="00DB5392"/>
    <w:rsid w:val="00DB5755"/>
    <w:rsid w:val="00DB5D08"/>
    <w:rsid w:val="00DB61D3"/>
    <w:rsid w:val="00DC0422"/>
    <w:rsid w:val="00DC0710"/>
    <w:rsid w:val="00DC08F5"/>
    <w:rsid w:val="00DC0DCA"/>
    <w:rsid w:val="00DC115C"/>
    <w:rsid w:val="00DC1222"/>
    <w:rsid w:val="00DC1654"/>
    <w:rsid w:val="00DC1B1A"/>
    <w:rsid w:val="00DC27FC"/>
    <w:rsid w:val="00DC2E7C"/>
    <w:rsid w:val="00DC3611"/>
    <w:rsid w:val="00DC4214"/>
    <w:rsid w:val="00DC4E82"/>
    <w:rsid w:val="00DC500D"/>
    <w:rsid w:val="00DC57DC"/>
    <w:rsid w:val="00DC5B5E"/>
    <w:rsid w:val="00DC641C"/>
    <w:rsid w:val="00DC65C9"/>
    <w:rsid w:val="00DC6A31"/>
    <w:rsid w:val="00DC6ABF"/>
    <w:rsid w:val="00DC6D2D"/>
    <w:rsid w:val="00DC79B8"/>
    <w:rsid w:val="00DC7F81"/>
    <w:rsid w:val="00DD14C0"/>
    <w:rsid w:val="00DD155B"/>
    <w:rsid w:val="00DD1914"/>
    <w:rsid w:val="00DD2882"/>
    <w:rsid w:val="00DD2F97"/>
    <w:rsid w:val="00DD406D"/>
    <w:rsid w:val="00DD442D"/>
    <w:rsid w:val="00DD494E"/>
    <w:rsid w:val="00DD4BAA"/>
    <w:rsid w:val="00DD5F50"/>
    <w:rsid w:val="00DD6337"/>
    <w:rsid w:val="00DD69DC"/>
    <w:rsid w:val="00DD6BB1"/>
    <w:rsid w:val="00DD7069"/>
    <w:rsid w:val="00DD7327"/>
    <w:rsid w:val="00DD7722"/>
    <w:rsid w:val="00DD7C38"/>
    <w:rsid w:val="00DD7C77"/>
    <w:rsid w:val="00DE0946"/>
    <w:rsid w:val="00DE202E"/>
    <w:rsid w:val="00DE22FF"/>
    <w:rsid w:val="00DE24A7"/>
    <w:rsid w:val="00DE46C1"/>
    <w:rsid w:val="00DE4F80"/>
    <w:rsid w:val="00DE6284"/>
    <w:rsid w:val="00DE6924"/>
    <w:rsid w:val="00DE703C"/>
    <w:rsid w:val="00DE71A3"/>
    <w:rsid w:val="00DE7411"/>
    <w:rsid w:val="00DE7A2A"/>
    <w:rsid w:val="00DF01F8"/>
    <w:rsid w:val="00DF03EE"/>
    <w:rsid w:val="00DF1D06"/>
    <w:rsid w:val="00DF2673"/>
    <w:rsid w:val="00DF2747"/>
    <w:rsid w:val="00DF3A1A"/>
    <w:rsid w:val="00DF4F63"/>
    <w:rsid w:val="00DF7BFC"/>
    <w:rsid w:val="00E001E1"/>
    <w:rsid w:val="00E00AE4"/>
    <w:rsid w:val="00E00E69"/>
    <w:rsid w:val="00E01135"/>
    <w:rsid w:val="00E0252C"/>
    <w:rsid w:val="00E02D27"/>
    <w:rsid w:val="00E0388F"/>
    <w:rsid w:val="00E04ACB"/>
    <w:rsid w:val="00E04FE6"/>
    <w:rsid w:val="00E062D0"/>
    <w:rsid w:val="00E06307"/>
    <w:rsid w:val="00E06AFA"/>
    <w:rsid w:val="00E06B32"/>
    <w:rsid w:val="00E06BDA"/>
    <w:rsid w:val="00E077F2"/>
    <w:rsid w:val="00E079C6"/>
    <w:rsid w:val="00E10318"/>
    <w:rsid w:val="00E105B8"/>
    <w:rsid w:val="00E10D84"/>
    <w:rsid w:val="00E11064"/>
    <w:rsid w:val="00E1132C"/>
    <w:rsid w:val="00E1261D"/>
    <w:rsid w:val="00E12655"/>
    <w:rsid w:val="00E14A38"/>
    <w:rsid w:val="00E14C55"/>
    <w:rsid w:val="00E14D05"/>
    <w:rsid w:val="00E152FB"/>
    <w:rsid w:val="00E1543B"/>
    <w:rsid w:val="00E15AAE"/>
    <w:rsid w:val="00E15F01"/>
    <w:rsid w:val="00E16419"/>
    <w:rsid w:val="00E1685D"/>
    <w:rsid w:val="00E16990"/>
    <w:rsid w:val="00E1728D"/>
    <w:rsid w:val="00E1736A"/>
    <w:rsid w:val="00E17DD1"/>
    <w:rsid w:val="00E201A8"/>
    <w:rsid w:val="00E2025D"/>
    <w:rsid w:val="00E20435"/>
    <w:rsid w:val="00E21F13"/>
    <w:rsid w:val="00E2233A"/>
    <w:rsid w:val="00E22EA8"/>
    <w:rsid w:val="00E23172"/>
    <w:rsid w:val="00E2379D"/>
    <w:rsid w:val="00E239F0"/>
    <w:rsid w:val="00E24F6D"/>
    <w:rsid w:val="00E25390"/>
    <w:rsid w:val="00E2568A"/>
    <w:rsid w:val="00E25723"/>
    <w:rsid w:val="00E25758"/>
    <w:rsid w:val="00E25912"/>
    <w:rsid w:val="00E27155"/>
    <w:rsid w:val="00E27978"/>
    <w:rsid w:val="00E317B8"/>
    <w:rsid w:val="00E327FB"/>
    <w:rsid w:val="00E32D6F"/>
    <w:rsid w:val="00E32E70"/>
    <w:rsid w:val="00E33344"/>
    <w:rsid w:val="00E3379C"/>
    <w:rsid w:val="00E33857"/>
    <w:rsid w:val="00E341A5"/>
    <w:rsid w:val="00E341AE"/>
    <w:rsid w:val="00E34E13"/>
    <w:rsid w:val="00E35A21"/>
    <w:rsid w:val="00E36A38"/>
    <w:rsid w:val="00E37534"/>
    <w:rsid w:val="00E40993"/>
    <w:rsid w:val="00E41627"/>
    <w:rsid w:val="00E419B4"/>
    <w:rsid w:val="00E41DD2"/>
    <w:rsid w:val="00E4206A"/>
    <w:rsid w:val="00E42487"/>
    <w:rsid w:val="00E42746"/>
    <w:rsid w:val="00E44F56"/>
    <w:rsid w:val="00E4507D"/>
    <w:rsid w:val="00E45691"/>
    <w:rsid w:val="00E460D7"/>
    <w:rsid w:val="00E4673B"/>
    <w:rsid w:val="00E47889"/>
    <w:rsid w:val="00E502B5"/>
    <w:rsid w:val="00E50E35"/>
    <w:rsid w:val="00E51126"/>
    <w:rsid w:val="00E51686"/>
    <w:rsid w:val="00E519BE"/>
    <w:rsid w:val="00E51FBE"/>
    <w:rsid w:val="00E52DBF"/>
    <w:rsid w:val="00E53F73"/>
    <w:rsid w:val="00E5480A"/>
    <w:rsid w:val="00E54B00"/>
    <w:rsid w:val="00E56196"/>
    <w:rsid w:val="00E577C0"/>
    <w:rsid w:val="00E57C24"/>
    <w:rsid w:val="00E611CE"/>
    <w:rsid w:val="00E6191A"/>
    <w:rsid w:val="00E61EA9"/>
    <w:rsid w:val="00E62603"/>
    <w:rsid w:val="00E62940"/>
    <w:rsid w:val="00E62D3D"/>
    <w:rsid w:val="00E62DE3"/>
    <w:rsid w:val="00E636AF"/>
    <w:rsid w:val="00E654EF"/>
    <w:rsid w:val="00E65847"/>
    <w:rsid w:val="00E65E5D"/>
    <w:rsid w:val="00E660F0"/>
    <w:rsid w:val="00E66651"/>
    <w:rsid w:val="00E66B9F"/>
    <w:rsid w:val="00E66FFD"/>
    <w:rsid w:val="00E676FA"/>
    <w:rsid w:val="00E67A54"/>
    <w:rsid w:val="00E7064B"/>
    <w:rsid w:val="00E7189C"/>
    <w:rsid w:val="00E72D83"/>
    <w:rsid w:val="00E72DE5"/>
    <w:rsid w:val="00E736EA"/>
    <w:rsid w:val="00E73A0D"/>
    <w:rsid w:val="00E73B8B"/>
    <w:rsid w:val="00E73C5D"/>
    <w:rsid w:val="00E74754"/>
    <w:rsid w:val="00E74968"/>
    <w:rsid w:val="00E752E1"/>
    <w:rsid w:val="00E75327"/>
    <w:rsid w:val="00E75968"/>
    <w:rsid w:val="00E75B4D"/>
    <w:rsid w:val="00E75C4F"/>
    <w:rsid w:val="00E76DB7"/>
    <w:rsid w:val="00E776A8"/>
    <w:rsid w:val="00E77BD5"/>
    <w:rsid w:val="00E800A3"/>
    <w:rsid w:val="00E800CF"/>
    <w:rsid w:val="00E803E1"/>
    <w:rsid w:val="00E81618"/>
    <w:rsid w:val="00E81C9D"/>
    <w:rsid w:val="00E81D56"/>
    <w:rsid w:val="00E8306F"/>
    <w:rsid w:val="00E83756"/>
    <w:rsid w:val="00E83A79"/>
    <w:rsid w:val="00E84537"/>
    <w:rsid w:val="00E85875"/>
    <w:rsid w:val="00E85F37"/>
    <w:rsid w:val="00E866A6"/>
    <w:rsid w:val="00E87713"/>
    <w:rsid w:val="00E877F2"/>
    <w:rsid w:val="00E87D55"/>
    <w:rsid w:val="00E911BD"/>
    <w:rsid w:val="00E9190A"/>
    <w:rsid w:val="00E923FE"/>
    <w:rsid w:val="00E927EB"/>
    <w:rsid w:val="00E92864"/>
    <w:rsid w:val="00E929AA"/>
    <w:rsid w:val="00E92E1D"/>
    <w:rsid w:val="00E93147"/>
    <w:rsid w:val="00E9326A"/>
    <w:rsid w:val="00E93525"/>
    <w:rsid w:val="00E93530"/>
    <w:rsid w:val="00E93E23"/>
    <w:rsid w:val="00E94035"/>
    <w:rsid w:val="00E944B2"/>
    <w:rsid w:val="00E947C1"/>
    <w:rsid w:val="00E94B7E"/>
    <w:rsid w:val="00E94DD0"/>
    <w:rsid w:val="00E95636"/>
    <w:rsid w:val="00E958CF"/>
    <w:rsid w:val="00E95DAA"/>
    <w:rsid w:val="00E96069"/>
    <w:rsid w:val="00E96C2F"/>
    <w:rsid w:val="00E972B4"/>
    <w:rsid w:val="00E97C1B"/>
    <w:rsid w:val="00E97CAD"/>
    <w:rsid w:val="00EA088B"/>
    <w:rsid w:val="00EA0A3D"/>
    <w:rsid w:val="00EA18ED"/>
    <w:rsid w:val="00EA3593"/>
    <w:rsid w:val="00EA3843"/>
    <w:rsid w:val="00EA3C07"/>
    <w:rsid w:val="00EA416A"/>
    <w:rsid w:val="00EA6BC4"/>
    <w:rsid w:val="00EA7955"/>
    <w:rsid w:val="00EA79EA"/>
    <w:rsid w:val="00EA7E43"/>
    <w:rsid w:val="00EB09B8"/>
    <w:rsid w:val="00EB233D"/>
    <w:rsid w:val="00EB29F7"/>
    <w:rsid w:val="00EB3008"/>
    <w:rsid w:val="00EB5007"/>
    <w:rsid w:val="00EB57E3"/>
    <w:rsid w:val="00EB6050"/>
    <w:rsid w:val="00EB6706"/>
    <w:rsid w:val="00EB6BE4"/>
    <w:rsid w:val="00EC0247"/>
    <w:rsid w:val="00EC0845"/>
    <w:rsid w:val="00EC13D7"/>
    <w:rsid w:val="00EC149E"/>
    <w:rsid w:val="00EC1EBE"/>
    <w:rsid w:val="00EC40E8"/>
    <w:rsid w:val="00EC43FB"/>
    <w:rsid w:val="00EC494A"/>
    <w:rsid w:val="00EC4BAA"/>
    <w:rsid w:val="00EC4E42"/>
    <w:rsid w:val="00EC658F"/>
    <w:rsid w:val="00EC7238"/>
    <w:rsid w:val="00ED06AF"/>
    <w:rsid w:val="00ED0761"/>
    <w:rsid w:val="00ED093A"/>
    <w:rsid w:val="00ED0C22"/>
    <w:rsid w:val="00ED0C9E"/>
    <w:rsid w:val="00ED2935"/>
    <w:rsid w:val="00ED2F3B"/>
    <w:rsid w:val="00ED3FB9"/>
    <w:rsid w:val="00ED4702"/>
    <w:rsid w:val="00ED4E02"/>
    <w:rsid w:val="00ED528D"/>
    <w:rsid w:val="00ED52CB"/>
    <w:rsid w:val="00ED54B8"/>
    <w:rsid w:val="00ED5625"/>
    <w:rsid w:val="00ED6205"/>
    <w:rsid w:val="00ED7A74"/>
    <w:rsid w:val="00ED7BFE"/>
    <w:rsid w:val="00ED7DAB"/>
    <w:rsid w:val="00EE0ACF"/>
    <w:rsid w:val="00EE0FE1"/>
    <w:rsid w:val="00EE122D"/>
    <w:rsid w:val="00EE1B1E"/>
    <w:rsid w:val="00EE216A"/>
    <w:rsid w:val="00EE3201"/>
    <w:rsid w:val="00EE3A8A"/>
    <w:rsid w:val="00EE4A67"/>
    <w:rsid w:val="00EE50BC"/>
    <w:rsid w:val="00EE63DE"/>
    <w:rsid w:val="00EE68CC"/>
    <w:rsid w:val="00EE69C7"/>
    <w:rsid w:val="00EE7018"/>
    <w:rsid w:val="00EE71C1"/>
    <w:rsid w:val="00EE74B2"/>
    <w:rsid w:val="00EE790A"/>
    <w:rsid w:val="00EF134F"/>
    <w:rsid w:val="00EF1645"/>
    <w:rsid w:val="00EF21FF"/>
    <w:rsid w:val="00EF225B"/>
    <w:rsid w:val="00EF29C7"/>
    <w:rsid w:val="00EF377E"/>
    <w:rsid w:val="00EF3B5F"/>
    <w:rsid w:val="00EF3DB1"/>
    <w:rsid w:val="00EF40F6"/>
    <w:rsid w:val="00EF5257"/>
    <w:rsid w:val="00EF65EF"/>
    <w:rsid w:val="00EF67FD"/>
    <w:rsid w:val="00EF7BE4"/>
    <w:rsid w:val="00F003B4"/>
    <w:rsid w:val="00F00413"/>
    <w:rsid w:val="00F0196A"/>
    <w:rsid w:val="00F019E0"/>
    <w:rsid w:val="00F02EB2"/>
    <w:rsid w:val="00F03CE7"/>
    <w:rsid w:val="00F03D2A"/>
    <w:rsid w:val="00F042BA"/>
    <w:rsid w:val="00F04719"/>
    <w:rsid w:val="00F06BB6"/>
    <w:rsid w:val="00F10274"/>
    <w:rsid w:val="00F1175B"/>
    <w:rsid w:val="00F1188D"/>
    <w:rsid w:val="00F11DDC"/>
    <w:rsid w:val="00F12845"/>
    <w:rsid w:val="00F13BE3"/>
    <w:rsid w:val="00F1467D"/>
    <w:rsid w:val="00F15B5E"/>
    <w:rsid w:val="00F15F12"/>
    <w:rsid w:val="00F16409"/>
    <w:rsid w:val="00F16411"/>
    <w:rsid w:val="00F16433"/>
    <w:rsid w:val="00F1663E"/>
    <w:rsid w:val="00F17C0D"/>
    <w:rsid w:val="00F2010A"/>
    <w:rsid w:val="00F211DA"/>
    <w:rsid w:val="00F212A0"/>
    <w:rsid w:val="00F22FDE"/>
    <w:rsid w:val="00F23CBD"/>
    <w:rsid w:val="00F23D45"/>
    <w:rsid w:val="00F24400"/>
    <w:rsid w:val="00F2551E"/>
    <w:rsid w:val="00F262C1"/>
    <w:rsid w:val="00F272FE"/>
    <w:rsid w:val="00F30114"/>
    <w:rsid w:val="00F301B5"/>
    <w:rsid w:val="00F30ACD"/>
    <w:rsid w:val="00F319F0"/>
    <w:rsid w:val="00F31E42"/>
    <w:rsid w:val="00F324FF"/>
    <w:rsid w:val="00F32D25"/>
    <w:rsid w:val="00F3346B"/>
    <w:rsid w:val="00F34678"/>
    <w:rsid w:val="00F34697"/>
    <w:rsid w:val="00F34AB8"/>
    <w:rsid w:val="00F35004"/>
    <w:rsid w:val="00F3547D"/>
    <w:rsid w:val="00F3582E"/>
    <w:rsid w:val="00F358E9"/>
    <w:rsid w:val="00F362CA"/>
    <w:rsid w:val="00F37317"/>
    <w:rsid w:val="00F37FEE"/>
    <w:rsid w:val="00F40DA1"/>
    <w:rsid w:val="00F42543"/>
    <w:rsid w:val="00F427E1"/>
    <w:rsid w:val="00F428C3"/>
    <w:rsid w:val="00F435D9"/>
    <w:rsid w:val="00F44320"/>
    <w:rsid w:val="00F44D1C"/>
    <w:rsid w:val="00F4569B"/>
    <w:rsid w:val="00F45FA5"/>
    <w:rsid w:val="00F46E0E"/>
    <w:rsid w:val="00F47968"/>
    <w:rsid w:val="00F479C6"/>
    <w:rsid w:val="00F5047C"/>
    <w:rsid w:val="00F504EA"/>
    <w:rsid w:val="00F50A89"/>
    <w:rsid w:val="00F51BDE"/>
    <w:rsid w:val="00F51D60"/>
    <w:rsid w:val="00F520D8"/>
    <w:rsid w:val="00F52216"/>
    <w:rsid w:val="00F5362E"/>
    <w:rsid w:val="00F555C1"/>
    <w:rsid w:val="00F557EA"/>
    <w:rsid w:val="00F55D6B"/>
    <w:rsid w:val="00F55DE4"/>
    <w:rsid w:val="00F5647B"/>
    <w:rsid w:val="00F56501"/>
    <w:rsid w:val="00F576C6"/>
    <w:rsid w:val="00F60223"/>
    <w:rsid w:val="00F60CB0"/>
    <w:rsid w:val="00F612DD"/>
    <w:rsid w:val="00F6170E"/>
    <w:rsid w:val="00F61A5E"/>
    <w:rsid w:val="00F62981"/>
    <w:rsid w:val="00F62FD6"/>
    <w:rsid w:val="00F657EB"/>
    <w:rsid w:val="00F66287"/>
    <w:rsid w:val="00F70A86"/>
    <w:rsid w:val="00F71944"/>
    <w:rsid w:val="00F72E42"/>
    <w:rsid w:val="00F7406C"/>
    <w:rsid w:val="00F7447A"/>
    <w:rsid w:val="00F7479F"/>
    <w:rsid w:val="00F75665"/>
    <w:rsid w:val="00F75CB7"/>
    <w:rsid w:val="00F76758"/>
    <w:rsid w:val="00F76973"/>
    <w:rsid w:val="00F76D69"/>
    <w:rsid w:val="00F77251"/>
    <w:rsid w:val="00F77714"/>
    <w:rsid w:val="00F77F10"/>
    <w:rsid w:val="00F81465"/>
    <w:rsid w:val="00F81A61"/>
    <w:rsid w:val="00F81B76"/>
    <w:rsid w:val="00F825C6"/>
    <w:rsid w:val="00F825F3"/>
    <w:rsid w:val="00F826D3"/>
    <w:rsid w:val="00F82980"/>
    <w:rsid w:val="00F83406"/>
    <w:rsid w:val="00F83B3D"/>
    <w:rsid w:val="00F85CD7"/>
    <w:rsid w:val="00F85FE1"/>
    <w:rsid w:val="00F86CD8"/>
    <w:rsid w:val="00F8735B"/>
    <w:rsid w:val="00F878CB"/>
    <w:rsid w:val="00F907A7"/>
    <w:rsid w:val="00F9167F"/>
    <w:rsid w:val="00F927B8"/>
    <w:rsid w:val="00F92DE8"/>
    <w:rsid w:val="00F93ACC"/>
    <w:rsid w:val="00F93D11"/>
    <w:rsid w:val="00F93E0D"/>
    <w:rsid w:val="00F952A7"/>
    <w:rsid w:val="00F9587A"/>
    <w:rsid w:val="00F95A28"/>
    <w:rsid w:val="00F966F8"/>
    <w:rsid w:val="00F9778B"/>
    <w:rsid w:val="00FA04C0"/>
    <w:rsid w:val="00FA0575"/>
    <w:rsid w:val="00FA0F30"/>
    <w:rsid w:val="00FA12BA"/>
    <w:rsid w:val="00FA1C46"/>
    <w:rsid w:val="00FA1C47"/>
    <w:rsid w:val="00FA2286"/>
    <w:rsid w:val="00FA3CB3"/>
    <w:rsid w:val="00FA4575"/>
    <w:rsid w:val="00FA4E5F"/>
    <w:rsid w:val="00FA5324"/>
    <w:rsid w:val="00FA54A7"/>
    <w:rsid w:val="00FA562D"/>
    <w:rsid w:val="00FA5DF5"/>
    <w:rsid w:val="00FA6238"/>
    <w:rsid w:val="00FA748D"/>
    <w:rsid w:val="00FB0200"/>
    <w:rsid w:val="00FB1ACC"/>
    <w:rsid w:val="00FB20C9"/>
    <w:rsid w:val="00FB27A9"/>
    <w:rsid w:val="00FB3680"/>
    <w:rsid w:val="00FB4164"/>
    <w:rsid w:val="00FB4871"/>
    <w:rsid w:val="00FB5194"/>
    <w:rsid w:val="00FB5F3D"/>
    <w:rsid w:val="00FB6CF4"/>
    <w:rsid w:val="00FB7386"/>
    <w:rsid w:val="00FB748A"/>
    <w:rsid w:val="00FC132B"/>
    <w:rsid w:val="00FC20D1"/>
    <w:rsid w:val="00FC27A6"/>
    <w:rsid w:val="00FC34C7"/>
    <w:rsid w:val="00FC3DC6"/>
    <w:rsid w:val="00FC5EF2"/>
    <w:rsid w:val="00FC6E94"/>
    <w:rsid w:val="00FD00BD"/>
    <w:rsid w:val="00FD021B"/>
    <w:rsid w:val="00FD028C"/>
    <w:rsid w:val="00FD0532"/>
    <w:rsid w:val="00FD06B7"/>
    <w:rsid w:val="00FD147E"/>
    <w:rsid w:val="00FD23BA"/>
    <w:rsid w:val="00FD2DA3"/>
    <w:rsid w:val="00FD32E0"/>
    <w:rsid w:val="00FD438B"/>
    <w:rsid w:val="00FD4EAC"/>
    <w:rsid w:val="00FD5BCC"/>
    <w:rsid w:val="00FD6778"/>
    <w:rsid w:val="00FD6BD6"/>
    <w:rsid w:val="00FD72C0"/>
    <w:rsid w:val="00FD747F"/>
    <w:rsid w:val="00FD79AD"/>
    <w:rsid w:val="00FD7A98"/>
    <w:rsid w:val="00FD7D38"/>
    <w:rsid w:val="00FE01EC"/>
    <w:rsid w:val="00FE0479"/>
    <w:rsid w:val="00FE077F"/>
    <w:rsid w:val="00FE083C"/>
    <w:rsid w:val="00FE0F9B"/>
    <w:rsid w:val="00FE24F4"/>
    <w:rsid w:val="00FE32C3"/>
    <w:rsid w:val="00FE33EF"/>
    <w:rsid w:val="00FE4554"/>
    <w:rsid w:val="00FE62E3"/>
    <w:rsid w:val="00FE630B"/>
    <w:rsid w:val="00FE6678"/>
    <w:rsid w:val="00FE692C"/>
    <w:rsid w:val="00FE6DC8"/>
    <w:rsid w:val="00FE77E7"/>
    <w:rsid w:val="00FE78C0"/>
    <w:rsid w:val="00FE79E4"/>
    <w:rsid w:val="00FE79EF"/>
    <w:rsid w:val="00FF0707"/>
    <w:rsid w:val="00FF0C64"/>
    <w:rsid w:val="00FF0E8F"/>
    <w:rsid w:val="00FF1BFA"/>
    <w:rsid w:val="00FF23C4"/>
    <w:rsid w:val="00FF2A09"/>
    <w:rsid w:val="00FF2D39"/>
    <w:rsid w:val="00FF3889"/>
    <w:rsid w:val="00FF4407"/>
    <w:rsid w:val="00FF4ADC"/>
    <w:rsid w:val="00FF5761"/>
    <w:rsid w:val="00FF61D8"/>
    <w:rsid w:val="00FF63B8"/>
    <w:rsid w:val="00FF63C1"/>
    <w:rsid w:val="00FF69EE"/>
    <w:rsid w:val="00FF6D11"/>
    <w:rsid w:val="00FF6E7A"/>
    <w:rsid w:val="00FF77F1"/>
    <w:rsid w:val="00FF7F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7F0302"/>
  <w15:chartTrackingRefBased/>
  <w15:docId w15:val="{F821F2F3-183F-486F-985F-D40CF4385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Body Text Indent 2" w:uiPriority="99"/>
    <w:lsdException w:name="Body Text Indent 3" w:uiPriority="99"/>
    <w:lsdException w:name="Hyperlink" w:uiPriority="99"/>
    <w:lsdException w:name="Strong" w:qFormat="1"/>
    <w:lsdException w:name="Emphasis" w:qFormat="1"/>
    <w:lsdException w:name="Plain Text" w:uiPriority="99"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6924"/>
    <w:rPr>
      <w:sz w:val="24"/>
      <w:szCs w:val="24"/>
      <w:lang w:eastAsia="ja-JP"/>
    </w:rPr>
  </w:style>
  <w:style w:type="paragraph" w:styleId="Nagwek1">
    <w:name w:val="heading 1"/>
    <w:basedOn w:val="Nagek1"/>
    <w:next w:val="Normalny"/>
    <w:link w:val="Nagwek1Znak"/>
    <w:qFormat/>
    <w:rsid w:val="007B0F91"/>
    <w:pPr>
      <w:outlineLvl w:val="0"/>
    </w:pPr>
  </w:style>
  <w:style w:type="paragraph" w:styleId="Nagwek2">
    <w:name w:val="heading 2"/>
    <w:basedOn w:val="Normalny"/>
    <w:next w:val="Normalny"/>
    <w:link w:val="Nagwek2Znak"/>
    <w:semiHidden/>
    <w:unhideWhenUsed/>
    <w:qFormat/>
    <w:rsid w:val="006D4833"/>
    <w:pPr>
      <w:keepNext/>
      <w:spacing w:before="240" w:after="60"/>
      <w:outlineLvl w:val="1"/>
    </w:pPr>
    <w:rPr>
      <w:rFonts w:ascii="Calibri Light" w:eastAsia="Times New Roman" w:hAnsi="Calibri Light"/>
      <w:b/>
      <w:bCs/>
      <w:i/>
      <w:iCs/>
      <w:sz w:val="28"/>
      <w:szCs w:val="28"/>
      <w:lang w:val="x-none"/>
    </w:rPr>
  </w:style>
  <w:style w:type="paragraph" w:styleId="Nagwek3">
    <w:name w:val="heading 3"/>
    <w:basedOn w:val="Normalny"/>
    <w:next w:val="Normalny"/>
    <w:link w:val="Nagwek3Znak"/>
    <w:uiPriority w:val="9"/>
    <w:unhideWhenUsed/>
    <w:qFormat/>
    <w:rsid w:val="00042D06"/>
    <w:pPr>
      <w:keepNext/>
      <w:keepLines/>
      <w:suppressAutoHyphens/>
      <w:spacing w:before="40"/>
      <w:outlineLvl w:val="2"/>
    </w:pPr>
    <w:rPr>
      <w:rFonts w:ascii="Calibri Light" w:eastAsia="Times New Roman" w:hAnsi="Calibri Light"/>
      <w:color w:val="1F3763"/>
      <w:vertAlign w:val="superscript"/>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A616B6"/>
    <w:pPr>
      <w:tabs>
        <w:tab w:val="center" w:pos="4536"/>
        <w:tab w:val="right" w:pos="9072"/>
      </w:tabs>
    </w:pPr>
    <w:rPr>
      <w:lang w:val="x-none"/>
    </w:rPr>
  </w:style>
  <w:style w:type="character" w:styleId="Numerstrony">
    <w:name w:val="page number"/>
    <w:basedOn w:val="Domylnaczcionkaakapitu"/>
    <w:rsid w:val="00A616B6"/>
  </w:style>
  <w:style w:type="character" w:styleId="Hipercze">
    <w:name w:val="Hyperlink"/>
    <w:uiPriority w:val="99"/>
    <w:rsid w:val="00E02D27"/>
    <w:rPr>
      <w:color w:val="0000FF"/>
      <w:u w:val="single"/>
    </w:rPr>
  </w:style>
  <w:style w:type="paragraph" w:customStyle="1" w:styleId="Akapitzlist1">
    <w:name w:val="Akapit z listą1"/>
    <w:basedOn w:val="Normalny"/>
    <w:link w:val="ListParagraphChar"/>
    <w:rsid w:val="0048508F"/>
    <w:pPr>
      <w:spacing w:after="120"/>
      <w:ind w:left="720"/>
      <w:contextualSpacing/>
    </w:pPr>
    <w:rPr>
      <w:rFonts w:ascii="Calibri" w:hAnsi="Calibri"/>
      <w:sz w:val="22"/>
      <w:szCs w:val="22"/>
      <w:lang w:eastAsia="en-US"/>
    </w:rPr>
  </w:style>
  <w:style w:type="character" w:customStyle="1" w:styleId="ListParagraphChar">
    <w:name w:val="List Paragraph Char"/>
    <w:aliases w:val="normalny tekst Char,Wypunktowanie Char,CW_Lista Char,Obiekt Char,List Paragraph1 Char,Podsis rysunku Char,L1 Char,Numerowanie Char"/>
    <w:link w:val="Akapitzlist1"/>
    <w:qFormat/>
    <w:locked/>
    <w:rsid w:val="00CF7F3C"/>
    <w:rPr>
      <w:rFonts w:ascii="Calibri" w:hAnsi="Calibri"/>
      <w:sz w:val="22"/>
      <w:szCs w:val="22"/>
      <w:lang w:val="pl-PL" w:eastAsia="en-US" w:bidi="ar-SA"/>
    </w:rPr>
  </w:style>
  <w:style w:type="paragraph" w:customStyle="1" w:styleId="justify">
    <w:name w:val="justify"/>
    <w:rsid w:val="00DC1654"/>
    <w:pPr>
      <w:spacing w:line="276" w:lineRule="auto"/>
      <w:jc w:val="both"/>
    </w:pPr>
    <w:rPr>
      <w:rFonts w:ascii="Arial Narrow" w:eastAsia="Times New Roman" w:hAnsi="Arial Narrow" w:cs="Arial Narrow"/>
      <w:sz w:val="22"/>
      <w:szCs w:val="22"/>
    </w:rPr>
  </w:style>
  <w:style w:type="table" w:styleId="Tabela-Siatka">
    <w:name w:val="Table Grid"/>
    <w:basedOn w:val="Standardowy"/>
    <w:rsid w:val="00C108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rsid w:val="00C10896"/>
    <w:rPr>
      <w:b/>
    </w:rPr>
  </w:style>
  <w:style w:type="character" w:customStyle="1" w:styleId="FooterChar">
    <w:name w:val="Footer Char"/>
    <w:rsid w:val="009A3367"/>
    <w:rPr>
      <w:rFonts w:cs="Times New Roman"/>
    </w:rPr>
  </w:style>
  <w:style w:type="paragraph" w:customStyle="1" w:styleId="m365472178085051517msonormalcxspmiddle">
    <w:name w:val="m_365472178085051517msonormalcxspmiddle"/>
    <w:basedOn w:val="Normalny"/>
    <w:rsid w:val="00585C60"/>
    <w:pPr>
      <w:spacing w:before="100" w:beforeAutospacing="1" w:after="100" w:afterAutospacing="1"/>
    </w:pPr>
    <w:rPr>
      <w:rFonts w:eastAsia="Times New Roman"/>
      <w:lang w:eastAsia="pl-PL"/>
    </w:rPr>
  </w:style>
  <w:style w:type="character" w:styleId="Odwoaniedokomentarza">
    <w:name w:val="annotation reference"/>
    <w:uiPriority w:val="99"/>
    <w:rsid w:val="000B5D30"/>
    <w:rPr>
      <w:sz w:val="16"/>
      <w:szCs w:val="16"/>
    </w:rPr>
  </w:style>
  <w:style w:type="paragraph" w:styleId="Tekstkomentarza">
    <w:name w:val="annotation text"/>
    <w:aliases w:val="ct,Comment Text"/>
    <w:basedOn w:val="Normalny"/>
    <w:link w:val="TekstkomentarzaZnak"/>
    <w:uiPriority w:val="99"/>
    <w:rsid w:val="000B5D30"/>
    <w:rPr>
      <w:sz w:val="20"/>
      <w:szCs w:val="20"/>
      <w:lang w:val="x-none"/>
    </w:rPr>
  </w:style>
  <w:style w:type="paragraph" w:styleId="Tematkomentarza">
    <w:name w:val="annotation subject"/>
    <w:basedOn w:val="Tekstkomentarza"/>
    <w:next w:val="Tekstkomentarza"/>
    <w:link w:val="TematkomentarzaZnak"/>
    <w:semiHidden/>
    <w:rsid w:val="000B5D30"/>
    <w:rPr>
      <w:b/>
      <w:bCs/>
    </w:rPr>
  </w:style>
  <w:style w:type="paragraph" w:styleId="Tekstdymka">
    <w:name w:val="Balloon Text"/>
    <w:basedOn w:val="Normalny"/>
    <w:link w:val="TekstdymkaZnak"/>
    <w:semiHidden/>
    <w:rsid w:val="000B5D30"/>
    <w:rPr>
      <w:rFonts w:ascii="Tahoma" w:hAnsi="Tahoma"/>
      <w:sz w:val="16"/>
      <w:szCs w:val="16"/>
      <w:lang w:val="x-none"/>
    </w:rPr>
  </w:style>
  <w:style w:type="paragraph" w:styleId="Nagwek">
    <w:name w:val="header"/>
    <w:basedOn w:val="Normalny"/>
    <w:link w:val="NagwekZnak"/>
    <w:uiPriority w:val="99"/>
    <w:rsid w:val="00A11181"/>
    <w:pPr>
      <w:tabs>
        <w:tab w:val="center" w:pos="4536"/>
        <w:tab w:val="right" w:pos="9072"/>
      </w:tabs>
    </w:pPr>
    <w:rPr>
      <w:lang w:val="x-none"/>
    </w:rPr>
  </w:style>
  <w:style w:type="character" w:customStyle="1" w:styleId="NagwekZnak">
    <w:name w:val="Nagłówek Znak"/>
    <w:link w:val="Nagwek"/>
    <w:uiPriority w:val="99"/>
    <w:rsid w:val="00A11181"/>
    <w:rPr>
      <w:sz w:val="24"/>
      <w:szCs w:val="24"/>
      <w:lang w:eastAsia="ja-JP"/>
    </w:rPr>
  </w:style>
  <w:style w:type="character" w:customStyle="1" w:styleId="Nierozpoznanawzmianka1">
    <w:name w:val="Nierozpoznana wzmianka1"/>
    <w:uiPriority w:val="99"/>
    <w:semiHidden/>
    <w:unhideWhenUsed/>
    <w:rsid w:val="001574A7"/>
    <w:rPr>
      <w:color w:val="605E5C"/>
      <w:shd w:val="clear" w:color="auto" w:fill="E1DFDD"/>
    </w:rPr>
  </w:style>
  <w:style w:type="paragraph" w:styleId="Tekstpodstawowywcity3">
    <w:name w:val="Body Text Indent 3"/>
    <w:basedOn w:val="Normalny"/>
    <w:link w:val="Tekstpodstawowywcity3Znak"/>
    <w:uiPriority w:val="99"/>
    <w:unhideWhenUsed/>
    <w:rsid w:val="00EA18ED"/>
    <w:pPr>
      <w:suppressAutoHyphens/>
      <w:spacing w:after="120"/>
      <w:ind w:left="283"/>
    </w:pPr>
    <w:rPr>
      <w:rFonts w:eastAsia="Times New Roman"/>
      <w:sz w:val="16"/>
      <w:szCs w:val="16"/>
      <w:lang w:val="x-none" w:eastAsia="zh-CN"/>
    </w:rPr>
  </w:style>
  <w:style w:type="character" w:customStyle="1" w:styleId="Tekstpodstawowywcity3Znak">
    <w:name w:val="Tekst podstawowy wcięty 3 Znak"/>
    <w:link w:val="Tekstpodstawowywcity3"/>
    <w:uiPriority w:val="99"/>
    <w:rsid w:val="00EA18ED"/>
    <w:rPr>
      <w:rFonts w:eastAsia="Times New Roman"/>
      <w:sz w:val="16"/>
      <w:szCs w:val="16"/>
      <w:lang w:val="x-none" w:eastAsia="zh-CN"/>
    </w:rPr>
  </w:style>
  <w:style w:type="character" w:customStyle="1" w:styleId="Nagwek1Znak">
    <w:name w:val="Nagłówek 1 Znak"/>
    <w:link w:val="Nagwek1"/>
    <w:rsid w:val="007B0F91"/>
    <w:rPr>
      <w:rFonts w:ascii="Tahoma" w:hAnsi="Tahoma" w:cs="Tahoma"/>
      <w:b/>
      <w:sz w:val="22"/>
      <w:szCs w:val="22"/>
      <w:shd w:val="clear" w:color="auto" w:fill="E7E6E6"/>
      <w:lang w:eastAsia="ja-JP"/>
    </w:rPr>
  </w:style>
  <w:style w:type="paragraph" w:styleId="Nagwekspisutreci">
    <w:name w:val="TOC Heading"/>
    <w:basedOn w:val="Nagwek1"/>
    <w:next w:val="Normalny"/>
    <w:uiPriority w:val="39"/>
    <w:unhideWhenUsed/>
    <w:qFormat/>
    <w:rsid w:val="00413D16"/>
    <w:pPr>
      <w:keepLines/>
      <w:spacing w:line="259" w:lineRule="auto"/>
      <w:outlineLvl w:val="9"/>
    </w:pPr>
    <w:rPr>
      <w:b w:val="0"/>
      <w:bCs/>
      <w:color w:val="2F5496"/>
      <w:lang w:eastAsia="pl-PL"/>
    </w:rPr>
  </w:style>
  <w:style w:type="paragraph" w:styleId="Akapitzlist">
    <w:name w:val="List Paragraph"/>
    <w:aliases w:val="BulletC,Obiekt,List Paragraph1,Wyliczanie,Akapit z listą3,Akapit z listą31,normalny tekst,CW_Lista,Wypunktowanie,L1,Numerowanie,Akapit z listą BS,Akapit z listą5,Nagłowek 3,Preambuła,Kolorowa lista — akcent 11,Dot pt,F5 List Paragraph,lp1"/>
    <w:basedOn w:val="Normalny"/>
    <w:link w:val="AkapitzlistZnak"/>
    <w:uiPriority w:val="34"/>
    <w:qFormat/>
    <w:rsid w:val="00267409"/>
    <w:pPr>
      <w:suppressAutoHyphens/>
      <w:ind w:left="708"/>
    </w:pPr>
    <w:rPr>
      <w:rFonts w:eastAsia="Times New Roman"/>
      <w:lang w:val="x-none" w:eastAsia="zh-CN"/>
    </w:rPr>
  </w:style>
  <w:style w:type="character" w:customStyle="1" w:styleId="StopkaZnak">
    <w:name w:val="Stopka Znak"/>
    <w:link w:val="Stopka"/>
    <w:uiPriority w:val="99"/>
    <w:rsid w:val="009268E1"/>
    <w:rPr>
      <w:sz w:val="24"/>
      <w:szCs w:val="24"/>
      <w:lang w:eastAsia="ja-JP"/>
    </w:rPr>
  </w:style>
  <w:style w:type="character" w:customStyle="1" w:styleId="TekstkomentarzaZnak">
    <w:name w:val="Tekst komentarza Znak"/>
    <w:aliases w:val="ct Znak,Comment Text Znak"/>
    <w:link w:val="Tekstkomentarza"/>
    <w:uiPriority w:val="99"/>
    <w:rsid w:val="009268E1"/>
    <w:rPr>
      <w:lang w:eastAsia="ja-JP"/>
    </w:rPr>
  </w:style>
  <w:style w:type="character" w:customStyle="1" w:styleId="TematkomentarzaZnak">
    <w:name w:val="Temat komentarza Znak"/>
    <w:link w:val="Tematkomentarza"/>
    <w:semiHidden/>
    <w:rsid w:val="009268E1"/>
    <w:rPr>
      <w:b/>
      <w:bCs/>
      <w:lang w:eastAsia="ja-JP"/>
    </w:rPr>
  </w:style>
  <w:style w:type="character" w:customStyle="1" w:styleId="TekstdymkaZnak">
    <w:name w:val="Tekst dymka Znak"/>
    <w:link w:val="Tekstdymka"/>
    <w:semiHidden/>
    <w:rsid w:val="009268E1"/>
    <w:rPr>
      <w:rFonts w:ascii="Tahoma" w:hAnsi="Tahoma" w:cs="Tahoma"/>
      <w:sz w:val="16"/>
      <w:szCs w:val="16"/>
      <w:lang w:eastAsia="ja-JP"/>
    </w:rPr>
  </w:style>
  <w:style w:type="paragraph" w:styleId="Bezodstpw">
    <w:name w:val="No Spacing"/>
    <w:qFormat/>
    <w:rsid w:val="009268E1"/>
    <w:rPr>
      <w:rFonts w:ascii="Calibri" w:eastAsia="Calibri" w:hAnsi="Calibri"/>
      <w:sz w:val="22"/>
      <w:szCs w:val="22"/>
      <w:lang w:eastAsia="en-US"/>
    </w:rPr>
  </w:style>
  <w:style w:type="paragraph" w:styleId="Tekstpodstawowy2">
    <w:name w:val="Body Text 2"/>
    <w:basedOn w:val="Normalny"/>
    <w:link w:val="Tekstpodstawowy2Znak"/>
    <w:rsid w:val="00E14A38"/>
    <w:pPr>
      <w:spacing w:after="120" w:line="480" w:lineRule="auto"/>
    </w:pPr>
    <w:rPr>
      <w:lang w:val="x-none"/>
    </w:rPr>
  </w:style>
  <w:style w:type="character" w:customStyle="1" w:styleId="Tekstpodstawowy2Znak">
    <w:name w:val="Tekst podstawowy 2 Znak"/>
    <w:link w:val="Tekstpodstawowy2"/>
    <w:rsid w:val="00E14A38"/>
    <w:rPr>
      <w:sz w:val="24"/>
      <w:szCs w:val="24"/>
      <w:lang w:eastAsia="ja-JP"/>
    </w:rPr>
  </w:style>
  <w:style w:type="paragraph" w:customStyle="1" w:styleId="Standard">
    <w:name w:val="Standard"/>
    <w:rsid w:val="00F47968"/>
    <w:pPr>
      <w:suppressAutoHyphens/>
      <w:autoSpaceDN w:val="0"/>
      <w:jc w:val="both"/>
      <w:textAlignment w:val="baseline"/>
    </w:pPr>
    <w:rPr>
      <w:rFonts w:eastAsia="Times New Roman"/>
      <w:kern w:val="3"/>
      <w:sz w:val="24"/>
      <w:szCs w:val="24"/>
      <w:lang w:eastAsia="zh-CN"/>
    </w:rPr>
  </w:style>
  <w:style w:type="paragraph" w:customStyle="1" w:styleId="Textbody">
    <w:name w:val="Text body"/>
    <w:basedOn w:val="Standard"/>
    <w:rsid w:val="00F47968"/>
    <w:rPr>
      <w:b/>
      <w:bCs/>
    </w:rPr>
  </w:style>
  <w:style w:type="paragraph" w:customStyle="1" w:styleId="BodyText21">
    <w:name w:val="Body Text 21"/>
    <w:basedOn w:val="Standard"/>
    <w:rsid w:val="00F47968"/>
    <w:pPr>
      <w:widowControl w:val="0"/>
      <w:autoSpaceDE w:val="0"/>
    </w:pPr>
  </w:style>
  <w:style w:type="character" w:styleId="UyteHipercze">
    <w:name w:val="FollowedHyperlink"/>
    <w:rsid w:val="00055430"/>
    <w:rPr>
      <w:color w:val="954F72"/>
      <w:u w:val="single"/>
    </w:rPr>
  </w:style>
  <w:style w:type="paragraph" w:styleId="Tekstpodstawowy">
    <w:name w:val="Body Text"/>
    <w:basedOn w:val="Normalny"/>
    <w:link w:val="TekstpodstawowyZnak"/>
    <w:rsid w:val="00520FE5"/>
    <w:pPr>
      <w:spacing w:after="120"/>
    </w:pPr>
    <w:rPr>
      <w:rFonts w:eastAsia="Times New Roman"/>
      <w:lang w:val="x-none" w:eastAsia="x-none"/>
    </w:rPr>
  </w:style>
  <w:style w:type="character" w:customStyle="1" w:styleId="TekstpodstawowyZnak">
    <w:name w:val="Tekst podstawowy Znak"/>
    <w:link w:val="Tekstpodstawowy"/>
    <w:rsid w:val="00520FE5"/>
    <w:rPr>
      <w:rFonts w:eastAsia="Times New Roman"/>
      <w:sz w:val="24"/>
      <w:szCs w:val="24"/>
    </w:rPr>
  </w:style>
  <w:style w:type="character" w:customStyle="1" w:styleId="Nagwek2Znak">
    <w:name w:val="Nagłówek 2 Znak"/>
    <w:link w:val="Nagwek2"/>
    <w:semiHidden/>
    <w:rsid w:val="006D4833"/>
    <w:rPr>
      <w:rFonts w:ascii="Calibri Light" w:eastAsia="Times New Roman" w:hAnsi="Calibri Light" w:cs="Times New Roman"/>
      <w:b/>
      <w:bCs/>
      <w:i/>
      <w:iCs/>
      <w:sz w:val="28"/>
      <w:szCs w:val="28"/>
      <w:lang w:eastAsia="ja-JP"/>
    </w:rPr>
  </w:style>
  <w:style w:type="paragraph" w:customStyle="1" w:styleId="Default">
    <w:name w:val="Default"/>
    <w:rsid w:val="0096797E"/>
    <w:pPr>
      <w:suppressAutoHyphens/>
      <w:autoSpaceDN w:val="0"/>
      <w:textAlignment w:val="baseline"/>
    </w:pPr>
    <w:rPr>
      <w:rFonts w:eastAsia="NSimSun" w:cs="Mangal"/>
      <w:kern w:val="3"/>
      <w:sz w:val="24"/>
      <w:szCs w:val="24"/>
      <w:lang w:eastAsia="zh-CN" w:bidi="hi-IN"/>
    </w:rPr>
  </w:style>
  <w:style w:type="character" w:customStyle="1" w:styleId="AkapitzlistZnak">
    <w:name w:val="Akapit z listą Znak"/>
    <w:aliases w:val="BulletC Znak,Obiekt Znak,List Paragraph1 Znak,Wyliczanie Znak,Akapit z listą3 Znak,Akapit z listą31 Znak,normalny tekst Znak,CW_Lista Znak,Wypunktowanie Znak,L1 Znak,Numerowanie Znak,Akapit z listą BS Znak,Akapit z listą5 Znak"/>
    <w:link w:val="Akapitzlist"/>
    <w:uiPriority w:val="34"/>
    <w:qFormat/>
    <w:locked/>
    <w:rsid w:val="00451BA6"/>
    <w:rPr>
      <w:rFonts w:eastAsia="Times New Roman"/>
      <w:sz w:val="24"/>
      <w:szCs w:val="24"/>
      <w:lang w:eastAsia="zh-CN"/>
    </w:rPr>
  </w:style>
  <w:style w:type="character" w:customStyle="1" w:styleId="width100prc">
    <w:name w:val="width100prc"/>
    <w:basedOn w:val="Domylnaczcionkaakapitu"/>
    <w:rsid w:val="00451BA6"/>
  </w:style>
  <w:style w:type="paragraph" w:customStyle="1" w:styleId="divparagraph">
    <w:name w:val="div.paragraph"/>
    <w:uiPriority w:val="99"/>
    <w:rsid w:val="00C31793"/>
    <w:pPr>
      <w:widowControl w:val="0"/>
      <w:autoSpaceDE w:val="0"/>
      <w:autoSpaceDN w:val="0"/>
      <w:adjustRightInd w:val="0"/>
      <w:spacing w:line="40" w:lineRule="atLeast"/>
    </w:pPr>
    <w:rPr>
      <w:rFonts w:ascii="Helvetica" w:eastAsia="Times New Roman" w:hAnsi="Helvetica" w:cs="Helvetica"/>
      <w:color w:val="000000"/>
      <w:sz w:val="18"/>
      <w:szCs w:val="18"/>
    </w:rPr>
  </w:style>
  <w:style w:type="paragraph" w:styleId="Spistreci2">
    <w:name w:val="toc 2"/>
    <w:basedOn w:val="Normalny"/>
    <w:next w:val="Normalny"/>
    <w:autoRedefine/>
    <w:uiPriority w:val="39"/>
    <w:unhideWhenUsed/>
    <w:qFormat/>
    <w:rsid w:val="003B23EF"/>
    <w:pPr>
      <w:spacing w:after="100" w:line="276" w:lineRule="auto"/>
      <w:ind w:left="220"/>
    </w:pPr>
    <w:rPr>
      <w:rFonts w:ascii="Calibri" w:eastAsia="Times New Roman" w:hAnsi="Calibri"/>
      <w:sz w:val="22"/>
      <w:szCs w:val="22"/>
      <w:lang w:eastAsia="en-US"/>
    </w:rPr>
  </w:style>
  <w:style w:type="paragraph" w:styleId="Spistreci1">
    <w:name w:val="toc 1"/>
    <w:basedOn w:val="Normalny"/>
    <w:next w:val="Normalny"/>
    <w:autoRedefine/>
    <w:uiPriority w:val="39"/>
    <w:unhideWhenUsed/>
    <w:qFormat/>
    <w:rsid w:val="003B23EF"/>
    <w:pPr>
      <w:spacing w:after="100" w:line="276" w:lineRule="auto"/>
    </w:pPr>
    <w:rPr>
      <w:rFonts w:ascii="Calibri" w:eastAsia="Times New Roman" w:hAnsi="Calibri"/>
      <w:sz w:val="22"/>
      <w:szCs w:val="22"/>
      <w:lang w:eastAsia="en-US"/>
    </w:rPr>
  </w:style>
  <w:style w:type="paragraph" w:styleId="Spistreci3">
    <w:name w:val="toc 3"/>
    <w:basedOn w:val="Normalny"/>
    <w:next w:val="Normalny"/>
    <w:autoRedefine/>
    <w:uiPriority w:val="39"/>
    <w:unhideWhenUsed/>
    <w:qFormat/>
    <w:rsid w:val="003B23EF"/>
    <w:pPr>
      <w:spacing w:after="100" w:line="276" w:lineRule="auto"/>
      <w:ind w:left="440"/>
    </w:pPr>
    <w:rPr>
      <w:rFonts w:ascii="Calibri" w:eastAsia="Times New Roman" w:hAnsi="Calibri"/>
      <w:sz w:val="22"/>
      <w:szCs w:val="22"/>
      <w:lang w:eastAsia="en-US"/>
    </w:rPr>
  </w:style>
  <w:style w:type="paragraph" w:customStyle="1" w:styleId="Bezodstpw1">
    <w:name w:val="Bez odstępów1"/>
    <w:qFormat/>
    <w:rsid w:val="00AA69A3"/>
    <w:pPr>
      <w:widowControl w:val="0"/>
      <w:suppressAutoHyphens/>
    </w:pPr>
    <w:rPr>
      <w:rFonts w:eastAsia="SimSun" w:cs="Tahoma"/>
      <w:sz w:val="24"/>
      <w:szCs w:val="24"/>
      <w:lang w:eastAsia="hi-IN" w:bidi="hi-IN"/>
    </w:rPr>
  </w:style>
  <w:style w:type="paragraph" w:styleId="NormalnyWeb">
    <w:name w:val="Normal (Web)"/>
    <w:basedOn w:val="Normalny"/>
    <w:uiPriority w:val="99"/>
    <w:unhideWhenUsed/>
    <w:rsid w:val="007B0B0D"/>
    <w:pPr>
      <w:spacing w:before="100" w:beforeAutospacing="1" w:after="100" w:afterAutospacing="1"/>
    </w:pPr>
    <w:rPr>
      <w:rFonts w:eastAsia="Times New Roman"/>
      <w:lang w:eastAsia="pl-PL"/>
    </w:rPr>
  </w:style>
  <w:style w:type="character" w:customStyle="1" w:styleId="Teksttreci2">
    <w:name w:val="Tekst treści (2)_"/>
    <w:link w:val="Teksttreci20"/>
    <w:rsid w:val="00331432"/>
    <w:rPr>
      <w:rFonts w:ascii="Verdana" w:eastAsia="Verdana" w:hAnsi="Verdana" w:cs="Verdana"/>
      <w:sz w:val="19"/>
      <w:szCs w:val="19"/>
      <w:shd w:val="clear" w:color="auto" w:fill="FFFFFF"/>
    </w:rPr>
  </w:style>
  <w:style w:type="paragraph" w:customStyle="1" w:styleId="Teksttreci20">
    <w:name w:val="Tekst treści (2)"/>
    <w:basedOn w:val="Normalny"/>
    <w:link w:val="Teksttreci2"/>
    <w:rsid w:val="00331432"/>
    <w:pPr>
      <w:shd w:val="clear" w:color="auto" w:fill="FFFFFF"/>
      <w:spacing w:after="1380" w:line="0" w:lineRule="atLeast"/>
      <w:ind w:hanging="800"/>
    </w:pPr>
    <w:rPr>
      <w:rFonts w:ascii="Verdana" w:eastAsia="Verdana" w:hAnsi="Verdana"/>
      <w:sz w:val="19"/>
      <w:szCs w:val="19"/>
      <w:lang w:val="x-none" w:eastAsia="x-none"/>
    </w:rPr>
  </w:style>
  <w:style w:type="character" w:customStyle="1" w:styleId="Teksttreci">
    <w:name w:val="Tekst treści_"/>
    <w:link w:val="Teksttreci0"/>
    <w:rsid w:val="00430F90"/>
    <w:rPr>
      <w:sz w:val="16"/>
      <w:szCs w:val="16"/>
      <w:shd w:val="clear" w:color="auto" w:fill="FFFFFF"/>
    </w:rPr>
  </w:style>
  <w:style w:type="paragraph" w:customStyle="1" w:styleId="Teksttreci0">
    <w:name w:val="Tekst treści"/>
    <w:basedOn w:val="Normalny"/>
    <w:link w:val="Teksttreci"/>
    <w:rsid w:val="00430F90"/>
    <w:pPr>
      <w:shd w:val="clear" w:color="auto" w:fill="FFFFFF"/>
      <w:spacing w:line="197" w:lineRule="exact"/>
    </w:pPr>
    <w:rPr>
      <w:sz w:val="16"/>
      <w:szCs w:val="16"/>
      <w:lang w:val="x-none" w:eastAsia="x-none"/>
    </w:rPr>
  </w:style>
  <w:style w:type="character" w:customStyle="1" w:styleId="Teksttreci5">
    <w:name w:val="Tekst treści (5)_"/>
    <w:link w:val="Teksttreci50"/>
    <w:rsid w:val="00E22EA8"/>
    <w:rPr>
      <w:rFonts w:ascii="Calibri" w:hAnsi="Calibri" w:cs="Calibri"/>
      <w:sz w:val="18"/>
      <w:szCs w:val="18"/>
      <w:shd w:val="clear" w:color="auto" w:fill="FFFFFF"/>
    </w:rPr>
  </w:style>
  <w:style w:type="paragraph" w:customStyle="1" w:styleId="Teksttreci50">
    <w:name w:val="Tekst treści (5)"/>
    <w:basedOn w:val="Normalny"/>
    <w:link w:val="Teksttreci5"/>
    <w:rsid w:val="00E22EA8"/>
    <w:pPr>
      <w:shd w:val="clear" w:color="auto" w:fill="FFFFFF"/>
      <w:spacing w:line="499" w:lineRule="exact"/>
    </w:pPr>
    <w:rPr>
      <w:rFonts w:ascii="Calibri" w:hAnsi="Calibri"/>
      <w:sz w:val="18"/>
      <w:szCs w:val="18"/>
      <w:lang w:val="x-none" w:eastAsia="x-none"/>
    </w:rPr>
  </w:style>
  <w:style w:type="paragraph" w:styleId="Tekstpodstawowywcity2">
    <w:name w:val="Body Text Indent 2"/>
    <w:basedOn w:val="Normalny"/>
    <w:link w:val="Tekstpodstawowywcity2Znak"/>
    <w:uiPriority w:val="99"/>
    <w:unhideWhenUsed/>
    <w:rsid w:val="00FE083C"/>
    <w:pPr>
      <w:spacing w:after="120" w:line="480" w:lineRule="auto"/>
      <w:ind w:left="283"/>
    </w:pPr>
    <w:rPr>
      <w:rFonts w:eastAsia="Times New Roman"/>
      <w:lang w:val="x-none" w:eastAsia="x-none"/>
    </w:rPr>
  </w:style>
  <w:style w:type="character" w:customStyle="1" w:styleId="Tekstpodstawowywcity2Znak">
    <w:name w:val="Tekst podstawowy wcięty 2 Znak"/>
    <w:link w:val="Tekstpodstawowywcity2"/>
    <w:uiPriority w:val="99"/>
    <w:rsid w:val="00FE083C"/>
    <w:rPr>
      <w:rFonts w:eastAsia="Times New Roman"/>
      <w:sz w:val="24"/>
      <w:szCs w:val="24"/>
      <w:lang w:val="x-none" w:eastAsia="x-none"/>
    </w:rPr>
  </w:style>
  <w:style w:type="paragraph" w:customStyle="1" w:styleId="xl68">
    <w:name w:val="xl68"/>
    <w:basedOn w:val="Normalny"/>
    <w:rsid w:val="00467F17"/>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Light" w:eastAsia="Times New Roman" w:hAnsi="Calibri Light" w:cs="Calibri Light"/>
      <w:sz w:val="20"/>
      <w:szCs w:val="20"/>
      <w:lang w:eastAsia="pl-PL"/>
    </w:rPr>
  </w:style>
  <w:style w:type="paragraph" w:customStyle="1" w:styleId="mainpub">
    <w:name w:val="mainpub"/>
    <w:basedOn w:val="Normalny"/>
    <w:rsid w:val="00965460"/>
    <w:pPr>
      <w:spacing w:before="100" w:beforeAutospacing="1" w:after="100" w:afterAutospacing="1"/>
    </w:pPr>
    <w:rPr>
      <w:rFonts w:eastAsia="Times New Roman"/>
      <w:lang w:eastAsia="pl-PL"/>
    </w:rPr>
  </w:style>
  <w:style w:type="character" w:customStyle="1" w:styleId="highlight">
    <w:name w:val="highlight"/>
    <w:basedOn w:val="Domylnaczcionkaakapitu"/>
    <w:rsid w:val="0058524C"/>
  </w:style>
  <w:style w:type="character" w:customStyle="1" w:styleId="footnote">
    <w:name w:val="footnote"/>
    <w:basedOn w:val="Domylnaczcionkaakapitu"/>
    <w:rsid w:val="0058524C"/>
  </w:style>
  <w:style w:type="character" w:customStyle="1" w:styleId="markedcontent">
    <w:name w:val="markedcontent"/>
    <w:basedOn w:val="Domylnaczcionkaakapitu"/>
    <w:rsid w:val="00F479C6"/>
  </w:style>
  <w:style w:type="paragraph" w:customStyle="1" w:styleId="Tretekstu">
    <w:name w:val="Treść tekstu"/>
    <w:basedOn w:val="Normalny"/>
    <w:rsid w:val="00B01118"/>
    <w:pPr>
      <w:widowControl w:val="0"/>
      <w:tabs>
        <w:tab w:val="left" w:pos="3685"/>
        <w:tab w:val="decimal" w:pos="5457"/>
        <w:tab w:val="left" w:pos="6520"/>
      </w:tabs>
      <w:autoSpaceDE w:val="0"/>
      <w:autoSpaceDN w:val="0"/>
      <w:spacing w:line="240" w:lineRule="atLeast"/>
      <w:jc w:val="center"/>
    </w:pPr>
    <w:rPr>
      <w:rFonts w:eastAsia="Times New Roman"/>
      <w:b/>
      <w:bCs/>
      <w:lang w:val="de-DE" w:eastAsia="pl-PL"/>
    </w:rPr>
  </w:style>
  <w:style w:type="paragraph" w:customStyle="1" w:styleId="pkt">
    <w:name w:val="pkt"/>
    <w:basedOn w:val="Normalny"/>
    <w:qFormat/>
    <w:rsid w:val="003A1B45"/>
    <w:pPr>
      <w:spacing w:before="60" w:after="60"/>
      <w:ind w:left="851" w:hanging="295"/>
      <w:jc w:val="both"/>
    </w:pPr>
    <w:rPr>
      <w:rFonts w:eastAsia="Times New Roman"/>
      <w:lang w:eastAsia="pl-PL"/>
    </w:rPr>
  </w:style>
  <w:style w:type="paragraph" w:customStyle="1" w:styleId="Tekstpodstawowy31">
    <w:name w:val="Tekst podstawowy 31"/>
    <w:basedOn w:val="Normalny"/>
    <w:rsid w:val="0059616D"/>
    <w:pPr>
      <w:suppressAutoHyphens/>
      <w:spacing w:after="120"/>
      <w:jc w:val="both"/>
    </w:pPr>
    <w:rPr>
      <w:rFonts w:eastAsia="Times New Roman"/>
      <w:sz w:val="20"/>
      <w:szCs w:val="20"/>
      <w:lang w:eastAsia="ar-SA"/>
    </w:rPr>
  </w:style>
  <w:style w:type="paragraph" w:customStyle="1" w:styleId="Akapitzlist10">
    <w:name w:val="Akapit z listą1"/>
    <w:basedOn w:val="Normalny"/>
    <w:rsid w:val="00DF3A1A"/>
    <w:pPr>
      <w:spacing w:after="120"/>
      <w:ind w:left="720"/>
      <w:contextualSpacing/>
    </w:pPr>
    <w:rPr>
      <w:rFonts w:ascii="Calibri" w:hAnsi="Calibri"/>
      <w:sz w:val="22"/>
      <w:szCs w:val="22"/>
      <w:lang w:eastAsia="en-US"/>
    </w:rPr>
  </w:style>
  <w:style w:type="paragraph" w:styleId="Tekstprzypisudolnego">
    <w:name w:val="footnote text"/>
    <w:basedOn w:val="Normalny"/>
    <w:link w:val="TekstprzypisudolnegoZnak"/>
    <w:uiPriority w:val="99"/>
    <w:unhideWhenUsed/>
    <w:rsid w:val="00183158"/>
    <w:pPr>
      <w:ind w:left="720" w:hanging="720"/>
      <w:jc w:val="both"/>
    </w:pPr>
    <w:rPr>
      <w:rFonts w:eastAsia="Calibri"/>
      <w:sz w:val="20"/>
      <w:szCs w:val="20"/>
      <w:lang w:val="x-none" w:eastAsia="en-GB"/>
    </w:rPr>
  </w:style>
  <w:style w:type="character" w:customStyle="1" w:styleId="TekstprzypisudolnegoZnak">
    <w:name w:val="Tekst przypisu dolnego Znak"/>
    <w:link w:val="Tekstprzypisudolnego"/>
    <w:uiPriority w:val="99"/>
    <w:rsid w:val="00183158"/>
    <w:rPr>
      <w:rFonts w:eastAsia="Calibri"/>
      <w:lang w:val="x-none" w:eastAsia="en-GB"/>
    </w:rPr>
  </w:style>
  <w:style w:type="character" w:styleId="Odwoanieprzypisudolnego">
    <w:name w:val="footnote reference"/>
    <w:uiPriority w:val="99"/>
    <w:unhideWhenUsed/>
    <w:rsid w:val="00183158"/>
    <w:rPr>
      <w:shd w:val="clear" w:color="auto" w:fill="auto"/>
      <w:vertAlign w:val="superscript"/>
    </w:rPr>
  </w:style>
  <w:style w:type="paragraph" w:customStyle="1" w:styleId="SectionTitle">
    <w:name w:val="SectionTitle"/>
    <w:basedOn w:val="Normalny"/>
    <w:next w:val="Nagwek1"/>
    <w:rsid w:val="00183158"/>
    <w:pPr>
      <w:keepNext/>
      <w:spacing w:before="120" w:after="360"/>
      <w:jc w:val="center"/>
    </w:pPr>
    <w:rPr>
      <w:rFonts w:eastAsia="Calibri"/>
      <w:b/>
      <w:smallCaps/>
      <w:sz w:val="28"/>
      <w:szCs w:val="22"/>
      <w:lang w:eastAsia="en-GB"/>
    </w:rPr>
  </w:style>
  <w:style w:type="paragraph" w:styleId="Poprawka">
    <w:name w:val="Revision"/>
    <w:hidden/>
    <w:uiPriority w:val="99"/>
    <w:semiHidden/>
    <w:rsid w:val="00977CD4"/>
    <w:rPr>
      <w:sz w:val="24"/>
      <w:szCs w:val="24"/>
      <w:lang w:eastAsia="ja-JP"/>
    </w:rPr>
  </w:style>
  <w:style w:type="character" w:customStyle="1" w:styleId="Nagwek3Znak">
    <w:name w:val="Nagłówek 3 Znak"/>
    <w:link w:val="Nagwek3"/>
    <w:uiPriority w:val="9"/>
    <w:rsid w:val="00042D06"/>
    <w:rPr>
      <w:rFonts w:ascii="Calibri Light" w:eastAsia="Times New Roman" w:hAnsi="Calibri Light"/>
      <w:color w:val="1F3763"/>
      <w:sz w:val="24"/>
      <w:szCs w:val="24"/>
      <w:vertAlign w:val="superscript"/>
      <w:lang w:eastAsia="ar-SA"/>
    </w:rPr>
  </w:style>
  <w:style w:type="character" w:customStyle="1" w:styleId="citation-line">
    <w:name w:val="citation-line"/>
    <w:basedOn w:val="Domylnaczcionkaakapitu"/>
    <w:rsid w:val="0048396F"/>
  </w:style>
  <w:style w:type="character" w:customStyle="1" w:styleId="cf01">
    <w:name w:val="cf01"/>
    <w:rsid w:val="002147CE"/>
    <w:rPr>
      <w:rFonts w:ascii="Segoe UI" w:hAnsi="Segoe UI" w:cs="Segoe UI" w:hint="default"/>
      <w:sz w:val="18"/>
      <w:szCs w:val="18"/>
    </w:rPr>
  </w:style>
  <w:style w:type="character" w:customStyle="1" w:styleId="czeinternetowe">
    <w:name w:val="Łącze internetowe"/>
    <w:uiPriority w:val="99"/>
    <w:unhideWhenUsed/>
    <w:rsid w:val="00E75C4F"/>
    <w:rPr>
      <w:color w:val="0000FF"/>
      <w:u w:val="single"/>
    </w:rPr>
  </w:style>
  <w:style w:type="character" w:customStyle="1" w:styleId="Bodytext5">
    <w:name w:val="Body text (5)_"/>
    <w:link w:val="Bodytext50"/>
    <w:qFormat/>
    <w:locked/>
    <w:rsid w:val="00D3795B"/>
    <w:rPr>
      <w:rFonts w:ascii="Calibri" w:eastAsia="Calibri" w:hAnsi="Calibri" w:cs="Calibri"/>
      <w:sz w:val="19"/>
      <w:szCs w:val="19"/>
      <w:shd w:val="clear" w:color="auto" w:fill="FFFFFF"/>
    </w:rPr>
  </w:style>
  <w:style w:type="paragraph" w:customStyle="1" w:styleId="Bodytext50">
    <w:name w:val="Body text (5)"/>
    <w:basedOn w:val="Normalny"/>
    <w:link w:val="Bodytext5"/>
    <w:qFormat/>
    <w:rsid w:val="00D3795B"/>
    <w:pPr>
      <w:widowControl w:val="0"/>
      <w:shd w:val="clear" w:color="auto" w:fill="FFFFFF"/>
      <w:suppressAutoHyphens/>
      <w:spacing w:before="780" w:after="300" w:line="0" w:lineRule="atLeast"/>
      <w:jc w:val="both"/>
    </w:pPr>
    <w:rPr>
      <w:rFonts w:ascii="Calibri" w:eastAsia="Calibri" w:hAnsi="Calibri" w:cs="Calibri"/>
      <w:sz w:val="19"/>
      <w:szCs w:val="19"/>
      <w:lang w:eastAsia="pl-PL"/>
    </w:rPr>
  </w:style>
  <w:style w:type="paragraph" w:styleId="Zwykytekst">
    <w:name w:val="Plain Text"/>
    <w:basedOn w:val="Normalny"/>
    <w:link w:val="ZwykytekstZnak"/>
    <w:uiPriority w:val="99"/>
    <w:qFormat/>
    <w:rsid w:val="003B7734"/>
    <w:pPr>
      <w:autoSpaceDE w:val="0"/>
      <w:autoSpaceDN w:val="0"/>
    </w:pPr>
    <w:rPr>
      <w:rFonts w:ascii="Courier New" w:eastAsia="Calibri" w:hAnsi="Courier New" w:cs="Courier New"/>
      <w:sz w:val="20"/>
      <w:szCs w:val="20"/>
      <w:lang w:eastAsia="pl-PL"/>
    </w:rPr>
  </w:style>
  <w:style w:type="character" w:customStyle="1" w:styleId="ZwykytekstZnak">
    <w:name w:val="Zwykły tekst Znak"/>
    <w:link w:val="Zwykytekst"/>
    <w:uiPriority w:val="99"/>
    <w:qFormat/>
    <w:rsid w:val="003B7734"/>
    <w:rPr>
      <w:rFonts w:ascii="Courier New" w:eastAsia="Calibri" w:hAnsi="Courier New" w:cs="Courier New"/>
    </w:rPr>
  </w:style>
  <w:style w:type="table" w:customStyle="1" w:styleId="TableNormal">
    <w:name w:val="Table Normal"/>
    <w:uiPriority w:val="2"/>
    <w:qFormat/>
    <w:rsid w:val="00EF1645"/>
    <w:pPr>
      <w:spacing w:after="160" w:line="259" w:lineRule="auto"/>
    </w:pPr>
    <w:rPr>
      <w:rFonts w:ascii="Aptos" w:eastAsia="Aptos" w:hAnsi="Aptos" w:cs="Aptos"/>
      <w:sz w:val="22"/>
      <w:szCs w:val="22"/>
    </w:rPr>
    <w:tblPr>
      <w:tblCellMar>
        <w:top w:w="0" w:type="dxa"/>
        <w:left w:w="0" w:type="dxa"/>
        <w:bottom w:w="0" w:type="dxa"/>
        <w:right w:w="0" w:type="dxa"/>
      </w:tblCellMar>
    </w:tblPr>
  </w:style>
  <w:style w:type="paragraph" w:customStyle="1" w:styleId="TableParagraph">
    <w:name w:val="Table Paragraph"/>
    <w:basedOn w:val="Normalny"/>
    <w:uiPriority w:val="1"/>
    <w:qFormat/>
    <w:rsid w:val="00EF1645"/>
    <w:pPr>
      <w:widowControl w:val="0"/>
      <w:autoSpaceDE w:val="0"/>
      <w:autoSpaceDN w:val="0"/>
      <w:ind w:left="105"/>
    </w:pPr>
    <w:rPr>
      <w:rFonts w:ascii="Calibri" w:eastAsia="Calibri" w:hAnsi="Calibri" w:cs="Calibri"/>
      <w:sz w:val="22"/>
      <w:szCs w:val="22"/>
      <w:lang w:eastAsia="pl-PL" w:bidi="pl-PL"/>
    </w:rPr>
  </w:style>
  <w:style w:type="character" w:customStyle="1" w:styleId="apple-converted-space">
    <w:name w:val="apple-converted-space"/>
    <w:qFormat/>
    <w:rsid w:val="007F1FA9"/>
  </w:style>
  <w:style w:type="paragraph" w:customStyle="1" w:styleId="Nagek1">
    <w:name w:val="Nagłóek 1"/>
    <w:basedOn w:val="Normalny"/>
    <w:link w:val="Nagek1Znak"/>
    <w:rsid w:val="00B759A6"/>
    <w:pPr>
      <w:numPr>
        <w:numId w:val="94"/>
      </w:numPr>
      <w:shd w:val="clear" w:color="auto" w:fill="E7E6E6"/>
      <w:spacing w:line="360" w:lineRule="auto"/>
    </w:pPr>
    <w:rPr>
      <w:rFonts w:ascii="Tahoma" w:hAnsi="Tahoma" w:cs="Tahoma"/>
      <w:b/>
      <w:sz w:val="22"/>
      <w:szCs w:val="22"/>
    </w:rPr>
  </w:style>
  <w:style w:type="character" w:customStyle="1" w:styleId="Nagek1Znak">
    <w:name w:val="Nagłóek 1 Znak"/>
    <w:link w:val="Nagek1"/>
    <w:rsid w:val="00B759A6"/>
    <w:rPr>
      <w:rFonts w:ascii="Tahoma" w:hAnsi="Tahoma" w:cs="Tahoma"/>
      <w:b/>
      <w:sz w:val="22"/>
      <w:szCs w:val="22"/>
      <w:shd w:val="clear" w:color="auto" w:fill="E7E6E6"/>
      <w:lang w:eastAsia="ja-JP"/>
    </w:rPr>
  </w:style>
  <w:style w:type="paragraph" w:styleId="Tytu">
    <w:name w:val="Title"/>
    <w:basedOn w:val="Normalny"/>
    <w:next w:val="Normalny"/>
    <w:link w:val="TytuZnak"/>
    <w:qFormat/>
    <w:rsid w:val="007B0F91"/>
    <w:pPr>
      <w:spacing w:before="240" w:after="60"/>
      <w:jc w:val="center"/>
      <w:outlineLvl w:val="0"/>
    </w:pPr>
    <w:rPr>
      <w:rFonts w:ascii="Aptos Display" w:eastAsia="Times New Roman" w:hAnsi="Aptos Display"/>
      <w:b/>
      <w:bCs/>
      <w:kern w:val="28"/>
      <w:sz w:val="32"/>
      <w:szCs w:val="32"/>
    </w:rPr>
  </w:style>
  <w:style w:type="character" w:customStyle="1" w:styleId="TytuZnak">
    <w:name w:val="Tytuł Znak"/>
    <w:link w:val="Tytu"/>
    <w:rsid w:val="007B0F91"/>
    <w:rPr>
      <w:rFonts w:ascii="Aptos Display" w:eastAsia="Times New Roman" w:hAnsi="Aptos Display" w:cs="Times New Roman"/>
      <w:b/>
      <w:bCs/>
      <w:kern w:val="28"/>
      <w:sz w:val="32"/>
      <w:szCs w:val="32"/>
      <w:lang w:eastAsia="ja-JP"/>
    </w:rPr>
  </w:style>
  <w:style w:type="paragraph" w:customStyle="1" w:styleId="gwpc609dfcdmsonormal">
    <w:name w:val="gwpc609dfcd_msonormal"/>
    <w:basedOn w:val="Normalny"/>
    <w:rsid w:val="00DA60EF"/>
    <w:pPr>
      <w:spacing w:before="100" w:beforeAutospacing="1" w:after="100" w:afterAutospacing="1"/>
    </w:pPr>
    <w:rPr>
      <w:rFonts w:eastAsia="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96014">
      <w:bodyDiv w:val="1"/>
      <w:marLeft w:val="0"/>
      <w:marRight w:val="0"/>
      <w:marTop w:val="0"/>
      <w:marBottom w:val="0"/>
      <w:divBdr>
        <w:top w:val="none" w:sz="0" w:space="0" w:color="auto"/>
        <w:left w:val="none" w:sz="0" w:space="0" w:color="auto"/>
        <w:bottom w:val="none" w:sz="0" w:space="0" w:color="auto"/>
        <w:right w:val="none" w:sz="0" w:space="0" w:color="auto"/>
      </w:divBdr>
    </w:div>
    <w:div w:id="160701508">
      <w:bodyDiv w:val="1"/>
      <w:marLeft w:val="0"/>
      <w:marRight w:val="0"/>
      <w:marTop w:val="0"/>
      <w:marBottom w:val="0"/>
      <w:divBdr>
        <w:top w:val="none" w:sz="0" w:space="0" w:color="auto"/>
        <w:left w:val="none" w:sz="0" w:space="0" w:color="auto"/>
        <w:bottom w:val="none" w:sz="0" w:space="0" w:color="auto"/>
        <w:right w:val="none" w:sz="0" w:space="0" w:color="auto"/>
      </w:divBdr>
    </w:div>
    <w:div w:id="295066422">
      <w:bodyDiv w:val="1"/>
      <w:marLeft w:val="0"/>
      <w:marRight w:val="0"/>
      <w:marTop w:val="0"/>
      <w:marBottom w:val="0"/>
      <w:divBdr>
        <w:top w:val="none" w:sz="0" w:space="0" w:color="auto"/>
        <w:left w:val="none" w:sz="0" w:space="0" w:color="auto"/>
        <w:bottom w:val="none" w:sz="0" w:space="0" w:color="auto"/>
        <w:right w:val="none" w:sz="0" w:space="0" w:color="auto"/>
      </w:divBdr>
    </w:div>
    <w:div w:id="297808165">
      <w:bodyDiv w:val="1"/>
      <w:marLeft w:val="0"/>
      <w:marRight w:val="0"/>
      <w:marTop w:val="0"/>
      <w:marBottom w:val="0"/>
      <w:divBdr>
        <w:top w:val="none" w:sz="0" w:space="0" w:color="auto"/>
        <w:left w:val="none" w:sz="0" w:space="0" w:color="auto"/>
        <w:bottom w:val="none" w:sz="0" w:space="0" w:color="auto"/>
        <w:right w:val="none" w:sz="0" w:space="0" w:color="auto"/>
      </w:divBdr>
    </w:div>
    <w:div w:id="350497421">
      <w:bodyDiv w:val="1"/>
      <w:marLeft w:val="0"/>
      <w:marRight w:val="0"/>
      <w:marTop w:val="0"/>
      <w:marBottom w:val="0"/>
      <w:divBdr>
        <w:top w:val="none" w:sz="0" w:space="0" w:color="auto"/>
        <w:left w:val="none" w:sz="0" w:space="0" w:color="auto"/>
        <w:bottom w:val="none" w:sz="0" w:space="0" w:color="auto"/>
        <w:right w:val="none" w:sz="0" w:space="0" w:color="auto"/>
      </w:divBdr>
    </w:div>
    <w:div w:id="372577380">
      <w:bodyDiv w:val="1"/>
      <w:marLeft w:val="0"/>
      <w:marRight w:val="0"/>
      <w:marTop w:val="0"/>
      <w:marBottom w:val="0"/>
      <w:divBdr>
        <w:top w:val="none" w:sz="0" w:space="0" w:color="auto"/>
        <w:left w:val="none" w:sz="0" w:space="0" w:color="auto"/>
        <w:bottom w:val="none" w:sz="0" w:space="0" w:color="auto"/>
        <w:right w:val="none" w:sz="0" w:space="0" w:color="auto"/>
      </w:divBdr>
    </w:div>
    <w:div w:id="390857275">
      <w:bodyDiv w:val="1"/>
      <w:marLeft w:val="0"/>
      <w:marRight w:val="0"/>
      <w:marTop w:val="0"/>
      <w:marBottom w:val="0"/>
      <w:divBdr>
        <w:top w:val="none" w:sz="0" w:space="0" w:color="auto"/>
        <w:left w:val="none" w:sz="0" w:space="0" w:color="auto"/>
        <w:bottom w:val="none" w:sz="0" w:space="0" w:color="auto"/>
        <w:right w:val="none" w:sz="0" w:space="0" w:color="auto"/>
      </w:divBdr>
    </w:div>
    <w:div w:id="404646439">
      <w:bodyDiv w:val="1"/>
      <w:marLeft w:val="0"/>
      <w:marRight w:val="0"/>
      <w:marTop w:val="0"/>
      <w:marBottom w:val="0"/>
      <w:divBdr>
        <w:top w:val="none" w:sz="0" w:space="0" w:color="auto"/>
        <w:left w:val="none" w:sz="0" w:space="0" w:color="auto"/>
        <w:bottom w:val="none" w:sz="0" w:space="0" w:color="auto"/>
        <w:right w:val="none" w:sz="0" w:space="0" w:color="auto"/>
      </w:divBdr>
      <w:divsChild>
        <w:div w:id="1853372934">
          <w:marLeft w:val="0"/>
          <w:marRight w:val="0"/>
          <w:marTop w:val="150"/>
          <w:marBottom w:val="168"/>
          <w:divBdr>
            <w:top w:val="none" w:sz="0" w:space="0" w:color="auto"/>
            <w:left w:val="none" w:sz="0" w:space="0" w:color="auto"/>
            <w:bottom w:val="none" w:sz="0" w:space="0" w:color="auto"/>
            <w:right w:val="none" w:sz="0" w:space="0" w:color="auto"/>
          </w:divBdr>
        </w:div>
      </w:divsChild>
    </w:div>
    <w:div w:id="592474575">
      <w:bodyDiv w:val="1"/>
      <w:marLeft w:val="0"/>
      <w:marRight w:val="0"/>
      <w:marTop w:val="0"/>
      <w:marBottom w:val="0"/>
      <w:divBdr>
        <w:top w:val="none" w:sz="0" w:space="0" w:color="auto"/>
        <w:left w:val="none" w:sz="0" w:space="0" w:color="auto"/>
        <w:bottom w:val="none" w:sz="0" w:space="0" w:color="auto"/>
        <w:right w:val="none" w:sz="0" w:space="0" w:color="auto"/>
      </w:divBdr>
    </w:div>
    <w:div w:id="657461718">
      <w:bodyDiv w:val="1"/>
      <w:marLeft w:val="0"/>
      <w:marRight w:val="0"/>
      <w:marTop w:val="0"/>
      <w:marBottom w:val="0"/>
      <w:divBdr>
        <w:top w:val="none" w:sz="0" w:space="0" w:color="auto"/>
        <w:left w:val="none" w:sz="0" w:space="0" w:color="auto"/>
        <w:bottom w:val="none" w:sz="0" w:space="0" w:color="auto"/>
        <w:right w:val="none" w:sz="0" w:space="0" w:color="auto"/>
      </w:divBdr>
    </w:div>
    <w:div w:id="679085120">
      <w:bodyDiv w:val="1"/>
      <w:marLeft w:val="0"/>
      <w:marRight w:val="0"/>
      <w:marTop w:val="0"/>
      <w:marBottom w:val="0"/>
      <w:divBdr>
        <w:top w:val="none" w:sz="0" w:space="0" w:color="auto"/>
        <w:left w:val="none" w:sz="0" w:space="0" w:color="auto"/>
        <w:bottom w:val="none" w:sz="0" w:space="0" w:color="auto"/>
        <w:right w:val="none" w:sz="0" w:space="0" w:color="auto"/>
      </w:divBdr>
    </w:div>
    <w:div w:id="697320442">
      <w:bodyDiv w:val="1"/>
      <w:marLeft w:val="0"/>
      <w:marRight w:val="0"/>
      <w:marTop w:val="0"/>
      <w:marBottom w:val="0"/>
      <w:divBdr>
        <w:top w:val="none" w:sz="0" w:space="0" w:color="auto"/>
        <w:left w:val="none" w:sz="0" w:space="0" w:color="auto"/>
        <w:bottom w:val="none" w:sz="0" w:space="0" w:color="auto"/>
        <w:right w:val="none" w:sz="0" w:space="0" w:color="auto"/>
      </w:divBdr>
    </w:div>
    <w:div w:id="705569984">
      <w:bodyDiv w:val="1"/>
      <w:marLeft w:val="0"/>
      <w:marRight w:val="0"/>
      <w:marTop w:val="0"/>
      <w:marBottom w:val="0"/>
      <w:divBdr>
        <w:top w:val="none" w:sz="0" w:space="0" w:color="auto"/>
        <w:left w:val="none" w:sz="0" w:space="0" w:color="auto"/>
        <w:bottom w:val="none" w:sz="0" w:space="0" w:color="auto"/>
        <w:right w:val="none" w:sz="0" w:space="0" w:color="auto"/>
      </w:divBdr>
    </w:div>
    <w:div w:id="723067101">
      <w:bodyDiv w:val="1"/>
      <w:marLeft w:val="0"/>
      <w:marRight w:val="0"/>
      <w:marTop w:val="0"/>
      <w:marBottom w:val="0"/>
      <w:divBdr>
        <w:top w:val="none" w:sz="0" w:space="0" w:color="auto"/>
        <w:left w:val="none" w:sz="0" w:space="0" w:color="auto"/>
        <w:bottom w:val="none" w:sz="0" w:space="0" w:color="auto"/>
        <w:right w:val="none" w:sz="0" w:space="0" w:color="auto"/>
      </w:divBdr>
    </w:div>
    <w:div w:id="729889412">
      <w:bodyDiv w:val="1"/>
      <w:marLeft w:val="0"/>
      <w:marRight w:val="0"/>
      <w:marTop w:val="0"/>
      <w:marBottom w:val="0"/>
      <w:divBdr>
        <w:top w:val="none" w:sz="0" w:space="0" w:color="auto"/>
        <w:left w:val="none" w:sz="0" w:space="0" w:color="auto"/>
        <w:bottom w:val="none" w:sz="0" w:space="0" w:color="auto"/>
        <w:right w:val="none" w:sz="0" w:space="0" w:color="auto"/>
      </w:divBdr>
    </w:div>
    <w:div w:id="732582388">
      <w:bodyDiv w:val="1"/>
      <w:marLeft w:val="0"/>
      <w:marRight w:val="0"/>
      <w:marTop w:val="0"/>
      <w:marBottom w:val="0"/>
      <w:divBdr>
        <w:top w:val="none" w:sz="0" w:space="0" w:color="auto"/>
        <w:left w:val="none" w:sz="0" w:space="0" w:color="auto"/>
        <w:bottom w:val="none" w:sz="0" w:space="0" w:color="auto"/>
        <w:right w:val="none" w:sz="0" w:space="0" w:color="auto"/>
      </w:divBdr>
    </w:div>
    <w:div w:id="741562078">
      <w:bodyDiv w:val="1"/>
      <w:marLeft w:val="0"/>
      <w:marRight w:val="0"/>
      <w:marTop w:val="0"/>
      <w:marBottom w:val="0"/>
      <w:divBdr>
        <w:top w:val="none" w:sz="0" w:space="0" w:color="auto"/>
        <w:left w:val="none" w:sz="0" w:space="0" w:color="auto"/>
        <w:bottom w:val="none" w:sz="0" w:space="0" w:color="auto"/>
        <w:right w:val="none" w:sz="0" w:space="0" w:color="auto"/>
      </w:divBdr>
    </w:div>
    <w:div w:id="777263690">
      <w:bodyDiv w:val="1"/>
      <w:marLeft w:val="0"/>
      <w:marRight w:val="0"/>
      <w:marTop w:val="0"/>
      <w:marBottom w:val="0"/>
      <w:divBdr>
        <w:top w:val="none" w:sz="0" w:space="0" w:color="auto"/>
        <w:left w:val="none" w:sz="0" w:space="0" w:color="auto"/>
        <w:bottom w:val="none" w:sz="0" w:space="0" w:color="auto"/>
        <w:right w:val="none" w:sz="0" w:space="0" w:color="auto"/>
      </w:divBdr>
    </w:div>
    <w:div w:id="777481795">
      <w:bodyDiv w:val="1"/>
      <w:marLeft w:val="0"/>
      <w:marRight w:val="0"/>
      <w:marTop w:val="0"/>
      <w:marBottom w:val="0"/>
      <w:divBdr>
        <w:top w:val="none" w:sz="0" w:space="0" w:color="auto"/>
        <w:left w:val="none" w:sz="0" w:space="0" w:color="auto"/>
        <w:bottom w:val="none" w:sz="0" w:space="0" w:color="auto"/>
        <w:right w:val="none" w:sz="0" w:space="0" w:color="auto"/>
      </w:divBdr>
    </w:div>
    <w:div w:id="874463935">
      <w:bodyDiv w:val="1"/>
      <w:marLeft w:val="0"/>
      <w:marRight w:val="0"/>
      <w:marTop w:val="0"/>
      <w:marBottom w:val="0"/>
      <w:divBdr>
        <w:top w:val="none" w:sz="0" w:space="0" w:color="auto"/>
        <w:left w:val="none" w:sz="0" w:space="0" w:color="auto"/>
        <w:bottom w:val="none" w:sz="0" w:space="0" w:color="auto"/>
        <w:right w:val="none" w:sz="0" w:space="0" w:color="auto"/>
      </w:divBdr>
      <w:divsChild>
        <w:div w:id="113136794">
          <w:marLeft w:val="0"/>
          <w:marRight w:val="0"/>
          <w:marTop w:val="0"/>
          <w:marBottom w:val="0"/>
          <w:divBdr>
            <w:top w:val="none" w:sz="0" w:space="0" w:color="auto"/>
            <w:left w:val="none" w:sz="0" w:space="0" w:color="auto"/>
            <w:bottom w:val="none" w:sz="0" w:space="0" w:color="auto"/>
            <w:right w:val="none" w:sz="0" w:space="0" w:color="auto"/>
          </w:divBdr>
          <w:divsChild>
            <w:div w:id="324864678">
              <w:marLeft w:val="255"/>
              <w:marRight w:val="0"/>
              <w:marTop w:val="0"/>
              <w:marBottom w:val="0"/>
              <w:divBdr>
                <w:top w:val="none" w:sz="0" w:space="0" w:color="auto"/>
                <w:left w:val="none" w:sz="0" w:space="0" w:color="auto"/>
                <w:bottom w:val="none" w:sz="0" w:space="0" w:color="auto"/>
                <w:right w:val="none" w:sz="0" w:space="0" w:color="auto"/>
              </w:divBdr>
            </w:div>
          </w:divsChild>
        </w:div>
        <w:div w:id="1489401919">
          <w:marLeft w:val="0"/>
          <w:marRight w:val="0"/>
          <w:marTop w:val="0"/>
          <w:marBottom w:val="0"/>
          <w:divBdr>
            <w:top w:val="none" w:sz="0" w:space="0" w:color="auto"/>
            <w:left w:val="none" w:sz="0" w:space="0" w:color="auto"/>
            <w:bottom w:val="none" w:sz="0" w:space="0" w:color="auto"/>
            <w:right w:val="none" w:sz="0" w:space="0" w:color="auto"/>
          </w:divBdr>
          <w:divsChild>
            <w:div w:id="327486574">
              <w:marLeft w:val="255"/>
              <w:marRight w:val="0"/>
              <w:marTop w:val="0"/>
              <w:marBottom w:val="0"/>
              <w:divBdr>
                <w:top w:val="none" w:sz="0" w:space="0" w:color="auto"/>
                <w:left w:val="none" w:sz="0" w:space="0" w:color="auto"/>
                <w:bottom w:val="none" w:sz="0" w:space="0" w:color="auto"/>
                <w:right w:val="none" w:sz="0" w:space="0" w:color="auto"/>
              </w:divBdr>
            </w:div>
          </w:divsChild>
        </w:div>
        <w:div w:id="1526138964">
          <w:marLeft w:val="0"/>
          <w:marRight w:val="0"/>
          <w:marTop w:val="0"/>
          <w:marBottom w:val="0"/>
          <w:divBdr>
            <w:top w:val="none" w:sz="0" w:space="0" w:color="auto"/>
            <w:left w:val="none" w:sz="0" w:space="0" w:color="auto"/>
            <w:bottom w:val="none" w:sz="0" w:space="0" w:color="auto"/>
            <w:right w:val="none" w:sz="0" w:space="0" w:color="auto"/>
          </w:divBdr>
          <w:divsChild>
            <w:div w:id="89813313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032146032">
      <w:bodyDiv w:val="1"/>
      <w:marLeft w:val="0"/>
      <w:marRight w:val="0"/>
      <w:marTop w:val="0"/>
      <w:marBottom w:val="0"/>
      <w:divBdr>
        <w:top w:val="none" w:sz="0" w:space="0" w:color="auto"/>
        <w:left w:val="none" w:sz="0" w:space="0" w:color="auto"/>
        <w:bottom w:val="none" w:sz="0" w:space="0" w:color="auto"/>
        <w:right w:val="none" w:sz="0" w:space="0" w:color="auto"/>
      </w:divBdr>
    </w:div>
    <w:div w:id="1127356953">
      <w:bodyDiv w:val="1"/>
      <w:marLeft w:val="0"/>
      <w:marRight w:val="0"/>
      <w:marTop w:val="0"/>
      <w:marBottom w:val="0"/>
      <w:divBdr>
        <w:top w:val="none" w:sz="0" w:space="0" w:color="auto"/>
        <w:left w:val="none" w:sz="0" w:space="0" w:color="auto"/>
        <w:bottom w:val="none" w:sz="0" w:space="0" w:color="auto"/>
        <w:right w:val="none" w:sz="0" w:space="0" w:color="auto"/>
      </w:divBdr>
    </w:div>
    <w:div w:id="1220091060">
      <w:bodyDiv w:val="1"/>
      <w:marLeft w:val="0"/>
      <w:marRight w:val="0"/>
      <w:marTop w:val="0"/>
      <w:marBottom w:val="0"/>
      <w:divBdr>
        <w:top w:val="none" w:sz="0" w:space="0" w:color="auto"/>
        <w:left w:val="none" w:sz="0" w:space="0" w:color="auto"/>
        <w:bottom w:val="none" w:sz="0" w:space="0" w:color="auto"/>
        <w:right w:val="none" w:sz="0" w:space="0" w:color="auto"/>
      </w:divBdr>
    </w:div>
    <w:div w:id="1266160159">
      <w:bodyDiv w:val="1"/>
      <w:marLeft w:val="0"/>
      <w:marRight w:val="0"/>
      <w:marTop w:val="0"/>
      <w:marBottom w:val="0"/>
      <w:divBdr>
        <w:top w:val="none" w:sz="0" w:space="0" w:color="auto"/>
        <w:left w:val="none" w:sz="0" w:space="0" w:color="auto"/>
        <w:bottom w:val="none" w:sz="0" w:space="0" w:color="auto"/>
        <w:right w:val="none" w:sz="0" w:space="0" w:color="auto"/>
      </w:divBdr>
      <w:divsChild>
        <w:div w:id="575746407">
          <w:marLeft w:val="0"/>
          <w:marRight w:val="0"/>
          <w:marTop w:val="0"/>
          <w:marBottom w:val="0"/>
          <w:divBdr>
            <w:top w:val="none" w:sz="0" w:space="0" w:color="auto"/>
            <w:left w:val="none" w:sz="0" w:space="0" w:color="auto"/>
            <w:bottom w:val="none" w:sz="0" w:space="0" w:color="auto"/>
            <w:right w:val="none" w:sz="0" w:space="0" w:color="auto"/>
          </w:divBdr>
        </w:div>
      </w:divsChild>
    </w:div>
    <w:div w:id="1272470405">
      <w:bodyDiv w:val="1"/>
      <w:marLeft w:val="0"/>
      <w:marRight w:val="0"/>
      <w:marTop w:val="0"/>
      <w:marBottom w:val="0"/>
      <w:divBdr>
        <w:top w:val="none" w:sz="0" w:space="0" w:color="auto"/>
        <w:left w:val="none" w:sz="0" w:space="0" w:color="auto"/>
        <w:bottom w:val="none" w:sz="0" w:space="0" w:color="auto"/>
        <w:right w:val="none" w:sz="0" w:space="0" w:color="auto"/>
      </w:divBdr>
    </w:div>
    <w:div w:id="1293635017">
      <w:bodyDiv w:val="1"/>
      <w:marLeft w:val="0"/>
      <w:marRight w:val="0"/>
      <w:marTop w:val="0"/>
      <w:marBottom w:val="0"/>
      <w:divBdr>
        <w:top w:val="none" w:sz="0" w:space="0" w:color="auto"/>
        <w:left w:val="none" w:sz="0" w:space="0" w:color="auto"/>
        <w:bottom w:val="none" w:sz="0" w:space="0" w:color="auto"/>
        <w:right w:val="none" w:sz="0" w:space="0" w:color="auto"/>
      </w:divBdr>
    </w:div>
    <w:div w:id="1319579150">
      <w:bodyDiv w:val="1"/>
      <w:marLeft w:val="0"/>
      <w:marRight w:val="0"/>
      <w:marTop w:val="0"/>
      <w:marBottom w:val="0"/>
      <w:divBdr>
        <w:top w:val="none" w:sz="0" w:space="0" w:color="auto"/>
        <w:left w:val="none" w:sz="0" w:space="0" w:color="auto"/>
        <w:bottom w:val="none" w:sz="0" w:space="0" w:color="auto"/>
        <w:right w:val="none" w:sz="0" w:space="0" w:color="auto"/>
      </w:divBdr>
      <w:divsChild>
        <w:div w:id="513692413">
          <w:marLeft w:val="0"/>
          <w:marRight w:val="0"/>
          <w:marTop w:val="0"/>
          <w:marBottom w:val="0"/>
          <w:divBdr>
            <w:top w:val="none" w:sz="0" w:space="0" w:color="auto"/>
            <w:left w:val="none" w:sz="0" w:space="0" w:color="auto"/>
            <w:bottom w:val="none" w:sz="0" w:space="0" w:color="auto"/>
            <w:right w:val="none" w:sz="0" w:space="0" w:color="auto"/>
          </w:divBdr>
        </w:div>
      </w:divsChild>
    </w:div>
    <w:div w:id="1355300004">
      <w:bodyDiv w:val="1"/>
      <w:marLeft w:val="0"/>
      <w:marRight w:val="0"/>
      <w:marTop w:val="0"/>
      <w:marBottom w:val="0"/>
      <w:divBdr>
        <w:top w:val="none" w:sz="0" w:space="0" w:color="auto"/>
        <w:left w:val="none" w:sz="0" w:space="0" w:color="auto"/>
        <w:bottom w:val="none" w:sz="0" w:space="0" w:color="auto"/>
        <w:right w:val="none" w:sz="0" w:space="0" w:color="auto"/>
      </w:divBdr>
    </w:div>
    <w:div w:id="1901210508">
      <w:bodyDiv w:val="1"/>
      <w:marLeft w:val="0"/>
      <w:marRight w:val="0"/>
      <w:marTop w:val="0"/>
      <w:marBottom w:val="0"/>
      <w:divBdr>
        <w:top w:val="none" w:sz="0" w:space="0" w:color="auto"/>
        <w:left w:val="none" w:sz="0" w:space="0" w:color="auto"/>
        <w:bottom w:val="none" w:sz="0" w:space="0" w:color="auto"/>
        <w:right w:val="none" w:sz="0" w:space="0" w:color="auto"/>
      </w:divBdr>
    </w:div>
    <w:div w:id="1954051863">
      <w:bodyDiv w:val="1"/>
      <w:marLeft w:val="0"/>
      <w:marRight w:val="0"/>
      <w:marTop w:val="0"/>
      <w:marBottom w:val="0"/>
      <w:divBdr>
        <w:top w:val="none" w:sz="0" w:space="0" w:color="auto"/>
        <w:left w:val="none" w:sz="0" w:space="0" w:color="auto"/>
        <w:bottom w:val="none" w:sz="0" w:space="0" w:color="auto"/>
        <w:right w:val="none" w:sz="0" w:space="0" w:color="auto"/>
      </w:divBdr>
    </w:div>
    <w:div w:id="1989241741">
      <w:bodyDiv w:val="1"/>
      <w:marLeft w:val="0"/>
      <w:marRight w:val="0"/>
      <w:marTop w:val="0"/>
      <w:marBottom w:val="0"/>
      <w:divBdr>
        <w:top w:val="none" w:sz="0" w:space="0" w:color="auto"/>
        <w:left w:val="none" w:sz="0" w:space="0" w:color="auto"/>
        <w:bottom w:val="none" w:sz="0" w:space="0" w:color="auto"/>
        <w:right w:val="none" w:sz="0" w:space="0" w:color="auto"/>
      </w:divBdr>
    </w:div>
    <w:div w:id="2011398120">
      <w:bodyDiv w:val="1"/>
      <w:marLeft w:val="0"/>
      <w:marRight w:val="0"/>
      <w:marTop w:val="0"/>
      <w:marBottom w:val="0"/>
      <w:divBdr>
        <w:top w:val="none" w:sz="0" w:space="0" w:color="auto"/>
        <w:left w:val="none" w:sz="0" w:space="0" w:color="auto"/>
        <w:bottom w:val="none" w:sz="0" w:space="0" w:color="auto"/>
        <w:right w:val="none" w:sz="0" w:space="0" w:color="auto"/>
      </w:divBdr>
    </w:div>
    <w:div w:id="2065593253">
      <w:bodyDiv w:val="1"/>
      <w:marLeft w:val="0"/>
      <w:marRight w:val="0"/>
      <w:marTop w:val="0"/>
      <w:marBottom w:val="0"/>
      <w:divBdr>
        <w:top w:val="none" w:sz="0" w:space="0" w:color="auto"/>
        <w:left w:val="none" w:sz="0" w:space="0" w:color="auto"/>
        <w:bottom w:val="none" w:sz="0" w:space="0" w:color="auto"/>
        <w:right w:val="none" w:sz="0" w:space="0" w:color="auto"/>
      </w:divBdr>
    </w:div>
    <w:div w:id="2067950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rzetargi@wronki.pl" TargetMode="External"/><Relationship Id="rId18" Type="http://schemas.openxmlformats.org/officeDocument/2006/relationships/hyperlink" Target="https://asystent.postepowania.pl/org/gminarzgow/postepowania"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uzp.gov.pl/baza-wiedzy/prawo-zamowien-publicznych-regulacje/prawo-krajowe/jednolity-europejski-dokument-zamowienia" TargetMode="External"/><Relationship Id="rId17" Type="http://schemas.openxmlformats.org/officeDocument/2006/relationships/hyperlink" Target="mailto:e.szubert@wronki.pl" TargetMode="External"/><Relationship Id="rId2" Type="http://schemas.openxmlformats.org/officeDocument/2006/relationships/numbering" Target="numbering.xml"/><Relationship Id="rId16" Type="http://schemas.openxmlformats.org/officeDocument/2006/relationships/hyperlink" Target="mailto:przetargi@wronki.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qnbwgy4t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k.bialasik@wronki.pl" TargetMode="External"/><Relationship Id="rId23" Type="http://schemas.openxmlformats.org/officeDocument/2006/relationships/fontTable" Target="fontTable.xml"/><Relationship Id="rId10" Type="http://schemas.openxmlformats.org/officeDocument/2006/relationships/hyperlink" Target="https://platformazakupowa.pl/pn/wronki" TargetMode="External"/><Relationship Id="rId19" Type="http://schemas.openxmlformats.org/officeDocument/2006/relationships/hyperlink" Target="mailto:inspektor.ochrony@umww.pl" TargetMode="External"/><Relationship Id="rId4" Type="http://schemas.openxmlformats.org/officeDocument/2006/relationships/settings" Target="settings.xml"/><Relationship Id="rId9" Type="http://schemas.openxmlformats.org/officeDocument/2006/relationships/hyperlink" Target="mailto:przetargi@wronki.pl" TargetMode="External"/><Relationship Id="rId14" Type="http://schemas.openxmlformats.org/officeDocument/2006/relationships/hyperlink" Target="http://platformazakupowa.pl/"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71F5D4-063B-4EC3-9AB6-08D5D0BA8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812</TotalTime>
  <Pages>71</Pages>
  <Words>19530</Words>
  <Characters>117186</Characters>
  <Application>Microsoft Office Word</Application>
  <DocSecurity>0</DocSecurity>
  <Lines>976</Lines>
  <Paragraphs>272</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
  <LinksUpToDate>false</LinksUpToDate>
  <CharactersWithSpaces>136444</CharactersWithSpaces>
  <SharedDoc>false</SharedDoc>
  <HLinks>
    <vt:vector size="252" baseType="variant">
      <vt:variant>
        <vt:i4>4849707</vt:i4>
      </vt:variant>
      <vt:variant>
        <vt:i4>219</vt:i4>
      </vt:variant>
      <vt:variant>
        <vt:i4>0</vt:i4>
      </vt:variant>
      <vt:variant>
        <vt:i4>5</vt:i4>
      </vt:variant>
      <vt:variant>
        <vt:lpwstr>mailto:inspektor.ochrony@umww.pl</vt:lpwstr>
      </vt:variant>
      <vt:variant>
        <vt:lpwstr/>
      </vt:variant>
      <vt:variant>
        <vt:i4>851997</vt:i4>
      </vt:variant>
      <vt:variant>
        <vt:i4>216</vt:i4>
      </vt:variant>
      <vt:variant>
        <vt:i4>0</vt:i4>
      </vt:variant>
      <vt:variant>
        <vt:i4>5</vt:i4>
      </vt:variant>
      <vt:variant>
        <vt:lpwstr>https://asystent.postepowania.pl/org/gminarzgow/postepowania</vt:lpwstr>
      </vt:variant>
      <vt:variant>
        <vt:lpwstr/>
      </vt:variant>
      <vt:variant>
        <vt:i4>2162763</vt:i4>
      </vt:variant>
      <vt:variant>
        <vt:i4>213</vt:i4>
      </vt:variant>
      <vt:variant>
        <vt:i4>0</vt:i4>
      </vt:variant>
      <vt:variant>
        <vt:i4>5</vt:i4>
      </vt:variant>
      <vt:variant>
        <vt:lpwstr>mailto:e.szubert@wronki.pl</vt:lpwstr>
      </vt:variant>
      <vt:variant>
        <vt:lpwstr/>
      </vt:variant>
      <vt:variant>
        <vt:i4>3538974</vt:i4>
      </vt:variant>
      <vt:variant>
        <vt:i4>210</vt:i4>
      </vt:variant>
      <vt:variant>
        <vt:i4>0</vt:i4>
      </vt:variant>
      <vt:variant>
        <vt:i4>5</vt:i4>
      </vt:variant>
      <vt:variant>
        <vt:lpwstr>mailto:przetargi@wronki.pl</vt:lpwstr>
      </vt:variant>
      <vt:variant>
        <vt:lpwstr/>
      </vt:variant>
      <vt:variant>
        <vt:i4>4653092</vt:i4>
      </vt:variant>
      <vt:variant>
        <vt:i4>207</vt:i4>
      </vt:variant>
      <vt:variant>
        <vt:i4>0</vt:i4>
      </vt:variant>
      <vt:variant>
        <vt:i4>5</vt:i4>
      </vt:variant>
      <vt:variant>
        <vt:lpwstr>mailto:k.bialasik@wronki.pl</vt:lpwstr>
      </vt:variant>
      <vt:variant>
        <vt:lpwstr/>
      </vt:variant>
      <vt:variant>
        <vt:i4>655431</vt:i4>
      </vt:variant>
      <vt:variant>
        <vt:i4>204</vt:i4>
      </vt:variant>
      <vt:variant>
        <vt:i4>0</vt:i4>
      </vt:variant>
      <vt:variant>
        <vt:i4>5</vt:i4>
      </vt:variant>
      <vt:variant>
        <vt:lpwstr>http://platformazakupowa.pl/</vt:lpwstr>
      </vt:variant>
      <vt:variant>
        <vt:lpwstr/>
      </vt:variant>
      <vt:variant>
        <vt:i4>3538974</vt:i4>
      </vt:variant>
      <vt:variant>
        <vt:i4>201</vt:i4>
      </vt:variant>
      <vt:variant>
        <vt:i4>0</vt:i4>
      </vt:variant>
      <vt:variant>
        <vt:i4>5</vt:i4>
      </vt:variant>
      <vt:variant>
        <vt:lpwstr>mailto:przetargi@wronki.pl</vt:lpwstr>
      </vt:variant>
      <vt:variant>
        <vt:lpwstr/>
      </vt:variant>
      <vt:variant>
        <vt:i4>3276833</vt:i4>
      </vt:variant>
      <vt:variant>
        <vt:i4>198</vt:i4>
      </vt:variant>
      <vt:variant>
        <vt:i4>0</vt:i4>
      </vt:variant>
      <vt:variant>
        <vt:i4>5</vt:i4>
      </vt:variant>
      <vt:variant>
        <vt:lpwstr>https://www.uzp.gov.pl/baza-wiedzy/prawo-zamowien-publicznych-regulacje/prawo-krajowe/jednolity-europejski-dokument-zamowienia</vt:lpwstr>
      </vt:variant>
      <vt:variant>
        <vt:lpwstr/>
      </vt:variant>
      <vt:variant>
        <vt:i4>3342388</vt:i4>
      </vt:variant>
      <vt:variant>
        <vt:i4>195</vt:i4>
      </vt:variant>
      <vt:variant>
        <vt:i4>0</vt:i4>
      </vt:variant>
      <vt:variant>
        <vt:i4>5</vt:i4>
      </vt:variant>
      <vt:variant>
        <vt:lpwstr>https://sip.legalis.pl/document-view.seam?documentId=mfrxilrtg4ytqnbwgy4te</vt:lpwstr>
      </vt:variant>
      <vt:variant>
        <vt:lpwstr/>
      </vt:variant>
      <vt:variant>
        <vt:i4>7667836</vt:i4>
      </vt:variant>
      <vt:variant>
        <vt:i4>192</vt:i4>
      </vt:variant>
      <vt:variant>
        <vt:i4>0</vt:i4>
      </vt:variant>
      <vt:variant>
        <vt:i4>5</vt:i4>
      </vt:variant>
      <vt:variant>
        <vt:lpwstr>https://platformazakupowa.pl/pn/wronki</vt:lpwstr>
      </vt:variant>
      <vt:variant>
        <vt:lpwstr/>
      </vt:variant>
      <vt:variant>
        <vt:i4>3538974</vt:i4>
      </vt:variant>
      <vt:variant>
        <vt:i4>189</vt:i4>
      </vt:variant>
      <vt:variant>
        <vt:i4>0</vt:i4>
      </vt:variant>
      <vt:variant>
        <vt:i4>5</vt:i4>
      </vt:variant>
      <vt:variant>
        <vt:lpwstr>mailto:przetargi@wronki.pl</vt:lpwstr>
      </vt:variant>
      <vt:variant>
        <vt:lpwstr/>
      </vt:variant>
      <vt:variant>
        <vt:i4>1835066</vt:i4>
      </vt:variant>
      <vt:variant>
        <vt:i4>182</vt:i4>
      </vt:variant>
      <vt:variant>
        <vt:i4>0</vt:i4>
      </vt:variant>
      <vt:variant>
        <vt:i4>5</vt:i4>
      </vt:variant>
      <vt:variant>
        <vt:lpwstr/>
      </vt:variant>
      <vt:variant>
        <vt:lpwstr>_Toc190585323</vt:lpwstr>
      </vt:variant>
      <vt:variant>
        <vt:i4>1835066</vt:i4>
      </vt:variant>
      <vt:variant>
        <vt:i4>176</vt:i4>
      </vt:variant>
      <vt:variant>
        <vt:i4>0</vt:i4>
      </vt:variant>
      <vt:variant>
        <vt:i4>5</vt:i4>
      </vt:variant>
      <vt:variant>
        <vt:lpwstr/>
      </vt:variant>
      <vt:variant>
        <vt:lpwstr>_Toc190585322</vt:lpwstr>
      </vt:variant>
      <vt:variant>
        <vt:i4>1835066</vt:i4>
      </vt:variant>
      <vt:variant>
        <vt:i4>170</vt:i4>
      </vt:variant>
      <vt:variant>
        <vt:i4>0</vt:i4>
      </vt:variant>
      <vt:variant>
        <vt:i4>5</vt:i4>
      </vt:variant>
      <vt:variant>
        <vt:lpwstr/>
      </vt:variant>
      <vt:variant>
        <vt:lpwstr>_Toc190585321</vt:lpwstr>
      </vt:variant>
      <vt:variant>
        <vt:i4>1835066</vt:i4>
      </vt:variant>
      <vt:variant>
        <vt:i4>164</vt:i4>
      </vt:variant>
      <vt:variant>
        <vt:i4>0</vt:i4>
      </vt:variant>
      <vt:variant>
        <vt:i4>5</vt:i4>
      </vt:variant>
      <vt:variant>
        <vt:lpwstr/>
      </vt:variant>
      <vt:variant>
        <vt:lpwstr>_Toc190585320</vt:lpwstr>
      </vt:variant>
      <vt:variant>
        <vt:i4>2031674</vt:i4>
      </vt:variant>
      <vt:variant>
        <vt:i4>158</vt:i4>
      </vt:variant>
      <vt:variant>
        <vt:i4>0</vt:i4>
      </vt:variant>
      <vt:variant>
        <vt:i4>5</vt:i4>
      </vt:variant>
      <vt:variant>
        <vt:lpwstr/>
      </vt:variant>
      <vt:variant>
        <vt:lpwstr>_Toc190585319</vt:lpwstr>
      </vt:variant>
      <vt:variant>
        <vt:i4>2031674</vt:i4>
      </vt:variant>
      <vt:variant>
        <vt:i4>152</vt:i4>
      </vt:variant>
      <vt:variant>
        <vt:i4>0</vt:i4>
      </vt:variant>
      <vt:variant>
        <vt:i4>5</vt:i4>
      </vt:variant>
      <vt:variant>
        <vt:lpwstr/>
      </vt:variant>
      <vt:variant>
        <vt:lpwstr>_Toc190585318</vt:lpwstr>
      </vt:variant>
      <vt:variant>
        <vt:i4>2031674</vt:i4>
      </vt:variant>
      <vt:variant>
        <vt:i4>146</vt:i4>
      </vt:variant>
      <vt:variant>
        <vt:i4>0</vt:i4>
      </vt:variant>
      <vt:variant>
        <vt:i4>5</vt:i4>
      </vt:variant>
      <vt:variant>
        <vt:lpwstr/>
      </vt:variant>
      <vt:variant>
        <vt:lpwstr>_Toc190585317</vt:lpwstr>
      </vt:variant>
      <vt:variant>
        <vt:i4>2031674</vt:i4>
      </vt:variant>
      <vt:variant>
        <vt:i4>140</vt:i4>
      </vt:variant>
      <vt:variant>
        <vt:i4>0</vt:i4>
      </vt:variant>
      <vt:variant>
        <vt:i4>5</vt:i4>
      </vt:variant>
      <vt:variant>
        <vt:lpwstr/>
      </vt:variant>
      <vt:variant>
        <vt:lpwstr>_Toc190585316</vt:lpwstr>
      </vt:variant>
      <vt:variant>
        <vt:i4>2031674</vt:i4>
      </vt:variant>
      <vt:variant>
        <vt:i4>134</vt:i4>
      </vt:variant>
      <vt:variant>
        <vt:i4>0</vt:i4>
      </vt:variant>
      <vt:variant>
        <vt:i4>5</vt:i4>
      </vt:variant>
      <vt:variant>
        <vt:lpwstr/>
      </vt:variant>
      <vt:variant>
        <vt:lpwstr>_Toc190585315</vt:lpwstr>
      </vt:variant>
      <vt:variant>
        <vt:i4>2031674</vt:i4>
      </vt:variant>
      <vt:variant>
        <vt:i4>128</vt:i4>
      </vt:variant>
      <vt:variant>
        <vt:i4>0</vt:i4>
      </vt:variant>
      <vt:variant>
        <vt:i4>5</vt:i4>
      </vt:variant>
      <vt:variant>
        <vt:lpwstr/>
      </vt:variant>
      <vt:variant>
        <vt:lpwstr>_Toc190585314</vt:lpwstr>
      </vt:variant>
      <vt:variant>
        <vt:i4>2031674</vt:i4>
      </vt:variant>
      <vt:variant>
        <vt:i4>122</vt:i4>
      </vt:variant>
      <vt:variant>
        <vt:i4>0</vt:i4>
      </vt:variant>
      <vt:variant>
        <vt:i4>5</vt:i4>
      </vt:variant>
      <vt:variant>
        <vt:lpwstr/>
      </vt:variant>
      <vt:variant>
        <vt:lpwstr>_Toc190585313</vt:lpwstr>
      </vt:variant>
      <vt:variant>
        <vt:i4>2031674</vt:i4>
      </vt:variant>
      <vt:variant>
        <vt:i4>116</vt:i4>
      </vt:variant>
      <vt:variant>
        <vt:i4>0</vt:i4>
      </vt:variant>
      <vt:variant>
        <vt:i4>5</vt:i4>
      </vt:variant>
      <vt:variant>
        <vt:lpwstr/>
      </vt:variant>
      <vt:variant>
        <vt:lpwstr>_Toc190585312</vt:lpwstr>
      </vt:variant>
      <vt:variant>
        <vt:i4>2031674</vt:i4>
      </vt:variant>
      <vt:variant>
        <vt:i4>110</vt:i4>
      </vt:variant>
      <vt:variant>
        <vt:i4>0</vt:i4>
      </vt:variant>
      <vt:variant>
        <vt:i4>5</vt:i4>
      </vt:variant>
      <vt:variant>
        <vt:lpwstr/>
      </vt:variant>
      <vt:variant>
        <vt:lpwstr>_Toc190585311</vt:lpwstr>
      </vt:variant>
      <vt:variant>
        <vt:i4>2031674</vt:i4>
      </vt:variant>
      <vt:variant>
        <vt:i4>104</vt:i4>
      </vt:variant>
      <vt:variant>
        <vt:i4>0</vt:i4>
      </vt:variant>
      <vt:variant>
        <vt:i4>5</vt:i4>
      </vt:variant>
      <vt:variant>
        <vt:lpwstr/>
      </vt:variant>
      <vt:variant>
        <vt:lpwstr>_Toc190585310</vt:lpwstr>
      </vt:variant>
      <vt:variant>
        <vt:i4>1966138</vt:i4>
      </vt:variant>
      <vt:variant>
        <vt:i4>98</vt:i4>
      </vt:variant>
      <vt:variant>
        <vt:i4>0</vt:i4>
      </vt:variant>
      <vt:variant>
        <vt:i4>5</vt:i4>
      </vt:variant>
      <vt:variant>
        <vt:lpwstr/>
      </vt:variant>
      <vt:variant>
        <vt:lpwstr>_Toc190585309</vt:lpwstr>
      </vt:variant>
      <vt:variant>
        <vt:i4>1966138</vt:i4>
      </vt:variant>
      <vt:variant>
        <vt:i4>92</vt:i4>
      </vt:variant>
      <vt:variant>
        <vt:i4>0</vt:i4>
      </vt:variant>
      <vt:variant>
        <vt:i4>5</vt:i4>
      </vt:variant>
      <vt:variant>
        <vt:lpwstr/>
      </vt:variant>
      <vt:variant>
        <vt:lpwstr>_Toc190585308</vt:lpwstr>
      </vt:variant>
      <vt:variant>
        <vt:i4>1966138</vt:i4>
      </vt:variant>
      <vt:variant>
        <vt:i4>86</vt:i4>
      </vt:variant>
      <vt:variant>
        <vt:i4>0</vt:i4>
      </vt:variant>
      <vt:variant>
        <vt:i4>5</vt:i4>
      </vt:variant>
      <vt:variant>
        <vt:lpwstr/>
      </vt:variant>
      <vt:variant>
        <vt:lpwstr>_Toc190585307</vt:lpwstr>
      </vt:variant>
      <vt:variant>
        <vt:i4>1966138</vt:i4>
      </vt:variant>
      <vt:variant>
        <vt:i4>80</vt:i4>
      </vt:variant>
      <vt:variant>
        <vt:i4>0</vt:i4>
      </vt:variant>
      <vt:variant>
        <vt:i4>5</vt:i4>
      </vt:variant>
      <vt:variant>
        <vt:lpwstr/>
      </vt:variant>
      <vt:variant>
        <vt:lpwstr>_Toc190585306</vt:lpwstr>
      </vt:variant>
      <vt:variant>
        <vt:i4>1966138</vt:i4>
      </vt:variant>
      <vt:variant>
        <vt:i4>74</vt:i4>
      </vt:variant>
      <vt:variant>
        <vt:i4>0</vt:i4>
      </vt:variant>
      <vt:variant>
        <vt:i4>5</vt:i4>
      </vt:variant>
      <vt:variant>
        <vt:lpwstr/>
      </vt:variant>
      <vt:variant>
        <vt:lpwstr>_Toc190585305</vt:lpwstr>
      </vt:variant>
      <vt:variant>
        <vt:i4>1966138</vt:i4>
      </vt:variant>
      <vt:variant>
        <vt:i4>68</vt:i4>
      </vt:variant>
      <vt:variant>
        <vt:i4>0</vt:i4>
      </vt:variant>
      <vt:variant>
        <vt:i4>5</vt:i4>
      </vt:variant>
      <vt:variant>
        <vt:lpwstr/>
      </vt:variant>
      <vt:variant>
        <vt:lpwstr>_Toc190585304</vt:lpwstr>
      </vt:variant>
      <vt:variant>
        <vt:i4>1966138</vt:i4>
      </vt:variant>
      <vt:variant>
        <vt:i4>62</vt:i4>
      </vt:variant>
      <vt:variant>
        <vt:i4>0</vt:i4>
      </vt:variant>
      <vt:variant>
        <vt:i4>5</vt:i4>
      </vt:variant>
      <vt:variant>
        <vt:lpwstr/>
      </vt:variant>
      <vt:variant>
        <vt:lpwstr>_Toc190585303</vt:lpwstr>
      </vt:variant>
      <vt:variant>
        <vt:i4>1966138</vt:i4>
      </vt:variant>
      <vt:variant>
        <vt:i4>56</vt:i4>
      </vt:variant>
      <vt:variant>
        <vt:i4>0</vt:i4>
      </vt:variant>
      <vt:variant>
        <vt:i4>5</vt:i4>
      </vt:variant>
      <vt:variant>
        <vt:lpwstr/>
      </vt:variant>
      <vt:variant>
        <vt:lpwstr>_Toc190585302</vt:lpwstr>
      </vt:variant>
      <vt:variant>
        <vt:i4>1966138</vt:i4>
      </vt:variant>
      <vt:variant>
        <vt:i4>50</vt:i4>
      </vt:variant>
      <vt:variant>
        <vt:i4>0</vt:i4>
      </vt:variant>
      <vt:variant>
        <vt:i4>5</vt:i4>
      </vt:variant>
      <vt:variant>
        <vt:lpwstr/>
      </vt:variant>
      <vt:variant>
        <vt:lpwstr>_Toc190585301</vt:lpwstr>
      </vt:variant>
      <vt:variant>
        <vt:i4>1966138</vt:i4>
      </vt:variant>
      <vt:variant>
        <vt:i4>44</vt:i4>
      </vt:variant>
      <vt:variant>
        <vt:i4>0</vt:i4>
      </vt:variant>
      <vt:variant>
        <vt:i4>5</vt:i4>
      </vt:variant>
      <vt:variant>
        <vt:lpwstr/>
      </vt:variant>
      <vt:variant>
        <vt:lpwstr>_Toc190585300</vt:lpwstr>
      </vt:variant>
      <vt:variant>
        <vt:i4>1507387</vt:i4>
      </vt:variant>
      <vt:variant>
        <vt:i4>38</vt:i4>
      </vt:variant>
      <vt:variant>
        <vt:i4>0</vt:i4>
      </vt:variant>
      <vt:variant>
        <vt:i4>5</vt:i4>
      </vt:variant>
      <vt:variant>
        <vt:lpwstr/>
      </vt:variant>
      <vt:variant>
        <vt:lpwstr>_Toc190585299</vt:lpwstr>
      </vt:variant>
      <vt:variant>
        <vt:i4>1507387</vt:i4>
      </vt:variant>
      <vt:variant>
        <vt:i4>32</vt:i4>
      </vt:variant>
      <vt:variant>
        <vt:i4>0</vt:i4>
      </vt:variant>
      <vt:variant>
        <vt:i4>5</vt:i4>
      </vt:variant>
      <vt:variant>
        <vt:lpwstr/>
      </vt:variant>
      <vt:variant>
        <vt:lpwstr>_Toc190585298</vt:lpwstr>
      </vt:variant>
      <vt:variant>
        <vt:i4>1507387</vt:i4>
      </vt:variant>
      <vt:variant>
        <vt:i4>26</vt:i4>
      </vt:variant>
      <vt:variant>
        <vt:i4>0</vt:i4>
      </vt:variant>
      <vt:variant>
        <vt:i4>5</vt:i4>
      </vt:variant>
      <vt:variant>
        <vt:lpwstr/>
      </vt:variant>
      <vt:variant>
        <vt:lpwstr>_Toc190585297</vt:lpwstr>
      </vt:variant>
      <vt:variant>
        <vt:i4>1507387</vt:i4>
      </vt:variant>
      <vt:variant>
        <vt:i4>20</vt:i4>
      </vt:variant>
      <vt:variant>
        <vt:i4>0</vt:i4>
      </vt:variant>
      <vt:variant>
        <vt:i4>5</vt:i4>
      </vt:variant>
      <vt:variant>
        <vt:lpwstr/>
      </vt:variant>
      <vt:variant>
        <vt:lpwstr>_Toc190585296</vt:lpwstr>
      </vt:variant>
      <vt:variant>
        <vt:i4>1507387</vt:i4>
      </vt:variant>
      <vt:variant>
        <vt:i4>14</vt:i4>
      </vt:variant>
      <vt:variant>
        <vt:i4>0</vt:i4>
      </vt:variant>
      <vt:variant>
        <vt:i4>5</vt:i4>
      </vt:variant>
      <vt:variant>
        <vt:lpwstr/>
      </vt:variant>
      <vt:variant>
        <vt:lpwstr>_Toc190585295</vt:lpwstr>
      </vt:variant>
      <vt:variant>
        <vt:i4>1507387</vt:i4>
      </vt:variant>
      <vt:variant>
        <vt:i4>8</vt:i4>
      </vt:variant>
      <vt:variant>
        <vt:i4>0</vt:i4>
      </vt:variant>
      <vt:variant>
        <vt:i4>5</vt:i4>
      </vt:variant>
      <vt:variant>
        <vt:lpwstr/>
      </vt:variant>
      <vt:variant>
        <vt:lpwstr>_Toc190585294</vt:lpwstr>
      </vt:variant>
      <vt:variant>
        <vt:i4>1507387</vt:i4>
      </vt:variant>
      <vt:variant>
        <vt:i4>2</vt:i4>
      </vt:variant>
      <vt:variant>
        <vt:i4>0</vt:i4>
      </vt:variant>
      <vt:variant>
        <vt:i4>5</vt:i4>
      </vt:variant>
      <vt:variant>
        <vt:lpwstr/>
      </vt:variant>
      <vt:variant>
        <vt:lpwstr>_Toc190585293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KZamolska</dc:creator>
  <cp:keywords/>
  <cp:lastModifiedBy>Ewelina Szubert</cp:lastModifiedBy>
  <cp:revision>180</cp:revision>
  <cp:lastPrinted>2025-03-12T09:09:00Z</cp:lastPrinted>
  <dcterms:created xsi:type="dcterms:W3CDTF">2025-02-16T07:47:00Z</dcterms:created>
  <dcterms:modified xsi:type="dcterms:W3CDTF">2025-03-12T09:57:00Z</dcterms:modified>
</cp:coreProperties>
</file>