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5DF" w:rsidRDefault="008105DF" w:rsidP="00491192">
      <w:pPr>
        <w:spacing w:after="243" w:line="240" w:lineRule="auto"/>
        <w:jc w:val="center"/>
        <w:rPr>
          <w:rFonts w:ascii="Arial" w:hAnsi="Arial" w:cs="Arial"/>
          <w:b/>
        </w:rPr>
      </w:pPr>
      <w:r w:rsidRPr="008105DF">
        <w:rPr>
          <w:rFonts w:ascii="Arial" w:hAnsi="Arial" w:cs="Arial"/>
          <w:b/>
          <w:u w:val="single" w:color="000000"/>
        </w:rPr>
        <w:t>PYTANIA I WYJAŚNIENIA DO SPECYFIKACJI WARUNKÓW ZAMÓWIENIA</w:t>
      </w:r>
      <w:r w:rsidRPr="008105DF">
        <w:rPr>
          <w:rFonts w:ascii="Arial" w:hAnsi="Arial" w:cs="Arial"/>
          <w:b/>
        </w:rPr>
        <w:t xml:space="preserve"> </w:t>
      </w:r>
    </w:p>
    <w:p w:rsidR="008105DF" w:rsidRPr="00A2693A" w:rsidRDefault="008105DF" w:rsidP="008105DF">
      <w:pPr>
        <w:spacing w:after="55" w:line="240" w:lineRule="auto"/>
        <w:jc w:val="center"/>
      </w:pPr>
    </w:p>
    <w:p w:rsidR="008105DF" w:rsidRDefault="008105DF" w:rsidP="008105DF">
      <w:pPr>
        <w:spacing w:after="55" w:line="276" w:lineRule="auto"/>
        <w:jc w:val="center"/>
        <w:rPr>
          <w:rFonts w:ascii="Arial" w:hAnsi="Arial" w:cs="Arial"/>
        </w:rPr>
      </w:pPr>
      <w:r w:rsidRPr="008105DF">
        <w:rPr>
          <w:rFonts w:ascii="Arial" w:hAnsi="Arial" w:cs="Arial"/>
        </w:rPr>
        <w:t xml:space="preserve">Działając na podstawie przepisu art. </w:t>
      </w:r>
      <w:r w:rsidR="0043220A">
        <w:rPr>
          <w:rFonts w:ascii="Arial" w:hAnsi="Arial" w:cs="Arial"/>
        </w:rPr>
        <w:t>135</w:t>
      </w:r>
      <w:r w:rsidRPr="008105DF">
        <w:rPr>
          <w:rFonts w:ascii="Arial" w:hAnsi="Arial" w:cs="Arial"/>
        </w:rPr>
        <w:t xml:space="preserve"> ust. 2 ustawy z dnia 11 września 2019 roku </w:t>
      </w:r>
      <w:r w:rsidRPr="008105DF">
        <w:rPr>
          <w:rFonts w:ascii="Arial" w:hAnsi="Arial" w:cs="Arial"/>
        </w:rPr>
        <w:br/>
        <w:t xml:space="preserve">Prawo Zamówień Publicznych, Zamawiający informuje,  </w:t>
      </w:r>
      <w:r w:rsidRPr="008105DF">
        <w:rPr>
          <w:rFonts w:ascii="Arial" w:hAnsi="Arial" w:cs="Arial"/>
        </w:rPr>
        <w:br/>
        <w:t>że w postępowaniu prowadzonym w trybie</w:t>
      </w:r>
      <w:r w:rsidR="00330DD3">
        <w:rPr>
          <w:rFonts w:ascii="Arial" w:hAnsi="Arial" w:cs="Arial"/>
        </w:rPr>
        <w:t xml:space="preserve"> przetargu</w:t>
      </w:r>
      <w:r w:rsidRPr="008105DF">
        <w:rPr>
          <w:rFonts w:ascii="Arial" w:hAnsi="Arial" w:cs="Arial"/>
        </w:rPr>
        <w:t xml:space="preserve"> </w:t>
      </w:r>
      <w:r w:rsidR="009E026A">
        <w:rPr>
          <w:rFonts w:ascii="Arial" w:hAnsi="Arial" w:cs="Arial"/>
        </w:rPr>
        <w:t>nieograniczon</w:t>
      </w:r>
      <w:r w:rsidR="00330DD3">
        <w:rPr>
          <w:rFonts w:ascii="Arial" w:hAnsi="Arial" w:cs="Arial"/>
        </w:rPr>
        <w:t>ego</w:t>
      </w:r>
      <w:r w:rsidRPr="008105DF">
        <w:rPr>
          <w:rFonts w:ascii="Arial" w:hAnsi="Arial" w:cs="Arial"/>
        </w:rPr>
        <w:t xml:space="preserve"> </w:t>
      </w:r>
      <w:r w:rsidRPr="008105DF">
        <w:rPr>
          <w:rFonts w:ascii="Arial" w:hAnsi="Arial" w:cs="Arial"/>
        </w:rPr>
        <w:br/>
        <w:t>pod nr referencyjnym Zp</w:t>
      </w:r>
      <w:r w:rsidR="009E026A">
        <w:rPr>
          <w:rFonts w:ascii="Arial" w:hAnsi="Arial" w:cs="Arial"/>
        </w:rPr>
        <w:t>9</w:t>
      </w:r>
      <w:r w:rsidRPr="008105DF">
        <w:rPr>
          <w:rFonts w:ascii="Arial" w:hAnsi="Arial" w:cs="Arial"/>
        </w:rPr>
        <w:t>/202</w:t>
      </w:r>
      <w:r w:rsidR="009E026A">
        <w:rPr>
          <w:rFonts w:ascii="Arial" w:hAnsi="Arial" w:cs="Arial"/>
        </w:rPr>
        <w:t>5</w:t>
      </w:r>
      <w:r w:rsidRPr="008105DF">
        <w:rPr>
          <w:rFonts w:ascii="Arial" w:hAnsi="Arial" w:cs="Arial"/>
        </w:rPr>
        <w:t>, którego podmiotem jest:</w:t>
      </w:r>
    </w:p>
    <w:p w:rsidR="008105DF" w:rsidRDefault="008105DF" w:rsidP="008105DF">
      <w:pPr>
        <w:spacing w:after="55" w:line="276" w:lineRule="auto"/>
        <w:jc w:val="center"/>
        <w:rPr>
          <w:rFonts w:ascii="Arial" w:hAnsi="Arial" w:cs="Arial"/>
        </w:rPr>
      </w:pPr>
    </w:p>
    <w:p w:rsidR="008105DF" w:rsidRDefault="008105DF" w:rsidP="008105DF">
      <w:pPr>
        <w:spacing w:after="55" w:line="276" w:lineRule="auto"/>
        <w:jc w:val="center"/>
        <w:rPr>
          <w:rFonts w:ascii="Arial" w:hAnsi="Arial" w:cs="Arial"/>
        </w:rPr>
      </w:pPr>
    </w:p>
    <w:p w:rsidR="008105DF" w:rsidRDefault="009E026A" w:rsidP="008105DF">
      <w:pPr>
        <w:pStyle w:val="Akapitzlist"/>
        <w:ind w:left="786"/>
        <w:jc w:val="center"/>
        <w:rPr>
          <w:rFonts w:ascii="Arial" w:hAnsi="Arial" w:cs="Arial"/>
          <w:b/>
          <w:bCs/>
          <w:color w:val="666666"/>
          <w:shd w:val="clear" w:color="auto" w:fill="FFFFFF"/>
        </w:rPr>
      </w:pPr>
      <w:r>
        <w:rPr>
          <w:rFonts w:ascii="Arial" w:hAnsi="Arial" w:cs="Arial"/>
          <w:b/>
          <w:bCs/>
          <w:color w:val="666666"/>
          <w:shd w:val="clear" w:color="auto" w:fill="FFFFFF"/>
        </w:rPr>
        <w:t> </w:t>
      </w:r>
      <w:r w:rsidRPr="009E026A">
        <w:rPr>
          <w:rFonts w:ascii="Arial" w:hAnsi="Arial" w:cs="Arial"/>
          <w:b/>
          <w:bCs/>
          <w:shd w:val="clear" w:color="auto" w:fill="FFFFFF"/>
        </w:rPr>
        <w:t>„</w:t>
      </w:r>
      <w:r w:rsidRPr="009E026A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Dostawa materiałów administracyjno-biurowych oraz sprzętu biurowego do 33 WOG w Nowej Dębie (zamówienie </w:t>
      </w: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br/>
      </w:r>
      <w:r w:rsidRPr="009E026A">
        <w:rPr>
          <w:rFonts w:ascii="Arial" w:hAnsi="Arial" w:cs="Arial"/>
          <w:b/>
          <w:bCs/>
          <w:sz w:val="28"/>
          <w:szCs w:val="28"/>
          <w:shd w:val="clear" w:color="auto" w:fill="FFFFFF"/>
        </w:rPr>
        <w:t>z podziałem na 2 części</w:t>
      </w:r>
      <w:r w:rsidRPr="009E026A">
        <w:rPr>
          <w:rFonts w:ascii="Arial" w:hAnsi="Arial" w:cs="Arial"/>
          <w:b/>
          <w:bCs/>
          <w:shd w:val="clear" w:color="auto" w:fill="FFFFFF"/>
        </w:rPr>
        <w:t>)</w:t>
      </w:r>
      <w:r>
        <w:rPr>
          <w:rFonts w:ascii="Arial" w:hAnsi="Arial" w:cs="Arial"/>
          <w:b/>
          <w:bCs/>
          <w:shd w:val="clear" w:color="auto" w:fill="FFFFFF"/>
        </w:rPr>
        <w:t>”</w:t>
      </w:r>
    </w:p>
    <w:p w:rsidR="009E026A" w:rsidRPr="009E026A" w:rsidRDefault="009E026A" w:rsidP="008105DF">
      <w:pPr>
        <w:pStyle w:val="Akapitzlist"/>
        <w:ind w:left="786"/>
        <w:jc w:val="center"/>
        <w:rPr>
          <w:rFonts w:ascii="Arial" w:hAnsi="Arial" w:cs="Arial"/>
          <w:b/>
          <w:sz w:val="28"/>
          <w:szCs w:val="28"/>
        </w:rPr>
      </w:pPr>
    </w:p>
    <w:p w:rsidR="008105DF" w:rsidRDefault="008105DF" w:rsidP="00330DD3">
      <w:pPr>
        <w:pStyle w:val="Akapitzlist"/>
        <w:ind w:left="786" w:hanging="1070"/>
        <w:jc w:val="center"/>
        <w:rPr>
          <w:rFonts w:ascii="Arial" w:hAnsi="Arial" w:cs="Arial"/>
          <w:sz w:val="22"/>
          <w:szCs w:val="22"/>
        </w:rPr>
      </w:pPr>
      <w:r w:rsidRPr="008105DF">
        <w:rPr>
          <w:rFonts w:ascii="Arial" w:hAnsi="Arial" w:cs="Arial"/>
          <w:sz w:val="22"/>
          <w:szCs w:val="22"/>
        </w:rPr>
        <w:t>wpłynęły następujące pytania</w:t>
      </w:r>
      <w:r>
        <w:rPr>
          <w:rFonts w:ascii="Arial" w:hAnsi="Arial" w:cs="Arial"/>
          <w:sz w:val="22"/>
          <w:szCs w:val="22"/>
        </w:rPr>
        <w:t xml:space="preserve"> w zakresie części II</w:t>
      </w:r>
      <w:r w:rsidR="00330DD3">
        <w:rPr>
          <w:rFonts w:ascii="Arial" w:hAnsi="Arial" w:cs="Arial"/>
          <w:sz w:val="22"/>
          <w:szCs w:val="22"/>
        </w:rPr>
        <w:t xml:space="preserve"> tj. „ Dostawa sprzętu biurowego”</w:t>
      </w:r>
      <w:r>
        <w:rPr>
          <w:rFonts w:ascii="Arial" w:hAnsi="Arial" w:cs="Arial"/>
          <w:sz w:val="22"/>
          <w:szCs w:val="22"/>
        </w:rPr>
        <w:t>:</w:t>
      </w:r>
    </w:p>
    <w:p w:rsidR="00491192" w:rsidRPr="008105DF" w:rsidRDefault="00491192" w:rsidP="00330DD3">
      <w:pPr>
        <w:pStyle w:val="Akapitzlist"/>
        <w:ind w:left="786" w:hanging="1070"/>
        <w:jc w:val="center"/>
        <w:rPr>
          <w:rFonts w:ascii="Arial" w:hAnsi="Arial" w:cs="Arial"/>
          <w:sz w:val="22"/>
          <w:szCs w:val="22"/>
        </w:rPr>
      </w:pPr>
    </w:p>
    <w:p w:rsidR="008105DF" w:rsidRPr="008105DF" w:rsidRDefault="008105DF" w:rsidP="00491192">
      <w:pPr>
        <w:spacing w:after="55" w:line="276" w:lineRule="auto"/>
        <w:jc w:val="both"/>
        <w:rPr>
          <w:rFonts w:ascii="Arial" w:hAnsi="Arial" w:cs="Arial"/>
        </w:rPr>
      </w:pPr>
      <w:r w:rsidRPr="008105DF">
        <w:rPr>
          <w:rFonts w:ascii="Arial" w:hAnsi="Arial" w:cs="Arial"/>
        </w:rPr>
        <w:t xml:space="preserve"> </w:t>
      </w:r>
    </w:p>
    <w:p w:rsidR="001E291B" w:rsidRPr="00491192" w:rsidRDefault="00FC1DA4" w:rsidP="00491192">
      <w:pPr>
        <w:jc w:val="both"/>
        <w:rPr>
          <w:rFonts w:ascii="Arial" w:hAnsi="Arial" w:cs="Arial"/>
          <w:sz w:val="24"/>
          <w:szCs w:val="24"/>
        </w:rPr>
      </w:pPr>
      <w:r w:rsidRPr="00491192">
        <w:rPr>
          <w:rFonts w:ascii="Arial" w:hAnsi="Arial" w:cs="Arial"/>
          <w:b/>
          <w:sz w:val="24"/>
          <w:szCs w:val="24"/>
        </w:rPr>
        <w:t>Pytanie</w:t>
      </w:r>
      <w:r w:rsidR="008105DF" w:rsidRPr="00491192">
        <w:rPr>
          <w:rFonts w:ascii="Arial" w:hAnsi="Arial" w:cs="Arial"/>
          <w:b/>
          <w:sz w:val="24"/>
          <w:szCs w:val="24"/>
        </w:rPr>
        <w:t xml:space="preserve"> nr 1</w:t>
      </w:r>
      <w:r w:rsidRPr="00491192">
        <w:rPr>
          <w:rFonts w:ascii="Arial" w:hAnsi="Arial" w:cs="Arial"/>
          <w:sz w:val="24"/>
          <w:szCs w:val="24"/>
        </w:rPr>
        <w:t xml:space="preserve"> do pozycji nr </w:t>
      </w:r>
      <w:r w:rsidR="00330DD3" w:rsidRPr="00491192">
        <w:rPr>
          <w:rFonts w:ascii="Arial" w:hAnsi="Arial" w:cs="Arial"/>
          <w:sz w:val="24"/>
          <w:szCs w:val="24"/>
        </w:rPr>
        <w:t>1</w:t>
      </w:r>
      <w:r w:rsidRPr="00491192">
        <w:rPr>
          <w:rFonts w:ascii="Arial" w:hAnsi="Arial" w:cs="Arial"/>
          <w:sz w:val="24"/>
          <w:szCs w:val="24"/>
        </w:rPr>
        <w:t xml:space="preserve">: </w:t>
      </w:r>
      <w:r w:rsidR="00330DD3" w:rsidRPr="00491192">
        <w:rPr>
          <w:rFonts w:ascii="Arial" w:hAnsi="Arial" w:cs="Arial"/>
          <w:sz w:val="24"/>
          <w:szCs w:val="24"/>
        </w:rPr>
        <w:t>Czy Zamawiający dopuści bindownic</w:t>
      </w:r>
      <w:r w:rsidR="00491192">
        <w:rPr>
          <w:rFonts w:ascii="Arial" w:hAnsi="Arial" w:cs="Arial"/>
          <w:sz w:val="24"/>
          <w:szCs w:val="24"/>
        </w:rPr>
        <w:t>ę</w:t>
      </w:r>
      <w:r w:rsidR="00330DD3" w:rsidRPr="00491192">
        <w:rPr>
          <w:rFonts w:ascii="Arial" w:hAnsi="Arial" w:cs="Arial"/>
          <w:sz w:val="24"/>
          <w:szCs w:val="24"/>
        </w:rPr>
        <w:t xml:space="preserve"> o dźwigni do dziurkowania jedną ręką oraz głębokości perforacji w 4 progach: 3mm/5mm/7mm/9mm</w:t>
      </w:r>
      <w:r w:rsidRPr="00491192">
        <w:rPr>
          <w:rFonts w:ascii="Arial" w:hAnsi="Arial" w:cs="Arial"/>
          <w:sz w:val="24"/>
          <w:szCs w:val="24"/>
        </w:rPr>
        <w:t>?</w:t>
      </w:r>
    </w:p>
    <w:p w:rsidR="00FC1DA4" w:rsidRPr="00491192" w:rsidRDefault="001E291B" w:rsidP="00491192">
      <w:pPr>
        <w:jc w:val="both"/>
        <w:rPr>
          <w:rFonts w:ascii="Arial" w:hAnsi="Arial" w:cs="Arial"/>
          <w:sz w:val="24"/>
          <w:szCs w:val="24"/>
        </w:rPr>
      </w:pPr>
      <w:r w:rsidRPr="00491192">
        <w:rPr>
          <w:rFonts w:ascii="Arial" w:hAnsi="Arial" w:cs="Arial"/>
          <w:b/>
          <w:sz w:val="24"/>
          <w:szCs w:val="24"/>
        </w:rPr>
        <w:t>Odp.</w:t>
      </w:r>
      <w:r w:rsidR="00AC3EAB" w:rsidRPr="00491192">
        <w:rPr>
          <w:rFonts w:ascii="Arial" w:hAnsi="Arial" w:cs="Arial"/>
          <w:sz w:val="24"/>
          <w:szCs w:val="24"/>
        </w:rPr>
        <w:t>:</w:t>
      </w:r>
      <w:r w:rsidR="00FC1DA4" w:rsidRPr="00491192">
        <w:rPr>
          <w:rFonts w:ascii="Arial" w:hAnsi="Arial" w:cs="Arial"/>
          <w:sz w:val="24"/>
          <w:szCs w:val="24"/>
        </w:rPr>
        <w:t xml:space="preserve"> </w:t>
      </w:r>
      <w:r w:rsidR="00330DD3" w:rsidRPr="00491192">
        <w:rPr>
          <w:rFonts w:ascii="Arial" w:hAnsi="Arial" w:cs="Arial"/>
          <w:sz w:val="24"/>
          <w:szCs w:val="24"/>
        </w:rPr>
        <w:t>Zamawiający nie zmienia opisu przedmiotu zamówienia</w:t>
      </w:r>
      <w:r w:rsidRPr="00491192">
        <w:rPr>
          <w:rFonts w:ascii="Arial" w:hAnsi="Arial" w:cs="Arial"/>
          <w:sz w:val="24"/>
          <w:szCs w:val="24"/>
        </w:rPr>
        <w:t>.</w:t>
      </w:r>
    </w:p>
    <w:p w:rsidR="001E291B" w:rsidRPr="00491192" w:rsidRDefault="00FC1DA4" w:rsidP="00491192">
      <w:pPr>
        <w:jc w:val="both"/>
        <w:rPr>
          <w:rFonts w:ascii="Arial" w:hAnsi="Arial" w:cs="Arial"/>
          <w:sz w:val="24"/>
          <w:szCs w:val="24"/>
        </w:rPr>
      </w:pPr>
      <w:r w:rsidRPr="00491192">
        <w:rPr>
          <w:rFonts w:ascii="Arial" w:hAnsi="Arial" w:cs="Arial"/>
          <w:b/>
          <w:sz w:val="24"/>
          <w:szCs w:val="24"/>
        </w:rPr>
        <w:t>Pytanie</w:t>
      </w:r>
      <w:r w:rsidR="001E291B" w:rsidRPr="00491192">
        <w:rPr>
          <w:rFonts w:ascii="Arial" w:hAnsi="Arial" w:cs="Arial"/>
          <w:b/>
          <w:sz w:val="24"/>
          <w:szCs w:val="24"/>
        </w:rPr>
        <w:t xml:space="preserve"> nr 2</w:t>
      </w:r>
      <w:r w:rsidRPr="00491192">
        <w:rPr>
          <w:rFonts w:ascii="Arial" w:hAnsi="Arial" w:cs="Arial"/>
          <w:sz w:val="24"/>
          <w:szCs w:val="24"/>
        </w:rPr>
        <w:t xml:space="preserve"> do pozycji nr </w:t>
      </w:r>
      <w:r w:rsidR="00330DD3" w:rsidRPr="00491192">
        <w:rPr>
          <w:rFonts w:ascii="Arial" w:hAnsi="Arial" w:cs="Arial"/>
          <w:sz w:val="24"/>
          <w:szCs w:val="24"/>
        </w:rPr>
        <w:t>2</w:t>
      </w:r>
      <w:r w:rsidRPr="00491192">
        <w:rPr>
          <w:rFonts w:ascii="Arial" w:hAnsi="Arial" w:cs="Arial"/>
          <w:sz w:val="24"/>
          <w:szCs w:val="24"/>
        </w:rPr>
        <w:t>:</w:t>
      </w:r>
      <w:r w:rsidR="003B4728" w:rsidRPr="00491192">
        <w:rPr>
          <w:rFonts w:ascii="Arial" w:hAnsi="Arial" w:cs="Arial"/>
          <w:sz w:val="24"/>
          <w:szCs w:val="24"/>
        </w:rPr>
        <w:t xml:space="preserve"> </w:t>
      </w:r>
      <w:r w:rsidR="00330DD3" w:rsidRPr="00491192">
        <w:rPr>
          <w:rFonts w:ascii="Arial" w:hAnsi="Arial" w:cs="Arial"/>
          <w:sz w:val="24"/>
          <w:szCs w:val="24"/>
        </w:rPr>
        <w:t>Czy Zamawiający dopuści gilotynę o długości linii cięcia-385 mm i maksymalnej ilości obcinanych kartek- 50</w:t>
      </w:r>
      <w:r w:rsidR="003B4728" w:rsidRPr="00491192">
        <w:rPr>
          <w:rFonts w:ascii="Arial" w:hAnsi="Arial" w:cs="Arial"/>
          <w:sz w:val="24"/>
          <w:szCs w:val="24"/>
        </w:rPr>
        <w:t xml:space="preserve"> (70 g/m²)</w:t>
      </w:r>
      <w:r w:rsidRPr="00491192">
        <w:rPr>
          <w:rFonts w:ascii="Arial" w:hAnsi="Arial" w:cs="Arial"/>
          <w:sz w:val="24"/>
          <w:szCs w:val="24"/>
        </w:rPr>
        <w:t>?</w:t>
      </w:r>
    </w:p>
    <w:p w:rsidR="00FC1DA4" w:rsidRPr="00491192" w:rsidRDefault="001E291B" w:rsidP="00491192">
      <w:pPr>
        <w:jc w:val="both"/>
        <w:rPr>
          <w:rFonts w:ascii="Arial" w:hAnsi="Arial" w:cs="Arial"/>
          <w:sz w:val="24"/>
          <w:szCs w:val="24"/>
        </w:rPr>
      </w:pPr>
      <w:r w:rsidRPr="00491192">
        <w:rPr>
          <w:rFonts w:ascii="Arial" w:hAnsi="Arial" w:cs="Arial"/>
          <w:b/>
          <w:sz w:val="24"/>
          <w:szCs w:val="24"/>
        </w:rPr>
        <w:t>Odp.:</w:t>
      </w:r>
      <w:r w:rsidRPr="00491192">
        <w:rPr>
          <w:rFonts w:ascii="Arial" w:hAnsi="Arial" w:cs="Arial"/>
          <w:sz w:val="24"/>
          <w:szCs w:val="24"/>
        </w:rPr>
        <w:t xml:space="preserve"> </w:t>
      </w:r>
      <w:r w:rsidR="003B4728" w:rsidRPr="00491192">
        <w:rPr>
          <w:rFonts w:ascii="Arial" w:hAnsi="Arial" w:cs="Arial"/>
          <w:sz w:val="24"/>
          <w:szCs w:val="24"/>
        </w:rPr>
        <w:t xml:space="preserve">Zamawiający dopuszcza </w:t>
      </w:r>
      <w:r w:rsidR="003B4728" w:rsidRPr="00491192">
        <w:rPr>
          <w:rFonts w:ascii="Arial" w:hAnsi="Arial" w:cs="Arial"/>
          <w:sz w:val="24"/>
          <w:szCs w:val="24"/>
        </w:rPr>
        <w:t>gilotynę o długości linii cięcia-385 mm i maksymalnej ilości obcinanych kartek- 50 (70 g/m²)?</w:t>
      </w:r>
    </w:p>
    <w:p w:rsidR="00FC1DA4" w:rsidRPr="00491192" w:rsidRDefault="00FC1DA4" w:rsidP="00491192">
      <w:pPr>
        <w:jc w:val="both"/>
        <w:rPr>
          <w:rFonts w:ascii="Arial" w:hAnsi="Arial" w:cs="Arial"/>
          <w:sz w:val="24"/>
          <w:szCs w:val="24"/>
        </w:rPr>
      </w:pPr>
      <w:r w:rsidRPr="00491192">
        <w:rPr>
          <w:rFonts w:ascii="Arial" w:hAnsi="Arial" w:cs="Arial"/>
          <w:b/>
          <w:sz w:val="24"/>
          <w:szCs w:val="24"/>
        </w:rPr>
        <w:t>Pytanie</w:t>
      </w:r>
      <w:r w:rsidR="00AC3EAB" w:rsidRPr="00491192">
        <w:rPr>
          <w:rFonts w:ascii="Arial" w:hAnsi="Arial" w:cs="Arial"/>
          <w:b/>
          <w:sz w:val="24"/>
          <w:szCs w:val="24"/>
        </w:rPr>
        <w:t xml:space="preserve"> nr 3</w:t>
      </w:r>
      <w:r w:rsidRPr="00491192">
        <w:rPr>
          <w:rFonts w:ascii="Arial" w:hAnsi="Arial" w:cs="Arial"/>
          <w:sz w:val="24"/>
          <w:szCs w:val="24"/>
        </w:rPr>
        <w:t xml:space="preserve"> do pozycji nr </w:t>
      </w:r>
      <w:r w:rsidR="003B4728" w:rsidRPr="00491192">
        <w:rPr>
          <w:rFonts w:ascii="Arial" w:hAnsi="Arial" w:cs="Arial"/>
          <w:sz w:val="24"/>
          <w:szCs w:val="24"/>
        </w:rPr>
        <w:t>4 : Czy Zamawiający dopuści laminator, który nie laminuje na zimno?</w:t>
      </w:r>
    </w:p>
    <w:p w:rsidR="00AC3EAB" w:rsidRPr="00491192" w:rsidRDefault="00AC3EAB" w:rsidP="00491192">
      <w:pPr>
        <w:jc w:val="both"/>
        <w:rPr>
          <w:rFonts w:ascii="Arial" w:hAnsi="Arial" w:cs="Arial"/>
          <w:sz w:val="24"/>
          <w:szCs w:val="24"/>
        </w:rPr>
      </w:pPr>
      <w:r w:rsidRPr="00491192">
        <w:rPr>
          <w:rFonts w:ascii="Arial" w:hAnsi="Arial" w:cs="Arial"/>
          <w:b/>
          <w:sz w:val="24"/>
          <w:szCs w:val="24"/>
        </w:rPr>
        <w:t>Odp.:</w:t>
      </w:r>
      <w:r w:rsidRPr="00491192">
        <w:rPr>
          <w:rFonts w:ascii="Arial" w:hAnsi="Arial" w:cs="Arial"/>
          <w:sz w:val="24"/>
          <w:szCs w:val="24"/>
        </w:rPr>
        <w:t xml:space="preserve"> </w:t>
      </w:r>
      <w:r w:rsidR="00491192" w:rsidRPr="00491192">
        <w:rPr>
          <w:rFonts w:ascii="Arial" w:eastAsia="Times New Roman" w:hAnsi="Arial" w:cs="Arial"/>
          <w:sz w:val="24"/>
          <w:szCs w:val="24"/>
          <w:lang w:eastAsia="pl-PL"/>
        </w:rPr>
        <w:t>Zamawiający nie zmienia opisu przedmiotu zamówienia.</w:t>
      </w:r>
    </w:p>
    <w:p w:rsidR="00FC1DA4" w:rsidRDefault="00FC1DA4" w:rsidP="00FC1DA4"/>
    <w:p w:rsidR="00FC1DA4" w:rsidRPr="00F95B27" w:rsidRDefault="00F95B27" w:rsidP="00F95B27">
      <w:pPr>
        <w:jc w:val="both"/>
        <w:rPr>
          <w:i/>
          <w:color w:val="FF0000"/>
        </w:rPr>
      </w:pPr>
      <w:r w:rsidRPr="00F95B27">
        <w:rPr>
          <w:i/>
          <w:color w:val="FF0000"/>
        </w:rPr>
        <w:t xml:space="preserve">Powyższe </w:t>
      </w:r>
      <w:r w:rsidR="0034093B">
        <w:rPr>
          <w:i/>
          <w:color w:val="FF0000"/>
        </w:rPr>
        <w:t>wyjaśnienia modyfikują załącznik SWZ tj.</w:t>
      </w:r>
      <w:r w:rsidR="00614E64">
        <w:rPr>
          <w:i/>
          <w:color w:val="FF0000"/>
        </w:rPr>
        <w:t xml:space="preserve"> „</w:t>
      </w:r>
      <w:r w:rsidR="0034093B">
        <w:rPr>
          <w:i/>
          <w:color w:val="FF0000"/>
        </w:rPr>
        <w:t>f</w:t>
      </w:r>
      <w:r w:rsidR="00614E64">
        <w:rPr>
          <w:i/>
          <w:color w:val="FF0000"/>
        </w:rPr>
        <w:t>or</w:t>
      </w:r>
      <w:r w:rsidR="0034093B">
        <w:rPr>
          <w:i/>
          <w:color w:val="FF0000"/>
        </w:rPr>
        <w:t>mularz szczegółowej wyceny</w:t>
      </w:r>
      <w:r w:rsidR="00614E64">
        <w:rPr>
          <w:i/>
          <w:color w:val="FF0000"/>
        </w:rPr>
        <w:t xml:space="preserve">” w zakresie części II </w:t>
      </w:r>
      <w:r w:rsidRPr="00F95B27">
        <w:rPr>
          <w:i/>
          <w:color w:val="FF0000"/>
        </w:rPr>
        <w:t xml:space="preserve">i są wiążące dla Zamawiającego i Wykonawców. Wykonawca </w:t>
      </w:r>
      <w:r w:rsidR="00614E64">
        <w:rPr>
          <w:i/>
          <w:color w:val="FF0000"/>
        </w:rPr>
        <w:t xml:space="preserve">zobowiązany jest </w:t>
      </w:r>
      <w:r w:rsidRPr="00F95B27">
        <w:rPr>
          <w:i/>
          <w:color w:val="FF0000"/>
        </w:rPr>
        <w:t xml:space="preserve"> uwzględnić </w:t>
      </w:r>
      <w:r w:rsidR="00614E64">
        <w:rPr>
          <w:i/>
          <w:color w:val="FF0000"/>
        </w:rPr>
        <w:t xml:space="preserve">je  </w:t>
      </w:r>
      <w:r w:rsidRPr="00F95B27">
        <w:rPr>
          <w:i/>
          <w:color w:val="FF0000"/>
        </w:rPr>
        <w:t>przygotowując ofertę do z</w:t>
      </w:r>
      <w:bookmarkStart w:id="0" w:name="_GoBack"/>
      <w:bookmarkEnd w:id="0"/>
      <w:r w:rsidRPr="00F95B27">
        <w:rPr>
          <w:i/>
          <w:color w:val="FF0000"/>
        </w:rPr>
        <w:t>łożenia w przedmiotowym postępowaniu.</w:t>
      </w:r>
    </w:p>
    <w:sectPr w:rsidR="00FC1DA4" w:rsidRPr="00F95B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FEE" w:rsidRDefault="00603FEE" w:rsidP="00FC1DA4">
      <w:pPr>
        <w:spacing w:after="0" w:line="240" w:lineRule="auto"/>
      </w:pPr>
      <w:r>
        <w:separator/>
      </w:r>
    </w:p>
  </w:endnote>
  <w:endnote w:type="continuationSeparator" w:id="0">
    <w:p w:rsidR="00603FEE" w:rsidRDefault="00603FEE" w:rsidP="00FC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476" w:rsidRPr="006D5476" w:rsidRDefault="006D5476">
    <w:pPr>
      <w:pStyle w:val="Stopka"/>
      <w:rPr>
        <w:sz w:val="16"/>
        <w:szCs w:val="16"/>
      </w:rPr>
    </w:pPr>
    <w:r w:rsidRPr="006D5476">
      <w:rPr>
        <w:sz w:val="16"/>
        <w:szCs w:val="16"/>
      </w:rPr>
      <w:t xml:space="preserve">Wyk. </w:t>
    </w:r>
    <w:r w:rsidR="00C0413C">
      <w:rPr>
        <w:sz w:val="16"/>
        <w:szCs w:val="16"/>
      </w:rPr>
      <w:t xml:space="preserve">Monika WRONA </w:t>
    </w:r>
    <w:r w:rsidRPr="006D5476">
      <w:rPr>
        <w:sz w:val="16"/>
        <w:szCs w:val="16"/>
      </w:rPr>
      <w:t>na podstawie otrzymanych informacji</w:t>
    </w:r>
  </w:p>
  <w:p w:rsidR="006D5476" w:rsidRPr="006D5476" w:rsidRDefault="00C0413C">
    <w:pPr>
      <w:pStyle w:val="Stopka"/>
      <w:rPr>
        <w:sz w:val="16"/>
        <w:szCs w:val="16"/>
      </w:rPr>
    </w:pPr>
    <w:r>
      <w:rPr>
        <w:sz w:val="16"/>
        <w:szCs w:val="16"/>
      </w:rPr>
      <w:t>02.04.2025r.</w:t>
    </w:r>
  </w:p>
  <w:p w:rsidR="006D5476" w:rsidRPr="006D5476" w:rsidRDefault="006D5476">
    <w:pPr>
      <w:pStyle w:val="Stopka"/>
      <w:rPr>
        <w:sz w:val="16"/>
        <w:szCs w:val="16"/>
      </w:rPr>
    </w:pPr>
    <w:r w:rsidRPr="006D5476">
      <w:rPr>
        <w:sz w:val="16"/>
        <w:szCs w:val="16"/>
      </w:rPr>
      <w:t>tel. 261-162-287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FEE" w:rsidRDefault="00603FEE" w:rsidP="00FC1DA4">
      <w:pPr>
        <w:spacing w:after="0" w:line="240" w:lineRule="auto"/>
      </w:pPr>
      <w:r>
        <w:separator/>
      </w:r>
    </w:p>
  </w:footnote>
  <w:footnote w:type="continuationSeparator" w:id="0">
    <w:p w:rsidR="00603FEE" w:rsidRDefault="00603FEE" w:rsidP="00FC1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A4"/>
    <w:rsid w:val="000C68C2"/>
    <w:rsid w:val="001E291B"/>
    <w:rsid w:val="001E7489"/>
    <w:rsid w:val="00242B78"/>
    <w:rsid w:val="00330DD3"/>
    <w:rsid w:val="0034093B"/>
    <w:rsid w:val="003777DB"/>
    <w:rsid w:val="003B4728"/>
    <w:rsid w:val="0043220A"/>
    <w:rsid w:val="00447615"/>
    <w:rsid w:val="00491192"/>
    <w:rsid w:val="00535329"/>
    <w:rsid w:val="00603FEE"/>
    <w:rsid w:val="00614E64"/>
    <w:rsid w:val="00616502"/>
    <w:rsid w:val="006A435B"/>
    <w:rsid w:val="006D5476"/>
    <w:rsid w:val="008105DF"/>
    <w:rsid w:val="009E026A"/>
    <w:rsid w:val="00AC3EAB"/>
    <w:rsid w:val="00C0413C"/>
    <w:rsid w:val="00CA72C6"/>
    <w:rsid w:val="00E06C67"/>
    <w:rsid w:val="00EE07C9"/>
    <w:rsid w:val="00F83FE2"/>
    <w:rsid w:val="00F95B27"/>
    <w:rsid w:val="00FC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64BC8"/>
  <w15:chartTrackingRefBased/>
  <w15:docId w15:val="{35BFCEDE-EC02-4A54-A4CB-37179E64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DA4"/>
  </w:style>
  <w:style w:type="paragraph" w:styleId="Stopka">
    <w:name w:val="footer"/>
    <w:basedOn w:val="Normalny"/>
    <w:link w:val="StopkaZnak"/>
    <w:uiPriority w:val="99"/>
    <w:unhideWhenUsed/>
    <w:rsid w:val="00FC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DA4"/>
  </w:style>
  <w:style w:type="paragraph" w:styleId="NormalnyWeb">
    <w:name w:val="Normal (Web)"/>
    <w:basedOn w:val="Normalny"/>
    <w:uiPriority w:val="99"/>
    <w:semiHidden/>
    <w:unhideWhenUsed/>
    <w:rsid w:val="00FC1DA4"/>
    <w:pPr>
      <w:spacing w:after="0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8105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8105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74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74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74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13ED89E-CE7B-4CF9-9E2C-ABAB6E3D5D2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Wrona Monika</dc:creator>
  <cp:keywords/>
  <dc:description/>
  <cp:lastModifiedBy>Wrona Monika</cp:lastModifiedBy>
  <cp:revision>6</cp:revision>
  <cp:lastPrinted>2025-04-02T09:06:00Z</cp:lastPrinted>
  <dcterms:created xsi:type="dcterms:W3CDTF">2025-04-02T08:48:00Z</dcterms:created>
  <dcterms:modified xsi:type="dcterms:W3CDTF">2025-04-02T09:37:00Z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d4de0893-650b-44be-b399-bddf11791c68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Nqi2TDPYpOVfmG/RZQePymYW2cAOuGOK</vt:lpwstr>
  </property>
</Properties>
</file>