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6B98F6FD"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sidR="00DD43C0">
        <w:rPr>
          <w:rFonts w:asciiTheme="minorHAnsi" w:eastAsiaTheme="majorEastAsia" w:hAnsiTheme="minorHAnsi" w:cstheme="minorHAnsi"/>
          <w:b/>
          <w:color w:val="002060"/>
          <w:lang w:eastAsia="en-US"/>
        </w:rPr>
        <w:t>R</w:t>
      </w:r>
      <w:r w:rsidRPr="00A867FB">
        <w:rPr>
          <w:rFonts w:asciiTheme="minorHAnsi" w:eastAsiaTheme="majorEastAsia" w:hAnsiTheme="minorHAnsi" w:cstheme="minorHAnsi"/>
          <w:b/>
          <w:color w:val="002060"/>
          <w:lang w:eastAsia="en-US"/>
        </w:rPr>
        <w:t>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DD43C0">
        <w:rPr>
          <w:rFonts w:asciiTheme="minorHAnsi" w:eastAsiaTheme="majorEastAsia" w:hAnsiTheme="minorHAnsi" w:cstheme="minorHAnsi"/>
          <w:b/>
          <w:color w:val="002060"/>
          <w:lang w:eastAsia="en-US"/>
        </w:rPr>
        <w:t>1</w:t>
      </w:r>
      <w:r w:rsidR="002B7712">
        <w:rPr>
          <w:rFonts w:asciiTheme="minorHAnsi" w:eastAsiaTheme="majorEastAsia" w:hAnsiTheme="minorHAnsi" w:cstheme="minorHAnsi"/>
          <w:b/>
          <w:color w:val="002060"/>
          <w:lang w:eastAsia="en-US"/>
        </w:rPr>
        <w:t>7</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DD43C0">
        <w:rPr>
          <w:rFonts w:asciiTheme="minorHAnsi" w:eastAsiaTheme="majorEastAsia" w:hAnsiTheme="minorHAnsi" w:cstheme="minorHAnsi"/>
          <w:b/>
          <w:color w:val="002060"/>
          <w:lang w:eastAsia="en-US"/>
        </w:rPr>
        <w:t>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0C562401" w14:textId="4D4959F2" w:rsidR="00F04A0D" w:rsidRDefault="00DD43C0" w:rsidP="00F04A0D">
      <w:pPr>
        <w:spacing w:after="720"/>
        <w:jc w:val="center"/>
        <w:rPr>
          <w:rFonts w:asciiTheme="minorHAnsi" w:eastAsiaTheme="majorEastAsia" w:hAnsiTheme="minorHAnsi" w:cstheme="minorHAnsi"/>
          <w:b/>
          <w:color w:val="002060"/>
          <w:sz w:val="32"/>
          <w:szCs w:val="32"/>
          <w:lang w:eastAsia="en-US"/>
        </w:rPr>
      </w:pPr>
      <w:r w:rsidRPr="00DD43C0">
        <w:rPr>
          <w:rFonts w:asciiTheme="minorHAnsi" w:eastAsiaTheme="majorEastAsia" w:hAnsiTheme="minorHAnsi" w:cstheme="minorHAnsi"/>
          <w:b/>
          <w:color w:val="002060"/>
          <w:sz w:val="32"/>
          <w:szCs w:val="32"/>
          <w:lang w:eastAsia="en-US"/>
        </w:rPr>
        <w:t xml:space="preserve">Budowa integracyjnego placu zabaw przy ul. Mieszka I </w:t>
      </w:r>
      <w:proofErr w:type="spellStart"/>
      <w:r w:rsidRPr="00DD43C0">
        <w:rPr>
          <w:rFonts w:asciiTheme="minorHAnsi" w:eastAsiaTheme="majorEastAsia" w:hAnsiTheme="minorHAnsi" w:cstheme="minorHAnsi"/>
          <w:b/>
          <w:color w:val="002060"/>
          <w:sz w:val="32"/>
          <w:szCs w:val="32"/>
          <w:lang w:eastAsia="en-US"/>
        </w:rPr>
        <w:t>i</w:t>
      </w:r>
      <w:proofErr w:type="spellEnd"/>
      <w:r w:rsidRPr="00DD43C0">
        <w:rPr>
          <w:rFonts w:asciiTheme="minorHAnsi" w:eastAsiaTheme="majorEastAsia" w:hAnsiTheme="minorHAnsi" w:cstheme="minorHAnsi"/>
          <w:b/>
          <w:color w:val="002060"/>
          <w:sz w:val="32"/>
          <w:szCs w:val="32"/>
          <w:lang w:eastAsia="en-US"/>
        </w:rPr>
        <w:t xml:space="preserve"> Dobrawy </w:t>
      </w:r>
      <w:r>
        <w:rPr>
          <w:rFonts w:asciiTheme="minorHAnsi" w:eastAsiaTheme="majorEastAsia" w:hAnsiTheme="minorHAnsi" w:cstheme="minorHAnsi"/>
          <w:b/>
          <w:color w:val="002060"/>
          <w:sz w:val="32"/>
          <w:szCs w:val="32"/>
          <w:lang w:eastAsia="en-US"/>
        </w:rPr>
        <w:br/>
      </w:r>
      <w:r w:rsidRPr="00DD43C0">
        <w:rPr>
          <w:rFonts w:asciiTheme="minorHAnsi" w:eastAsiaTheme="majorEastAsia" w:hAnsiTheme="minorHAnsi" w:cstheme="minorHAnsi"/>
          <w:b/>
          <w:color w:val="002060"/>
          <w:sz w:val="32"/>
          <w:szCs w:val="32"/>
          <w:lang w:eastAsia="en-US"/>
        </w:rPr>
        <w:t>w Komornikach</w:t>
      </w:r>
    </w:p>
    <w:p w14:paraId="4D250756" w14:textId="44A8FD42" w:rsidR="00941DF2" w:rsidRDefault="000C0B0D" w:rsidP="00941DF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2B7712" w:rsidRPr="002B7712">
        <w:rPr>
          <w:rFonts w:asciiTheme="minorHAnsi" w:eastAsiaTheme="majorEastAsia" w:hAnsiTheme="minorHAnsi" w:cstheme="minorHAnsi"/>
          <w:b/>
          <w:lang w:eastAsia="en-US"/>
        </w:rPr>
        <w:t>1088922</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CEBA25A"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0239CC" w:rsidRPr="000239CC">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40762ED1"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2B7712">
        <w:rPr>
          <w:rFonts w:asciiTheme="minorHAnsi" w:eastAsiaTheme="majorEastAsia" w:hAnsiTheme="minorHAnsi" w:cstheme="minorHAnsi"/>
          <w:bCs/>
          <w:lang w:eastAsia="en-US"/>
        </w:rPr>
        <w:t>2 kwietnia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573374">
        <w:rPr>
          <w:rFonts w:asciiTheme="minorHAnsi" w:eastAsiaTheme="majorEastAsia" w:hAnsiTheme="minorHAnsi" w:cstheme="minorHAnsi"/>
          <w:bCs/>
          <w:lang w:eastAsia="en-US"/>
        </w:rPr>
        <w:t>5</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5FFC0DB7"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0239CC" w:rsidRPr="000239CC">
        <w:rPr>
          <w:rFonts w:asciiTheme="minorHAnsi" w:eastAsiaTheme="majorEastAsia" w:hAnsiTheme="minorHAnsi" w:cstheme="minorHAnsi"/>
          <w:lang w:eastAsia="en-US"/>
        </w:rPr>
        <w:t>(Dz. U. z 2024 r. poz. 1320)</w:t>
      </w:r>
      <w:r w:rsidR="000239CC">
        <w:rPr>
          <w:rFonts w:asciiTheme="minorHAnsi" w:eastAsiaTheme="majorEastAsia" w:hAnsiTheme="minorHAnsi" w:cstheme="minorHAnsi"/>
          <w:lang w:eastAsia="en-US"/>
        </w:rPr>
        <w:t>.</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1A9624B6" w14:textId="3A6E9729" w:rsidR="00DD43C0" w:rsidRPr="00DD43C0" w:rsidRDefault="00DD43C0" w:rsidP="000A1E4B">
      <w:pPr>
        <w:pStyle w:val="Akapitzlist"/>
        <w:numPr>
          <w:ilvl w:val="0"/>
          <w:numId w:val="45"/>
        </w:numPr>
        <w:spacing w:line="276" w:lineRule="auto"/>
        <w:ind w:left="284"/>
        <w:jc w:val="both"/>
        <w:rPr>
          <w:rFonts w:asciiTheme="minorHAnsi" w:eastAsiaTheme="majorEastAsia" w:hAnsiTheme="minorHAnsi" w:cstheme="minorHAnsi"/>
          <w:bCs/>
          <w:lang w:eastAsia="en-US"/>
        </w:rPr>
      </w:pPr>
      <w:bookmarkStart w:id="0" w:name="_Hlk62119748"/>
      <w:bookmarkStart w:id="1" w:name="_Hlk172280982"/>
      <w:r w:rsidRPr="00DD43C0">
        <w:rPr>
          <w:rFonts w:asciiTheme="minorHAnsi" w:hAnsiTheme="minorHAnsi" w:cstheme="minorHAnsi"/>
        </w:rPr>
        <w:t>Przedmiotem zamówienia jest b</w:t>
      </w:r>
      <w:r w:rsidRPr="00DD43C0">
        <w:rPr>
          <w:rFonts w:asciiTheme="minorHAnsi" w:hAnsiTheme="minorHAnsi" w:cstheme="minorHAnsi"/>
          <w:bCs/>
        </w:rPr>
        <w:t xml:space="preserve">udowa integracyjnego placu zabaw przy ul. Mieszka I </w:t>
      </w:r>
      <w:proofErr w:type="spellStart"/>
      <w:r w:rsidRPr="00DD43C0">
        <w:rPr>
          <w:rFonts w:asciiTheme="minorHAnsi" w:hAnsiTheme="minorHAnsi" w:cstheme="minorHAnsi"/>
          <w:bCs/>
        </w:rPr>
        <w:t>i</w:t>
      </w:r>
      <w:proofErr w:type="spellEnd"/>
      <w:r w:rsidRPr="00DD43C0">
        <w:rPr>
          <w:rFonts w:asciiTheme="minorHAnsi" w:hAnsiTheme="minorHAnsi" w:cstheme="minorHAnsi"/>
          <w:bCs/>
        </w:rPr>
        <w:t xml:space="preserve"> Dobrawy w Komornikach na dz</w:t>
      </w:r>
      <w:r>
        <w:rPr>
          <w:rFonts w:asciiTheme="minorHAnsi" w:hAnsiTheme="minorHAnsi" w:cstheme="minorHAnsi"/>
          <w:bCs/>
        </w:rPr>
        <w:t>iałce o</w:t>
      </w:r>
      <w:r w:rsidRPr="00DD43C0">
        <w:rPr>
          <w:rFonts w:asciiTheme="minorHAnsi" w:hAnsiTheme="minorHAnsi" w:cstheme="minorHAnsi"/>
          <w:bCs/>
        </w:rPr>
        <w:t xml:space="preserve"> nr ewid</w:t>
      </w:r>
      <w:r>
        <w:rPr>
          <w:rFonts w:asciiTheme="minorHAnsi" w:hAnsiTheme="minorHAnsi" w:cstheme="minorHAnsi"/>
          <w:bCs/>
        </w:rPr>
        <w:t>encyjnym</w:t>
      </w:r>
      <w:r w:rsidRPr="00DD43C0">
        <w:rPr>
          <w:rFonts w:asciiTheme="minorHAnsi" w:hAnsiTheme="minorHAnsi" w:cstheme="minorHAnsi"/>
          <w:bCs/>
        </w:rPr>
        <w:t xml:space="preserve"> gruntu 1019</w:t>
      </w:r>
      <w:r w:rsidRPr="00DD43C0">
        <w:rPr>
          <w:rFonts w:asciiTheme="minorHAnsi" w:hAnsiTheme="minorHAnsi" w:cstheme="minorHAnsi"/>
          <w:b/>
        </w:rPr>
        <w:t>.</w:t>
      </w:r>
    </w:p>
    <w:p w14:paraId="02A1CCC4" w14:textId="4A7FA6F7" w:rsidR="00DD43C0" w:rsidRPr="00DD43C0" w:rsidRDefault="00DD43C0" w:rsidP="000A1E4B">
      <w:pPr>
        <w:pStyle w:val="Akapitzlist"/>
        <w:numPr>
          <w:ilvl w:val="0"/>
          <w:numId w:val="45"/>
        </w:numPr>
        <w:spacing w:line="276" w:lineRule="auto"/>
        <w:ind w:left="284"/>
        <w:jc w:val="both"/>
        <w:rPr>
          <w:rFonts w:asciiTheme="minorHAnsi" w:eastAsiaTheme="majorEastAsia" w:hAnsiTheme="minorHAnsi" w:cstheme="minorHAnsi"/>
          <w:bCs/>
          <w:lang w:eastAsia="en-US"/>
        </w:rPr>
      </w:pPr>
      <w:r w:rsidRPr="00DD43C0">
        <w:rPr>
          <w:rFonts w:asciiTheme="minorHAnsi" w:hAnsiTheme="minorHAnsi" w:cstheme="minorHAnsi"/>
        </w:rPr>
        <w:t>Zakres prac obejmuje:</w:t>
      </w:r>
    </w:p>
    <w:p w14:paraId="14392B63" w14:textId="2EFEF41F" w:rsidR="00DD43C0" w:rsidRPr="00DD43C0" w:rsidRDefault="00450C07" w:rsidP="000A1E4B">
      <w:pPr>
        <w:pStyle w:val="Akapitzlist"/>
        <w:numPr>
          <w:ilvl w:val="0"/>
          <w:numId w:val="44"/>
        </w:numPr>
        <w:spacing w:after="200" w:line="276" w:lineRule="auto"/>
        <w:contextualSpacing/>
        <w:jc w:val="both"/>
        <w:rPr>
          <w:rFonts w:asciiTheme="minorHAnsi" w:hAnsiTheme="minorHAnsi" w:cstheme="minorHAnsi"/>
        </w:rPr>
      </w:pPr>
      <w:r>
        <w:rPr>
          <w:rFonts w:asciiTheme="minorHAnsi" w:hAnsiTheme="minorHAnsi" w:cstheme="minorHAnsi"/>
        </w:rPr>
        <w:t>m</w:t>
      </w:r>
      <w:r w:rsidR="00DD43C0" w:rsidRPr="00DD43C0">
        <w:rPr>
          <w:rFonts w:asciiTheme="minorHAnsi" w:hAnsiTheme="minorHAnsi" w:cstheme="minorHAnsi"/>
        </w:rPr>
        <w:t>ontaż urządzeń:</w:t>
      </w:r>
    </w:p>
    <w:p w14:paraId="70422093" w14:textId="325013E2" w:rsidR="00DD43C0" w:rsidRPr="00DD43C0" w:rsidRDefault="00450C07"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Pr>
          <w:rFonts w:asciiTheme="minorHAnsi" w:hAnsiTheme="minorHAnsi" w:cstheme="minorHAnsi"/>
        </w:rPr>
        <w:t>h</w:t>
      </w:r>
      <w:r w:rsidR="00DD43C0" w:rsidRPr="00DD43C0">
        <w:rPr>
          <w:rFonts w:asciiTheme="minorHAnsi" w:hAnsiTheme="minorHAnsi" w:cstheme="minorHAnsi"/>
        </w:rPr>
        <w:t>uśtawki wahadłowej jednoosobowej z siedziskiem kubełkowym – 1 szt.</w:t>
      </w:r>
    </w:p>
    <w:p w14:paraId="33E88D4E" w14:textId="3284BFE7" w:rsidR="00DD43C0" w:rsidRPr="00DD43C0" w:rsidRDefault="00450C07"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Pr>
          <w:rFonts w:asciiTheme="minorHAnsi" w:hAnsiTheme="minorHAnsi" w:cstheme="minorHAnsi"/>
        </w:rPr>
        <w:t>h</w:t>
      </w:r>
      <w:r w:rsidR="00DD43C0" w:rsidRPr="00DD43C0">
        <w:rPr>
          <w:rFonts w:asciiTheme="minorHAnsi" w:hAnsiTheme="minorHAnsi" w:cstheme="minorHAnsi"/>
        </w:rPr>
        <w:t>uśtawki wahadłowej jednoosobowej z siedziskiem typu deska – 1 szt.</w:t>
      </w:r>
    </w:p>
    <w:p w14:paraId="7B81C45F" w14:textId="30133B65" w:rsidR="00DD43C0" w:rsidRPr="00DD43C0" w:rsidRDefault="00450C07"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Pr>
          <w:rFonts w:asciiTheme="minorHAnsi" w:hAnsiTheme="minorHAnsi" w:cstheme="minorHAnsi"/>
        </w:rPr>
        <w:t>h</w:t>
      </w:r>
      <w:r w:rsidR="00DD43C0" w:rsidRPr="00DD43C0">
        <w:rPr>
          <w:rFonts w:asciiTheme="minorHAnsi" w:hAnsiTheme="minorHAnsi" w:cstheme="minorHAnsi"/>
        </w:rPr>
        <w:t>uśtawki wahadłowej jednoosobowej z siedziskiem bocianie gniazdo – 1 szt.</w:t>
      </w:r>
    </w:p>
    <w:p w14:paraId="3C5764F3" w14:textId="11EED6FF" w:rsidR="00DD43C0" w:rsidRPr="00DD43C0" w:rsidRDefault="00450C07"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Pr>
          <w:rFonts w:asciiTheme="minorHAnsi" w:hAnsiTheme="minorHAnsi" w:cstheme="minorHAnsi"/>
        </w:rPr>
        <w:t>z</w:t>
      </w:r>
      <w:r w:rsidR="00DD43C0" w:rsidRPr="00DD43C0">
        <w:rPr>
          <w:rFonts w:asciiTheme="minorHAnsi" w:hAnsiTheme="minorHAnsi" w:cstheme="minorHAnsi"/>
        </w:rPr>
        <w:t>jeżdżalni dla dzieci młodszych – 1 szt.</w:t>
      </w:r>
    </w:p>
    <w:p w14:paraId="7FC8A29A" w14:textId="1E37AD8E" w:rsidR="00DD43C0" w:rsidRPr="00DD43C0" w:rsidRDefault="00450C07"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Pr>
          <w:rFonts w:asciiTheme="minorHAnsi" w:hAnsiTheme="minorHAnsi" w:cstheme="minorHAnsi"/>
        </w:rPr>
        <w:t>z</w:t>
      </w:r>
      <w:r w:rsidR="00DD43C0" w:rsidRPr="00DD43C0">
        <w:rPr>
          <w:rFonts w:asciiTheme="minorHAnsi" w:hAnsiTheme="minorHAnsi" w:cstheme="minorHAnsi"/>
        </w:rPr>
        <w:t>estawu integracyjnego – 1 szt.</w:t>
      </w:r>
    </w:p>
    <w:p w14:paraId="4F12F677" w14:textId="69CB7377" w:rsidR="00DD43C0" w:rsidRPr="00DD43C0" w:rsidRDefault="00450C07"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Pr>
          <w:rFonts w:asciiTheme="minorHAnsi" w:hAnsiTheme="minorHAnsi" w:cstheme="minorHAnsi"/>
        </w:rPr>
        <w:t>k</w:t>
      </w:r>
      <w:r w:rsidR="00DD43C0" w:rsidRPr="00DD43C0">
        <w:rPr>
          <w:rFonts w:asciiTheme="minorHAnsi" w:hAnsiTheme="minorHAnsi" w:cstheme="minorHAnsi"/>
        </w:rPr>
        <w:t>aruzeli dostosowanej do osób z niepełnosprawnością – 1 szt.</w:t>
      </w:r>
    </w:p>
    <w:p w14:paraId="25860B46" w14:textId="16B64C7D" w:rsidR="00DD43C0" w:rsidRPr="00DD43C0" w:rsidRDefault="00450C07"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proofErr w:type="spellStart"/>
      <w:r>
        <w:rPr>
          <w:rFonts w:asciiTheme="minorHAnsi" w:hAnsiTheme="minorHAnsi" w:cstheme="minorHAnsi"/>
        </w:rPr>
        <w:t>l</w:t>
      </w:r>
      <w:r w:rsidR="00DD43C0" w:rsidRPr="00DD43C0">
        <w:rPr>
          <w:rFonts w:asciiTheme="minorHAnsi" w:hAnsiTheme="minorHAnsi" w:cstheme="minorHAnsi"/>
        </w:rPr>
        <w:t>inarium</w:t>
      </w:r>
      <w:proofErr w:type="spellEnd"/>
      <w:r w:rsidR="00DD43C0" w:rsidRPr="00DD43C0">
        <w:rPr>
          <w:rFonts w:asciiTheme="minorHAnsi" w:hAnsiTheme="minorHAnsi" w:cstheme="minorHAnsi"/>
        </w:rPr>
        <w:t>– 1 szt.</w:t>
      </w:r>
    </w:p>
    <w:p w14:paraId="226B4051" w14:textId="483649F4" w:rsidR="00DD43C0" w:rsidRPr="00DD43C0" w:rsidRDefault="00450C07"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Pr>
          <w:rFonts w:asciiTheme="minorHAnsi" w:hAnsiTheme="minorHAnsi" w:cstheme="minorHAnsi"/>
        </w:rPr>
        <w:t>z</w:t>
      </w:r>
      <w:r w:rsidR="00DD43C0" w:rsidRPr="00DD43C0">
        <w:rPr>
          <w:rFonts w:asciiTheme="minorHAnsi" w:hAnsiTheme="minorHAnsi" w:cstheme="minorHAnsi"/>
        </w:rPr>
        <w:t>ja</w:t>
      </w:r>
      <w:r>
        <w:rPr>
          <w:rFonts w:asciiTheme="minorHAnsi" w:hAnsiTheme="minorHAnsi" w:cstheme="minorHAnsi"/>
        </w:rPr>
        <w:t>z</w:t>
      </w:r>
      <w:r w:rsidR="00DD43C0" w:rsidRPr="00DD43C0">
        <w:rPr>
          <w:rFonts w:asciiTheme="minorHAnsi" w:hAnsiTheme="minorHAnsi" w:cstheme="minorHAnsi"/>
        </w:rPr>
        <w:t>du na linie – 1 szt.</w:t>
      </w:r>
    </w:p>
    <w:p w14:paraId="078F2CA2" w14:textId="06DA0E42" w:rsidR="00DD43C0" w:rsidRPr="00DD43C0" w:rsidRDefault="00450C07"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Pr>
          <w:rFonts w:asciiTheme="minorHAnsi" w:hAnsiTheme="minorHAnsi" w:cstheme="minorHAnsi"/>
        </w:rPr>
        <w:t>n</w:t>
      </w:r>
      <w:r w:rsidR="00DD43C0" w:rsidRPr="00DD43C0">
        <w:rPr>
          <w:rFonts w:asciiTheme="minorHAnsi" w:hAnsiTheme="minorHAnsi" w:cstheme="minorHAnsi"/>
        </w:rPr>
        <w:t>awierzchni bezpiecznej - piasek 0,2-2 mm – 402</w:t>
      </w:r>
      <w:r>
        <w:rPr>
          <w:rFonts w:asciiTheme="minorHAnsi" w:hAnsiTheme="minorHAnsi" w:cstheme="minorHAnsi"/>
        </w:rPr>
        <w:t xml:space="preserve"> </w:t>
      </w:r>
      <w:r w:rsidR="00DD43C0" w:rsidRPr="00DD43C0">
        <w:rPr>
          <w:rFonts w:asciiTheme="minorHAnsi" w:hAnsiTheme="minorHAnsi" w:cstheme="minorHAnsi"/>
        </w:rPr>
        <w:t>m</w:t>
      </w:r>
      <w:r w:rsidR="00DD43C0" w:rsidRPr="00DD43C0">
        <w:rPr>
          <w:rFonts w:asciiTheme="minorHAnsi" w:hAnsiTheme="minorHAnsi" w:cstheme="minorHAnsi"/>
          <w:vertAlign w:val="superscript"/>
        </w:rPr>
        <w:t>2</w:t>
      </w:r>
    </w:p>
    <w:p w14:paraId="1AB00817" w14:textId="0DE8E3A7" w:rsidR="00DD43C0" w:rsidRPr="00DD43C0" w:rsidRDefault="00450C07"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Pr>
          <w:rFonts w:asciiTheme="minorHAnsi" w:hAnsiTheme="minorHAnsi" w:cstheme="minorHAnsi"/>
        </w:rPr>
        <w:t>n</w:t>
      </w:r>
      <w:r w:rsidR="00DD43C0" w:rsidRPr="00DD43C0">
        <w:rPr>
          <w:rFonts w:asciiTheme="minorHAnsi" w:hAnsiTheme="minorHAnsi" w:cstheme="minorHAnsi"/>
        </w:rPr>
        <w:t>awierzchni z poliuretanu - 197m</w:t>
      </w:r>
      <w:r w:rsidR="00DD43C0" w:rsidRPr="00DD43C0">
        <w:rPr>
          <w:rFonts w:asciiTheme="minorHAnsi" w:hAnsiTheme="minorHAnsi" w:cstheme="minorHAnsi"/>
          <w:vertAlign w:val="superscript"/>
        </w:rPr>
        <w:t>2</w:t>
      </w:r>
    </w:p>
    <w:p w14:paraId="6E330789" w14:textId="32C5C50B" w:rsidR="00DD43C0" w:rsidRPr="00DD43C0" w:rsidRDefault="00450C07"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Pr>
          <w:rFonts w:asciiTheme="minorHAnsi" w:hAnsiTheme="minorHAnsi" w:cstheme="minorHAnsi"/>
        </w:rPr>
        <w:t>n</w:t>
      </w:r>
      <w:r w:rsidR="00DD43C0" w:rsidRPr="00DD43C0">
        <w:rPr>
          <w:rFonts w:asciiTheme="minorHAnsi" w:hAnsiTheme="minorHAnsi" w:cstheme="minorHAnsi"/>
        </w:rPr>
        <w:t xml:space="preserve">awierzchni z kostki betonowej </w:t>
      </w:r>
      <w:proofErr w:type="spellStart"/>
      <w:r w:rsidR="00DD43C0" w:rsidRPr="00DD43C0">
        <w:rPr>
          <w:rFonts w:asciiTheme="minorHAnsi" w:hAnsiTheme="minorHAnsi" w:cstheme="minorHAnsi"/>
        </w:rPr>
        <w:t>bezfazowej</w:t>
      </w:r>
      <w:proofErr w:type="spellEnd"/>
      <w:r w:rsidR="00DD43C0" w:rsidRPr="00DD43C0">
        <w:rPr>
          <w:rFonts w:asciiTheme="minorHAnsi" w:hAnsiTheme="minorHAnsi" w:cstheme="minorHAnsi"/>
        </w:rPr>
        <w:t xml:space="preserve"> </w:t>
      </w:r>
      <w:r>
        <w:rPr>
          <w:rFonts w:asciiTheme="minorHAnsi" w:hAnsiTheme="minorHAnsi" w:cstheme="minorHAnsi"/>
        </w:rPr>
        <w:t>–</w:t>
      </w:r>
      <w:r w:rsidR="00DD43C0" w:rsidRPr="00DD43C0">
        <w:rPr>
          <w:rFonts w:asciiTheme="minorHAnsi" w:hAnsiTheme="minorHAnsi" w:cstheme="minorHAnsi"/>
        </w:rPr>
        <w:t xml:space="preserve"> 104</w:t>
      </w:r>
      <w:r>
        <w:rPr>
          <w:rFonts w:asciiTheme="minorHAnsi" w:hAnsiTheme="minorHAnsi" w:cstheme="minorHAnsi"/>
        </w:rPr>
        <w:t xml:space="preserve"> </w:t>
      </w:r>
      <w:r w:rsidR="00DD43C0" w:rsidRPr="00DD43C0">
        <w:rPr>
          <w:rFonts w:asciiTheme="minorHAnsi" w:hAnsiTheme="minorHAnsi" w:cstheme="minorHAnsi"/>
        </w:rPr>
        <w:t>m</w:t>
      </w:r>
      <w:r w:rsidR="00DD43C0" w:rsidRPr="00DD43C0">
        <w:rPr>
          <w:rFonts w:asciiTheme="minorHAnsi" w:hAnsiTheme="minorHAnsi" w:cstheme="minorHAnsi"/>
          <w:vertAlign w:val="superscript"/>
        </w:rPr>
        <w:t>2</w:t>
      </w:r>
    </w:p>
    <w:p w14:paraId="36B500EA" w14:textId="77777777" w:rsidR="00DD43C0" w:rsidRPr="00DD43C0" w:rsidRDefault="00DD43C0"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sidRPr="00DD43C0">
        <w:rPr>
          <w:rFonts w:asciiTheme="minorHAnsi" w:hAnsiTheme="minorHAnsi" w:cstheme="minorHAnsi"/>
        </w:rPr>
        <w:t>ławek – 6 szt.</w:t>
      </w:r>
    </w:p>
    <w:p w14:paraId="58F0EB72" w14:textId="77777777" w:rsidR="00DD43C0" w:rsidRPr="00DD43C0" w:rsidRDefault="00DD43C0"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sidRPr="00DD43C0">
        <w:rPr>
          <w:rFonts w:asciiTheme="minorHAnsi" w:hAnsiTheme="minorHAnsi" w:cstheme="minorHAnsi"/>
        </w:rPr>
        <w:t>koszy na śmieci – 2 szt.</w:t>
      </w:r>
    </w:p>
    <w:p w14:paraId="2D855779" w14:textId="77777777" w:rsidR="00DD43C0" w:rsidRPr="00DD43C0" w:rsidRDefault="00DD43C0"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sidRPr="00DD43C0">
        <w:rPr>
          <w:rFonts w:asciiTheme="minorHAnsi" w:hAnsiTheme="minorHAnsi" w:cstheme="minorHAnsi"/>
        </w:rPr>
        <w:t>stojaków na rowery – 5szt.</w:t>
      </w:r>
    </w:p>
    <w:p w14:paraId="6F797560" w14:textId="6C5EAB2F" w:rsidR="00DD43C0" w:rsidRPr="00DD43C0" w:rsidRDefault="00450C07" w:rsidP="007C3B8F">
      <w:pPr>
        <w:pStyle w:val="Akapitzlist"/>
        <w:numPr>
          <w:ilvl w:val="1"/>
          <w:numId w:val="44"/>
        </w:numPr>
        <w:tabs>
          <w:tab w:val="left" w:pos="1134"/>
        </w:tabs>
        <w:spacing w:after="200" w:line="276" w:lineRule="auto"/>
        <w:ind w:left="993"/>
        <w:contextualSpacing/>
        <w:jc w:val="both"/>
        <w:rPr>
          <w:rFonts w:asciiTheme="minorHAnsi" w:hAnsiTheme="minorHAnsi" w:cstheme="minorHAnsi"/>
        </w:rPr>
      </w:pPr>
      <w:r>
        <w:rPr>
          <w:rFonts w:asciiTheme="minorHAnsi" w:hAnsiTheme="minorHAnsi" w:cstheme="minorHAnsi"/>
        </w:rPr>
        <w:t>t</w:t>
      </w:r>
      <w:r w:rsidR="00DD43C0" w:rsidRPr="00DD43C0">
        <w:rPr>
          <w:rFonts w:asciiTheme="minorHAnsi" w:hAnsiTheme="minorHAnsi" w:cstheme="minorHAnsi"/>
        </w:rPr>
        <w:t>ablic z regulaminem  - 2 szt.</w:t>
      </w:r>
    </w:p>
    <w:p w14:paraId="2198DB76" w14:textId="6FE2F10B" w:rsidR="00DD43C0" w:rsidRPr="00DD43C0" w:rsidRDefault="00450C07" w:rsidP="000A1E4B">
      <w:pPr>
        <w:pStyle w:val="Akapitzlist"/>
        <w:numPr>
          <w:ilvl w:val="0"/>
          <w:numId w:val="44"/>
        </w:numPr>
        <w:spacing w:after="200" w:line="276" w:lineRule="auto"/>
        <w:contextualSpacing/>
        <w:jc w:val="both"/>
        <w:rPr>
          <w:rFonts w:asciiTheme="minorHAnsi" w:hAnsiTheme="minorHAnsi" w:cstheme="minorHAnsi"/>
        </w:rPr>
      </w:pPr>
      <w:r>
        <w:rPr>
          <w:rFonts w:asciiTheme="minorHAnsi" w:hAnsiTheme="minorHAnsi" w:cstheme="minorHAnsi"/>
        </w:rPr>
        <w:t>o</w:t>
      </w:r>
      <w:r w:rsidR="00DD43C0" w:rsidRPr="00DD43C0">
        <w:rPr>
          <w:rFonts w:asciiTheme="minorHAnsi" w:hAnsiTheme="minorHAnsi" w:cstheme="minorHAnsi"/>
        </w:rPr>
        <w:t>grodzenie terenu – ogrodzenie panelowe na podmurówce</w:t>
      </w:r>
    </w:p>
    <w:p w14:paraId="002813D0" w14:textId="4F8EA434" w:rsidR="00DD43C0" w:rsidRPr="00DD43C0" w:rsidRDefault="00450C07" w:rsidP="000A1E4B">
      <w:pPr>
        <w:pStyle w:val="Akapitzlist"/>
        <w:numPr>
          <w:ilvl w:val="0"/>
          <w:numId w:val="44"/>
        </w:numPr>
        <w:spacing w:after="200" w:line="276" w:lineRule="auto"/>
        <w:contextualSpacing/>
        <w:jc w:val="both"/>
        <w:rPr>
          <w:rFonts w:asciiTheme="minorHAnsi" w:hAnsiTheme="minorHAnsi" w:cstheme="minorHAnsi"/>
        </w:rPr>
      </w:pPr>
      <w:r>
        <w:rPr>
          <w:rFonts w:asciiTheme="minorHAnsi" w:hAnsiTheme="minorHAnsi" w:cstheme="minorHAnsi"/>
        </w:rPr>
        <w:t>z</w:t>
      </w:r>
      <w:r w:rsidR="00DD43C0" w:rsidRPr="00DD43C0">
        <w:rPr>
          <w:rFonts w:asciiTheme="minorHAnsi" w:hAnsiTheme="minorHAnsi" w:cstheme="minorHAnsi"/>
        </w:rPr>
        <w:t>ieleń – trawniki, nasadzenia drzew i krzewów, pielęgnacja istniejących drzew</w:t>
      </w:r>
    </w:p>
    <w:p w14:paraId="1C8CD327" w14:textId="24582C81" w:rsidR="00DD43C0" w:rsidRPr="00DD43C0" w:rsidRDefault="00450C07" w:rsidP="000A1E4B">
      <w:pPr>
        <w:pStyle w:val="Akapitzlist"/>
        <w:numPr>
          <w:ilvl w:val="0"/>
          <w:numId w:val="44"/>
        </w:numPr>
        <w:spacing w:after="200" w:line="276" w:lineRule="auto"/>
        <w:contextualSpacing/>
        <w:jc w:val="both"/>
        <w:rPr>
          <w:rFonts w:asciiTheme="minorHAnsi" w:hAnsiTheme="minorHAnsi" w:cstheme="minorHAnsi"/>
        </w:rPr>
      </w:pPr>
      <w:r>
        <w:rPr>
          <w:rFonts w:asciiTheme="minorHAnsi" w:hAnsiTheme="minorHAnsi" w:cstheme="minorHAnsi"/>
        </w:rPr>
        <w:t>o</w:t>
      </w:r>
      <w:r w:rsidR="00DD43C0" w:rsidRPr="00DD43C0">
        <w:rPr>
          <w:rFonts w:asciiTheme="minorHAnsi" w:hAnsiTheme="minorHAnsi" w:cstheme="minorHAnsi"/>
        </w:rPr>
        <w:t>bsługę geodezyjną wraz z inwentaryzacją powykonawczą.</w:t>
      </w:r>
    </w:p>
    <w:p w14:paraId="646F6E24" w14:textId="344FD0CB" w:rsidR="00DD43C0" w:rsidRDefault="00DD43C0" w:rsidP="000A1E4B">
      <w:pPr>
        <w:pStyle w:val="Akapitzlist"/>
        <w:numPr>
          <w:ilvl w:val="0"/>
          <w:numId w:val="45"/>
        </w:numPr>
        <w:spacing w:after="100" w:afterAutospacing="1" w:line="276" w:lineRule="auto"/>
        <w:ind w:left="426"/>
        <w:jc w:val="both"/>
        <w:rPr>
          <w:rFonts w:asciiTheme="minorHAnsi" w:eastAsiaTheme="majorEastAsia" w:hAnsiTheme="minorHAnsi" w:cstheme="minorHAnsi"/>
          <w:bCs/>
          <w:lang w:eastAsia="en-US"/>
        </w:rPr>
      </w:pPr>
      <w:r w:rsidRPr="00DD43C0">
        <w:rPr>
          <w:rFonts w:asciiTheme="minorHAnsi" w:eastAsiaTheme="majorEastAsia" w:hAnsiTheme="minorHAnsi" w:cstheme="minorHAnsi"/>
          <w:bCs/>
          <w:lang w:eastAsia="en-US"/>
        </w:rPr>
        <w:t>Zamawiający dopuści urządzenia zabawowe równoważne, o parametrach takich samych lub lepszych, spełniające te same funkcje, zbudowane z takich samych elementów składowych. Dopuszcza się zastosowanie urządzeń dowolnych producentów, pod warunkiem spełnienia wymogów określonych w niniejszej dokumentacji i nieprzekroczenia różnicy wymiarów urządzeń na poziomie ±1</w:t>
      </w:r>
      <w:r w:rsidR="002B7712">
        <w:rPr>
          <w:rFonts w:asciiTheme="minorHAnsi" w:eastAsiaTheme="majorEastAsia" w:hAnsiTheme="minorHAnsi" w:cstheme="minorHAnsi"/>
          <w:bCs/>
          <w:lang w:eastAsia="en-US"/>
        </w:rPr>
        <w:t>5</w:t>
      </w:r>
      <w:r w:rsidRPr="00DD43C0">
        <w:rPr>
          <w:rFonts w:asciiTheme="minorHAnsi" w:eastAsiaTheme="majorEastAsia" w:hAnsiTheme="minorHAnsi" w:cstheme="minorHAnsi"/>
          <w:bCs/>
          <w:lang w:eastAsia="en-US"/>
        </w:rPr>
        <w:t>%, z zastrzeżeniem, że zaproponowane urządzenia muszą mieścić się we wskazanych strefach bezpieczeństwa, a strefy bezpieczeństwa urządzeń nie mogą na siebie nachodzić.</w:t>
      </w:r>
    </w:p>
    <w:p w14:paraId="409B07CC" w14:textId="0CF56420" w:rsidR="00E26933" w:rsidRDefault="00E26933" w:rsidP="000A1E4B">
      <w:pPr>
        <w:pStyle w:val="Akapitzlist"/>
        <w:numPr>
          <w:ilvl w:val="0"/>
          <w:numId w:val="45"/>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Szczegółowy zakres robót, zgodnie z którymi należy wykonać prace, zawiera dokumentacja projektowa, STWIOR, przedmiary robót, stanowiące załączniki do niniejszej SWZ.</w:t>
      </w:r>
    </w:p>
    <w:bookmarkEnd w:id="0"/>
    <w:p w14:paraId="189EEF61" w14:textId="6C3F7ECF" w:rsidR="008A6E36" w:rsidRDefault="008A6E36" w:rsidP="000A1E4B">
      <w:pPr>
        <w:pStyle w:val="Akapitzlist"/>
        <w:numPr>
          <w:ilvl w:val="0"/>
          <w:numId w:val="45"/>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 xml:space="preserve">Wykonawca zobowiązany jest do opracowania dokumentacji powykonawczej w </w:t>
      </w:r>
      <w:r w:rsidR="00377091" w:rsidRPr="00F04A0D">
        <w:rPr>
          <w:rFonts w:asciiTheme="minorHAnsi" w:eastAsiaTheme="majorEastAsia" w:hAnsiTheme="minorHAnsi" w:cstheme="minorHAnsi"/>
          <w:bCs/>
          <w:lang w:eastAsia="en-US"/>
        </w:rPr>
        <w:t xml:space="preserve">1 </w:t>
      </w:r>
      <w:r w:rsidRPr="00F04A0D">
        <w:rPr>
          <w:rFonts w:asciiTheme="minorHAnsi" w:eastAsiaTheme="majorEastAsia" w:hAnsiTheme="minorHAnsi" w:cstheme="minorHAnsi"/>
          <w:bCs/>
          <w:lang w:eastAsia="en-US"/>
        </w:rPr>
        <w:t>egzemplarz</w:t>
      </w:r>
      <w:r w:rsidR="00377091" w:rsidRPr="00F04A0D">
        <w:rPr>
          <w:rFonts w:asciiTheme="minorHAnsi" w:eastAsiaTheme="majorEastAsia" w:hAnsiTheme="minorHAnsi" w:cstheme="minorHAnsi"/>
          <w:bCs/>
          <w:lang w:eastAsia="en-US"/>
        </w:rPr>
        <w:t>u</w:t>
      </w:r>
      <w:r w:rsidRPr="00F04A0D">
        <w:rPr>
          <w:rFonts w:asciiTheme="minorHAnsi" w:eastAsiaTheme="majorEastAsia" w:hAnsiTheme="minorHAnsi" w:cstheme="minorHAnsi"/>
          <w:bCs/>
          <w:lang w:eastAsia="en-US"/>
        </w:rPr>
        <w:t xml:space="preserve"> w wersji papierowej oraz </w:t>
      </w:r>
      <w:r w:rsidR="00377091" w:rsidRPr="00F04A0D">
        <w:rPr>
          <w:rFonts w:asciiTheme="minorHAnsi" w:eastAsiaTheme="majorEastAsia" w:hAnsiTheme="minorHAnsi" w:cstheme="minorHAnsi"/>
          <w:bCs/>
          <w:lang w:eastAsia="en-US"/>
        </w:rPr>
        <w:t>w wersji</w:t>
      </w:r>
      <w:r w:rsidRPr="00F04A0D">
        <w:rPr>
          <w:rFonts w:asciiTheme="minorHAnsi" w:eastAsiaTheme="majorEastAsia" w:hAnsiTheme="minorHAnsi" w:cstheme="minorHAnsi"/>
          <w:bCs/>
          <w:lang w:eastAsia="en-US"/>
        </w:rPr>
        <w:t xml:space="preserve"> elektronicznej na płycie CD i przekazania jej Zamawiającemu</w:t>
      </w:r>
      <w:r w:rsidR="00377091" w:rsidRPr="00F04A0D">
        <w:rPr>
          <w:rFonts w:asciiTheme="minorHAnsi" w:eastAsiaTheme="majorEastAsia" w:hAnsiTheme="minorHAnsi" w:cstheme="minorHAnsi"/>
          <w:bCs/>
          <w:lang w:eastAsia="en-US"/>
        </w:rPr>
        <w:t>.</w:t>
      </w:r>
    </w:p>
    <w:p w14:paraId="4C005007" w14:textId="5FB556C1" w:rsidR="00E26933" w:rsidRPr="00F04A0D" w:rsidRDefault="00E26933" w:rsidP="000A1E4B">
      <w:pPr>
        <w:pStyle w:val="Akapitzlist"/>
        <w:numPr>
          <w:ilvl w:val="0"/>
          <w:numId w:val="45"/>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iCs/>
          <w:lang w:eastAsia="en-US"/>
        </w:rPr>
        <w:lastRenderedPageBreak/>
        <w:t xml:space="preserve">Szczegółowy opis warunków realizacji przedmiotu zamówienia zawarty jest w projektowanych postanowieniach umowy stanowiących </w:t>
      </w:r>
      <w:r w:rsidRPr="00F04A0D">
        <w:rPr>
          <w:rFonts w:asciiTheme="minorHAnsi" w:eastAsiaTheme="majorEastAsia" w:hAnsiTheme="minorHAnsi" w:cstheme="minorHAnsi"/>
          <w:b/>
          <w:bCs/>
          <w:iCs/>
          <w:lang w:eastAsia="en-US"/>
        </w:rPr>
        <w:t xml:space="preserve">załącznik nr </w:t>
      </w:r>
      <w:r w:rsidR="00CD24FA" w:rsidRPr="00F04A0D">
        <w:rPr>
          <w:rFonts w:asciiTheme="minorHAnsi" w:eastAsiaTheme="majorEastAsia" w:hAnsiTheme="minorHAnsi" w:cstheme="minorHAnsi"/>
          <w:b/>
          <w:bCs/>
          <w:iCs/>
          <w:lang w:eastAsia="en-US"/>
        </w:rPr>
        <w:t>8</w:t>
      </w:r>
      <w:r w:rsidRPr="00F04A0D">
        <w:rPr>
          <w:rFonts w:asciiTheme="minorHAnsi" w:eastAsiaTheme="majorEastAsia" w:hAnsiTheme="minorHAnsi" w:cstheme="minorHAnsi"/>
          <w:b/>
          <w:bCs/>
          <w:iCs/>
          <w:lang w:eastAsia="en-US"/>
        </w:rPr>
        <w:t xml:space="preserve"> do SWZ.</w:t>
      </w:r>
    </w:p>
    <w:p w14:paraId="430B00B9" w14:textId="5A66E57F" w:rsidR="00E26933" w:rsidRPr="00B36530" w:rsidRDefault="00E26933" w:rsidP="000A1E4B">
      <w:pPr>
        <w:pStyle w:val="Akapitzlist"/>
        <w:numPr>
          <w:ilvl w:val="0"/>
          <w:numId w:val="45"/>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0A1E4B">
        <w:rPr>
          <w:rFonts w:asciiTheme="minorHAnsi" w:eastAsiaTheme="majorEastAsia" w:hAnsiTheme="minorHAnsi" w:cstheme="minorHAnsi"/>
          <w:bCs/>
          <w:lang w:eastAsia="en-US"/>
        </w:rPr>
        <w:t>50</w:t>
      </w:r>
      <w:r w:rsidRPr="00F04A0D">
        <w:rPr>
          <w:rFonts w:asciiTheme="minorHAnsi" w:eastAsiaTheme="majorEastAsia" w:hAnsiTheme="minorHAnsi" w:cstheme="minorHAnsi"/>
          <w:bCs/>
          <w:lang w:eastAsia="en-US"/>
        </w:rPr>
        <w:t>0.000,00 zł</w:t>
      </w:r>
      <w:r w:rsidR="00BA14B0" w:rsidRPr="00F04A0D">
        <w:rPr>
          <w:rFonts w:asciiTheme="minorHAnsi" w:eastAsiaTheme="majorEastAsia" w:hAnsiTheme="minorHAnsi" w:cstheme="minorHAnsi"/>
          <w:bCs/>
          <w:lang w:eastAsia="en-US"/>
        </w:rPr>
        <w:t xml:space="preserve">, </w:t>
      </w:r>
      <w:r w:rsidRPr="00F04A0D">
        <w:rPr>
          <w:rFonts w:asciiTheme="minorHAnsi" w:eastAsiaTheme="majorEastAsia" w:hAnsiTheme="minorHAnsi" w:cstheme="minorHAnsi"/>
          <w:bCs/>
          <w:lang w:eastAsia="en-US"/>
        </w:rPr>
        <w:t xml:space="preserve">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w:t>
      </w:r>
      <w:r w:rsidRPr="00B36530">
        <w:rPr>
          <w:rFonts w:asciiTheme="minorHAnsi" w:eastAsiaTheme="majorEastAsia" w:hAnsiTheme="minorHAnsi" w:cstheme="minorHAnsi"/>
          <w:bCs/>
          <w:lang w:eastAsia="en-US"/>
        </w:rPr>
        <w:t>przedmiotem zamówienia najpóźniej w ciągu 7 dni od daty wystawienia tego dokumentu.</w:t>
      </w:r>
    </w:p>
    <w:bookmarkEnd w:id="1"/>
    <w:p w14:paraId="159D9AB9" w14:textId="77777777" w:rsidR="00A8452D" w:rsidRPr="00B36530" w:rsidRDefault="00E26933" w:rsidP="000A1E4B">
      <w:pPr>
        <w:pStyle w:val="Akapitzlist"/>
        <w:numPr>
          <w:ilvl w:val="0"/>
          <w:numId w:val="45"/>
        </w:numPr>
        <w:spacing w:line="276" w:lineRule="auto"/>
        <w:ind w:left="426"/>
        <w:jc w:val="both"/>
        <w:rPr>
          <w:rFonts w:asciiTheme="minorHAnsi" w:eastAsiaTheme="majorEastAsia" w:hAnsiTheme="minorHAnsi" w:cstheme="minorHAnsi"/>
          <w:bCs/>
          <w:lang w:eastAsia="en-US"/>
        </w:rPr>
      </w:pPr>
      <w:r w:rsidRPr="00B36530">
        <w:rPr>
          <w:rFonts w:asciiTheme="minorHAnsi" w:eastAsiaTheme="majorEastAsia" w:hAnsiTheme="minorHAnsi" w:cstheme="minorHAnsi"/>
          <w:bCs/>
          <w:lang w:eastAsia="en-US"/>
        </w:rPr>
        <w:t xml:space="preserve">Wspólny Słownik Zamówień: </w:t>
      </w:r>
      <w:r w:rsidR="00A8452D" w:rsidRPr="00B36530">
        <w:rPr>
          <w:rFonts w:asciiTheme="minorHAnsi" w:eastAsiaTheme="majorEastAsia" w:hAnsiTheme="minorHAnsi" w:cstheme="minorHAnsi"/>
          <w:b/>
          <w:lang w:eastAsia="en-US"/>
        </w:rPr>
        <w:t xml:space="preserve">45112723-9 – </w:t>
      </w:r>
      <w:r w:rsidR="00A8452D" w:rsidRPr="00B36530">
        <w:rPr>
          <w:rFonts w:asciiTheme="minorHAnsi" w:eastAsiaTheme="majorEastAsia" w:hAnsiTheme="minorHAnsi" w:cstheme="minorHAnsi"/>
          <w:bCs/>
          <w:lang w:eastAsia="en-US"/>
        </w:rPr>
        <w:t xml:space="preserve">Roboty w zakresie kształtowania placów zabaw </w:t>
      </w:r>
    </w:p>
    <w:p w14:paraId="5A4568CC" w14:textId="77777777" w:rsidR="00A8452D" w:rsidRPr="00B36530" w:rsidRDefault="00A8452D" w:rsidP="00F04A0D">
      <w:pPr>
        <w:pStyle w:val="Akapitzlist"/>
        <w:widowControl w:val="0"/>
        <w:autoSpaceDE w:val="0"/>
        <w:spacing w:line="276" w:lineRule="auto"/>
        <w:ind w:left="360"/>
        <w:contextualSpacing/>
        <w:jc w:val="both"/>
        <w:rPr>
          <w:rFonts w:asciiTheme="minorHAnsi" w:hAnsiTheme="minorHAnsi"/>
        </w:rPr>
      </w:pPr>
      <w:r w:rsidRPr="00B36530">
        <w:rPr>
          <w:rFonts w:asciiTheme="minorHAnsi" w:hAnsiTheme="minorHAnsi"/>
        </w:rPr>
        <w:t>Dodatkowe przedmioty:</w:t>
      </w:r>
    </w:p>
    <w:p w14:paraId="7BF44A09" w14:textId="77777777" w:rsidR="00573374" w:rsidRPr="00573374" w:rsidRDefault="00573374" w:rsidP="00573374">
      <w:pPr>
        <w:pStyle w:val="Akapitzlist"/>
        <w:spacing w:after="100" w:afterAutospacing="1" w:line="276" w:lineRule="auto"/>
        <w:ind w:left="284"/>
        <w:contextualSpacing/>
        <w:jc w:val="both"/>
        <w:rPr>
          <w:rFonts w:asciiTheme="minorHAnsi" w:hAnsiTheme="minorHAnsi"/>
          <w:b/>
          <w:bCs/>
        </w:rPr>
      </w:pPr>
      <w:r w:rsidRPr="00573374">
        <w:rPr>
          <w:rFonts w:asciiTheme="minorHAnsi" w:hAnsiTheme="minorHAnsi"/>
          <w:b/>
          <w:bCs/>
        </w:rPr>
        <w:t>37535200-9 – Wyposażenie placów zabaw</w:t>
      </w:r>
    </w:p>
    <w:p w14:paraId="65C93B05" w14:textId="77777777" w:rsidR="00573374" w:rsidRPr="00573374" w:rsidRDefault="00573374" w:rsidP="00573374">
      <w:pPr>
        <w:pStyle w:val="Akapitzlist"/>
        <w:spacing w:after="100" w:afterAutospacing="1" w:line="276" w:lineRule="auto"/>
        <w:ind w:left="284"/>
        <w:contextualSpacing/>
        <w:jc w:val="both"/>
        <w:rPr>
          <w:rFonts w:asciiTheme="minorHAnsi" w:hAnsiTheme="minorHAnsi"/>
          <w:b/>
          <w:bCs/>
        </w:rPr>
      </w:pPr>
      <w:r w:rsidRPr="00573374">
        <w:rPr>
          <w:rFonts w:asciiTheme="minorHAnsi" w:hAnsiTheme="minorHAnsi"/>
          <w:b/>
          <w:bCs/>
        </w:rPr>
        <w:t>45233200-1 – Roboty w zakresie różnych nawierzchni</w:t>
      </w:r>
    </w:p>
    <w:p w14:paraId="73EA237A" w14:textId="77777777" w:rsidR="00573374" w:rsidRPr="00573374" w:rsidRDefault="00573374" w:rsidP="00573374">
      <w:pPr>
        <w:pStyle w:val="Akapitzlist"/>
        <w:spacing w:after="100" w:afterAutospacing="1" w:line="276" w:lineRule="auto"/>
        <w:ind w:left="284"/>
        <w:contextualSpacing/>
        <w:jc w:val="both"/>
        <w:rPr>
          <w:rFonts w:asciiTheme="minorHAnsi" w:hAnsiTheme="minorHAnsi"/>
          <w:b/>
          <w:bCs/>
        </w:rPr>
      </w:pPr>
      <w:r w:rsidRPr="00573374">
        <w:rPr>
          <w:rFonts w:asciiTheme="minorHAnsi" w:hAnsiTheme="minorHAnsi"/>
          <w:b/>
          <w:bCs/>
        </w:rPr>
        <w:t>45212140-9 – obiekty rekreacyjne</w:t>
      </w:r>
    </w:p>
    <w:p w14:paraId="0C6146E7" w14:textId="77777777" w:rsidR="00573374" w:rsidRPr="00573374" w:rsidRDefault="00573374" w:rsidP="00573374">
      <w:pPr>
        <w:pStyle w:val="Akapitzlist"/>
        <w:spacing w:after="100" w:afterAutospacing="1" w:line="276" w:lineRule="auto"/>
        <w:ind w:left="284"/>
        <w:contextualSpacing/>
        <w:jc w:val="both"/>
        <w:rPr>
          <w:rFonts w:asciiTheme="minorHAnsi" w:eastAsiaTheme="majorEastAsia" w:hAnsiTheme="minorHAnsi" w:cstheme="minorHAnsi"/>
          <w:bCs/>
          <w:lang w:eastAsia="en-US"/>
        </w:rPr>
      </w:pPr>
      <w:r w:rsidRPr="00573374">
        <w:rPr>
          <w:rFonts w:asciiTheme="minorHAnsi" w:hAnsiTheme="minorHAnsi"/>
          <w:b/>
          <w:bCs/>
        </w:rPr>
        <w:t>45342000-6 – Roboty w zakresie wznoszenia ogrodzeń</w:t>
      </w:r>
    </w:p>
    <w:p w14:paraId="7289B181" w14:textId="6BC8AB52" w:rsidR="00A8452D" w:rsidRPr="00B36530" w:rsidRDefault="00A8452D" w:rsidP="000A1E4B">
      <w:pPr>
        <w:pStyle w:val="Akapitzlist"/>
        <w:numPr>
          <w:ilvl w:val="0"/>
          <w:numId w:val="45"/>
        </w:numPr>
        <w:spacing w:after="100" w:afterAutospacing="1" w:line="276" w:lineRule="auto"/>
        <w:ind w:left="426"/>
        <w:contextualSpacing/>
        <w:jc w:val="both"/>
        <w:rPr>
          <w:rFonts w:asciiTheme="minorHAnsi" w:eastAsiaTheme="majorEastAsia" w:hAnsiTheme="minorHAnsi" w:cstheme="minorHAnsi"/>
          <w:bCs/>
          <w:lang w:eastAsia="en-US"/>
        </w:rPr>
      </w:pPr>
      <w:r w:rsidRPr="00B36530">
        <w:rPr>
          <w:rFonts w:asciiTheme="minorHAnsi" w:eastAsiaTheme="majorEastAsia" w:hAnsiTheme="minorHAnsi" w:cstheme="minorHAnsi"/>
          <w:bCs/>
          <w:lang w:eastAsia="en-US"/>
        </w:rPr>
        <w:t>Gwarancja i rękojmia</w:t>
      </w:r>
    </w:p>
    <w:p w14:paraId="276B95A1" w14:textId="5CB2162A" w:rsidR="00A8452D" w:rsidRPr="00A8452D" w:rsidRDefault="00A8452D" w:rsidP="0028659E">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Wymagany okres gwarancji - zgodnie z ofertą, minimum 36 miesięcy, maksymalnie 60 miesięcy.</w:t>
      </w:r>
    </w:p>
    <w:p w14:paraId="264D6741" w14:textId="73E7CF83" w:rsidR="00A8452D" w:rsidRPr="00A8452D" w:rsidRDefault="00A8452D" w:rsidP="0028659E">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Zakres uprawnień z tytułu rękojmi regulują przepisy Kodeksu cywilnego</w:t>
      </w:r>
    </w:p>
    <w:p w14:paraId="1AA9D609" w14:textId="6C4B8C68" w:rsidR="00E26933" w:rsidRPr="00F04A0D" w:rsidRDefault="00E26933" w:rsidP="000A1E4B">
      <w:pPr>
        <w:pStyle w:val="Akapitzlist"/>
        <w:numPr>
          <w:ilvl w:val="0"/>
          <w:numId w:val="45"/>
        </w:numPr>
        <w:spacing w:after="100" w:afterAutospacing="1" w:line="276" w:lineRule="auto"/>
        <w:ind w:left="426"/>
        <w:contextualSpacing/>
        <w:jc w:val="both"/>
        <w:rPr>
          <w:rFonts w:asciiTheme="minorHAnsi" w:eastAsiaTheme="majorEastAsia" w:hAnsiTheme="minorHAnsi" w:cstheme="minorHAnsi"/>
          <w:bCs/>
          <w:lang w:eastAsia="en-US"/>
        </w:rPr>
      </w:pPr>
      <w:r w:rsidRPr="00F04A0D">
        <w:rPr>
          <w:rFonts w:asciiTheme="minorHAnsi" w:hAnsiTheme="minorHAnsi" w:cstheme="minorHAnsi"/>
          <w:bCs/>
        </w:rPr>
        <w:t>Informacje dotyczące zastosowania wyrobów, materiałów i technologii równoważnych.</w:t>
      </w:r>
    </w:p>
    <w:p w14:paraId="0084E43A" w14:textId="77777777" w:rsidR="00E26933" w:rsidRPr="003C75A3"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w:t>
      </w:r>
      <w:r w:rsidRPr="00A115F1">
        <w:rPr>
          <w:rFonts w:asciiTheme="minorHAnsi" w:eastAsiaTheme="majorEastAsia" w:hAnsiTheme="minorHAnsi" w:cstheme="minorHAnsi"/>
          <w:lang w:eastAsia="en-US"/>
        </w:rPr>
        <w:lastRenderedPageBreak/>
        <w:t xml:space="preserve">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28659E">
      <w:pPr>
        <w:pStyle w:val="Akapitzlist"/>
        <w:widowControl w:val="0"/>
        <w:autoSpaceDE w:val="0"/>
        <w:spacing w:after="100" w:afterAutospacing="1" w:line="276"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661A40D6" w:rsidR="00E26933" w:rsidRPr="00F04A0D" w:rsidRDefault="00E26933" w:rsidP="000A1E4B">
      <w:pPr>
        <w:pStyle w:val="Akapitzlist"/>
        <w:numPr>
          <w:ilvl w:val="0"/>
          <w:numId w:val="45"/>
        </w:numPr>
        <w:spacing w:after="100" w:afterAutospacing="1" w:line="276" w:lineRule="auto"/>
        <w:ind w:left="426"/>
        <w:contextualSpacing/>
        <w:jc w:val="both"/>
        <w:rPr>
          <w:rFonts w:asciiTheme="minorHAnsi" w:eastAsiaTheme="majorEastAsia" w:hAnsiTheme="minorHAnsi" w:cstheme="minorHAnsi"/>
          <w:bCs/>
          <w:lang w:eastAsia="en-US"/>
        </w:rPr>
      </w:pPr>
      <w:r w:rsidRPr="00F04A0D">
        <w:rPr>
          <w:rFonts w:asciiTheme="minorHAnsi" w:hAnsiTheme="minorHAnsi" w:cstheme="minorHAnsi"/>
          <w:bCs/>
        </w:rPr>
        <w:t>Wymagania w zakresie zatrudnienia przez Wykonawcę lub podwykonawcę osób na podstawie stosunku pracy</w:t>
      </w:r>
    </w:p>
    <w:p w14:paraId="12D38C9F" w14:textId="77777777" w:rsidR="00E26933" w:rsidRPr="000239CC" w:rsidRDefault="00E26933" w:rsidP="0028659E">
      <w:pPr>
        <w:pStyle w:val="Akapitzlist"/>
        <w:spacing w:after="100" w:afterAutospacing="1" w:line="276" w:lineRule="auto"/>
        <w:ind w:left="360"/>
        <w:jc w:val="both"/>
        <w:rPr>
          <w:rFonts w:asciiTheme="minorHAnsi" w:hAnsiTheme="minorHAnsi" w:cstheme="minorHAnsi"/>
          <w:bCs/>
        </w:rPr>
      </w:pPr>
      <w:r w:rsidRPr="003C75A3">
        <w:rPr>
          <w:rFonts w:asciiTheme="minorHAnsi" w:hAnsiTheme="minorHAnsi" w:cstheme="minorHAnsi"/>
          <w:bCs/>
        </w:rPr>
        <w:t xml:space="preserve">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w:t>
      </w:r>
      <w:r w:rsidRPr="000239CC">
        <w:rPr>
          <w:rFonts w:asciiTheme="minorHAnsi" w:hAnsiTheme="minorHAnsi" w:cstheme="minorHAnsi"/>
          <w:bCs/>
        </w:rPr>
        <w:t>22 § 1 ustawy z 26 czerwca 1974 r. – Kodeks pracy.</w:t>
      </w:r>
    </w:p>
    <w:p w14:paraId="58C658AC" w14:textId="0CD1BA89" w:rsidR="00E26933" w:rsidRPr="000239CC" w:rsidRDefault="00E26933" w:rsidP="0028659E">
      <w:pPr>
        <w:pStyle w:val="Akapitzlist"/>
        <w:spacing w:after="100" w:afterAutospacing="1" w:line="276" w:lineRule="auto"/>
        <w:ind w:left="360"/>
        <w:jc w:val="both"/>
        <w:rPr>
          <w:rFonts w:asciiTheme="minorHAnsi" w:hAnsiTheme="minorHAnsi" w:cstheme="minorHAnsi"/>
        </w:rPr>
      </w:pPr>
      <w:r w:rsidRPr="000239CC">
        <w:rPr>
          <w:rFonts w:asciiTheme="minorHAnsi" w:hAnsiTheme="minorHAnsi" w:cstheme="minorHAnsi"/>
        </w:rPr>
        <w:t xml:space="preserve">Rodzaj czynności niezbędnych do realizacji zamówienia, których dotyczą wymagania zatrudnienia na podstawie stosunku pracy przez Wykonawcę lub podwykonawcę osób wykonujących czynności w trakcie realizacji zamówienia: </w:t>
      </w:r>
      <w:bookmarkStart w:id="2" w:name="_Hlk62561372"/>
      <w:r w:rsidR="00DD43C0" w:rsidRPr="00DD43C0">
        <w:rPr>
          <w:rFonts w:asciiTheme="minorHAnsi" w:hAnsiTheme="minorHAnsi" w:cstheme="minorHAnsi"/>
        </w:rPr>
        <w:t>prace ziemne, związane z wykonaniem nawierzchni, ogrodzenia, instalowania elementów małej architektury oraz operatorzy sprzętu.</w:t>
      </w:r>
    </w:p>
    <w:bookmarkEnd w:id="2"/>
    <w:p w14:paraId="4C449F11" w14:textId="5E82C1E7" w:rsidR="00E26933" w:rsidRPr="00136252" w:rsidRDefault="00E26933" w:rsidP="0028659E">
      <w:pPr>
        <w:pStyle w:val="Akapitzlist"/>
        <w:spacing w:after="100" w:afterAutospacing="1" w:line="276" w:lineRule="auto"/>
        <w:ind w:left="360"/>
        <w:jc w:val="both"/>
        <w:rPr>
          <w:rFonts w:asciiTheme="minorHAnsi" w:hAnsiTheme="minorHAnsi" w:cstheme="minorHAnsi"/>
        </w:rPr>
      </w:pPr>
      <w:r w:rsidRPr="000239CC">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w:t>
      </w:r>
      <w:r w:rsidRPr="00136252">
        <w:rPr>
          <w:rFonts w:asciiTheme="minorHAnsi" w:hAnsiTheme="minorHAnsi" w:cstheme="minorHAnsi"/>
        </w:rPr>
        <w:t xml:space="preserve"> określone w § 6 projektowanych postanowień umowy (</w:t>
      </w:r>
      <w:r w:rsidRPr="00136252">
        <w:rPr>
          <w:rFonts w:asciiTheme="minorHAnsi" w:hAnsiTheme="minorHAnsi" w:cstheme="minorHAnsi"/>
          <w:b/>
          <w:bCs/>
        </w:rPr>
        <w:t xml:space="preserve">załącznik nr </w:t>
      </w:r>
      <w:r w:rsidR="00CD24FA">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0B0C8A10" w:rsidR="00E26933" w:rsidRPr="00F04A0D" w:rsidRDefault="00E26933" w:rsidP="000A1E4B">
      <w:pPr>
        <w:pStyle w:val="Akapitzlist"/>
        <w:numPr>
          <w:ilvl w:val="0"/>
          <w:numId w:val="45"/>
        </w:numPr>
        <w:spacing w:line="276" w:lineRule="auto"/>
        <w:ind w:left="425"/>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Zamawiający nie przewiduje  możliwość  udzielenia  zamówień, o których mowa w</w:t>
      </w:r>
      <w:r w:rsidR="00BA20D3" w:rsidRPr="00F04A0D">
        <w:rPr>
          <w:rFonts w:asciiTheme="minorHAnsi" w:eastAsiaTheme="majorEastAsia" w:hAnsiTheme="minorHAnsi" w:cstheme="minorHAnsi"/>
          <w:lang w:eastAsia="en-US"/>
        </w:rPr>
        <w:t xml:space="preserve"> </w:t>
      </w:r>
      <w:r w:rsidRPr="00F04A0D">
        <w:rPr>
          <w:rFonts w:asciiTheme="minorHAnsi" w:eastAsiaTheme="majorEastAsia" w:hAnsiTheme="minorHAnsi" w:cstheme="minorHAnsi"/>
          <w:lang w:eastAsia="en-US"/>
        </w:rPr>
        <w:t>art.214 ust 1 pkt 7 Ustawy.</w:t>
      </w:r>
    </w:p>
    <w:p w14:paraId="65D3A733" w14:textId="77777777" w:rsidR="00E26933" w:rsidRPr="00F04A0D" w:rsidRDefault="00E26933" w:rsidP="00F04A0D">
      <w:pPr>
        <w:spacing w:line="276" w:lineRule="auto"/>
        <w:ind w:left="425"/>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F04A0D">
        <w:rPr>
          <w:rFonts w:asciiTheme="minorHAnsi" w:eastAsiaTheme="majorEastAsia" w:hAnsiTheme="minorHAnsi" w:cstheme="minorHAnsi"/>
          <w:lang w:eastAsia="en-US"/>
        </w:rPr>
        <w:t>Pzp</w:t>
      </w:r>
      <w:proofErr w:type="spellEnd"/>
      <w:r w:rsidRPr="00F04A0D">
        <w:rPr>
          <w:rFonts w:asciiTheme="minorHAnsi" w:eastAsiaTheme="majorEastAsia" w:hAnsiTheme="minorHAnsi" w:cstheme="minorHAnsi"/>
          <w:lang w:eastAsia="en-US"/>
        </w:rPr>
        <w:t>.</w:t>
      </w:r>
    </w:p>
    <w:p w14:paraId="03C23F8D" w14:textId="416920F4" w:rsidR="00E26933" w:rsidRPr="00A77244" w:rsidRDefault="00E26933" w:rsidP="00F04A0D">
      <w:pPr>
        <w:spacing w:line="276" w:lineRule="auto"/>
        <w:ind w:left="425"/>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28659E">
      <w:pPr>
        <w:spacing w:after="100" w:afterAutospacing="1" w:line="276"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lastRenderedPageBreak/>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072DDFF" w14:textId="115BA7BA" w:rsidR="00A42249" w:rsidRDefault="00E26933" w:rsidP="0028659E">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3" w:name="_Hlk96342704"/>
      <w:r w:rsidRPr="00CF569C">
        <w:rPr>
          <w:rFonts w:asciiTheme="minorHAnsi" w:hAnsiTheme="minorHAnsi" w:cstheme="minorHAnsi"/>
          <w:b/>
          <w:bCs/>
        </w:rPr>
        <w:t xml:space="preserve"> </w:t>
      </w:r>
      <w:r w:rsidR="009836FE">
        <w:rPr>
          <w:rFonts w:asciiTheme="minorHAnsi" w:hAnsiTheme="minorHAnsi" w:cstheme="minorHAnsi"/>
          <w:b/>
          <w:bCs/>
        </w:rPr>
        <w:t>4</w:t>
      </w:r>
      <w:r w:rsidR="00892ACC">
        <w:rPr>
          <w:rFonts w:asciiTheme="minorHAnsi" w:hAnsiTheme="minorHAnsi" w:cstheme="minorHAnsi"/>
          <w:b/>
          <w:bCs/>
        </w:rPr>
        <w:t xml:space="preserve"> miesi</w:t>
      </w:r>
      <w:r w:rsidR="009836FE">
        <w:rPr>
          <w:rFonts w:asciiTheme="minorHAnsi" w:hAnsiTheme="minorHAnsi" w:cstheme="minorHAnsi"/>
          <w:b/>
          <w:bCs/>
        </w:rPr>
        <w:t xml:space="preserve">ące </w:t>
      </w:r>
      <w:r w:rsidRPr="00C34107">
        <w:rPr>
          <w:rFonts w:asciiTheme="minorHAnsi" w:hAnsiTheme="minorHAnsi" w:cstheme="minorHAnsi"/>
        </w:rPr>
        <w:t>od podpisania umowy</w:t>
      </w:r>
      <w:r w:rsidR="00A42249">
        <w:rPr>
          <w:rFonts w:ascii="Calibri" w:hAnsi="Calibri" w:cs="Calibri"/>
        </w:rPr>
        <w:t>.</w:t>
      </w:r>
    </w:p>
    <w:p w14:paraId="6F62E5CA" w14:textId="0B1B46AC" w:rsidR="00E26933" w:rsidRPr="0028411B" w:rsidRDefault="00E26933" w:rsidP="0028659E">
      <w:pPr>
        <w:pStyle w:val="Akapitzlist"/>
        <w:spacing w:line="276" w:lineRule="auto"/>
        <w:ind w:left="425"/>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28659E">
      <w:pPr>
        <w:pStyle w:val="Akapitzlist"/>
        <w:spacing w:before="120" w:after="120" w:line="276"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Default="00E26933" w:rsidP="0028659E">
      <w:pPr>
        <w:pStyle w:val="Akapitzlist"/>
        <w:spacing w:before="120" w:after="120" w:line="276"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bookmarkEnd w:id="3"/>
    <w:p w14:paraId="2D967774" w14:textId="094CDA28"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04AFE592"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2B7712">
        <w:rPr>
          <w:rFonts w:asciiTheme="minorHAnsi" w:hAnsiTheme="minorHAnsi" w:cstheme="minorHAnsi"/>
          <w:b/>
          <w:bCs/>
        </w:rPr>
        <w:t>17 kwietnia</w:t>
      </w:r>
      <w:r w:rsidR="00573374">
        <w:rPr>
          <w:rFonts w:asciiTheme="minorHAnsi" w:hAnsiTheme="minorHAnsi" w:cstheme="minorHAnsi"/>
          <w:b/>
          <w:bCs/>
        </w:rPr>
        <w:t xml:space="preserve"> 2025 </w:t>
      </w:r>
      <w:r w:rsidR="007F21FC" w:rsidRPr="00B7222E">
        <w:rPr>
          <w:rFonts w:asciiTheme="minorHAnsi" w:hAnsiTheme="minorHAnsi" w:cstheme="minorHAnsi"/>
          <w:b/>
          <w:bCs/>
        </w:rPr>
        <w:t>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34AEC85A"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2B7712">
        <w:rPr>
          <w:rFonts w:asciiTheme="minorHAnsi" w:hAnsiTheme="minorHAnsi" w:cstheme="minorHAnsi"/>
          <w:b/>
          <w:bCs/>
        </w:rPr>
        <w:t>17 kwietnia</w:t>
      </w:r>
      <w:r w:rsidR="00B7222E" w:rsidRPr="00B7222E">
        <w:rPr>
          <w:rFonts w:asciiTheme="minorHAnsi" w:hAnsiTheme="minorHAnsi" w:cstheme="minorHAnsi"/>
          <w:b/>
          <w:bCs/>
        </w:rPr>
        <w:t xml:space="preserve"> 202</w:t>
      </w:r>
      <w:r w:rsidR="00573374">
        <w:rPr>
          <w:rFonts w:asciiTheme="minorHAnsi" w:hAnsiTheme="minorHAnsi" w:cstheme="minorHAnsi"/>
          <w:b/>
          <w:bCs/>
        </w:rPr>
        <w:t>5</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2B7712" w:rsidRPr="002B7712">
        <w:rPr>
          <w:rFonts w:asciiTheme="minorHAnsi" w:hAnsiTheme="minorHAnsi" w:cstheme="minorHAnsi"/>
        </w:rPr>
        <w:t>1088922</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3822057D"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lastRenderedPageBreak/>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573374">
        <w:t>/</w:t>
      </w:r>
      <w:r w:rsidR="002B7712" w:rsidRPr="002B7712">
        <w:rPr>
          <w:rFonts w:asciiTheme="minorHAnsi" w:hAnsiTheme="minorHAnsi" w:cstheme="minorHAnsi"/>
        </w:rPr>
        <w:t>1088922</w:t>
      </w:r>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4E127BE0"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2B7712" w:rsidRPr="002B7712">
        <w:rPr>
          <w:rFonts w:asciiTheme="minorHAnsi" w:hAnsiTheme="minorHAnsi" w:cstheme="minorHAnsi"/>
          <w:b/>
          <w:bCs/>
        </w:rPr>
        <w:t>1</w:t>
      </w:r>
      <w:r w:rsidR="000030E7" w:rsidRPr="002B7712">
        <w:rPr>
          <w:rFonts w:asciiTheme="minorHAnsi" w:hAnsiTheme="minorHAnsi" w:cstheme="minorHAnsi"/>
          <w:b/>
          <w:bCs/>
        </w:rPr>
        <w:t>5</w:t>
      </w:r>
      <w:r w:rsidR="00573374" w:rsidRPr="000030E7">
        <w:rPr>
          <w:rFonts w:asciiTheme="minorHAnsi" w:hAnsiTheme="minorHAnsi" w:cstheme="minorHAnsi"/>
          <w:b/>
          <w:bCs/>
        </w:rPr>
        <w:t xml:space="preserve"> </w:t>
      </w:r>
      <w:r w:rsidR="002B7712">
        <w:rPr>
          <w:rFonts w:asciiTheme="minorHAnsi" w:hAnsiTheme="minorHAnsi" w:cstheme="minorHAnsi"/>
          <w:b/>
          <w:bCs/>
        </w:rPr>
        <w:t>maj</w:t>
      </w:r>
      <w:r w:rsidR="00573374">
        <w:rPr>
          <w:rFonts w:asciiTheme="minorHAnsi" w:hAnsiTheme="minorHAnsi" w:cstheme="minorHAnsi"/>
          <w:b/>
          <w:bCs/>
        </w:rPr>
        <w:t>a</w:t>
      </w:r>
      <w:r w:rsidRPr="00FA39A1">
        <w:rPr>
          <w:rFonts w:asciiTheme="minorHAnsi" w:hAnsiTheme="minorHAnsi" w:cstheme="minorHAnsi"/>
          <w:b/>
          <w:bCs/>
        </w:rPr>
        <w:t xml:space="preserve"> 20</w:t>
      </w:r>
      <w:r w:rsidR="00BA20D3">
        <w:rPr>
          <w:rFonts w:asciiTheme="minorHAnsi" w:hAnsiTheme="minorHAnsi" w:cstheme="minorHAnsi"/>
          <w:b/>
          <w:bCs/>
        </w:rPr>
        <w:t>2</w:t>
      </w:r>
      <w:r w:rsidR="00573374">
        <w:rPr>
          <w:rFonts w:asciiTheme="minorHAnsi" w:hAnsiTheme="minorHAnsi" w:cstheme="minorHAnsi"/>
          <w:b/>
          <w:bCs/>
        </w:rPr>
        <w:t>5</w:t>
      </w:r>
      <w:r w:rsidRPr="00FA39A1">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0BAF741E" w:rsidR="00011A9A" w:rsidRDefault="00011A9A" w:rsidP="005D3B3F">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4"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4"/>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lastRenderedPageBreak/>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lastRenderedPageBreak/>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lastRenderedPageBreak/>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jednostką dominującą w rozumieniu art. 3 ust. 1 pkt 37 ustawy z dnia 29 września 1994 r. o rachunkowości (Dz. U. z 2021 </w:t>
      </w:r>
      <w:r w:rsidRPr="0050493C">
        <w:rPr>
          <w:rFonts w:asciiTheme="minorHAnsi" w:eastAsia="Arial" w:hAnsiTheme="minorHAnsi" w:cstheme="minorHAnsi"/>
          <w:color w:val="000000"/>
        </w:rPr>
        <w:lastRenderedPageBreak/>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5"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5"/>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6"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6"/>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7" w:name="_Hlk88485279"/>
      <w:r w:rsidRPr="00082982">
        <w:rPr>
          <w:rFonts w:asciiTheme="minorHAnsi" w:eastAsiaTheme="majorEastAsia" w:hAnsiTheme="minorHAnsi" w:cstheme="minorHAnsi"/>
          <w:b/>
          <w:bCs/>
          <w:lang w:eastAsia="en-US"/>
        </w:rPr>
        <w:t>w zakresie sytuacji ekonomicznej lub finansowej.</w:t>
      </w:r>
    </w:p>
    <w:bookmarkEnd w:id="7"/>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4E842E7F" w14:textId="40E0B35C" w:rsidR="00876825" w:rsidRPr="00450C07" w:rsidRDefault="00070DA2" w:rsidP="000A1E4B">
      <w:pPr>
        <w:pStyle w:val="Akapitzlist"/>
        <w:numPr>
          <w:ilvl w:val="0"/>
          <w:numId w:val="42"/>
        </w:numPr>
        <w:spacing w:before="120" w:after="120" w:line="269" w:lineRule="auto"/>
        <w:jc w:val="both"/>
        <w:rPr>
          <w:rFonts w:asciiTheme="minorHAnsi" w:eastAsiaTheme="majorEastAsia" w:hAnsiTheme="minorHAnsi" w:cstheme="minorHAnsi"/>
          <w:lang w:eastAsia="en-US"/>
        </w:rPr>
      </w:pPr>
      <w:r w:rsidRPr="00450C07">
        <w:rPr>
          <w:rFonts w:asciiTheme="minorHAnsi" w:eastAsiaTheme="majorEastAsia" w:hAnsiTheme="minorHAnsi" w:cstheme="minorHAnsi"/>
          <w:lang w:eastAsia="en-US"/>
        </w:rPr>
        <w:t>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dwie roboty budowlane</w:t>
      </w:r>
      <w:r w:rsidR="005D3B2F" w:rsidRPr="00450C07">
        <w:rPr>
          <w:rFonts w:asciiTheme="minorHAnsi" w:eastAsiaTheme="majorEastAsia" w:hAnsiTheme="minorHAnsi" w:cstheme="minorHAnsi"/>
          <w:lang w:eastAsia="en-US"/>
        </w:rPr>
        <w:t xml:space="preserve">, z których każda obejmowała co najmniej budowę </w:t>
      </w:r>
      <w:r w:rsidR="00DC186B" w:rsidRPr="00450C07">
        <w:rPr>
          <w:rFonts w:asciiTheme="minorHAnsi" w:eastAsiaTheme="majorEastAsia" w:hAnsiTheme="minorHAnsi" w:cstheme="minorHAnsi"/>
          <w:lang w:eastAsia="en-US"/>
        </w:rPr>
        <w:t xml:space="preserve">placu zabaw o wartości </w:t>
      </w:r>
      <w:r w:rsidR="00450C07">
        <w:rPr>
          <w:rFonts w:asciiTheme="minorHAnsi" w:eastAsiaTheme="majorEastAsia" w:hAnsiTheme="minorHAnsi" w:cstheme="minorHAnsi"/>
          <w:lang w:eastAsia="en-US"/>
        </w:rPr>
        <w:t xml:space="preserve">placu zabaw </w:t>
      </w:r>
      <w:r w:rsidR="00DC186B" w:rsidRPr="00450C07">
        <w:rPr>
          <w:rFonts w:asciiTheme="minorHAnsi" w:eastAsiaTheme="majorEastAsia" w:hAnsiTheme="minorHAnsi" w:cstheme="minorHAnsi"/>
          <w:lang w:eastAsia="en-US"/>
        </w:rPr>
        <w:t xml:space="preserve">nie mniejszej niż </w:t>
      </w:r>
      <w:r w:rsidR="005D3B2F" w:rsidRPr="00450C07">
        <w:rPr>
          <w:rFonts w:asciiTheme="minorHAnsi" w:eastAsiaTheme="majorEastAsia" w:hAnsiTheme="minorHAnsi" w:cstheme="minorHAnsi"/>
          <w:lang w:eastAsia="en-US"/>
        </w:rPr>
        <w:t>50</w:t>
      </w:r>
      <w:r w:rsidR="00DC186B" w:rsidRPr="00450C07">
        <w:rPr>
          <w:rFonts w:asciiTheme="minorHAnsi" w:eastAsiaTheme="majorEastAsia" w:hAnsiTheme="minorHAnsi" w:cstheme="minorHAnsi"/>
          <w:lang w:eastAsia="en-US"/>
        </w:rPr>
        <w:t>0 000,00 złotych</w:t>
      </w:r>
      <w:r w:rsidR="005D3B2F" w:rsidRPr="00450C07">
        <w:rPr>
          <w:rFonts w:asciiTheme="minorHAnsi" w:eastAsiaTheme="majorEastAsia" w:hAnsiTheme="minorHAnsi" w:cstheme="minorHAnsi"/>
          <w:lang w:eastAsia="en-US"/>
        </w:rPr>
        <w:t xml:space="preserve"> brutto</w:t>
      </w:r>
      <w:r w:rsidR="00DC186B" w:rsidRPr="00450C07">
        <w:rPr>
          <w:rFonts w:asciiTheme="minorHAnsi" w:eastAsiaTheme="majorEastAsia" w:hAnsiTheme="minorHAnsi" w:cstheme="minorHAnsi"/>
          <w:lang w:eastAsia="en-US"/>
        </w:rPr>
        <w:t xml:space="preserve"> (słownie: </w:t>
      </w:r>
      <w:r w:rsidR="005D3B2F" w:rsidRPr="00450C07">
        <w:rPr>
          <w:rFonts w:asciiTheme="minorHAnsi" w:eastAsiaTheme="majorEastAsia" w:hAnsiTheme="minorHAnsi" w:cstheme="minorHAnsi"/>
          <w:lang w:eastAsia="en-US"/>
        </w:rPr>
        <w:t xml:space="preserve">pięćset </w:t>
      </w:r>
      <w:r w:rsidR="00DC186B" w:rsidRPr="00450C07">
        <w:rPr>
          <w:rFonts w:asciiTheme="minorHAnsi" w:eastAsiaTheme="majorEastAsia" w:hAnsiTheme="minorHAnsi" w:cstheme="minorHAnsi"/>
          <w:lang w:eastAsia="en-US"/>
        </w:rPr>
        <w:t>tysięcy złotych 00/100) i załączy dowody określające, że roboty te zostały wykonane należycie.</w:t>
      </w:r>
    </w:p>
    <w:p w14:paraId="1BA88F40" w14:textId="2513FDA1" w:rsidR="00E26933" w:rsidRPr="00876825" w:rsidRDefault="00E26933" w:rsidP="000A1E4B">
      <w:pPr>
        <w:pStyle w:val="Akapitzlist"/>
        <w:numPr>
          <w:ilvl w:val="0"/>
          <w:numId w:val="42"/>
        </w:numPr>
        <w:spacing w:before="120" w:after="120" w:line="269" w:lineRule="auto"/>
        <w:jc w:val="both"/>
        <w:rPr>
          <w:rFonts w:asciiTheme="minorHAnsi" w:eastAsiaTheme="majorEastAsia" w:hAnsiTheme="minorHAnsi" w:cstheme="minorHAnsi"/>
          <w:lang w:eastAsia="en-US"/>
        </w:rPr>
      </w:pPr>
      <w:r w:rsidRPr="00450C07">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bookmarkStart w:id="8" w:name="_Hlk136418053"/>
      <w:r w:rsidR="005259CB" w:rsidRPr="00450C07">
        <w:rPr>
          <w:rFonts w:asciiTheme="minorHAnsi" w:eastAsiaTheme="majorEastAsia" w:hAnsiTheme="minorHAnsi" w:cstheme="minorHAnsi"/>
          <w:lang w:eastAsia="en-US"/>
        </w:rPr>
        <w:t xml:space="preserve"> kierownikiem budowy posiadającym</w:t>
      </w:r>
      <w:r w:rsidR="005259CB" w:rsidRPr="00876825">
        <w:rPr>
          <w:rFonts w:asciiTheme="minorHAnsi" w:eastAsiaTheme="majorEastAsia" w:hAnsiTheme="minorHAnsi" w:cstheme="minorHAnsi"/>
          <w:lang w:eastAsia="en-US"/>
        </w:rPr>
        <w:t xml:space="preserve"> uprawnienia budowlane do kierowania robotami budowlanymi w specjalności konstrukcyjno-budowlanej</w:t>
      </w:r>
      <w:r w:rsidR="005D3B2F">
        <w:rPr>
          <w:rFonts w:asciiTheme="minorHAnsi" w:eastAsiaTheme="majorEastAsia" w:hAnsiTheme="minorHAnsi" w:cstheme="minorHAnsi"/>
          <w:lang w:eastAsia="en-US"/>
        </w:rPr>
        <w:t xml:space="preserve"> bez ograniczeń</w:t>
      </w:r>
      <w:r w:rsidR="005259CB" w:rsidRPr="00876825">
        <w:rPr>
          <w:rFonts w:asciiTheme="minorHAnsi" w:eastAsiaTheme="majorEastAsia" w:hAnsiTheme="minorHAnsi" w:cstheme="minorHAnsi"/>
          <w:lang w:eastAsia="en-US"/>
        </w:rPr>
        <w:t xml:space="preserve">, zgodnie z ustawą z dnia 7 lipca 1994 r Prawo budowlane </w:t>
      </w:r>
      <w:r w:rsidR="005D3B2F" w:rsidRPr="005D3B2F">
        <w:rPr>
          <w:rFonts w:asciiTheme="minorHAnsi" w:eastAsiaTheme="majorEastAsia" w:hAnsiTheme="minorHAnsi" w:cstheme="minorHAnsi"/>
          <w:lang w:eastAsia="en-US"/>
        </w:rPr>
        <w:t>(</w:t>
      </w:r>
      <w:proofErr w:type="spellStart"/>
      <w:r w:rsidR="005D3B2F" w:rsidRPr="005D3B2F">
        <w:rPr>
          <w:rFonts w:asciiTheme="minorHAnsi" w:eastAsiaTheme="majorEastAsia" w:hAnsiTheme="minorHAnsi" w:cstheme="minorHAnsi"/>
          <w:lang w:eastAsia="en-US"/>
        </w:rPr>
        <w:t>t.j</w:t>
      </w:r>
      <w:proofErr w:type="spellEnd"/>
      <w:r w:rsidR="005D3B2F" w:rsidRPr="005D3B2F">
        <w:rPr>
          <w:rFonts w:asciiTheme="minorHAnsi" w:eastAsiaTheme="majorEastAsia" w:hAnsiTheme="minorHAnsi" w:cstheme="minorHAnsi"/>
          <w:lang w:eastAsia="en-US"/>
        </w:rPr>
        <w:t>. Dz. U. z 2024, poz.725).</w:t>
      </w:r>
      <w:bookmarkEnd w:id="8"/>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lastRenderedPageBreak/>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A0D9A7B" w14:textId="50CF1BBD" w:rsidR="00E26933" w:rsidRPr="00070DA2" w:rsidRDefault="00E26933" w:rsidP="00070D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070DA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w:t>
      </w:r>
      <w:r w:rsidRPr="00E95A95">
        <w:rPr>
          <w:rFonts w:asciiTheme="minorHAnsi" w:eastAsiaTheme="majorEastAsia" w:hAnsiTheme="minorHAnsi" w:cstheme="minorHAnsi"/>
          <w:bCs/>
          <w:lang w:eastAsia="en-US"/>
        </w:rPr>
        <w:lastRenderedPageBreak/>
        <w:t xml:space="preserve">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9"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9"/>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4FED6248"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B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 xml:space="preserve">z ofertą, zobowiązanie podmiotu udostępniającego zasoby do </w:t>
      </w:r>
      <w:r w:rsidRPr="000B5DCD">
        <w:rPr>
          <w:rFonts w:asciiTheme="minorHAnsi" w:hAnsiTheme="minorHAnsi" w:cstheme="minorHAnsi"/>
        </w:rPr>
        <w:lastRenderedPageBreak/>
        <w:t>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lastRenderedPageBreak/>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13C95DBD" w14:textId="0CDADD8F" w:rsidR="00906C9C" w:rsidRPr="001B3074" w:rsidRDefault="00906C9C" w:rsidP="005D3B2F">
      <w:pPr>
        <w:pStyle w:val="Akapitzlist"/>
        <w:numPr>
          <w:ilvl w:val="1"/>
          <w:numId w:val="22"/>
        </w:numPr>
        <w:spacing w:line="276" w:lineRule="auto"/>
        <w:ind w:left="425" w:hanging="357"/>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t xml:space="preserve">Zamawiający żąda, by Wykonawca złożył wraz z ofertą następujące przedmiotowe środki </w:t>
      </w:r>
      <w:r w:rsidRPr="001B3074">
        <w:rPr>
          <w:rFonts w:asciiTheme="minorHAnsi" w:eastAsiaTheme="majorEastAsia" w:hAnsiTheme="minorHAnsi" w:cstheme="minorHAnsi"/>
          <w:lang w:eastAsia="en-US"/>
        </w:rPr>
        <w:t>dowodowe:</w:t>
      </w:r>
    </w:p>
    <w:p w14:paraId="7E15A1B5" w14:textId="77777777" w:rsidR="002B7712" w:rsidRPr="002B7712" w:rsidRDefault="002B7712" w:rsidP="005D3B2F">
      <w:pPr>
        <w:pStyle w:val="Akapitzlist"/>
        <w:numPr>
          <w:ilvl w:val="4"/>
          <w:numId w:val="21"/>
        </w:numPr>
        <w:spacing w:line="276" w:lineRule="auto"/>
        <w:ind w:left="851"/>
        <w:jc w:val="both"/>
        <w:rPr>
          <w:rFonts w:ascii="Calibri" w:eastAsiaTheme="majorEastAsia" w:hAnsi="Calibri" w:cs="Calibri"/>
          <w:lang w:eastAsia="en-US"/>
        </w:rPr>
      </w:pPr>
      <w:r w:rsidRPr="002B7712">
        <w:rPr>
          <w:rFonts w:ascii="Calibri" w:eastAsiaTheme="majorEastAsia" w:hAnsi="Calibri" w:cs="Calibri"/>
          <w:lang w:eastAsia="en-US"/>
        </w:rPr>
        <w:t xml:space="preserve">Certyfikaty zgodności z normą PN- EN 1176 lub równoważną wydane przez jednostkę akredytowaną dla danego programu certyfikacji przez Polskie Centrum Akredytacji (PCA) lub równoważną jednostkę zagraniczną, co potwierdza logo PCA lub równoważnej jednostki zagranicznej na certyfikacie dla urządzeń placu zabaw: huśtawki wahadłowej jednoosobowej z siedziskiem kubełkowym, huśtawki wahadłowej jednoosobowej z siedziskiem typu deska, huśtawki wahadłowej jednoosobowej z siedziskiem bocianie gniazdo, zjeżdżalni dla dzieci młodszych, zestawu integracyjnego, karuzeli dostosowanej do osób z niepełnosprawnością, </w:t>
      </w:r>
      <w:proofErr w:type="spellStart"/>
      <w:r w:rsidRPr="002B7712">
        <w:rPr>
          <w:rFonts w:ascii="Calibri" w:eastAsiaTheme="majorEastAsia" w:hAnsi="Calibri" w:cs="Calibri"/>
          <w:lang w:eastAsia="en-US"/>
        </w:rPr>
        <w:t>linarium</w:t>
      </w:r>
      <w:proofErr w:type="spellEnd"/>
      <w:r w:rsidRPr="002B7712">
        <w:rPr>
          <w:rFonts w:ascii="Calibri" w:eastAsiaTheme="majorEastAsia" w:hAnsi="Calibri" w:cs="Calibri"/>
          <w:lang w:eastAsia="en-US"/>
        </w:rPr>
        <w:t>, zjazdu na linie</w:t>
      </w:r>
    </w:p>
    <w:p w14:paraId="7B401AF7" w14:textId="533A8FC7" w:rsidR="002B7712" w:rsidRPr="002B7712" w:rsidRDefault="002B7712" w:rsidP="002B7712">
      <w:pPr>
        <w:pStyle w:val="Akapitzlist"/>
        <w:numPr>
          <w:ilvl w:val="4"/>
          <w:numId w:val="21"/>
        </w:numPr>
        <w:spacing w:line="276" w:lineRule="auto"/>
        <w:ind w:left="851"/>
        <w:jc w:val="both"/>
        <w:rPr>
          <w:rFonts w:ascii="Calibri" w:eastAsiaTheme="majorEastAsia" w:hAnsi="Calibri" w:cs="Calibri"/>
          <w:lang w:eastAsia="en-US"/>
        </w:rPr>
      </w:pPr>
      <w:r w:rsidRPr="002B7712">
        <w:rPr>
          <w:rFonts w:ascii="Calibri" w:eastAsiaTheme="majorEastAsia" w:hAnsi="Calibri" w:cs="Calibri"/>
        </w:rPr>
        <w:t xml:space="preserve">karty techniczne wraz ze zdjęciami/rysunkami huśtawki wahadłowej jednoosobowej z siedziskiem kubełkowym, huśtawki wahadłowej jednoosobowej z siedziskiem typu deska, huśtawki wahadłowej jednoosobowej z siedziskiem bocianie gniazdo, zjeżdżalni dla dzieci młodszych, zestawu integracyjnego, karuzeli dostosowanej do osób z niepełnosprawnością, </w:t>
      </w:r>
      <w:proofErr w:type="spellStart"/>
      <w:r w:rsidRPr="002B7712">
        <w:rPr>
          <w:rFonts w:ascii="Calibri" w:eastAsiaTheme="majorEastAsia" w:hAnsi="Calibri" w:cs="Calibri"/>
        </w:rPr>
        <w:t>linarium</w:t>
      </w:r>
      <w:proofErr w:type="spellEnd"/>
      <w:r w:rsidRPr="002B7712">
        <w:rPr>
          <w:rFonts w:ascii="Calibri" w:eastAsiaTheme="majorEastAsia" w:hAnsi="Calibri" w:cs="Calibri"/>
        </w:rPr>
        <w:t>, zjazdu na linie</w:t>
      </w:r>
      <w:r>
        <w:rPr>
          <w:rFonts w:ascii="Calibri" w:eastAsiaTheme="majorEastAsia" w:hAnsi="Calibri" w:cs="Calibri"/>
        </w:rPr>
        <w:t xml:space="preserve">, </w:t>
      </w:r>
      <w:r w:rsidRPr="002B7712">
        <w:rPr>
          <w:rFonts w:ascii="Calibri" w:eastAsiaTheme="majorEastAsia" w:hAnsi="Calibri" w:cs="Calibri"/>
        </w:rPr>
        <w:t>ławek,</w:t>
      </w:r>
      <w:r w:rsidRPr="002B7712">
        <w:t xml:space="preserve"> </w:t>
      </w:r>
      <w:r w:rsidRPr="002B7712">
        <w:rPr>
          <w:rFonts w:ascii="Calibri" w:eastAsiaTheme="majorEastAsia" w:hAnsi="Calibri" w:cs="Calibri"/>
        </w:rPr>
        <w:t>kosz</w:t>
      </w:r>
      <w:r>
        <w:rPr>
          <w:rFonts w:ascii="Calibri" w:eastAsiaTheme="majorEastAsia" w:hAnsi="Calibri" w:cs="Calibri"/>
        </w:rPr>
        <w:t>y</w:t>
      </w:r>
      <w:r w:rsidRPr="002B7712">
        <w:rPr>
          <w:rFonts w:ascii="Calibri" w:eastAsiaTheme="majorEastAsia" w:hAnsi="Calibri" w:cs="Calibri"/>
        </w:rPr>
        <w:t xml:space="preserve"> na śmieci</w:t>
      </w:r>
      <w:r>
        <w:rPr>
          <w:rFonts w:ascii="Calibri" w:eastAsiaTheme="majorEastAsia" w:hAnsi="Calibri" w:cs="Calibri"/>
        </w:rPr>
        <w:t xml:space="preserve">, </w:t>
      </w:r>
      <w:r w:rsidRPr="002B7712">
        <w:rPr>
          <w:rFonts w:ascii="Calibri" w:eastAsiaTheme="majorEastAsia" w:hAnsi="Calibri" w:cs="Calibri"/>
        </w:rPr>
        <w:t>stojak</w:t>
      </w:r>
      <w:r w:rsidR="00DE15A2">
        <w:rPr>
          <w:rFonts w:ascii="Calibri" w:eastAsiaTheme="majorEastAsia" w:hAnsi="Calibri" w:cs="Calibri"/>
        </w:rPr>
        <w:t>ów</w:t>
      </w:r>
      <w:r w:rsidRPr="002B7712">
        <w:rPr>
          <w:rFonts w:ascii="Calibri" w:eastAsiaTheme="majorEastAsia" w:hAnsi="Calibri" w:cs="Calibri"/>
        </w:rPr>
        <w:t xml:space="preserve"> na rowery</w:t>
      </w:r>
      <w:r w:rsidR="00376463">
        <w:rPr>
          <w:rFonts w:ascii="Calibri" w:eastAsiaTheme="majorEastAsia" w:hAnsi="Calibri" w:cs="Calibri"/>
        </w:rPr>
        <w:t xml:space="preserve">, </w:t>
      </w:r>
      <w:r w:rsidR="00376463" w:rsidRPr="00376463">
        <w:rPr>
          <w:rFonts w:ascii="Calibri" w:eastAsiaTheme="majorEastAsia" w:hAnsi="Calibri" w:cs="Calibri"/>
        </w:rPr>
        <w:t>tablic z regulaminem</w:t>
      </w:r>
    </w:p>
    <w:p w14:paraId="655763F3" w14:textId="77777777" w:rsidR="002B7712" w:rsidRPr="002B7712" w:rsidRDefault="002B7712" w:rsidP="002B7712">
      <w:pPr>
        <w:pStyle w:val="Akapitzlist"/>
        <w:numPr>
          <w:ilvl w:val="4"/>
          <w:numId w:val="21"/>
        </w:numPr>
        <w:spacing w:line="276" w:lineRule="auto"/>
        <w:ind w:left="851"/>
        <w:jc w:val="both"/>
        <w:rPr>
          <w:rFonts w:ascii="Calibri" w:eastAsiaTheme="majorEastAsia" w:hAnsi="Calibri" w:cs="Calibri"/>
          <w:lang w:eastAsia="en-US"/>
        </w:rPr>
      </w:pPr>
      <w:r w:rsidRPr="002B7712">
        <w:rPr>
          <w:rFonts w:ascii="Calibri" w:eastAsiaTheme="majorEastAsia" w:hAnsi="Calibri" w:cs="Calibri"/>
        </w:rPr>
        <w:t>karta techniczna nawierzchni poliuretanowej</w:t>
      </w:r>
    </w:p>
    <w:p w14:paraId="64A2429B" w14:textId="77777777" w:rsidR="002B7712" w:rsidRPr="002B7712" w:rsidRDefault="002B7712" w:rsidP="002B7712">
      <w:pPr>
        <w:pStyle w:val="Akapitzlist"/>
        <w:numPr>
          <w:ilvl w:val="4"/>
          <w:numId w:val="21"/>
        </w:numPr>
        <w:spacing w:line="276" w:lineRule="auto"/>
        <w:ind w:left="851"/>
        <w:jc w:val="both"/>
        <w:rPr>
          <w:rFonts w:ascii="Calibri" w:eastAsiaTheme="majorEastAsia" w:hAnsi="Calibri" w:cs="Calibri"/>
          <w:lang w:eastAsia="en-US"/>
        </w:rPr>
      </w:pPr>
      <w:r w:rsidRPr="002B7712">
        <w:rPr>
          <w:rFonts w:ascii="Calibri" w:eastAsiaTheme="majorEastAsia" w:hAnsi="Calibri" w:cs="Calibri"/>
        </w:rPr>
        <w:lastRenderedPageBreak/>
        <w:t>Certyfikat zgodności z normą PN- EN 1177 lub równoważnej dla nawierzchni poliuretanowej</w:t>
      </w:r>
    </w:p>
    <w:p w14:paraId="3FE232A3" w14:textId="77777777" w:rsidR="002B7712" w:rsidRPr="002B7712" w:rsidRDefault="002B7712" w:rsidP="002B7712">
      <w:pPr>
        <w:pStyle w:val="Akapitzlist"/>
        <w:numPr>
          <w:ilvl w:val="4"/>
          <w:numId w:val="21"/>
        </w:numPr>
        <w:spacing w:line="276" w:lineRule="auto"/>
        <w:ind w:left="851"/>
        <w:jc w:val="both"/>
        <w:rPr>
          <w:rFonts w:ascii="Calibri" w:eastAsiaTheme="majorEastAsia" w:hAnsi="Calibri" w:cs="Calibri"/>
          <w:lang w:eastAsia="en-US"/>
        </w:rPr>
      </w:pPr>
      <w:r w:rsidRPr="002B7712">
        <w:rPr>
          <w:rFonts w:ascii="Calibri" w:eastAsiaTheme="majorEastAsia" w:hAnsi="Calibri" w:cs="Calibri"/>
        </w:rPr>
        <w:t>Certyfikat zgodności z normą PN- EN 1176 lub równoważną wydany przez jednostkę akredytowaną dla danego programu certyfikacji przez Polskie Centrum Akredytacji (PCA) lub równoważną jednostkę zagraniczną lub jednostkę nieakredytowaną lub deklarację zgodności  z ww. normą dla ławek.</w:t>
      </w:r>
    </w:p>
    <w:p w14:paraId="4B359B4C" w14:textId="3027E3E2" w:rsidR="00906C9C" w:rsidRPr="00573374" w:rsidRDefault="00906C9C" w:rsidP="00573374">
      <w:pPr>
        <w:pStyle w:val="Akapitzlist"/>
        <w:numPr>
          <w:ilvl w:val="3"/>
          <w:numId w:val="21"/>
        </w:numPr>
        <w:spacing w:after="240" w:line="276" w:lineRule="auto"/>
        <w:ind w:left="426"/>
        <w:jc w:val="both"/>
        <w:rPr>
          <w:rFonts w:asciiTheme="minorHAnsi" w:eastAsiaTheme="majorEastAsia" w:hAnsiTheme="minorHAnsi" w:cstheme="minorHAnsi"/>
          <w:lang w:eastAsia="en-US"/>
        </w:rPr>
      </w:pPr>
      <w:r w:rsidRPr="00573374">
        <w:rPr>
          <w:rFonts w:asciiTheme="minorHAnsi" w:eastAsiaTheme="majorEastAsia" w:hAnsiTheme="minorHAnsi" w:cstheme="minorHAnsi"/>
          <w:lang w:eastAsia="en-US"/>
        </w:rPr>
        <w:t>Jeżeli Wykonawca nie złoży przedmiotowych środków dowodowych lub złożone przedmiotowe środki dowodowe będą niekompletne, Zamawiający wezwie do ich złożenia lub uzupełnienia w wyznaczonym terminie.</w:t>
      </w:r>
    </w:p>
    <w:p w14:paraId="061B7EBF" w14:textId="7B8D0B54" w:rsidR="00F821FE" w:rsidRPr="000A1E4B" w:rsidRDefault="00FC0806" w:rsidP="000A1E4B">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0A1E4B">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0EB10C9E" w:rsidR="00AA3045" w:rsidRPr="00376463" w:rsidRDefault="00AA3045" w:rsidP="00376463">
      <w:pPr>
        <w:pStyle w:val="Akapitzlist"/>
        <w:numPr>
          <w:ilvl w:val="8"/>
          <w:numId w:val="21"/>
        </w:numPr>
        <w:spacing w:before="120" w:after="120" w:line="276" w:lineRule="auto"/>
        <w:ind w:left="567"/>
        <w:contextualSpacing/>
        <w:jc w:val="both"/>
        <w:rPr>
          <w:rFonts w:asciiTheme="minorHAnsi" w:eastAsiaTheme="majorEastAsia" w:hAnsiTheme="minorHAnsi" w:cstheme="minorHAnsi"/>
          <w:lang w:eastAsia="en-US"/>
        </w:rPr>
      </w:pPr>
      <w:r w:rsidRPr="00376463">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1BF552CA" w14:textId="77777777" w:rsidR="00AA3045" w:rsidRPr="00D61251" w:rsidRDefault="00AA3045" w:rsidP="00376463">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189E12AB" w:rsidR="00AA3045" w:rsidRPr="007C7386" w:rsidRDefault="00AA3045" w:rsidP="007C7386">
      <w:pPr>
        <w:pStyle w:val="Akapitzlist"/>
        <w:numPr>
          <w:ilvl w:val="2"/>
          <w:numId w:val="17"/>
        </w:numPr>
        <w:spacing w:before="120" w:after="120" w:line="276" w:lineRule="auto"/>
        <w:ind w:left="567"/>
        <w:contextualSpacing/>
        <w:jc w:val="both"/>
        <w:rPr>
          <w:rFonts w:asciiTheme="minorHAnsi" w:eastAsiaTheme="majorEastAsia" w:hAnsiTheme="minorHAnsi" w:cstheme="minorHAnsi"/>
          <w:lang w:eastAsia="en-US"/>
        </w:rPr>
      </w:pPr>
      <w:r w:rsidRPr="007C7386">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7C7386">
        <w:rPr>
          <w:rFonts w:asciiTheme="minorHAnsi" w:eastAsiaTheme="majorEastAsia" w:hAnsiTheme="minorHAnsi" w:cstheme="minorHAnsi"/>
          <w:b/>
          <w:bCs/>
          <w:lang w:eastAsia="en-US"/>
        </w:rPr>
        <w:t xml:space="preserve">załącznik nr </w:t>
      </w:r>
      <w:r w:rsidR="00CD24FA" w:rsidRPr="007C7386">
        <w:rPr>
          <w:rFonts w:asciiTheme="minorHAnsi" w:eastAsiaTheme="majorEastAsia" w:hAnsiTheme="minorHAnsi" w:cstheme="minorHAnsi"/>
          <w:b/>
          <w:bCs/>
          <w:lang w:eastAsia="en-US"/>
        </w:rPr>
        <w:t>7</w:t>
      </w:r>
      <w:r w:rsidRPr="007C7386">
        <w:rPr>
          <w:rFonts w:asciiTheme="minorHAnsi" w:eastAsiaTheme="majorEastAsia" w:hAnsiTheme="minorHAnsi" w:cstheme="minorHAnsi"/>
          <w:b/>
          <w:bCs/>
          <w:lang w:eastAsia="en-US"/>
        </w:rPr>
        <w:t xml:space="preserve"> do SWZ</w:t>
      </w:r>
      <w:r w:rsidRPr="00B8302B">
        <w:t xml:space="preserve"> </w:t>
      </w:r>
      <w:r w:rsidRPr="007C7386">
        <w:rPr>
          <w:rFonts w:asciiTheme="minorHAnsi" w:eastAsiaTheme="majorEastAsia" w:hAnsiTheme="minorHAnsi" w:cstheme="minorHAnsi"/>
          <w:lang w:eastAsia="en-US"/>
        </w:rPr>
        <w:t>(dokument</w:t>
      </w:r>
      <w:r w:rsidRPr="00B8302B">
        <w:t xml:space="preserve"> </w:t>
      </w:r>
      <w:r w:rsidRPr="007C7386">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lastRenderedPageBreak/>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lastRenderedPageBreak/>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lastRenderedPageBreak/>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511A965D" w:rsidR="0003571D" w:rsidRDefault="00CD24FA">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10" w:name="_Hlk167274049"/>
      <w:r>
        <w:rPr>
          <w:rFonts w:asciiTheme="minorHAnsi" w:eastAsiaTheme="majorEastAsia" w:hAnsiTheme="minorHAnsi" w:cstheme="minorHAnsi"/>
          <w:b/>
          <w:bCs/>
          <w:lang w:eastAsia="en-US"/>
        </w:rPr>
        <w:t>Przedmiotowe środki dowodowe</w:t>
      </w:r>
      <w:r w:rsidRPr="00CD24FA">
        <w:rPr>
          <w:rFonts w:asciiTheme="minorHAnsi" w:eastAsiaTheme="majorEastAsia" w:hAnsiTheme="minorHAnsi" w:cstheme="minorHAnsi"/>
          <w:lang w:eastAsia="en-US"/>
        </w:rPr>
        <w:t xml:space="preserve"> określone w rozdziale VI SWZ.</w:t>
      </w:r>
    </w:p>
    <w:p w14:paraId="7F4BD770" w14:textId="6F1774FB" w:rsidR="00560185" w:rsidRPr="00560185" w:rsidRDefault="0056018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10"/>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59ECC7D9" w:rsidR="007A52A4" w:rsidRPr="00376463" w:rsidRDefault="007A52A4" w:rsidP="00376463">
      <w:pPr>
        <w:pStyle w:val="Akapitzlist"/>
        <w:numPr>
          <w:ilvl w:val="0"/>
          <w:numId w:val="22"/>
        </w:numPr>
        <w:spacing w:before="600" w:after="240" w:line="276" w:lineRule="auto"/>
        <w:ind w:left="426" w:hanging="426"/>
        <w:jc w:val="both"/>
        <w:rPr>
          <w:rFonts w:asciiTheme="minorHAnsi" w:eastAsiaTheme="majorEastAsia" w:hAnsiTheme="minorHAnsi" w:cstheme="minorHAnsi"/>
          <w:b/>
          <w:bCs/>
          <w:lang w:eastAsia="en-US"/>
        </w:rPr>
      </w:pPr>
      <w:r w:rsidRPr="00376463">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lastRenderedPageBreak/>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xml:space="preserve">- przekazuje się cyfrowe odwzorowanie tego dokumentu opatrzone kwalifikowanym </w:t>
      </w:r>
      <w:r w:rsidRPr="00AD36E7">
        <w:rPr>
          <w:rFonts w:asciiTheme="minorHAnsi" w:eastAsia="Calibri" w:hAnsiTheme="minorHAnsi" w:cstheme="minorHAnsi"/>
          <w:b/>
        </w:rPr>
        <w:lastRenderedPageBreak/>
        <w:t>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1"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1"/>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lastRenderedPageBreak/>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26C0DDDB" w:rsidR="006D3A21" w:rsidRPr="00376463" w:rsidRDefault="0016777E" w:rsidP="00376463">
      <w:pPr>
        <w:pStyle w:val="Akapitzlist"/>
        <w:numPr>
          <w:ilvl w:val="0"/>
          <w:numId w:val="22"/>
        </w:numPr>
        <w:spacing w:before="240" w:line="276" w:lineRule="auto"/>
        <w:ind w:left="426" w:hanging="426"/>
        <w:jc w:val="both"/>
        <w:rPr>
          <w:rFonts w:asciiTheme="minorHAnsi" w:eastAsiaTheme="majorEastAsia" w:hAnsiTheme="minorHAnsi" w:cstheme="minorHAnsi"/>
          <w:b/>
          <w:bCs/>
          <w:lang w:eastAsia="en-US"/>
        </w:rPr>
      </w:pPr>
      <w:r w:rsidRPr="00376463">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lastRenderedPageBreak/>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2" w:name="_Hlk63835213"/>
      <w:r w:rsidRPr="008E4540">
        <w:rPr>
          <w:rFonts w:asciiTheme="minorHAnsi" w:hAnsiTheme="minorHAnsi" w:cstheme="minorHAnsi"/>
        </w:rPr>
        <w:lastRenderedPageBreak/>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2"/>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394D55AF" w:rsidR="003524E7"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rsidP="00376463">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35581174"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lastRenderedPageBreak/>
        <w:t xml:space="preserve">Adres strony </w:t>
      </w:r>
      <w:r w:rsidRPr="0003571D">
        <w:rPr>
          <w:rFonts w:asciiTheme="minorHAnsi" w:hAnsiTheme="minorHAnsi" w:cstheme="minorHAnsi"/>
        </w:rPr>
        <w:t>prowadzonego postępowania: https://platformazakupowa.pl/transakcja/</w:t>
      </w:r>
      <w:r w:rsidR="00376463" w:rsidRPr="00376463">
        <w:rPr>
          <w:rFonts w:asciiTheme="minorHAnsi" w:hAnsiTheme="minorHAnsi" w:cstheme="minorHAnsi"/>
        </w:rPr>
        <w:t>1088922</w:t>
      </w:r>
      <w:r w:rsidR="00B8394D">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118719C6" w14:textId="77777777" w:rsidR="00410868" w:rsidRPr="00410868" w:rsidRDefault="00B41829">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377091">
        <w:rPr>
          <w:rFonts w:asciiTheme="minorHAnsi" w:hAnsiTheme="minorHAnsi" w:cstheme="minorHAnsi"/>
          <w:bCs/>
        </w:rPr>
        <w:t>Inspektor ds. inwestycji i remontów</w:t>
      </w:r>
      <w:r w:rsidR="007170D0" w:rsidRPr="007170D0">
        <w:rPr>
          <w:rFonts w:asciiTheme="minorHAnsi" w:hAnsiTheme="minorHAnsi" w:cstheme="minorHAnsi"/>
          <w:bCs/>
        </w:rPr>
        <w:t xml:space="preserve"> </w:t>
      </w:r>
      <w:r w:rsidR="00377091">
        <w:rPr>
          <w:rFonts w:asciiTheme="minorHAnsi" w:hAnsiTheme="minorHAnsi" w:cstheme="minorHAnsi"/>
          <w:bCs/>
        </w:rPr>
        <w:t>–</w:t>
      </w:r>
      <w:r w:rsidR="007170D0" w:rsidRPr="007170D0">
        <w:rPr>
          <w:rFonts w:asciiTheme="minorHAnsi" w:hAnsiTheme="minorHAnsi" w:cstheme="minorHAnsi"/>
          <w:bCs/>
        </w:rPr>
        <w:t xml:space="preserve"> </w:t>
      </w:r>
      <w:r w:rsidR="00377091">
        <w:rPr>
          <w:rFonts w:asciiTheme="minorHAnsi" w:hAnsiTheme="minorHAnsi" w:cstheme="minorHAnsi"/>
          <w:bCs/>
        </w:rPr>
        <w:t>Karolina Wilak</w:t>
      </w:r>
      <w:r w:rsidR="007170D0" w:rsidRPr="007170D0">
        <w:rPr>
          <w:rFonts w:asciiTheme="minorHAnsi" w:hAnsiTheme="minorHAnsi" w:cstheme="minorHAnsi"/>
          <w:bCs/>
        </w:rPr>
        <w:t xml:space="preserve">, tel. 61 8100 </w:t>
      </w:r>
      <w:r w:rsidR="00377091">
        <w:rPr>
          <w:rFonts w:asciiTheme="minorHAnsi" w:hAnsiTheme="minorHAnsi" w:cstheme="minorHAnsi"/>
          <w:bCs/>
        </w:rPr>
        <w:t>667</w:t>
      </w:r>
      <w:r w:rsidRPr="00B41829">
        <w:rPr>
          <w:rFonts w:asciiTheme="minorHAnsi" w:hAnsiTheme="minorHAnsi" w:cstheme="minorHAnsi"/>
          <w:bCs/>
        </w:rPr>
        <w:t>,</w:t>
      </w:r>
    </w:p>
    <w:p w14:paraId="5BC15C33" w14:textId="100B45AE" w:rsidR="00376463" w:rsidRDefault="00410868" w:rsidP="00410868">
      <w:pPr>
        <w:pStyle w:val="Akapitzlist"/>
        <w:tabs>
          <w:tab w:val="left" w:pos="567"/>
        </w:tabs>
        <w:spacing w:line="276" w:lineRule="auto"/>
        <w:ind w:left="720" w:right="20"/>
        <w:rPr>
          <w:rFonts w:asciiTheme="minorHAnsi" w:hAnsiTheme="minorHAnsi" w:cstheme="minorHAnsi"/>
        </w:rPr>
      </w:pPr>
      <w:r>
        <w:rPr>
          <w:rFonts w:asciiTheme="minorHAnsi" w:hAnsiTheme="minorHAnsi" w:cstheme="minorHAnsi"/>
          <w:bCs/>
        </w:rPr>
        <w:t xml:space="preserve">Kierownik Wydziału ds. inwestycji i remontów – Anna Jezierska-Kaczmarek, </w:t>
      </w:r>
      <w:r>
        <w:rPr>
          <w:rFonts w:asciiTheme="minorHAnsi" w:hAnsiTheme="minorHAnsi" w:cstheme="minorHAnsi"/>
          <w:bCs/>
        </w:rPr>
        <w:br/>
        <w:t>tel. 61 8100648</w:t>
      </w:r>
      <w:r w:rsidR="00B41829" w:rsidRPr="00B41829">
        <w:rPr>
          <w:rFonts w:asciiTheme="minorHAnsi" w:hAnsiTheme="minorHAnsi" w:cstheme="minorHAnsi"/>
          <w:bCs/>
        </w:rPr>
        <w:br/>
      </w:r>
      <w:r w:rsidR="00B41829" w:rsidRPr="00B41829">
        <w:rPr>
          <w:rFonts w:asciiTheme="minorHAnsi" w:hAnsiTheme="minorHAnsi" w:cstheme="minorHAnsi"/>
          <w:b/>
        </w:rPr>
        <w:t>w zakresie dotyczącym zagadnień proceduralnych:</w:t>
      </w:r>
      <w:r w:rsidR="00B41829">
        <w:rPr>
          <w:rFonts w:asciiTheme="minorHAnsi" w:hAnsiTheme="minorHAnsi" w:cstheme="minorHAnsi"/>
          <w:b/>
        </w:rPr>
        <w:t xml:space="preserve"> </w:t>
      </w:r>
      <w:r w:rsidR="00376463" w:rsidRPr="00376463">
        <w:rPr>
          <w:rFonts w:asciiTheme="minorHAnsi" w:hAnsiTheme="minorHAnsi" w:cstheme="minorHAnsi"/>
          <w:bCs/>
        </w:rPr>
        <w:t>Kierownik Referatu Z</w:t>
      </w:r>
      <w:r w:rsidR="00B41829" w:rsidRPr="00376463">
        <w:rPr>
          <w:rFonts w:asciiTheme="minorHAnsi" w:hAnsiTheme="minorHAnsi" w:cstheme="minorHAnsi"/>
          <w:bCs/>
        </w:rPr>
        <w:t>amówień</w:t>
      </w:r>
      <w:r w:rsidR="00B41829" w:rsidRPr="00B41829">
        <w:rPr>
          <w:rFonts w:asciiTheme="minorHAnsi" w:hAnsiTheme="minorHAnsi" w:cstheme="minorHAnsi"/>
        </w:rPr>
        <w:t xml:space="preserve"> </w:t>
      </w:r>
      <w:r w:rsidR="00376463">
        <w:rPr>
          <w:rFonts w:asciiTheme="minorHAnsi" w:hAnsiTheme="minorHAnsi" w:cstheme="minorHAnsi"/>
        </w:rPr>
        <w:t>P</w:t>
      </w:r>
      <w:r w:rsidR="00B41829" w:rsidRPr="00B41829">
        <w:rPr>
          <w:rFonts w:asciiTheme="minorHAnsi" w:hAnsiTheme="minorHAnsi" w:cstheme="minorHAnsi"/>
        </w:rPr>
        <w:t>ublicznych - Agnieszka Skrzypczak, tel. 618 100</w:t>
      </w:r>
      <w:r w:rsidR="007170D0">
        <w:rPr>
          <w:rFonts w:asciiTheme="minorHAnsi" w:hAnsiTheme="minorHAnsi" w:cstheme="minorHAnsi"/>
        </w:rPr>
        <w:t> </w:t>
      </w:r>
      <w:r w:rsidR="00B41829" w:rsidRPr="00B41829">
        <w:rPr>
          <w:rFonts w:asciiTheme="minorHAnsi" w:hAnsiTheme="minorHAnsi" w:cstheme="minorHAnsi"/>
        </w:rPr>
        <w:t>087</w:t>
      </w:r>
      <w:r w:rsidR="007170D0">
        <w:rPr>
          <w:rFonts w:asciiTheme="minorHAnsi" w:hAnsiTheme="minorHAnsi" w:cstheme="minorHAnsi"/>
        </w:rPr>
        <w:t>.</w:t>
      </w:r>
    </w:p>
    <w:p w14:paraId="09DA26A6" w14:textId="77777777" w:rsidR="00376463" w:rsidRDefault="00376463">
      <w:pPr>
        <w:spacing w:after="160" w:line="259" w:lineRule="auto"/>
        <w:rPr>
          <w:rFonts w:asciiTheme="minorHAnsi" w:hAnsiTheme="minorHAnsi" w:cstheme="minorHAnsi"/>
        </w:rPr>
      </w:pPr>
      <w:r>
        <w:rPr>
          <w:rFonts w:asciiTheme="minorHAnsi" w:hAnsiTheme="minorHAnsi" w:cstheme="minorHAnsi"/>
        </w:rPr>
        <w:br w:type="page"/>
      </w:r>
    </w:p>
    <w:p w14:paraId="088BB000" w14:textId="61AE1207" w:rsidR="00767697" w:rsidRPr="00B41829" w:rsidRDefault="009949D9" w:rsidP="00376463">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B41829">
        <w:rPr>
          <w:rFonts w:asciiTheme="minorHAnsi" w:hAnsiTheme="minorHAnsi" w:cstheme="minorHAnsi"/>
          <w:b/>
          <w:bCs/>
        </w:rPr>
        <w:lastRenderedPageBreak/>
        <w:t>OPIS SPOSOBU OBLICZENIA CENY</w:t>
      </w:r>
    </w:p>
    <w:p w14:paraId="153D0EE6" w14:textId="77777777" w:rsidR="00E23144" w:rsidRDefault="00E23144" w:rsidP="00376463">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badania (laboratoryjne), czynności obowiązki i wymogi wynikające z niniejszej specyfikacji, umowy, dokumentacji projektowej), których zrealizowanie jest niezbędne dla prawidłowego wykonania umowy i przekazania zadania Zamawiającemu.</w:t>
      </w:r>
    </w:p>
    <w:p w14:paraId="627140BB" w14:textId="77777777" w:rsidR="00E23144" w:rsidRPr="00203369" w:rsidRDefault="00E23144" w:rsidP="00376463">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Do kosztów tych należy zaliczyć między innymi:</w:t>
      </w:r>
    </w:p>
    <w:p w14:paraId="2DCD2219"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oznakowania i późniejszej likwidacji placu budowy;</w:t>
      </w:r>
    </w:p>
    <w:p w14:paraId="31A1DC98"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opracowania planu bioz;</w:t>
      </w:r>
    </w:p>
    <w:p w14:paraId="29987FF2"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utrzymania terenu budowy i zabezpieczenia mienia placu budowy i miejsc postojowych sprzętu i maszyn;</w:t>
      </w:r>
    </w:p>
    <w:p w14:paraId="5A7140C0"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ogrodzenia placu budowy;</w:t>
      </w:r>
    </w:p>
    <w:p w14:paraId="45CDFDC9" w14:textId="66733450"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obsługi geodezyjnej wraz z inwentaryzacją powykonawczą</w:t>
      </w:r>
      <w:r w:rsidR="001B3074" w:rsidRPr="001B3074">
        <w:rPr>
          <w:rFonts w:asciiTheme="minorHAnsi" w:hAnsiTheme="minorHAnsi" w:cstheme="minorHAnsi"/>
        </w:rPr>
        <w:t>;</w:t>
      </w:r>
    </w:p>
    <w:p w14:paraId="0A8DE16A"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i dostawy mediów – wody, energii elektrycznej, odbioru ścieków na potrzeby budowy;</w:t>
      </w:r>
    </w:p>
    <w:p w14:paraId="000D4760"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wywozu i utylizacji materiałów z terenu budowy;</w:t>
      </w:r>
    </w:p>
    <w:p w14:paraId="1877D344" w14:textId="19DA0A85"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xml:space="preserve">- koszty opracowania dokumentacji powykonawczej z branży budowlanej – wersja papierowa </w:t>
      </w:r>
      <w:r w:rsidR="00377091" w:rsidRPr="001B3074">
        <w:rPr>
          <w:rFonts w:asciiTheme="minorHAnsi" w:hAnsiTheme="minorHAnsi" w:cstheme="minorHAnsi"/>
        </w:rPr>
        <w:t>1</w:t>
      </w:r>
      <w:r w:rsidRPr="001B3074">
        <w:rPr>
          <w:rFonts w:asciiTheme="minorHAnsi" w:hAnsiTheme="minorHAnsi" w:cstheme="minorHAnsi"/>
        </w:rPr>
        <w:t xml:space="preserve"> egz. i wersja elektroniczna (format pdf) – 1kpl;</w:t>
      </w:r>
    </w:p>
    <w:p w14:paraId="75C438BF" w14:textId="77777777" w:rsidR="00E23144" w:rsidRDefault="00E23144" w:rsidP="00376463">
      <w:pPr>
        <w:pStyle w:val="Akapitzlist"/>
        <w:numPr>
          <w:ilvl w:val="6"/>
          <w:numId w:val="22"/>
        </w:numPr>
        <w:spacing w:before="120" w:after="120" w:line="269" w:lineRule="auto"/>
        <w:ind w:left="426"/>
        <w:jc w:val="both"/>
        <w:rPr>
          <w:rFonts w:asciiTheme="minorHAnsi" w:hAnsiTheme="minorHAnsi" w:cstheme="minorHAnsi"/>
        </w:rPr>
      </w:pPr>
      <w:r w:rsidRPr="001B3074">
        <w:rPr>
          <w:rFonts w:asciiTheme="minorHAnsi" w:hAnsiTheme="minorHAnsi" w:cstheme="minorHAnsi"/>
        </w:rPr>
        <w:t>Cenę należy podać w PLN (w złotych polskich) do dwóch miejsc po przecinku</w:t>
      </w:r>
      <w:r w:rsidRPr="00CC4455">
        <w:rPr>
          <w:rFonts w:asciiTheme="minorHAnsi" w:hAnsiTheme="minorHAnsi" w:cstheme="minorHAnsi"/>
        </w:rPr>
        <w:t>. Zamawiający nie dopuszcza podania w ofercie ceny w walucie obcej.</w:t>
      </w:r>
    </w:p>
    <w:p w14:paraId="03C1ECA7" w14:textId="77777777" w:rsidR="00E23144" w:rsidRDefault="00E23144" w:rsidP="00376463">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Wykonawca powinien wyliczyć cenę oferty brutto, tj. wraz z należnym podatkiem VAT w wysokości przewidzianej ustawowo.</w:t>
      </w:r>
    </w:p>
    <w:p w14:paraId="41A0807C" w14:textId="77777777" w:rsidR="00E23144" w:rsidRDefault="00E23144" w:rsidP="00376463">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456DE944" w14:textId="77777777" w:rsidR="00E23144" w:rsidRDefault="00E23144" w:rsidP="00376463">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może być tylko jedna za oferowany przedmiot zamówienia, nie dopuszcza się wariantowości cen.</w:t>
      </w:r>
    </w:p>
    <w:p w14:paraId="249AB5D7" w14:textId="77777777" w:rsidR="00E23144" w:rsidRDefault="00E23144" w:rsidP="00376463">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5E3EAE4E" w14:textId="77777777" w:rsidR="00E23144" w:rsidRDefault="00E23144" w:rsidP="00376463">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25B1BED4" w14:textId="5F8ABB84" w:rsidR="00E23144" w:rsidRDefault="00E23144" w:rsidP="00376463">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5C5BA9">
        <w:rPr>
          <w:rFonts w:asciiTheme="minorHAnsi" w:hAnsiTheme="minorHAnsi" w:cstheme="minorHAnsi"/>
        </w:rPr>
        <w:t>t.j</w:t>
      </w:r>
      <w:proofErr w:type="spellEnd"/>
      <w:r w:rsidRPr="005C5BA9">
        <w:rPr>
          <w:rFonts w:asciiTheme="minorHAnsi" w:hAnsiTheme="minorHAnsi" w:cstheme="minorHAnsi"/>
        </w:rPr>
        <w:t xml:space="preserve">. </w:t>
      </w:r>
      <w:r w:rsidR="005D3B2F" w:rsidRPr="005D3B2F">
        <w:rPr>
          <w:rFonts w:asciiTheme="minorHAnsi" w:hAnsiTheme="minorHAnsi" w:cstheme="minorHAnsi"/>
        </w:rPr>
        <w:t>Dz. U. 2024 poz. 361).</w:t>
      </w:r>
    </w:p>
    <w:p w14:paraId="2EF29259" w14:textId="77777777" w:rsidR="00E23144" w:rsidRDefault="00E23144" w:rsidP="00376463">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lastRenderedPageBreak/>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AE5372D" w14:textId="77777777" w:rsidR="00E23144" w:rsidRDefault="00E23144" w:rsidP="00376463">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368280D5" w14:textId="77777777" w:rsidR="00E23144" w:rsidRPr="005C5BA9" w:rsidRDefault="00E23144" w:rsidP="00376463">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79529CB" w14:textId="495851FE" w:rsidR="00E23144" w:rsidRDefault="00E23144" w:rsidP="000A1E4B">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40713659" w14:textId="77777777" w:rsidR="00E23144" w:rsidRDefault="00E23144" w:rsidP="000A1E4B">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nazwy (rodzaju) towaru lub usługi, których dostawa lub świadczenie będą prowadziły do powstania obowiązku podatkowego;</w:t>
      </w:r>
    </w:p>
    <w:p w14:paraId="523ED9DC" w14:textId="77777777" w:rsidR="00E23144" w:rsidRDefault="00E23144" w:rsidP="000A1E4B">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5038AB7B" w14:textId="77777777" w:rsidR="00E23144" w:rsidRPr="005C5BA9" w:rsidRDefault="00E23144" w:rsidP="000A1E4B">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2917705E" w14:textId="63B69F96" w:rsidR="00E23144" w:rsidRPr="005C5BA9" w:rsidRDefault="00E23144" w:rsidP="00376463">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rsidP="00376463">
      <w:pPr>
        <w:pStyle w:val="Akapitzlist"/>
        <w:numPr>
          <w:ilvl w:val="0"/>
          <w:numId w:val="22"/>
        </w:numPr>
        <w:spacing w:before="100" w:beforeAutospacing="1" w:line="276" w:lineRule="auto"/>
        <w:ind w:left="567" w:hanging="425"/>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rsidP="000A1E4B">
      <w:pPr>
        <w:pStyle w:val="Akapitzlist"/>
        <w:widowControl w:val="0"/>
        <w:numPr>
          <w:ilvl w:val="0"/>
          <w:numId w:val="32"/>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4236C201" w:rsidR="00376463"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49BD80DF" w14:textId="77777777" w:rsidR="00376463" w:rsidRDefault="00376463">
      <w:pPr>
        <w:spacing w:after="160" w:line="259" w:lineRule="auto"/>
        <w:rPr>
          <w:rFonts w:asciiTheme="minorHAnsi" w:hAnsiTheme="minorHAnsi" w:cstheme="minorHAnsi"/>
        </w:rPr>
      </w:pPr>
      <w:r>
        <w:rPr>
          <w:rFonts w:asciiTheme="minorHAnsi" w:hAnsiTheme="minorHAnsi" w:cstheme="minorHAnsi"/>
        </w:rPr>
        <w:br w:type="page"/>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lastRenderedPageBreak/>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5ADF3A36" w14:textId="77777777" w:rsidR="005D3B2F" w:rsidRPr="002A4AF7" w:rsidRDefault="005D3B2F" w:rsidP="000A1E4B">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Pr>
          <w:rFonts w:asciiTheme="minorHAnsi" w:hAnsiTheme="minorHAnsi" w:cstheme="minorHAnsi"/>
        </w:rPr>
        <w:t>36</w:t>
      </w:r>
      <w:r w:rsidRPr="002A4AF7">
        <w:rPr>
          <w:rFonts w:asciiTheme="minorHAnsi" w:hAnsiTheme="minorHAnsi" w:cstheme="minorHAnsi"/>
        </w:rPr>
        <w:t xml:space="preserve"> miesięcy (warunek konieczny) – 0 punktów</w:t>
      </w:r>
    </w:p>
    <w:p w14:paraId="40C91DE8" w14:textId="77777777" w:rsidR="005D3B2F" w:rsidRDefault="005D3B2F" w:rsidP="000A1E4B">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w:t>
      </w:r>
      <w:r>
        <w:rPr>
          <w:rFonts w:asciiTheme="minorHAnsi" w:hAnsiTheme="minorHAnsi" w:cstheme="minorHAnsi"/>
        </w:rPr>
        <w:t>12 miesięcy</w:t>
      </w:r>
      <w:r w:rsidRPr="002A4AF7">
        <w:rPr>
          <w:rFonts w:asciiTheme="minorHAnsi" w:hAnsiTheme="minorHAnsi" w:cstheme="minorHAnsi"/>
        </w:rPr>
        <w:t xml:space="preserve">, tj. </w:t>
      </w:r>
      <w:r>
        <w:rPr>
          <w:rFonts w:asciiTheme="minorHAnsi" w:hAnsiTheme="minorHAnsi" w:cstheme="minorHAnsi"/>
        </w:rPr>
        <w:t>48</w:t>
      </w:r>
      <w:r w:rsidRPr="002A4AF7">
        <w:rPr>
          <w:rFonts w:asciiTheme="minorHAnsi" w:hAnsiTheme="minorHAnsi" w:cstheme="minorHAnsi"/>
        </w:rPr>
        <w:t xml:space="preserve"> miesięcy gwarancji – </w:t>
      </w:r>
      <w:r>
        <w:rPr>
          <w:rFonts w:asciiTheme="minorHAnsi" w:hAnsiTheme="minorHAnsi" w:cstheme="minorHAnsi"/>
        </w:rPr>
        <w:t>20</w:t>
      </w:r>
      <w:r w:rsidRPr="002A4AF7">
        <w:rPr>
          <w:rFonts w:asciiTheme="minorHAnsi" w:hAnsiTheme="minorHAnsi" w:cstheme="minorHAnsi"/>
        </w:rPr>
        <w:t xml:space="preserve"> p</w:t>
      </w:r>
      <w:r>
        <w:rPr>
          <w:rFonts w:asciiTheme="minorHAnsi" w:hAnsiTheme="minorHAnsi" w:cstheme="minorHAnsi"/>
        </w:rPr>
        <w:t>kt</w:t>
      </w:r>
    </w:p>
    <w:p w14:paraId="7E8D2385" w14:textId="77777777" w:rsidR="005D3B2F" w:rsidRPr="002A4AF7" w:rsidRDefault="005D3B2F" w:rsidP="000A1E4B">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24 miesiące</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Pr>
          <w:rFonts w:asciiTheme="minorHAnsi" w:hAnsiTheme="minorHAnsi" w:cstheme="minorHAnsi"/>
        </w:rPr>
        <w:t>4</w:t>
      </w:r>
      <w:r w:rsidRPr="00CB59EE">
        <w:rPr>
          <w:rFonts w:asciiTheme="minorHAnsi" w:hAnsiTheme="minorHAnsi" w:cstheme="minorHAnsi"/>
        </w:rPr>
        <w:t>0 p</w:t>
      </w:r>
      <w:r>
        <w:rPr>
          <w:rFonts w:asciiTheme="minorHAnsi" w:hAnsiTheme="minorHAnsi" w:cstheme="minorHAnsi"/>
        </w:rPr>
        <w:t>kt</w:t>
      </w:r>
    </w:p>
    <w:p w14:paraId="0798A825" w14:textId="77777777" w:rsidR="005D3B2F" w:rsidRPr="00F76A5D" w:rsidRDefault="005D3B2F" w:rsidP="005D3B2F">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 xml:space="preserve">36, 48, 60, </w:t>
      </w:r>
    </w:p>
    <w:p w14:paraId="3D4359A6" w14:textId="082215E8"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E23144">
        <w:rPr>
          <w:rFonts w:asciiTheme="minorHAnsi" w:hAnsiTheme="minorHAnsi" w:cstheme="minorHAnsi"/>
        </w:rPr>
        <w:t>60</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1F4A705"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lastRenderedPageBreak/>
        <w:t xml:space="preserve">Zamawiający wybiera najkorzystniejszą ofertę w terminie związania ofertą określonym w SWZ. </w:t>
      </w:r>
    </w:p>
    <w:p w14:paraId="10D87BCC" w14:textId="77777777" w:rsidR="002A4AF7" w:rsidRPr="00516EB9"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rsidP="000A1E4B">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376463">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3"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3"/>
    <w:p w14:paraId="1D577386" w14:textId="03050A55" w:rsidR="007517DE" w:rsidRPr="002A4AF7" w:rsidRDefault="007517DE" w:rsidP="00376463">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7777777"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34990F36" w:rsidR="002A4AF7" w:rsidRPr="000A1E4B" w:rsidRDefault="002A4AF7" w:rsidP="00A85B2F">
      <w:pPr>
        <w:numPr>
          <w:ilvl w:val="0"/>
          <w:numId w:val="14"/>
        </w:numPr>
        <w:spacing w:line="276" w:lineRule="auto"/>
        <w:ind w:right="-108"/>
        <w:jc w:val="both"/>
        <w:rPr>
          <w:rFonts w:asciiTheme="minorHAnsi" w:eastAsiaTheme="majorEastAsia" w:hAnsiTheme="minorHAnsi" w:cstheme="minorHAnsi"/>
          <w:b/>
          <w:lang w:eastAsia="en-US"/>
        </w:rPr>
      </w:pPr>
      <w:r w:rsidRPr="000A1E4B">
        <w:rPr>
          <w:rFonts w:asciiTheme="minorHAnsi" w:hAnsiTheme="minorHAnsi" w:cstheme="minorHAnsi"/>
        </w:rPr>
        <w:lastRenderedPageBreak/>
        <w:t xml:space="preserve">Zabezpieczenie wnoszone w pieniądzu powinno zostać wpłacone przelewem na rachunek bankowy zamawiającego w banku PEKAO SA numer rachunku </w:t>
      </w:r>
      <w:r w:rsidRPr="000A1E4B">
        <w:rPr>
          <w:rFonts w:asciiTheme="minorHAnsi" w:hAnsiTheme="minorHAnsi" w:cstheme="minorHAnsi"/>
          <w:b/>
          <w:bCs/>
        </w:rPr>
        <w:t>56 1240 1747 1111 0000 1848 9057</w:t>
      </w:r>
      <w:r w:rsidRPr="000A1E4B">
        <w:rPr>
          <w:rFonts w:asciiTheme="minorHAnsi" w:hAnsiTheme="minorHAnsi" w:cstheme="minorHAnsi"/>
        </w:rPr>
        <w:t xml:space="preserve">: tytuł przelewu: </w:t>
      </w:r>
      <w:r w:rsidR="000A1E4B" w:rsidRPr="000A1E4B">
        <w:rPr>
          <w:rFonts w:asciiTheme="minorHAnsi" w:hAnsiTheme="minorHAnsi" w:cstheme="minorHAnsi"/>
          <w:b/>
          <w:bCs/>
        </w:rPr>
        <w:t xml:space="preserve">Budowa integracyjnego placu zabaw przy ul. Mieszka I </w:t>
      </w:r>
      <w:proofErr w:type="spellStart"/>
      <w:r w:rsidR="000A1E4B" w:rsidRPr="000A1E4B">
        <w:rPr>
          <w:rFonts w:asciiTheme="minorHAnsi" w:hAnsiTheme="minorHAnsi" w:cstheme="minorHAnsi"/>
          <w:b/>
          <w:bCs/>
        </w:rPr>
        <w:t>i</w:t>
      </w:r>
      <w:proofErr w:type="spellEnd"/>
      <w:r w:rsidR="000A1E4B" w:rsidRPr="000A1E4B">
        <w:rPr>
          <w:rFonts w:asciiTheme="minorHAnsi" w:hAnsiTheme="minorHAnsi" w:cstheme="minorHAnsi"/>
          <w:b/>
          <w:bCs/>
        </w:rPr>
        <w:t xml:space="preserve"> Dobrawy w Komornikach</w:t>
      </w:r>
      <w:r w:rsidR="003040EB" w:rsidRPr="000A1E4B">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rsidP="00376463">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4FDE8288" w:rsidR="002A4AF7" w:rsidRPr="002A4AF7" w:rsidRDefault="002A4AF7" w:rsidP="000A1E4B">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CD24FA">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rsidP="000A1E4B">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rsidP="000A1E4B">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lastRenderedPageBreak/>
        <w:t xml:space="preserve">Umowa zostanie zawarta pomiędzy Zamawiającym a Wykonawcą, którego oferta została uznana za najkorzystniejszą. </w:t>
      </w:r>
    </w:p>
    <w:p w14:paraId="261DC7BC" w14:textId="05157DEB" w:rsidR="002A4AF7" w:rsidRPr="002A4AF7" w:rsidRDefault="002A4AF7" w:rsidP="000A1E4B">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rsidP="000A1E4B">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376463">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rsidP="000A1E4B">
      <w:pPr>
        <w:pStyle w:val="Akapitzlist"/>
        <w:numPr>
          <w:ilvl w:val="0"/>
          <w:numId w:val="35"/>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0A1E4B">
      <w:pPr>
        <w:pStyle w:val="Akapitzlist"/>
        <w:numPr>
          <w:ilvl w:val="2"/>
          <w:numId w:val="36"/>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0A1E4B">
      <w:pPr>
        <w:pStyle w:val="Akapitzlist"/>
        <w:numPr>
          <w:ilvl w:val="2"/>
          <w:numId w:val="36"/>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rsidP="000A1E4B">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4"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0A1E4B">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0A1E4B">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0A1E4B">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0A1E4B">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0A1E4B">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rsidP="000A1E4B">
      <w:pPr>
        <w:pStyle w:val="Akapitzlist"/>
        <w:numPr>
          <w:ilvl w:val="0"/>
          <w:numId w:val="37"/>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10B29987" w:rsidR="00CA287D" w:rsidRDefault="00CA287D" w:rsidP="000A1E4B">
      <w:pPr>
        <w:pStyle w:val="Akapitzlist"/>
        <w:numPr>
          <w:ilvl w:val="0"/>
          <w:numId w:val="37"/>
        </w:numPr>
        <w:spacing w:line="276" w:lineRule="auto"/>
        <w:ind w:left="709" w:right="-108"/>
        <w:jc w:val="both"/>
        <w:rPr>
          <w:rFonts w:asciiTheme="minorHAnsi" w:hAnsiTheme="minorHAnsi" w:cstheme="minorHAnsi"/>
        </w:rPr>
      </w:pPr>
      <w:r w:rsidRPr="00FD4A96">
        <w:rPr>
          <w:rFonts w:asciiTheme="minorHAnsi" w:hAnsiTheme="minorHAnsi" w:cstheme="minorHAnsi"/>
        </w:rPr>
        <w:lastRenderedPageBreak/>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0A1E4B">
        <w:rPr>
          <w:rFonts w:asciiTheme="minorHAnsi" w:hAnsiTheme="minorHAnsi" w:cstheme="minorHAnsi"/>
        </w:rPr>
        <w:t>50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519526C3" w:rsidR="00CA287D" w:rsidRDefault="00CA287D" w:rsidP="000A1E4B">
      <w:pPr>
        <w:pStyle w:val="Akapitzlist"/>
        <w:numPr>
          <w:ilvl w:val="0"/>
          <w:numId w:val="37"/>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E23144">
        <w:rPr>
          <w:rFonts w:asciiTheme="minorHAnsi" w:hAnsiTheme="minorHAnsi" w:cstheme="minorHAnsi"/>
        </w:rPr>
        <w:t>konstrukcyjno-budowlanej</w:t>
      </w:r>
      <w:r w:rsidR="00AE0EA4">
        <w:rPr>
          <w:rFonts w:asciiTheme="minorHAnsi" w:hAnsiTheme="minorHAnsi" w:cstheme="minorHAnsi"/>
        </w:rPr>
        <w:t>,</w:t>
      </w:r>
    </w:p>
    <w:p w14:paraId="7711D9C4" w14:textId="1ECFAC4E" w:rsidR="00CA287D" w:rsidRDefault="00CA287D" w:rsidP="000A1E4B">
      <w:pPr>
        <w:pStyle w:val="Akapitzlist"/>
        <w:numPr>
          <w:ilvl w:val="0"/>
          <w:numId w:val="37"/>
        </w:numPr>
        <w:spacing w:line="276" w:lineRule="auto"/>
        <w:ind w:left="709" w:right="-108"/>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 z branży</w:t>
      </w:r>
      <w:r w:rsidR="00E23144">
        <w:rPr>
          <w:rFonts w:asciiTheme="minorHAnsi" w:hAnsiTheme="minorHAnsi" w:cstheme="minorHAnsi"/>
        </w:rPr>
        <w:t xml:space="preserve"> konstrukcyjno-budowlanej,</w:t>
      </w:r>
    </w:p>
    <w:p w14:paraId="02DC37DB" w14:textId="77777777" w:rsidR="00CA287D" w:rsidRPr="00CA287D" w:rsidRDefault="00CA287D" w:rsidP="000A1E4B">
      <w:pPr>
        <w:pStyle w:val="Akapitzlist"/>
        <w:numPr>
          <w:ilvl w:val="0"/>
          <w:numId w:val="37"/>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0022692F" w:rsidR="00BF16AC" w:rsidRDefault="00CA287D" w:rsidP="000A1E4B">
      <w:pPr>
        <w:pStyle w:val="Akapitzlist"/>
        <w:numPr>
          <w:ilvl w:val="0"/>
          <w:numId w:val="35"/>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4"/>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rsidP="00376463">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rsidP="000A1E4B">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rsidP="000A1E4B">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rsidP="000A1E4B">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rsidP="000A1E4B">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rsidP="00376463">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0A1E4B">
      <w:pPr>
        <w:pStyle w:val="Tekstpodstawowy"/>
        <w:numPr>
          <w:ilvl w:val="0"/>
          <w:numId w:val="39"/>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A867FB">
        <w:rPr>
          <w:rFonts w:asciiTheme="minorHAnsi" w:hAnsiTheme="minorHAnsi" w:cstheme="minorHAnsi"/>
          <w:bCs/>
          <w:iCs/>
        </w:rPr>
        <w:lastRenderedPageBreak/>
        <w:t xml:space="preserve">dyrektywy 95/46/WE (ogólne rozporządzenie o ochronie danych) (Dz. Urz. UE L 119 z 04.05.2016, str. 1), dalej „RODO”, informuję, że: </w:t>
      </w:r>
    </w:p>
    <w:p w14:paraId="63EB0B10" w14:textId="77777777" w:rsidR="005C4676" w:rsidRPr="00A867FB"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0A1E4B">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lastRenderedPageBreak/>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rsidP="000A1E4B">
      <w:pPr>
        <w:pStyle w:val="Tekstpodstawowy"/>
        <w:numPr>
          <w:ilvl w:val="0"/>
          <w:numId w:val="39"/>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0A1E4B">
      <w:pPr>
        <w:pStyle w:val="Tekstpodstawowy"/>
        <w:numPr>
          <w:ilvl w:val="0"/>
          <w:numId w:val="39"/>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rsidP="00376463">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rsidP="000A1E4B">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376463">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lastRenderedPageBreak/>
        <w:t>ZAŁĄCZNIKI DO SWZ</w:t>
      </w:r>
      <w:r w:rsidR="007335CA" w:rsidRPr="005C4676">
        <w:rPr>
          <w:rFonts w:asciiTheme="minorHAnsi" w:hAnsiTheme="minorHAnsi" w:cstheme="minorHAnsi"/>
          <w:b/>
          <w:bCs/>
        </w:rPr>
        <w:tab/>
      </w:r>
    </w:p>
    <w:p w14:paraId="248468FE" w14:textId="77777777" w:rsidR="00AC646B" w:rsidRDefault="00AC646B" w:rsidP="000A1E4B">
      <w:pPr>
        <w:pStyle w:val="pkt"/>
        <w:numPr>
          <w:ilvl w:val="6"/>
          <w:numId w:val="35"/>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rsidP="000A1E4B">
      <w:pPr>
        <w:pStyle w:val="pkt"/>
        <w:numPr>
          <w:ilvl w:val="6"/>
          <w:numId w:val="35"/>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rsidP="000A1E4B">
      <w:pPr>
        <w:pStyle w:val="pkt"/>
        <w:numPr>
          <w:ilvl w:val="6"/>
          <w:numId w:val="35"/>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rsidP="000A1E4B">
      <w:pPr>
        <w:pStyle w:val="pkt"/>
        <w:numPr>
          <w:ilvl w:val="6"/>
          <w:numId w:val="35"/>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rsidP="000A1E4B">
      <w:pPr>
        <w:pStyle w:val="pkt"/>
        <w:numPr>
          <w:ilvl w:val="6"/>
          <w:numId w:val="35"/>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rsidP="000A1E4B">
      <w:pPr>
        <w:pStyle w:val="pkt"/>
        <w:numPr>
          <w:ilvl w:val="6"/>
          <w:numId w:val="35"/>
        </w:numPr>
        <w:spacing w:before="0" w:after="0" w:line="276" w:lineRule="auto"/>
        <w:ind w:left="425" w:hanging="357"/>
        <w:rPr>
          <w:rFonts w:cstheme="minorHAnsi"/>
          <w:szCs w:val="24"/>
        </w:rPr>
      </w:pPr>
      <w:r>
        <w:rPr>
          <w:rFonts w:cstheme="minorHAnsi"/>
          <w:szCs w:val="24"/>
        </w:rPr>
        <w:t>Wykaz osób</w:t>
      </w:r>
    </w:p>
    <w:p w14:paraId="225C7245" w14:textId="77777777" w:rsidR="00AC646B" w:rsidRPr="00CB3DC7" w:rsidRDefault="00AC646B" w:rsidP="000A1E4B">
      <w:pPr>
        <w:pStyle w:val="pkt"/>
        <w:numPr>
          <w:ilvl w:val="6"/>
          <w:numId w:val="35"/>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rsidP="000A1E4B">
      <w:pPr>
        <w:pStyle w:val="pkt"/>
        <w:numPr>
          <w:ilvl w:val="6"/>
          <w:numId w:val="35"/>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rsidP="000A1E4B">
      <w:pPr>
        <w:pStyle w:val="pkt"/>
        <w:numPr>
          <w:ilvl w:val="6"/>
          <w:numId w:val="35"/>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rsidP="000A1E4B">
      <w:pPr>
        <w:pStyle w:val="pkt"/>
        <w:numPr>
          <w:ilvl w:val="6"/>
          <w:numId w:val="35"/>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732EF4" w:rsidRDefault="00AC646B" w:rsidP="000A1E4B">
      <w:pPr>
        <w:pStyle w:val="pkt"/>
        <w:numPr>
          <w:ilvl w:val="6"/>
          <w:numId w:val="35"/>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rsidP="000A1E4B">
      <w:pPr>
        <w:pStyle w:val="pkt"/>
        <w:numPr>
          <w:ilvl w:val="6"/>
          <w:numId w:val="35"/>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7C02BB">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C6BA0" w14:textId="77777777" w:rsidR="0056105A" w:rsidRDefault="0056105A" w:rsidP="006A6065">
      <w:r>
        <w:separator/>
      </w:r>
    </w:p>
  </w:endnote>
  <w:endnote w:type="continuationSeparator" w:id="0">
    <w:p w14:paraId="39F1B966" w14:textId="77777777" w:rsidR="0056105A" w:rsidRDefault="0056105A"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97AE3" w14:textId="77777777" w:rsidR="0056105A" w:rsidRDefault="0056105A" w:rsidP="006A6065">
      <w:r>
        <w:separator/>
      </w:r>
    </w:p>
  </w:footnote>
  <w:footnote w:type="continuationSeparator" w:id="0">
    <w:p w14:paraId="71EDDD80" w14:textId="77777777" w:rsidR="0056105A" w:rsidRDefault="0056105A"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6"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8"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8EE6755"/>
    <w:multiLevelType w:val="hybridMultilevel"/>
    <w:tmpl w:val="99B0839C"/>
    <w:lvl w:ilvl="0" w:tplc="E99A7242">
      <w:start w:val="1"/>
      <w:numFmt w:val="upperRoman"/>
      <w:lvlText w:val="%1."/>
      <w:lvlJc w:val="left"/>
      <w:pPr>
        <w:ind w:left="1080" w:hanging="720"/>
      </w:pPr>
      <w:rPr>
        <w:rFonts w:hint="default"/>
        <w:b/>
        <w:bCs/>
      </w:rPr>
    </w:lvl>
    <w:lvl w:ilvl="1" w:tplc="0415000F">
      <w:start w:val="1"/>
      <w:numFmt w:val="decimal"/>
      <w:lvlText w:val="%2."/>
      <w:lvlJc w:val="left"/>
      <w:pPr>
        <w:ind w:left="644" w:hanging="360"/>
      </w:p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3196"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4"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5"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121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4"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8"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4" w15:restartNumberingAfterBreak="0">
    <w:nsid w:val="6BEA2D8E"/>
    <w:multiLevelType w:val="hybridMultilevel"/>
    <w:tmpl w:val="251CF22C"/>
    <w:lvl w:ilvl="0" w:tplc="499C52CA">
      <w:start w:val="1"/>
      <w:numFmt w:val="decimal"/>
      <w:lvlText w:val="%1."/>
      <w:lvlJc w:val="left"/>
      <w:pPr>
        <w:ind w:left="644" w:hanging="360"/>
      </w:pPr>
      <w:rPr>
        <w:b w:val="0"/>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7"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3457F"/>
    <w:multiLevelType w:val="hybridMultilevel"/>
    <w:tmpl w:val="56BAABDC"/>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43"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38"/>
  </w:num>
  <w:num w:numId="2" w16cid:durableId="2076734665">
    <w:abstractNumId w:val="24"/>
  </w:num>
  <w:num w:numId="3" w16cid:durableId="880017669">
    <w:abstractNumId w:val="29"/>
  </w:num>
  <w:num w:numId="4" w16cid:durableId="2013338083">
    <w:abstractNumId w:val="14"/>
  </w:num>
  <w:num w:numId="5" w16cid:durableId="712120823">
    <w:abstractNumId w:val="33"/>
  </w:num>
  <w:num w:numId="6" w16cid:durableId="1727874765">
    <w:abstractNumId w:val="5"/>
  </w:num>
  <w:num w:numId="7" w16cid:durableId="877745999">
    <w:abstractNumId w:val="28"/>
  </w:num>
  <w:num w:numId="8" w16cid:durableId="40792067">
    <w:abstractNumId w:val="21"/>
  </w:num>
  <w:num w:numId="9" w16cid:durableId="1928659892">
    <w:abstractNumId w:val="10"/>
  </w:num>
  <w:num w:numId="10" w16cid:durableId="2030175887">
    <w:abstractNumId w:val="31"/>
  </w:num>
  <w:num w:numId="11" w16cid:durableId="36396149">
    <w:abstractNumId w:val="2"/>
  </w:num>
  <w:num w:numId="12" w16cid:durableId="2029212138">
    <w:abstractNumId w:val="30"/>
  </w:num>
  <w:num w:numId="13" w16cid:durableId="2099447494">
    <w:abstractNumId w:val="19"/>
  </w:num>
  <w:num w:numId="14" w16cid:durableId="1149708825">
    <w:abstractNumId w:val="25"/>
  </w:num>
  <w:num w:numId="15" w16cid:durableId="635455684">
    <w:abstractNumId w:val="11"/>
  </w:num>
  <w:num w:numId="16" w16cid:durableId="2088337299">
    <w:abstractNumId w:val="35"/>
  </w:num>
  <w:num w:numId="17" w16cid:durableId="905412197">
    <w:abstractNumId w:val="13"/>
  </w:num>
  <w:num w:numId="18" w16cid:durableId="694771568">
    <w:abstractNumId w:val="0"/>
  </w:num>
  <w:num w:numId="19" w16cid:durableId="92212620">
    <w:abstractNumId w:val="40"/>
  </w:num>
  <w:num w:numId="20" w16cid:durableId="1253470376">
    <w:abstractNumId w:val="7"/>
  </w:num>
  <w:num w:numId="21" w16cid:durableId="38744015">
    <w:abstractNumId w:val="23"/>
  </w:num>
  <w:num w:numId="22" w16cid:durableId="778330035">
    <w:abstractNumId w:val="42"/>
  </w:num>
  <w:num w:numId="23" w16cid:durableId="1027876650">
    <w:abstractNumId w:val="18"/>
  </w:num>
  <w:num w:numId="24" w16cid:durableId="675570919">
    <w:abstractNumId w:val="27"/>
  </w:num>
  <w:num w:numId="25" w16cid:durableId="946502200">
    <w:abstractNumId w:val="43"/>
  </w:num>
  <w:num w:numId="26" w16cid:durableId="160123552">
    <w:abstractNumId w:val="9"/>
  </w:num>
  <w:num w:numId="27" w16cid:durableId="1506894852">
    <w:abstractNumId w:val="16"/>
  </w:num>
  <w:num w:numId="28" w16cid:durableId="1308049351">
    <w:abstractNumId w:val="36"/>
  </w:num>
  <w:num w:numId="29" w16cid:durableId="1191064499">
    <w:abstractNumId w:val="15"/>
  </w:num>
  <w:num w:numId="30" w16cid:durableId="1026718188">
    <w:abstractNumId w:val="39"/>
  </w:num>
  <w:num w:numId="31" w16cid:durableId="2021807359">
    <w:abstractNumId w:val="37"/>
  </w:num>
  <w:num w:numId="32" w16cid:durableId="1918902528">
    <w:abstractNumId w:val="17"/>
  </w:num>
  <w:num w:numId="33" w16cid:durableId="1597248167">
    <w:abstractNumId w:val="26"/>
  </w:num>
  <w:num w:numId="34" w16cid:durableId="622883699">
    <w:abstractNumId w:val="1"/>
  </w:num>
  <w:num w:numId="35" w16cid:durableId="890774411">
    <w:abstractNumId w:val="20"/>
  </w:num>
  <w:num w:numId="36" w16cid:durableId="522943100">
    <w:abstractNumId w:val="4"/>
  </w:num>
  <w:num w:numId="37" w16cid:durableId="1132795970">
    <w:abstractNumId w:val="6"/>
  </w:num>
  <w:num w:numId="38" w16cid:durableId="1986205579">
    <w:abstractNumId w:val="8"/>
  </w:num>
  <w:num w:numId="39" w16cid:durableId="1845440675">
    <w:abstractNumId w:val="3"/>
  </w:num>
  <w:num w:numId="40" w16cid:durableId="1179810515">
    <w:abstractNumId w:val="22"/>
  </w:num>
  <w:num w:numId="41" w16cid:durableId="673073878">
    <w:abstractNumId w:val="44"/>
  </w:num>
  <w:num w:numId="42" w16cid:durableId="282464694">
    <w:abstractNumId w:val="12"/>
  </w:num>
  <w:num w:numId="43" w16cid:durableId="994263610">
    <w:abstractNumId w:val="32"/>
  </w:num>
  <w:num w:numId="44" w16cid:durableId="333387719">
    <w:abstractNumId w:val="41"/>
  </w:num>
  <w:num w:numId="45" w16cid:durableId="2137680518">
    <w:abstractNumId w:val="34"/>
  </w:num>
  <w:num w:numId="46" w16cid:durableId="505247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2EA"/>
    <w:rsid w:val="00002418"/>
    <w:rsid w:val="00002E50"/>
    <w:rsid w:val="000030E7"/>
    <w:rsid w:val="00003D9E"/>
    <w:rsid w:val="00007F54"/>
    <w:rsid w:val="000108B4"/>
    <w:rsid w:val="00011A9A"/>
    <w:rsid w:val="000142A0"/>
    <w:rsid w:val="000175A0"/>
    <w:rsid w:val="00020F7E"/>
    <w:rsid w:val="00021BFA"/>
    <w:rsid w:val="000239CC"/>
    <w:rsid w:val="00027478"/>
    <w:rsid w:val="00032969"/>
    <w:rsid w:val="00032FEC"/>
    <w:rsid w:val="0003571D"/>
    <w:rsid w:val="00035C74"/>
    <w:rsid w:val="0003649F"/>
    <w:rsid w:val="00037246"/>
    <w:rsid w:val="0004005F"/>
    <w:rsid w:val="0004037C"/>
    <w:rsid w:val="000408A0"/>
    <w:rsid w:val="00041471"/>
    <w:rsid w:val="000429ED"/>
    <w:rsid w:val="00046F80"/>
    <w:rsid w:val="00047537"/>
    <w:rsid w:val="000503C4"/>
    <w:rsid w:val="00052BCB"/>
    <w:rsid w:val="00065D88"/>
    <w:rsid w:val="00066127"/>
    <w:rsid w:val="00067A43"/>
    <w:rsid w:val="00070DA2"/>
    <w:rsid w:val="00072049"/>
    <w:rsid w:val="000753C4"/>
    <w:rsid w:val="000776B6"/>
    <w:rsid w:val="000815B2"/>
    <w:rsid w:val="00082982"/>
    <w:rsid w:val="00083063"/>
    <w:rsid w:val="0008720E"/>
    <w:rsid w:val="000878A1"/>
    <w:rsid w:val="00087FC1"/>
    <w:rsid w:val="00092EF8"/>
    <w:rsid w:val="00094644"/>
    <w:rsid w:val="00095DB1"/>
    <w:rsid w:val="00096BC1"/>
    <w:rsid w:val="000973A8"/>
    <w:rsid w:val="000A1E4B"/>
    <w:rsid w:val="000A307C"/>
    <w:rsid w:val="000A4B9E"/>
    <w:rsid w:val="000A4BDF"/>
    <w:rsid w:val="000A5160"/>
    <w:rsid w:val="000A62F2"/>
    <w:rsid w:val="000A6DB1"/>
    <w:rsid w:val="000B2AAE"/>
    <w:rsid w:val="000B497C"/>
    <w:rsid w:val="000B5DCD"/>
    <w:rsid w:val="000B6BCB"/>
    <w:rsid w:val="000C035A"/>
    <w:rsid w:val="000C0B0D"/>
    <w:rsid w:val="000C1AF2"/>
    <w:rsid w:val="000C1BC2"/>
    <w:rsid w:val="000C351D"/>
    <w:rsid w:val="000C3821"/>
    <w:rsid w:val="000C455B"/>
    <w:rsid w:val="000C50FB"/>
    <w:rsid w:val="000C5656"/>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E7BB2"/>
    <w:rsid w:val="000F1D64"/>
    <w:rsid w:val="000F262C"/>
    <w:rsid w:val="000F5411"/>
    <w:rsid w:val="00102078"/>
    <w:rsid w:val="001033C8"/>
    <w:rsid w:val="00107F86"/>
    <w:rsid w:val="001111C5"/>
    <w:rsid w:val="0011167D"/>
    <w:rsid w:val="00113695"/>
    <w:rsid w:val="00114774"/>
    <w:rsid w:val="00114892"/>
    <w:rsid w:val="00115CAF"/>
    <w:rsid w:val="001173DA"/>
    <w:rsid w:val="0011771C"/>
    <w:rsid w:val="00121C9A"/>
    <w:rsid w:val="00122BE9"/>
    <w:rsid w:val="00125F1D"/>
    <w:rsid w:val="001306EF"/>
    <w:rsid w:val="00132902"/>
    <w:rsid w:val="00132C26"/>
    <w:rsid w:val="00132CC4"/>
    <w:rsid w:val="001348FA"/>
    <w:rsid w:val="001350C3"/>
    <w:rsid w:val="0013575A"/>
    <w:rsid w:val="001417BD"/>
    <w:rsid w:val="00142BB0"/>
    <w:rsid w:val="00145F6B"/>
    <w:rsid w:val="001460A5"/>
    <w:rsid w:val="00147616"/>
    <w:rsid w:val="00147A78"/>
    <w:rsid w:val="0015028A"/>
    <w:rsid w:val="00150F8A"/>
    <w:rsid w:val="00151234"/>
    <w:rsid w:val="00152284"/>
    <w:rsid w:val="00152A34"/>
    <w:rsid w:val="00153325"/>
    <w:rsid w:val="00155381"/>
    <w:rsid w:val="001555C7"/>
    <w:rsid w:val="0015567E"/>
    <w:rsid w:val="00156272"/>
    <w:rsid w:val="00156D32"/>
    <w:rsid w:val="00156FED"/>
    <w:rsid w:val="00162E21"/>
    <w:rsid w:val="001636B9"/>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19F6"/>
    <w:rsid w:val="00192372"/>
    <w:rsid w:val="0019491D"/>
    <w:rsid w:val="00194C9E"/>
    <w:rsid w:val="00194D98"/>
    <w:rsid w:val="00195828"/>
    <w:rsid w:val="0019660F"/>
    <w:rsid w:val="00196F62"/>
    <w:rsid w:val="001A51A2"/>
    <w:rsid w:val="001A76B0"/>
    <w:rsid w:val="001A7E15"/>
    <w:rsid w:val="001B3074"/>
    <w:rsid w:val="001B3883"/>
    <w:rsid w:val="001B3A8D"/>
    <w:rsid w:val="001B7B9E"/>
    <w:rsid w:val="001C066A"/>
    <w:rsid w:val="001C2386"/>
    <w:rsid w:val="001C3D0F"/>
    <w:rsid w:val="001C3ECF"/>
    <w:rsid w:val="001C4399"/>
    <w:rsid w:val="001C76F9"/>
    <w:rsid w:val="001D0263"/>
    <w:rsid w:val="001D4C71"/>
    <w:rsid w:val="001D6305"/>
    <w:rsid w:val="001E074B"/>
    <w:rsid w:val="001E14FC"/>
    <w:rsid w:val="001F2F23"/>
    <w:rsid w:val="001F4640"/>
    <w:rsid w:val="001F73B4"/>
    <w:rsid w:val="001F73E2"/>
    <w:rsid w:val="001F77A4"/>
    <w:rsid w:val="001F7C6E"/>
    <w:rsid w:val="001F7DDA"/>
    <w:rsid w:val="00202543"/>
    <w:rsid w:val="00202695"/>
    <w:rsid w:val="00203369"/>
    <w:rsid w:val="002035C2"/>
    <w:rsid w:val="00204448"/>
    <w:rsid w:val="0020564B"/>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3E0A"/>
    <w:rsid w:val="002443FE"/>
    <w:rsid w:val="00246401"/>
    <w:rsid w:val="002470FC"/>
    <w:rsid w:val="002502CC"/>
    <w:rsid w:val="002523DA"/>
    <w:rsid w:val="0025247C"/>
    <w:rsid w:val="00252C78"/>
    <w:rsid w:val="002546F1"/>
    <w:rsid w:val="00254DBD"/>
    <w:rsid w:val="002554BF"/>
    <w:rsid w:val="0025643C"/>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8659E"/>
    <w:rsid w:val="00290270"/>
    <w:rsid w:val="002933B1"/>
    <w:rsid w:val="00295EFD"/>
    <w:rsid w:val="002978DC"/>
    <w:rsid w:val="00297DD1"/>
    <w:rsid w:val="002A0186"/>
    <w:rsid w:val="002A0DBB"/>
    <w:rsid w:val="002A156A"/>
    <w:rsid w:val="002A1DE3"/>
    <w:rsid w:val="002A4180"/>
    <w:rsid w:val="002A4839"/>
    <w:rsid w:val="002A4AF7"/>
    <w:rsid w:val="002A61F7"/>
    <w:rsid w:val="002A6E56"/>
    <w:rsid w:val="002B3882"/>
    <w:rsid w:val="002B59A1"/>
    <w:rsid w:val="002B71BF"/>
    <w:rsid w:val="002B7712"/>
    <w:rsid w:val="002B7ABA"/>
    <w:rsid w:val="002C1DB9"/>
    <w:rsid w:val="002C3E3F"/>
    <w:rsid w:val="002C3FA0"/>
    <w:rsid w:val="002C69BB"/>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06956"/>
    <w:rsid w:val="00310284"/>
    <w:rsid w:val="00312030"/>
    <w:rsid w:val="003132E1"/>
    <w:rsid w:val="00313AA6"/>
    <w:rsid w:val="003141DD"/>
    <w:rsid w:val="00314853"/>
    <w:rsid w:val="00316089"/>
    <w:rsid w:val="00316A98"/>
    <w:rsid w:val="003230EA"/>
    <w:rsid w:val="00325A30"/>
    <w:rsid w:val="00330927"/>
    <w:rsid w:val="00330E93"/>
    <w:rsid w:val="0033128E"/>
    <w:rsid w:val="00333820"/>
    <w:rsid w:val="0033674C"/>
    <w:rsid w:val="00336982"/>
    <w:rsid w:val="00341446"/>
    <w:rsid w:val="00341A11"/>
    <w:rsid w:val="00346BF4"/>
    <w:rsid w:val="003507FA"/>
    <w:rsid w:val="003524E7"/>
    <w:rsid w:val="00352A09"/>
    <w:rsid w:val="00353CDA"/>
    <w:rsid w:val="0035536F"/>
    <w:rsid w:val="00356703"/>
    <w:rsid w:val="00357626"/>
    <w:rsid w:val="00360341"/>
    <w:rsid w:val="00361E91"/>
    <w:rsid w:val="003625B0"/>
    <w:rsid w:val="00362E93"/>
    <w:rsid w:val="0036493B"/>
    <w:rsid w:val="00364C7B"/>
    <w:rsid w:val="00376463"/>
    <w:rsid w:val="0037673E"/>
    <w:rsid w:val="00377091"/>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544A"/>
    <w:rsid w:val="003D6E66"/>
    <w:rsid w:val="003D7BF2"/>
    <w:rsid w:val="003E08A0"/>
    <w:rsid w:val="003E2824"/>
    <w:rsid w:val="003E45EE"/>
    <w:rsid w:val="003E482F"/>
    <w:rsid w:val="003E692F"/>
    <w:rsid w:val="003E71F9"/>
    <w:rsid w:val="003E7F2D"/>
    <w:rsid w:val="003F0EBB"/>
    <w:rsid w:val="003F19F2"/>
    <w:rsid w:val="003F5CEC"/>
    <w:rsid w:val="0040225C"/>
    <w:rsid w:val="00404315"/>
    <w:rsid w:val="00404849"/>
    <w:rsid w:val="004053C0"/>
    <w:rsid w:val="00406E83"/>
    <w:rsid w:val="00410868"/>
    <w:rsid w:val="004145F9"/>
    <w:rsid w:val="00415CE5"/>
    <w:rsid w:val="00415EF2"/>
    <w:rsid w:val="00421F06"/>
    <w:rsid w:val="004246F0"/>
    <w:rsid w:val="00425305"/>
    <w:rsid w:val="00425A63"/>
    <w:rsid w:val="0043042D"/>
    <w:rsid w:val="00432A99"/>
    <w:rsid w:val="004344D0"/>
    <w:rsid w:val="004346B0"/>
    <w:rsid w:val="0044073B"/>
    <w:rsid w:val="00440875"/>
    <w:rsid w:val="0044287F"/>
    <w:rsid w:val="00443950"/>
    <w:rsid w:val="0044399F"/>
    <w:rsid w:val="00447BF0"/>
    <w:rsid w:val="004507A3"/>
    <w:rsid w:val="00450C07"/>
    <w:rsid w:val="0045148D"/>
    <w:rsid w:val="00454152"/>
    <w:rsid w:val="0046009A"/>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A08"/>
    <w:rsid w:val="00481B1D"/>
    <w:rsid w:val="00482BB3"/>
    <w:rsid w:val="00485C56"/>
    <w:rsid w:val="00485D4E"/>
    <w:rsid w:val="0048772B"/>
    <w:rsid w:val="00491FBD"/>
    <w:rsid w:val="004922EC"/>
    <w:rsid w:val="00492CD0"/>
    <w:rsid w:val="004931AB"/>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130"/>
    <w:rsid w:val="004D229D"/>
    <w:rsid w:val="004D4F39"/>
    <w:rsid w:val="004D5117"/>
    <w:rsid w:val="004D73E5"/>
    <w:rsid w:val="004E0668"/>
    <w:rsid w:val="004E2727"/>
    <w:rsid w:val="004E49AB"/>
    <w:rsid w:val="004E4D62"/>
    <w:rsid w:val="004E5E89"/>
    <w:rsid w:val="004F38CD"/>
    <w:rsid w:val="004F4E75"/>
    <w:rsid w:val="004F54DC"/>
    <w:rsid w:val="004F722D"/>
    <w:rsid w:val="004F740C"/>
    <w:rsid w:val="0050012D"/>
    <w:rsid w:val="00500534"/>
    <w:rsid w:val="0050090E"/>
    <w:rsid w:val="0050493C"/>
    <w:rsid w:val="005104C3"/>
    <w:rsid w:val="005104DD"/>
    <w:rsid w:val="0051189F"/>
    <w:rsid w:val="00511CF5"/>
    <w:rsid w:val="0051269D"/>
    <w:rsid w:val="00512A3F"/>
    <w:rsid w:val="00515F00"/>
    <w:rsid w:val="00516738"/>
    <w:rsid w:val="00516813"/>
    <w:rsid w:val="00516EB9"/>
    <w:rsid w:val="00517E01"/>
    <w:rsid w:val="00517ED0"/>
    <w:rsid w:val="005238F9"/>
    <w:rsid w:val="00523BAB"/>
    <w:rsid w:val="00524C7F"/>
    <w:rsid w:val="005259CB"/>
    <w:rsid w:val="0052781B"/>
    <w:rsid w:val="005315A5"/>
    <w:rsid w:val="00533E44"/>
    <w:rsid w:val="00536803"/>
    <w:rsid w:val="0053682D"/>
    <w:rsid w:val="00537CB2"/>
    <w:rsid w:val="005401D8"/>
    <w:rsid w:val="00542C05"/>
    <w:rsid w:val="00542DD3"/>
    <w:rsid w:val="00542F6A"/>
    <w:rsid w:val="00544692"/>
    <w:rsid w:val="005450CE"/>
    <w:rsid w:val="005468B5"/>
    <w:rsid w:val="00557E3E"/>
    <w:rsid w:val="00560185"/>
    <w:rsid w:val="00560351"/>
    <w:rsid w:val="0056105A"/>
    <w:rsid w:val="0056123A"/>
    <w:rsid w:val="005628C4"/>
    <w:rsid w:val="00565040"/>
    <w:rsid w:val="005658E2"/>
    <w:rsid w:val="005662D0"/>
    <w:rsid w:val="00566EB3"/>
    <w:rsid w:val="00567DB6"/>
    <w:rsid w:val="00573374"/>
    <w:rsid w:val="00573723"/>
    <w:rsid w:val="0057459F"/>
    <w:rsid w:val="00574D86"/>
    <w:rsid w:val="00575335"/>
    <w:rsid w:val="00575B3A"/>
    <w:rsid w:val="0058166F"/>
    <w:rsid w:val="00582652"/>
    <w:rsid w:val="00582943"/>
    <w:rsid w:val="0058298E"/>
    <w:rsid w:val="00585396"/>
    <w:rsid w:val="005878D0"/>
    <w:rsid w:val="00587C1D"/>
    <w:rsid w:val="00590A61"/>
    <w:rsid w:val="00592BDA"/>
    <w:rsid w:val="005955F5"/>
    <w:rsid w:val="005956F8"/>
    <w:rsid w:val="005A04DE"/>
    <w:rsid w:val="005A0CFD"/>
    <w:rsid w:val="005A3581"/>
    <w:rsid w:val="005A4CAF"/>
    <w:rsid w:val="005A7313"/>
    <w:rsid w:val="005B14A8"/>
    <w:rsid w:val="005B14F5"/>
    <w:rsid w:val="005B438C"/>
    <w:rsid w:val="005B4391"/>
    <w:rsid w:val="005B54D5"/>
    <w:rsid w:val="005B6365"/>
    <w:rsid w:val="005C1840"/>
    <w:rsid w:val="005C2C1C"/>
    <w:rsid w:val="005C2D4C"/>
    <w:rsid w:val="005C31E2"/>
    <w:rsid w:val="005C4676"/>
    <w:rsid w:val="005C5888"/>
    <w:rsid w:val="005C5B61"/>
    <w:rsid w:val="005C5BA9"/>
    <w:rsid w:val="005C64B8"/>
    <w:rsid w:val="005C7BEE"/>
    <w:rsid w:val="005D01E8"/>
    <w:rsid w:val="005D0571"/>
    <w:rsid w:val="005D12FD"/>
    <w:rsid w:val="005D3B2F"/>
    <w:rsid w:val="005D3B3F"/>
    <w:rsid w:val="005D542A"/>
    <w:rsid w:val="005E5440"/>
    <w:rsid w:val="005E55E5"/>
    <w:rsid w:val="005E599F"/>
    <w:rsid w:val="005E5FEA"/>
    <w:rsid w:val="005F010E"/>
    <w:rsid w:val="005F15F1"/>
    <w:rsid w:val="005F2322"/>
    <w:rsid w:val="005F4E4C"/>
    <w:rsid w:val="005F7B21"/>
    <w:rsid w:val="0060194D"/>
    <w:rsid w:val="00602A33"/>
    <w:rsid w:val="00602EC5"/>
    <w:rsid w:val="00605793"/>
    <w:rsid w:val="006118C3"/>
    <w:rsid w:val="00611ECD"/>
    <w:rsid w:val="00613376"/>
    <w:rsid w:val="00613761"/>
    <w:rsid w:val="00613782"/>
    <w:rsid w:val="0061569F"/>
    <w:rsid w:val="00616B0F"/>
    <w:rsid w:val="006177A0"/>
    <w:rsid w:val="006209D3"/>
    <w:rsid w:val="0062166F"/>
    <w:rsid w:val="00621B13"/>
    <w:rsid w:val="0062222A"/>
    <w:rsid w:val="00626744"/>
    <w:rsid w:val="00627E19"/>
    <w:rsid w:val="00630831"/>
    <w:rsid w:val="006316D8"/>
    <w:rsid w:val="00631D68"/>
    <w:rsid w:val="0063292D"/>
    <w:rsid w:val="00633167"/>
    <w:rsid w:val="0063411F"/>
    <w:rsid w:val="00636859"/>
    <w:rsid w:val="00640038"/>
    <w:rsid w:val="006431D2"/>
    <w:rsid w:val="00643218"/>
    <w:rsid w:val="00643C70"/>
    <w:rsid w:val="006448F6"/>
    <w:rsid w:val="0065173E"/>
    <w:rsid w:val="00651B50"/>
    <w:rsid w:val="0065382A"/>
    <w:rsid w:val="00653E9A"/>
    <w:rsid w:val="00655ADC"/>
    <w:rsid w:val="006574A9"/>
    <w:rsid w:val="00662C5E"/>
    <w:rsid w:val="006658EA"/>
    <w:rsid w:val="00671421"/>
    <w:rsid w:val="006760E2"/>
    <w:rsid w:val="00681484"/>
    <w:rsid w:val="0068390F"/>
    <w:rsid w:val="00684DA3"/>
    <w:rsid w:val="006858C9"/>
    <w:rsid w:val="00687596"/>
    <w:rsid w:val="0069265C"/>
    <w:rsid w:val="006930E4"/>
    <w:rsid w:val="00693374"/>
    <w:rsid w:val="0069704B"/>
    <w:rsid w:val="00697EC6"/>
    <w:rsid w:val="006A175D"/>
    <w:rsid w:val="006A1898"/>
    <w:rsid w:val="006A1EC3"/>
    <w:rsid w:val="006A22EA"/>
    <w:rsid w:val="006A23F7"/>
    <w:rsid w:val="006A3098"/>
    <w:rsid w:val="006A4A39"/>
    <w:rsid w:val="006A52B5"/>
    <w:rsid w:val="006A6065"/>
    <w:rsid w:val="006A7609"/>
    <w:rsid w:val="006B12E7"/>
    <w:rsid w:val="006B4596"/>
    <w:rsid w:val="006B4A43"/>
    <w:rsid w:val="006B521E"/>
    <w:rsid w:val="006B6EF5"/>
    <w:rsid w:val="006C3E7D"/>
    <w:rsid w:val="006C43ED"/>
    <w:rsid w:val="006C4F66"/>
    <w:rsid w:val="006C6633"/>
    <w:rsid w:val="006C69A0"/>
    <w:rsid w:val="006C6ADA"/>
    <w:rsid w:val="006D0694"/>
    <w:rsid w:val="006D3A21"/>
    <w:rsid w:val="006D4CD8"/>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067D"/>
    <w:rsid w:val="007138FF"/>
    <w:rsid w:val="007152FD"/>
    <w:rsid w:val="007159FE"/>
    <w:rsid w:val="007162C4"/>
    <w:rsid w:val="00716C76"/>
    <w:rsid w:val="00716E51"/>
    <w:rsid w:val="007170D0"/>
    <w:rsid w:val="00720B92"/>
    <w:rsid w:val="00720DAC"/>
    <w:rsid w:val="00724708"/>
    <w:rsid w:val="00732EF4"/>
    <w:rsid w:val="007335CA"/>
    <w:rsid w:val="00734EE0"/>
    <w:rsid w:val="007351C7"/>
    <w:rsid w:val="007357AF"/>
    <w:rsid w:val="00740CBB"/>
    <w:rsid w:val="007418A3"/>
    <w:rsid w:val="007435E8"/>
    <w:rsid w:val="007442A9"/>
    <w:rsid w:val="00744CF8"/>
    <w:rsid w:val="00745387"/>
    <w:rsid w:val="0074550D"/>
    <w:rsid w:val="007459B1"/>
    <w:rsid w:val="0074654D"/>
    <w:rsid w:val="0075097B"/>
    <w:rsid w:val="007517DE"/>
    <w:rsid w:val="00751A6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02BB"/>
    <w:rsid w:val="007C299C"/>
    <w:rsid w:val="007C3AB1"/>
    <w:rsid w:val="007C3B8F"/>
    <w:rsid w:val="007C5935"/>
    <w:rsid w:val="007C6181"/>
    <w:rsid w:val="007C7386"/>
    <w:rsid w:val="007D0300"/>
    <w:rsid w:val="007D2AA0"/>
    <w:rsid w:val="007D2FD5"/>
    <w:rsid w:val="007D36B9"/>
    <w:rsid w:val="007D3B00"/>
    <w:rsid w:val="007D3C75"/>
    <w:rsid w:val="007E2F93"/>
    <w:rsid w:val="007E3FB9"/>
    <w:rsid w:val="007E5E9E"/>
    <w:rsid w:val="007F1693"/>
    <w:rsid w:val="007F21FC"/>
    <w:rsid w:val="007F4399"/>
    <w:rsid w:val="007F7CEE"/>
    <w:rsid w:val="0080115B"/>
    <w:rsid w:val="00802D26"/>
    <w:rsid w:val="00804A7D"/>
    <w:rsid w:val="00807578"/>
    <w:rsid w:val="00810EE8"/>
    <w:rsid w:val="00814EB4"/>
    <w:rsid w:val="008169DD"/>
    <w:rsid w:val="00820B73"/>
    <w:rsid w:val="0082176B"/>
    <w:rsid w:val="008227ED"/>
    <w:rsid w:val="00824BD6"/>
    <w:rsid w:val="00825941"/>
    <w:rsid w:val="00825AE4"/>
    <w:rsid w:val="00826BA4"/>
    <w:rsid w:val="0082739E"/>
    <w:rsid w:val="00827A05"/>
    <w:rsid w:val="00831CBB"/>
    <w:rsid w:val="0083381C"/>
    <w:rsid w:val="00835C6D"/>
    <w:rsid w:val="0083676D"/>
    <w:rsid w:val="008368BA"/>
    <w:rsid w:val="00844040"/>
    <w:rsid w:val="0084545F"/>
    <w:rsid w:val="00851CE9"/>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825"/>
    <w:rsid w:val="008769C2"/>
    <w:rsid w:val="00880073"/>
    <w:rsid w:val="00880774"/>
    <w:rsid w:val="00881AB9"/>
    <w:rsid w:val="00883E74"/>
    <w:rsid w:val="008843D2"/>
    <w:rsid w:val="008846A2"/>
    <w:rsid w:val="008846C3"/>
    <w:rsid w:val="00885932"/>
    <w:rsid w:val="00885A95"/>
    <w:rsid w:val="00890F21"/>
    <w:rsid w:val="00892ACC"/>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5A0E"/>
    <w:rsid w:val="008B6197"/>
    <w:rsid w:val="008B68F2"/>
    <w:rsid w:val="008C024D"/>
    <w:rsid w:val="008C412B"/>
    <w:rsid w:val="008D1B7E"/>
    <w:rsid w:val="008D2B03"/>
    <w:rsid w:val="008D4A0F"/>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2EEA"/>
    <w:rsid w:val="00904BD8"/>
    <w:rsid w:val="009050FB"/>
    <w:rsid w:val="00905648"/>
    <w:rsid w:val="00906C9C"/>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41DF2"/>
    <w:rsid w:val="009506C9"/>
    <w:rsid w:val="00951339"/>
    <w:rsid w:val="0095622C"/>
    <w:rsid w:val="00960154"/>
    <w:rsid w:val="00965838"/>
    <w:rsid w:val="00966485"/>
    <w:rsid w:val="00970D6D"/>
    <w:rsid w:val="00971B2C"/>
    <w:rsid w:val="00971E5E"/>
    <w:rsid w:val="00973832"/>
    <w:rsid w:val="009742F1"/>
    <w:rsid w:val="00975167"/>
    <w:rsid w:val="00975C1A"/>
    <w:rsid w:val="00976CA2"/>
    <w:rsid w:val="00976FDD"/>
    <w:rsid w:val="00981C19"/>
    <w:rsid w:val="00981EB6"/>
    <w:rsid w:val="009836FE"/>
    <w:rsid w:val="00983E91"/>
    <w:rsid w:val="0098505A"/>
    <w:rsid w:val="0098751F"/>
    <w:rsid w:val="00990095"/>
    <w:rsid w:val="009911F9"/>
    <w:rsid w:val="00991965"/>
    <w:rsid w:val="00992E2B"/>
    <w:rsid w:val="009930D1"/>
    <w:rsid w:val="009931AE"/>
    <w:rsid w:val="00993BBE"/>
    <w:rsid w:val="009949D9"/>
    <w:rsid w:val="00996009"/>
    <w:rsid w:val="009976D1"/>
    <w:rsid w:val="009A0EC2"/>
    <w:rsid w:val="009A1370"/>
    <w:rsid w:val="009B0702"/>
    <w:rsid w:val="009B3761"/>
    <w:rsid w:val="009B3C8F"/>
    <w:rsid w:val="009C0230"/>
    <w:rsid w:val="009C0BAB"/>
    <w:rsid w:val="009C3A59"/>
    <w:rsid w:val="009C6D47"/>
    <w:rsid w:val="009D11C6"/>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8F2"/>
    <w:rsid w:val="00A267AA"/>
    <w:rsid w:val="00A27125"/>
    <w:rsid w:val="00A27665"/>
    <w:rsid w:val="00A309FE"/>
    <w:rsid w:val="00A31EEF"/>
    <w:rsid w:val="00A32654"/>
    <w:rsid w:val="00A33922"/>
    <w:rsid w:val="00A34616"/>
    <w:rsid w:val="00A37E0C"/>
    <w:rsid w:val="00A41941"/>
    <w:rsid w:val="00A42249"/>
    <w:rsid w:val="00A42E61"/>
    <w:rsid w:val="00A445CD"/>
    <w:rsid w:val="00A44D27"/>
    <w:rsid w:val="00A4594B"/>
    <w:rsid w:val="00A5090E"/>
    <w:rsid w:val="00A61EA2"/>
    <w:rsid w:val="00A61EDA"/>
    <w:rsid w:val="00A62ABE"/>
    <w:rsid w:val="00A632EB"/>
    <w:rsid w:val="00A63482"/>
    <w:rsid w:val="00A63B9D"/>
    <w:rsid w:val="00A65C73"/>
    <w:rsid w:val="00A705DD"/>
    <w:rsid w:val="00A75A11"/>
    <w:rsid w:val="00A75E7C"/>
    <w:rsid w:val="00A75F9C"/>
    <w:rsid w:val="00A77244"/>
    <w:rsid w:val="00A779E2"/>
    <w:rsid w:val="00A820AD"/>
    <w:rsid w:val="00A8452D"/>
    <w:rsid w:val="00A85536"/>
    <w:rsid w:val="00A8628B"/>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2D6"/>
    <w:rsid w:val="00B35AE1"/>
    <w:rsid w:val="00B36530"/>
    <w:rsid w:val="00B40CA9"/>
    <w:rsid w:val="00B41829"/>
    <w:rsid w:val="00B42E55"/>
    <w:rsid w:val="00B45185"/>
    <w:rsid w:val="00B464B4"/>
    <w:rsid w:val="00B46CE0"/>
    <w:rsid w:val="00B50B61"/>
    <w:rsid w:val="00B52E2C"/>
    <w:rsid w:val="00B53491"/>
    <w:rsid w:val="00B5582D"/>
    <w:rsid w:val="00B60F9E"/>
    <w:rsid w:val="00B6367D"/>
    <w:rsid w:val="00B70075"/>
    <w:rsid w:val="00B7031A"/>
    <w:rsid w:val="00B71B50"/>
    <w:rsid w:val="00B7222E"/>
    <w:rsid w:val="00B72771"/>
    <w:rsid w:val="00B77C55"/>
    <w:rsid w:val="00B809FF"/>
    <w:rsid w:val="00B81622"/>
    <w:rsid w:val="00B8302B"/>
    <w:rsid w:val="00B8394D"/>
    <w:rsid w:val="00B84419"/>
    <w:rsid w:val="00B91D63"/>
    <w:rsid w:val="00B9561D"/>
    <w:rsid w:val="00B9703C"/>
    <w:rsid w:val="00BA0C15"/>
    <w:rsid w:val="00BA0CF1"/>
    <w:rsid w:val="00BA14B0"/>
    <w:rsid w:val="00BA1E23"/>
    <w:rsid w:val="00BA20D3"/>
    <w:rsid w:val="00BA3953"/>
    <w:rsid w:val="00BA501E"/>
    <w:rsid w:val="00BA600A"/>
    <w:rsid w:val="00BA7EE6"/>
    <w:rsid w:val="00BB01F0"/>
    <w:rsid w:val="00BB063F"/>
    <w:rsid w:val="00BB1275"/>
    <w:rsid w:val="00BB19B1"/>
    <w:rsid w:val="00BB3654"/>
    <w:rsid w:val="00BB698D"/>
    <w:rsid w:val="00BC2429"/>
    <w:rsid w:val="00BC64F9"/>
    <w:rsid w:val="00BC660E"/>
    <w:rsid w:val="00BD0360"/>
    <w:rsid w:val="00BD407F"/>
    <w:rsid w:val="00BD42B1"/>
    <w:rsid w:val="00BD4F65"/>
    <w:rsid w:val="00BD5657"/>
    <w:rsid w:val="00BD60D4"/>
    <w:rsid w:val="00BE265F"/>
    <w:rsid w:val="00BE6943"/>
    <w:rsid w:val="00BE7591"/>
    <w:rsid w:val="00BF16AC"/>
    <w:rsid w:val="00BF44C5"/>
    <w:rsid w:val="00C01556"/>
    <w:rsid w:val="00C01C07"/>
    <w:rsid w:val="00C05935"/>
    <w:rsid w:val="00C06B94"/>
    <w:rsid w:val="00C07E31"/>
    <w:rsid w:val="00C1078E"/>
    <w:rsid w:val="00C12E8E"/>
    <w:rsid w:val="00C149C8"/>
    <w:rsid w:val="00C15DBC"/>
    <w:rsid w:val="00C17600"/>
    <w:rsid w:val="00C218C0"/>
    <w:rsid w:val="00C225A3"/>
    <w:rsid w:val="00C22A4A"/>
    <w:rsid w:val="00C22D30"/>
    <w:rsid w:val="00C231B9"/>
    <w:rsid w:val="00C24188"/>
    <w:rsid w:val="00C332E7"/>
    <w:rsid w:val="00C338C5"/>
    <w:rsid w:val="00C34107"/>
    <w:rsid w:val="00C37EE9"/>
    <w:rsid w:val="00C40AEA"/>
    <w:rsid w:val="00C41870"/>
    <w:rsid w:val="00C423DE"/>
    <w:rsid w:val="00C434F6"/>
    <w:rsid w:val="00C43F3F"/>
    <w:rsid w:val="00C44814"/>
    <w:rsid w:val="00C45D83"/>
    <w:rsid w:val="00C46514"/>
    <w:rsid w:val="00C50032"/>
    <w:rsid w:val="00C50828"/>
    <w:rsid w:val="00C51824"/>
    <w:rsid w:val="00C5373D"/>
    <w:rsid w:val="00C55710"/>
    <w:rsid w:val="00C63810"/>
    <w:rsid w:val="00C63CB4"/>
    <w:rsid w:val="00C63EEA"/>
    <w:rsid w:val="00C64729"/>
    <w:rsid w:val="00C66293"/>
    <w:rsid w:val="00C66DE2"/>
    <w:rsid w:val="00C70873"/>
    <w:rsid w:val="00C7380D"/>
    <w:rsid w:val="00C75DDC"/>
    <w:rsid w:val="00C777E0"/>
    <w:rsid w:val="00C81970"/>
    <w:rsid w:val="00C81AF4"/>
    <w:rsid w:val="00C86D5E"/>
    <w:rsid w:val="00C87DFA"/>
    <w:rsid w:val="00C907DC"/>
    <w:rsid w:val="00C90C10"/>
    <w:rsid w:val="00C93CAC"/>
    <w:rsid w:val="00C94866"/>
    <w:rsid w:val="00C94A61"/>
    <w:rsid w:val="00C94B59"/>
    <w:rsid w:val="00C96305"/>
    <w:rsid w:val="00C97B65"/>
    <w:rsid w:val="00CA2140"/>
    <w:rsid w:val="00CA24C1"/>
    <w:rsid w:val="00CA287D"/>
    <w:rsid w:val="00CA2FE9"/>
    <w:rsid w:val="00CA7B98"/>
    <w:rsid w:val="00CA7E52"/>
    <w:rsid w:val="00CB0A38"/>
    <w:rsid w:val="00CB1913"/>
    <w:rsid w:val="00CB1F2D"/>
    <w:rsid w:val="00CB24C8"/>
    <w:rsid w:val="00CB3DC7"/>
    <w:rsid w:val="00CB4DBB"/>
    <w:rsid w:val="00CB59EE"/>
    <w:rsid w:val="00CC2F39"/>
    <w:rsid w:val="00CC3BBC"/>
    <w:rsid w:val="00CC3D04"/>
    <w:rsid w:val="00CC4B48"/>
    <w:rsid w:val="00CC6234"/>
    <w:rsid w:val="00CC6BDB"/>
    <w:rsid w:val="00CD20CC"/>
    <w:rsid w:val="00CD24FA"/>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20B5"/>
    <w:rsid w:val="00D02D08"/>
    <w:rsid w:val="00D05692"/>
    <w:rsid w:val="00D05FDD"/>
    <w:rsid w:val="00D0621A"/>
    <w:rsid w:val="00D10783"/>
    <w:rsid w:val="00D10B30"/>
    <w:rsid w:val="00D11810"/>
    <w:rsid w:val="00D11BD3"/>
    <w:rsid w:val="00D13BCB"/>
    <w:rsid w:val="00D16812"/>
    <w:rsid w:val="00D177CC"/>
    <w:rsid w:val="00D17F6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251"/>
    <w:rsid w:val="00D61EF7"/>
    <w:rsid w:val="00D6217D"/>
    <w:rsid w:val="00D62683"/>
    <w:rsid w:val="00D653B7"/>
    <w:rsid w:val="00D659DA"/>
    <w:rsid w:val="00D71922"/>
    <w:rsid w:val="00D7289E"/>
    <w:rsid w:val="00D730A4"/>
    <w:rsid w:val="00D73604"/>
    <w:rsid w:val="00D74084"/>
    <w:rsid w:val="00D7559E"/>
    <w:rsid w:val="00D80A5F"/>
    <w:rsid w:val="00D816F6"/>
    <w:rsid w:val="00D8578B"/>
    <w:rsid w:val="00D85A5E"/>
    <w:rsid w:val="00D862F0"/>
    <w:rsid w:val="00D87E6E"/>
    <w:rsid w:val="00D90111"/>
    <w:rsid w:val="00D9423E"/>
    <w:rsid w:val="00DA03A4"/>
    <w:rsid w:val="00DA2B7F"/>
    <w:rsid w:val="00DA41C1"/>
    <w:rsid w:val="00DA477B"/>
    <w:rsid w:val="00DA4A59"/>
    <w:rsid w:val="00DA67E5"/>
    <w:rsid w:val="00DB4B98"/>
    <w:rsid w:val="00DB58C2"/>
    <w:rsid w:val="00DB65A1"/>
    <w:rsid w:val="00DB6A27"/>
    <w:rsid w:val="00DB6EF1"/>
    <w:rsid w:val="00DB7293"/>
    <w:rsid w:val="00DB7801"/>
    <w:rsid w:val="00DC186B"/>
    <w:rsid w:val="00DC2469"/>
    <w:rsid w:val="00DC421C"/>
    <w:rsid w:val="00DC6D7C"/>
    <w:rsid w:val="00DC7163"/>
    <w:rsid w:val="00DC7240"/>
    <w:rsid w:val="00DD43C0"/>
    <w:rsid w:val="00DD4423"/>
    <w:rsid w:val="00DD5631"/>
    <w:rsid w:val="00DD6A4E"/>
    <w:rsid w:val="00DD6C8D"/>
    <w:rsid w:val="00DE0755"/>
    <w:rsid w:val="00DE0D99"/>
    <w:rsid w:val="00DE15A2"/>
    <w:rsid w:val="00DE1806"/>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21E"/>
    <w:rsid w:val="00E21434"/>
    <w:rsid w:val="00E23144"/>
    <w:rsid w:val="00E236DE"/>
    <w:rsid w:val="00E24E6C"/>
    <w:rsid w:val="00E26933"/>
    <w:rsid w:val="00E31912"/>
    <w:rsid w:val="00E320A1"/>
    <w:rsid w:val="00E33AD0"/>
    <w:rsid w:val="00E40172"/>
    <w:rsid w:val="00E409BB"/>
    <w:rsid w:val="00E409D9"/>
    <w:rsid w:val="00E416E1"/>
    <w:rsid w:val="00E42FCB"/>
    <w:rsid w:val="00E44599"/>
    <w:rsid w:val="00E45BA9"/>
    <w:rsid w:val="00E47ED7"/>
    <w:rsid w:val="00E5195B"/>
    <w:rsid w:val="00E53A85"/>
    <w:rsid w:val="00E53CC3"/>
    <w:rsid w:val="00E55FD9"/>
    <w:rsid w:val="00E5727A"/>
    <w:rsid w:val="00E602B2"/>
    <w:rsid w:val="00E60338"/>
    <w:rsid w:val="00E60940"/>
    <w:rsid w:val="00E630CA"/>
    <w:rsid w:val="00E65CAE"/>
    <w:rsid w:val="00E6721C"/>
    <w:rsid w:val="00E744DE"/>
    <w:rsid w:val="00E75236"/>
    <w:rsid w:val="00E7661C"/>
    <w:rsid w:val="00E779EC"/>
    <w:rsid w:val="00E83562"/>
    <w:rsid w:val="00E86DF3"/>
    <w:rsid w:val="00E9112A"/>
    <w:rsid w:val="00E91595"/>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B5ED7"/>
    <w:rsid w:val="00EC3A2A"/>
    <w:rsid w:val="00EC464A"/>
    <w:rsid w:val="00EC5BF7"/>
    <w:rsid w:val="00EC6C10"/>
    <w:rsid w:val="00ED0A4C"/>
    <w:rsid w:val="00ED1183"/>
    <w:rsid w:val="00ED21F2"/>
    <w:rsid w:val="00ED22A6"/>
    <w:rsid w:val="00ED5804"/>
    <w:rsid w:val="00ED5F4B"/>
    <w:rsid w:val="00ED6E9B"/>
    <w:rsid w:val="00ED6F09"/>
    <w:rsid w:val="00ED76BC"/>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4A0D"/>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60FD"/>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098C"/>
    <w:rsid w:val="00F821FE"/>
    <w:rsid w:val="00F84884"/>
    <w:rsid w:val="00F86E3A"/>
    <w:rsid w:val="00F8751B"/>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7110">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871724772">
      <w:bodyDiv w:val="1"/>
      <w:marLeft w:val="0"/>
      <w:marRight w:val="0"/>
      <w:marTop w:val="0"/>
      <w:marBottom w:val="0"/>
      <w:divBdr>
        <w:top w:val="none" w:sz="0" w:space="0" w:color="auto"/>
        <w:left w:val="none" w:sz="0" w:space="0" w:color="auto"/>
        <w:bottom w:val="none" w:sz="0" w:space="0" w:color="auto"/>
        <w:right w:val="none" w:sz="0" w:space="0" w:color="auto"/>
      </w:divBdr>
    </w:div>
    <w:div w:id="1301182323">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1390692569">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12805</Words>
  <Characters>76833</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3</cp:revision>
  <cp:lastPrinted>2025-04-02T11:32:00Z</cp:lastPrinted>
  <dcterms:created xsi:type="dcterms:W3CDTF">2025-04-02T11:32:00Z</dcterms:created>
  <dcterms:modified xsi:type="dcterms:W3CDTF">2025-04-02T11:34:00Z</dcterms:modified>
</cp:coreProperties>
</file>