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10C57" w14:textId="77777777" w:rsidR="00B5166B" w:rsidRDefault="00B5166B" w:rsidP="00BB1F4D">
      <w:pPr>
        <w:rPr>
          <w:b/>
          <w:bCs/>
        </w:rPr>
      </w:pPr>
    </w:p>
    <w:p w14:paraId="471D76E3" w14:textId="611D2D34" w:rsidR="00B5166B" w:rsidRDefault="00B5166B" w:rsidP="00B5166B">
      <w:pPr>
        <w:spacing w:after="0" w:line="276" w:lineRule="auto"/>
        <w:ind w:left="5664" w:firstLine="708"/>
        <w:jc w:val="both"/>
        <w:rPr>
          <w:rFonts w:ascii="Open Sans" w:hAnsi="Open Sans" w:cs="Open Sans"/>
          <w:b/>
        </w:rPr>
      </w:pPr>
      <w:bookmarkStart w:id="0" w:name="_Hlk72308364"/>
      <w:r w:rsidRPr="00A31B4F">
        <w:rPr>
          <w:rFonts w:ascii="Open Sans" w:hAnsi="Open Sans" w:cs="Open Sans"/>
          <w:b/>
        </w:rPr>
        <w:t xml:space="preserve">Sopot, dnia </w:t>
      </w:r>
      <w:r w:rsidR="004D526F">
        <w:rPr>
          <w:rFonts w:ascii="Open Sans" w:hAnsi="Open Sans" w:cs="Open Sans"/>
          <w:b/>
        </w:rPr>
        <w:t>21</w:t>
      </w:r>
      <w:r w:rsidRPr="00A31B4F">
        <w:rPr>
          <w:rFonts w:ascii="Open Sans" w:hAnsi="Open Sans" w:cs="Open Sans"/>
          <w:b/>
        </w:rPr>
        <w:t>.11.2024</w:t>
      </w:r>
      <w:r>
        <w:rPr>
          <w:rFonts w:ascii="Open Sans" w:hAnsi="Open Sans" w:cs="Open Sans"/>
          <w:b/>
        </w:rPr>
        <w:t>r.</w:t>
      </w:r>
      <w:r w:rsidRPr="00A31B4F">
        <w:rPr>
          <w:rFonts w:ascii="Open Sans" w:hAnsi="Open Sans" w:cs="Open Sans"/>
          <w:b/>
        </w:rPr>
        <w:tab/>
        <w:t xml:space="preserve">           </w:t>
      </w:r>
      <w:r w:rsidRPr="00A31B4F">
        <w:rPr>
          <w:rFonts w:ascii="Open Sans" w:hAnsi="Open Sans" w:cs="Open Sans"/>
          <w:b/>
        </w:rPr>
        <w:tab/>
      </w:r>
    </w:p>
    <w:p w14:paraId="5066C42C" w14:textId="77777777" w:rsidR="00B5166B" w:rsidRPr="005B141F" w:rsidRDefault="00B5166B" w:rsidP="00B5166B">
      <w:pPr>
        <w:spacing w:after="0" w:line="276" w:lineRule="auto"/>
        <w:ind w:left="4956" w:firstLine="708"/>
        <w:jc w:val="both"/>
        <w:rPr>
          <w:rFonts w:ascii="Open Sans" w:hAnsi="Open Sans" w:cs="Open Sans"/>
          <w:b/>
        </w:rPr>
      </w:pPr>
      <w:r w:rsidRPr="005B141F">
        <w:rPr>
          <w:rFonts w:ascii="Open Sans" w:hAnsi="Open Sans" w:cs="Open Sans"/>
          <w:b/>
        </w:rPr>
        <w:t>Strona internetowa</w:t>
      </w:r>
    </w:p>
    <w:p w14:paraId="0E976AA4" w14:textId="77777777" w:rsidR="00B5166B" w:rsidRPr="005B141F" w:rsidRDefault="00B5166B" w:rsidP="00B5166B">
      <w:pPr>
        <w:spacing w:after="0" w:line="276" w:lineRule="auto"/>
        <w:jc w:val="both"/>
        <w:rPr>
          <w:rFonts w:ascii="Open Sans" w:hAnsi="Open Sans" w:cs="Open Sans"/>
          <w:b/>
          <w:color w:val="FF0000"/>
          <w:u w:val="single"/>
        </w:rPr>
      </w:pPr>
    </w:p>
    <w:p w14:paraId="61E2BE6A" w14:textId="1413D9E6" w:rsidR="00B5166B" w:rsidRPr="00F43138" w:rsidRDefault="00B5166B" w:rsidP="00B5166B">
      <w:pPr>
        <w:spacing w:before="120" w:after="120" w:line="240" w:lineRule="auto"/>
        <w:jc w:val="both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lang w:eastAsia="ar-SA"/>
        </w:rPr>
        <w:t xml:space="preserve">Sprawa: </w:t>
      </w:r>
      <w:r w:rsidRPr="00A31B4F">
        <w:rPr>
          <w:rFonts w:ascii="Open Sans" w:hAnsi="Open Sans" w:cs="Open Sans"/>
          <w:lang w:eastAsia="ar-SA"/>
        </w:rPr>
        <w:t>wyjaśnienia w postępowaniu</w:t>
      </w:r>
      <w:r w:rsidRPr="00F43138">
        <w:rPr>
          <w:rFonts w:ascii="Open Sans" w:hAnsi="Open Sans" w:cs="Open Sans"/>
          <w:b/>
          <w:lang w:eastAsia="ar-SA"/>
        </w:rPr>
        <w:t xml:space="preserve"> </w:t>
      </w:r>
      <w:r w:rsidRPr="00F43138">
        <w:rPr>
          <w:rFonts w:ascii="Open Sans" w:hAnsi="Open Sans" w:cs="Open Sans"/>
          <w:b/>
        </w:rPr>
        <w:t>pn. „</w:t>
      </w:r>
      <w:r w:rsidRPr="00B5166B">
        <w:rPr>
          <w:rFonts w:ascii="Open Sans" w:hAnsi="Open Sans" w:cs="Open Sans"/>
          <w:b/>
        </w:rPr>
        <w:t>Usługa ubezpieczenia Gminy Jasło - 3 zadania</w:t>
      </w:r>
      <w:r w:rsidRPr="00F43138">
        <w:rPr>
          <w:rFonts w:ascii="Open Sans" w:hAnsi="Open Sans" w:cs="Open Sans"/>
          <w:b/>
          <w:bCs/>
          <w:lang w:eastAsia="pl-PL"/>
        </w:rPr>
        <w:t>”</w:t>
      </w:r>
    </w:p>
    <w:p w14:paraId="52AFC21F" w14:textId="77777777" w:rsidR="00B5166B" w:rsidRPr="005B141F" w:rsidRDefault="00B5166B" w:rsidP="00B5166B">
      <w:pPr>
        <w:spacing w:after="0" w:line="276" w:lineRule="auto"/>
        <w:jc w:val="both"/>
        <w:rPr>
          <w:rFonts w:ascii="Open Sans" w:hAnsi="Open Sans" w:cs="Open Sans"/>
          <w:b/>
          <w:color w:val="FF0000"/>
          <w:u w:val="single"/>
        </w:rPr>
      </w:pPr>
    </w:p>
    <w:p w14:paraId="3BB70264" w14:textId="687FFE67" w:rsidR="00B5166B" w:rsidRPr="00962C10" w:rsidRDefault="00B5166B" w:rsidP="00962C10">
      <w:pPr>
        <w:suppressAutoHyphens/>
        <w:spacing w:after="0" w:line="240" w:lineRule="auto"/>
        <w:ind w:firstLine="708"/>
        <w:jc w:val="both"/>
        <w:rPr>
          <w:rFonts w:ascii="Open Sans" w:hAnsi="Open Sans" w:cs="Open Sans"/>
          <w:b/>
          <w:bCs/>
          <w:noProof/>
        </w:rPr>
      </w:pPr>
      <w:r w:rsidRPr="00962C10">
        <w:rPr>
          <w:rFonts w:ascii="Open Sans" w:hAnsi="Open Sans" w:cs="Open Sans"/>
        </w:rPr>
        <w:t xml:space="preserve">Pełnomocnik Zamawiającego STBU Brokerzy Ubezpieczeniowi Sp. z o.o.  informuje, iż na podst. art. 284 ust.2 ustawy Prawo zamówień publicznych (Dz.U. z 2024r. poz. 1320) dokonuje wyjaśnień </w:t>
      </w:r>
      <w:r w:rsidR="004D526F">
        <w:rPr>
          <w:rFonts w:ascii="Open Sans" w:hAnsi="Open Sans" w:cs="Open Sans"/>
        </w:rPr>
        <w:t xml:space="preserve">i modyfikacji </w:t>
      </w:r>
      <w:bookmarkStart w:id="1" w:name="_GoBack"/>
      <w:bookmarkEnd w:id="1"/>
      <w:r w:rsidRPr="00962C10">
        <w:rPr>
          <w:rFonts w:ascii="Open Sans" w:hAnsi="Open Sans" w:cs="Open Sans"/>
        </w:rPr>
        <w:t>zapisów SWZ.</w:t>
      </w:r>
      <w:r w:rsidRPr="00962C10">
        <w:rPr>
          <w:rFonts w:ascii="Open Sans" w:hAnsi="Open Sans" w:cs="Open Sans"/>
          <w:b/>
          <w:lang w:eastAsia="ar-SA"/>
        </w:rPr>
        <w:t xml:space="preserve"> </w:t>
      </w:r>
    </w:p>
    <w:p w14:paraId="76E39C14" w14:textId="77777777" w:rsidR="00B5166B" w:rsidRPr="00962C10" w:rsidRDefault="00B5166B" w:rsidP="00962C10">
      <w:pPr>
        <w:suppressAutoHyphens/>
        <w:spacing w:after="0" w:line="240" w:lineRule="auto"/>
        <w:jc w:val="both"/>
        <w:rPr>
          <w:rFonts w:ascii="Open Sans" w:hAnsi="Open Sans" w:cs="Open Sans"/>
          <w:lang w:eastAsia="ar-SA"/>
        </w:rPr>
      </w:pPr>
    </w:p>
    <w:p w14:paraId="00F0E108" w14:textId="11ADE078" w:rsidR="00B5166B" w:rsidRPr="00962C10" w:rsidRDefault="00B5166B" w:rsidP="00962C10">
      <w:pPr>
        <w:suppressAutoHyphens/>
        <w:spacing w:after="0" w:line="240" w:lineRule="auto"/>
        <w:jc w:val="both"/>
        <w:rPr>
          <w:rFonts w:ascii="Open Sans" w:hAnsi="Open Sans" w:cs="Open Sans"/>
          <w:lang w:eastAsia="ar-SA"/>
        </w:rPr>
      </w:pPr>
      <w:r w:rsidRPr="00962C10">
        <w:rPr>
          <w:rFonts w:ascii="Open Sans" w:hAnsi="Open Sans" w:cs="Open Sans"/>
          <w:lang w:eastAsia="ar-SA"/>
        </w:rPr>
        <w:t>Poniższe należy uwzględnić przygotowując ofertę.</w:t>
      </w:r>
      <w:bookmarkEnd w:id="0"/>
    </w:p>
    <w:p w14:paraId="56892001" w14:textId="77777777" w:rsidR="00B5166B" w:rsidRPr="00962C10" w:rsidRDefault="00B5166B" w:rsidP="00962C10">
      <w:pPr>
        <w:suppressAutoHyphens/>
        <w:spacing w:after="0" w:line="240" w:lineRule="auto"/>
        <w:jc w:val="both"/>
        <w:rPr>
          <w:rFonts w:ascii="Open Sans" w:hAnsi="Open Sans" w:cs="Open Sans"/>
          <w:lang w:eastAsia="ar-SA"/>
        </w:rPr>
      </w:pPr>
    </w:p>
    <w:p w14:paraId="689BE0C1" w14:textId="77777777" w:rsidR="004D526F" w:rsidRPr="004D526F" w:rsidRDefault="004D526F" w:rsidP="004D526F">
      <w:pPr>
        <w:widowControl w:val="0"/>
        <w:suppressAutoHyphens/>
        <w:autoSpaceDN w:val="0"/>
        <w:spacing w:after="0" w:line="240" w:lineRule="auto"/>
        <w:textAlignment w:val="baseline"/>
        <w:rPr>
          <w:rFonts w:ascii="Open Sans" w:eastAsia="SimSun" w:hAnsi="Open Sans" w:cs="Open Sans"/>
          <w:b/>
          <w:bCs/>
          <w:kern w:val="3"/>
          <w:lang w:eastAsia="zh-CN" w:bidi="hi-IN"/>
          <w14:ligatures w14:val="none"/>
        </w:rPr>
      </w:pPr>
      <w:r w:rsidRPr="004D526F">
        <w:rPr>
          <w:rFonts w:ascii="Open Sans" w:eastAsia="SimSun" w:hAnsi="Open Sans" w:cs="Open Sans"/>
          <w:b/>
          <w:bCs/>
          <w:kern w:val="3"/>
          <w:u w:val="single"/>
          <w:lang w:eastAsia="zh-CN" w:bidi="hi-IN"/>
          <w14:ligatures w14:val="none"/>
        </w:rPr>
        <w:t>Pytanie nr 1</w:t>
      </w:r>
      <w:r w:rsidRPr="004D526F">
        <w:rPr>
          <w:rFonts w:ascii="Open Sans" w:eastAsia="SimSun" w:hAnsi="Open Sans" w:cs="Open Sans"/>
          <w:b/>
          <w:bCs/>
          <w:kern w:val="3"/>
          <w:lang w:eastAsia="zh-CN" w:bidi="hi-IN"/>
          <w14:ligatures w14:val="none"/>
        </w:rPr>
        <w:t>:</w:t>
      </w:r>
    </w:p>
    <w:p w14:paraId="3F0A2FD8" w14:textId="77777777" w:rsidR="004D526F" w:rsidRPr="004D526F" w:rsidRDefault="004D526F" w:rsidP="004D526F">
      <w:pPr>
        <w:widowControl w:val="0"/>
        <w:suppressAutoHyphens/>
        <w:autoSpaceDN w:val="0"/>
        <w:spacing w:after="0" w:line="240" w:lineRule="auto"/>
        <w:textAlignment w:val="baseline"/>
        <w:rPr>
          <w:rFonts w:ascii="Open Sans" w:eastAsia="SimSun" w:hAnsi="Open Sans" w:cs="Open Sans"/>
          <w:kern w:val="3"/>
          <w:lang w:eastAsia="zh-CN" w:bidi="hi-IN"/>
          <w14:ligatures w14:val="none"/>
        </w:rPr>
      </w:pPr>
      <w:r w:rsidRPr="004D526F">
        <w:rPr>
          <w:rFonts w:ascii="Open Sans" w:eastAsia="SimSun" w:hAnsi="Open Sans" w:cs="Open Sans"/>
          <w:kern w:val="3"/>
          <w:lang w:eastAsia="zh-CN" w:bidi="hi-IN"/>
          <w14:ligatures w14:val="none"/>
        </w:rPr>
        <w:t>Wnioskujemy o ustanowienie limitu na powódź i deszcz nawalny w wysokości 300 000,00 zł.</w:t>
      </w:r>
      <w:r w:rsidRPr="004D526F">
        <w:rPr>
          <w:rFonts w:ascii="Open Sans" w:eastAsia="SimSun" w:hAnsi="Open Sans" w:cs="Open Sans"/>
          <w:color w:val="FF0000"/>
          <w:kern w:val="3"/>
          <w:lang w:eastAsia="zh-CN" w:bidi="hi-IN"/>
          <w14:ligatures w14:val="none"/>
        </w:rPr>
        <w:t xml:space="preserve"> </w:t>
      </w:r>
    </w:p>
    <w:p w14:paraId="04DA423F" w14:textId="77777777" w:rsidR="004D526F" w:rsidRPr="004D526F" w:rsidRDefault="004D526F" w:rsidP="004D526F">
      <w:pPr>
        <w:widowControl w:val="0"/>
        <w:suppressAutoHyphens/>
        <w:autoSpaceDN w:val="0"/>
        <w:spacing w:after="0" w:line="240" w:lineRule="auto"/>
        <w:textAlignment w:val="baseline"/>
        <w:rPr>
          <w:rFonts w:ascii="Open Sans" w:eastAsia="SimSun" w:hAnsi="Open Sans" w:cs="Open Sans"/>
          <w:kern w:val="3"/>
          <w:lang w:eastAsia="zh-CN" w:bidi="hi-IN"/>
          <w14:ligatures w14:val="none"/>
        </w:rPr>
      </w:pPr>
    </w:p>
    <w:p w14:paraId="442C1705" w14:textId="77777777" w:rsidR="004D526F" w:rsidRPr="004D526F" w:rsidRDefault="004D526F" w:rsidP="004D526F">
      <w:pPr>
        <w:widowControl w:val="0"/>
        <w:suppressAutoHyphens/>
        <w:autoSpaceDN w:val="0"/>
        <w:spacing w:after="0" w:line="240" w:lineRule="auto"/>
        <w:textAlignment w:val="baseline"/>
        <w:rPr>
          <w:rFonts w:ascii="Open Sans" w:eastAsia="SimSun" w:hAnsi="Open Sans" w:cs="Open Sans"/>
          <w:b/>
          <w:bCs/>
          <w:kern w:val="3"/>
          <w:lang w:eastAsia="zh-CN" w:bidi="hi-IN"/>
          <w14:ligatures w14:val="none"/>
        </w:rPr>
      </w:pPr>
      <w:r w:rsidRPr="004D526F">
        <w:rPr>
          <w:rFonts w:ascii="Open Sans" w:eastAsia="SimSun" w:hAnsi="Open Sans" w:cs="Open Sans"/>
          <w:b/>
          <w:bCs/>
          <w:kern w:val="3"/>
          <w:lang w:eastAsia="zh-CN" w:bidi="hi-IN"/>
          <w14:ligatures w14:val="none"/>
        </w:rPr>
        <w:t>Odpowiedź:</w:t>
      </w:r>
    </w:p>
    <w:p w14:paraId="6A7BF421" w14:textId="77777777" w:rsidR="004D526F" w:rsidRPr="004D526F" w:rsidRDefault="004D526F" w:rsidP="004D526F">
      <w:pPr>
        <w:widowControl w:val="0"/>
        <w:suppressAutoHyphens/>
        <w:autoSpaceDN w:val="0"/>
        <w:spacing w:after="0" w:line="240" w:lineRule="auto"/>
        <w:textAlignment w:val="baseline"/>
        <w:rPr>
          <w:rFonts w:ascii="Open Sans" w:eastAsia="SimSun" w:hAnsi="Open Sans" w:cs="Open Sans"/>
          <w:b/>
          <w:bCs/>
          <w:color w:val="FF0000"/>
          <w:kern w:val="3"/>
          <w:lang w:eastAsia="zh-CN" w:bidi="hi-IN"/>
          <w14:ligatures w14:val="none"/>
        </w:rPr>
      </w:pPr>
      <w:r w:rsidRPr="004D526F">
        <w:rPr>
          <w:rFonts w:ascii="Open Sans" w:eastAsia="SimSun" w:hAnsi="Open Sans" w:cs="Open Sans"/>
          <w:b/>
          <w:bCs/>
          <w:kern w:val="3"/>
          <w:lang w:eastAsia="zh-CN" w:bidi="hi-IN"/>
          <w14:ligatures w14:val="none"/>
        </w:rPr>
        <w:t>Zamawiający wyraża zgodę</w:t>
      </w:r>
      <w:r w:rsidRPr="004D526F">
        <w:rPr>
          <w:rFonts w:ascii="Open Sans" w:eastAsia="SimSun" w:hAnsi="Open Sans" w:cs="Open Sans"/>
          <w:kern w:val="3"/>
          <w:lang w:eastAsia="zh-CN" w:bidi="hi-IN"/>
          <w14:ligatures w14:val="none"/>
        </w:rPr>
        <w:t>.</w:t>
      </w:r>
    </w:p>
    <w:p w14:paraId="4232C78C" w14:textId="77777777" w:rsidR="004D526F" w:rsidRPr="004D526F" w:rsidRDefault="004D526F" w:rsidP="004D526F">
      <w:pPr>
        <w:widowControl w:val="0"/>
        <w:tabs>
          <w:tab w:val="left" w:pos="1080"/>
        </w:tabs>
        <w:suppressAutoHyphens/>
        <w:autoSpaceDN w:val="0"/>
        <w:spacing w:after="0" w:line="240" w:lineRule="auto"/>
        <w:jc w:val="both"/>
        <w:textAlignment w:val="baseline"/>
        <w:rPr>
          <w:rFonts w:ascii="Open Sans" w:eastAsiaTheme="minorEastAsia" w:hAnsi="Open Sans" w:cs="Open Sans"/>
          <w:kern w:val="3"/>
          <w:lang w:eastAsia="pl-PL" w:bidi="hi-IN"/>
          <w14:ligatures w14:val="none"/>
        </w:rPr>
      </w:pPr>
    </w:p>
    <w:p w14:paraId="311E1177" w14:textId="77777777" w:rsidR="004D526F" w:rsidRPr="004D526F" w:rsidRDefault="004D526F" w:rsidP="004D526F">
      <w:pPr>
        <w:widowControl w:val="0"/>
        <w:suppressAutoHyphens/>
        <w:autoSpaceDN w:val="0"/>
        <w:spacing w:after="0" w:line="240" w:lineRule="auto"/>
        <w:textAlignment w:val="baseline"/>
        <w:rPr>
          <w:rFonts w:ascii="Open Sans" w:eastAsia="SimSun" w:hAnsi="Open Sans" w:cs="Open Sans"/>
          <w:b/>
          <w:bCs/>
          <w:kern w:val="3"/>
          <w:u w:val="single"/>
          <w:lang w:eastAsia="zh-CN" w:bidi="hi-IN"/>
          <w14:ligatures w14:val="none"/>
        </w:rPr>
      </w:pPr>
      <w:r w:rsidRPr="004D526F">
        <w:rPr>
          <w:rFonts w:ascii="Open Sans" w:eastAsia="SimSun" w:hAnsi="Open Sans" w:cs="Open Sans"/>
          <w:b/>
          <w:bCs/>
          <w:kern w:val="3"/>
          <w:u w:val="single"/>
          <w:lang w:eastAsia="zh-CN" w:bidi="hi-IN"/>
          <w14:ligatures w14:val="none"/>
        </w:rPr>
        <w:t>Pytanie nr 2:</w:t>
      </w:r>
    </w:p>
    <w:p w14:paraId="6990C045" w14:textId="77777777" w:rsidR="004D526F" w:rsidRPr="004D526F" w:rsidRDefault="004D526F" w:rsidP="004D526F">
      <w:pPr>
        <w:widowControl w:val="0"/>
        <w:tabs>
          <w:tab w:val="left" w:pos="1080"/>
        </w:tabs>
        <w:suppressAutoHyphens/>
        <w:autoSpaceDN w:val="0"/>
        <w:spacing w:after="0" w:line="240" w:lineRule="auto"/>
        <w:jc w:val="both"/>
        <w:textAlignment w:val="baseline"/>
        <w:rPr>
          <w:rFonts w:ascii="Open Sans" w:eastAsiaTheme="minorEastAsia" w:hAnsi="Open Sans" w:cs="Open Sans"/>
          <w:kern w:val="3"/>
          <w:lang w:eastAsia="pl-PL" w:bidi="hi-IN"/>
          <w14:ligatures w14:val="none"/>
        </w:rPr>
      </w:pPr>
      <w:r w:rsidRPr="004D526F">
        <w:rPr>
          <w:rFonts w:ascii="Open Sans" w:eastAsiaTheme="minorEastAsia" w:hAnsi="Open Sans" w:cs="Open Sans"/>
          <w:kern w:val="3"/>
          <w:lang w:eastAsia="pl-PL" w:bidi="hi-IN"/>
          <w14:ligatures w14:val="none"/>
        </w:rPr>
        <w:t xml:space="preserve">Wnioskujemy o wprowadzenie limitu w pozycji: </w:t>
      </w:r>
      <w:r w:rsidRPr="004D526F">
        <w:rPr>
          <w:rFonts w:ascii="Open Sans" w:eastAsiaTheme="minorEastAsia" w:hAnsi="Open Sans" w:cs="Open Sans"/>
          <w:kern w:val="3"/>
          <w:lang w:eastAsia="zh-CN" w:bidi="hi-IN"/>
          <w14:ligatures w14:val="none"/>
        </w:rPr>
        <w:t xml:space="preserve">Klauzula automatycznego pokrycia </w:t>
      </w:r>
      <w:r w:rsidRPr="004D526F">
        <w:rPr>
          <w:rFonts w:ascii="Open Sans" w:eastAsiaTheme="minorEastAsia" w:hAnsi="Open Sans" w:cs="Open Sans"/>
          <w:kern w:val="3"/>
          <w:lang w:eastAsia="en-GB" w:bidi="hi-IN"/>
          <w14:ligatures w14:val="none"/>
        </w:rPr>
        <w:t xml:space="preserve">, </w:t>
      </w:r>
      <w:r w:rsidRPr="004D526F">
        <w:rPr>
          <w:rFonts w:ascii="Open Sans" w:eastAsiaTheme="minorEastAsia" w:hAnsi="Open Sans" w:cs="Open Sans"/>
          <w:kern w:val="3"/>
          <w:lang w:eastAsia="pl-PL" w:bidi="hi-IN"/>
          <w14:ligatures w14:val="none"/>
        </w:rPr>
        <w:t xml:space="preserve">w wysokości  20% nie więcej niż 3 000 000 zł </w:t>
      </w:r>
    </w:p>
    <w:p w14:paraId="712D0030" w14:textId="77777777" w:rsidR="004D526F" w:rsidRPr="004D526F" w:rsidRDefault="004D526F" w:rsidP="004D526F">
      <w:pPr>
        <w:widowControl w:val="0"/>
        <w:suppressAutoHyphens/>
        <w:autoSpaceDN w:val="0"/>
        <w:spacing w:after="0" w:line="240" w:lineRule="auto"/>
        <w:textAlignment w:val="baseline"/>
        <w:rPr>
          <w:rFonts w:ascii="Open Sans" w:eastAsia="SimSun" w:hAnsi="Open Sans" w:cs="Open Sans"/>
          <w:b/>
          <w:bCs/>
          <w:kern w:val="3"/>
          <w:lang w:eastAsia="zh-CN" w:bidi="hi-IN"/>
          <w14:ligatures w14:val="none"/>
        </w:rPr>
      </w:pPr>
    </w:p>
    <w:p w14:paraId="666D2B92" w14:textId="77777777" w:rsidR="004D526F" w:rsidRPr="004D526F" w:rsidRDefault="004D526F" w:rsidP="004D526F">
      <w:pPr>
        <w:widowControl w:val="0"/>
        <w:suppressAutoHyphens/>
        <w:autoSpaceDN w:val="0"/>
        <w:spacing w:after="0" w:line="240" w:lineRule="auto"/>
        <w:textAlignment w:val="baseline"/>
        <w:rPr>
          <w:rFonts w:ascii="Open Sans" w:eastAsia="SimSun" w:hAnsi="Open Sans" w:cs="Open Sans"/>
          <w:b/>
          <w:bCs/>
          <w:kern w:val="3"/>
          <w:lang w:eastAsia="zh-CN" w:bidi="hi-IN"/>
          <w14:ligatures w14:val="none"/>
        </w:rPr>
      </w:pPr>
      <w:r w:rsidRPr="004D526F">
        <w:rPr>
          <w:rFonts w:ascii="Open Sans" w:eastAsia="SimSun" w:hAnsi="Open Sans" w:cs="Open Sans"/>
          <w:b/>
          <w:bCs/>
          <w:kern w:val="3"/>
          <w:lang w:eastAsia="zh-CN" w:bidi="hi-IN"/>
          <w14:ligatures w14:val="none"/>
        </w:rPr>
        <w:t>Odpowiedź:</w:t>
      </w:r>
    </w:p>
    <w:p w14:paraId="052D5CE1" w14:textId="77777777" w:rsidR="004D526F" w:rsidRPr="004D526F" w:rsidRDefault="004D526F" w:rsidP="004D526F">
      <w:pPr>
        <w:widowControl w:val="0"/>
        <w:suppressAutoHyphens/>
        <w:autoSpaceDN w:val="0"/>
        <w:spacing w:after="0" w:line="240" w:lineRule="auto"/>
        <w:textAlignment w:val="baseline"/>
        <w:rPr>
          <w:rFonts w:ascii="Open Sans" w:eastAsia="SimSun" w:hAnsi="Open Sans" w:cs="Open Sans"/>
          <w:b/>
          <w:bCs/>
          <w:kern w:val="3"/>
          <w:lang w:eastAsia="zh-CN" w:bidi="hi-IN"/>
          <w14:ligatures w14:val="none"/>
        </w:rPr>
      </w:pPr>
      <w:r w:rsidRPr="004D526F">
        <w:rPr>
          <w:rFonts w:ascii="Open Sans" w:eastAsia="SimSun" w:hAnsi="Open Sans" w:cs="Open Sans"/>
          <w:b/>
          <w:bCs/>
          <w:kern w:val="3"/>
          <w:lang w:eastAsia="zh-CN" w:bidi="hi-IN"/>
          <w14:ligatures w14:val="none"/>
        </w:rPr>
        <w:t>Zamawiający wprowadza limit w Klauzuli automatycznego pokrycia w wysokości 20% nie więcej niż 5 000 000,00 zł</w:t>
      </w:r>
    </w:p>
    <w:p w14:paraId="10AAC72A" w14:textId="77777777" w:rsidR="004D526F" w:rsidRPr="004D526F" w:rsidRDefault="004D526F" w:rsidP="004D526F">
      <w:pPr>
        <w:widowControl w:val="0"/>
        <w:suppressAutoHyphens/>
        <w:autoSpaceDN w:val="0"/>
        <w:spacing w:after="0" w:line="240" w:lineRule="auto"/>
        <w:textAlignment w:val="baseline"/>
        <w:rPr>
          <w:rFonts w:ascii="Open Sans" w:eastAsia="SimSun" w:hAnsi="Open Sans" w:cs="Open Sans"/>
          <w:b/>
          <w:bCs/>
          <w:kern w:val="3"/>
          <w:lang w:eastAsia="zh-CN" w:bidi="hi-IN"/>
          <w14:ligatures w14:val="none"/>
        </w:rPr>
      </w:pPr>
    </w:p>
    <w:p w14:paraId="02A74D1C" w14:textId="77777777" w:rsidR="004D526F" w:rsidRPr="004D526F" w:rsidRDefault="004D526F" w:rsidP="004D526F">
      <w:pPr>
        <w:widowControl w:val="0"/>
        <w:suppressAutoHyphens/>
        <w:autoSpaceDN w:val="0"/>
        <w:spacing w:after="0" w:line="240" w:lineRule="auto"/>
        <w:textAlignment w:val="baseline"/>
        <w:rPr>
          <w:rFonts w:ascii="Open Sans" w:eastAsia="SimSun" w:hAnsi="Open Sans" w:cs="Open Sans"/>
          <w:b/>
          <w:bCs/>
          <w:kern w:val="3"/>
          <w:lang w:eastAsia="zh-CN" w:bidi="hi-IN"/>
          <w14:ligatures w14:val="none"/>
        </w:rPr>
      </w:pPr>
      <w:r w:rsidRPr="004D526F">
        <w:rPr>
          <w:rFonts w:ascii="Open Sans" w:eastAsia="SimSun" w:hAnsi="Open Sans" w:cs="Open Sans"/>
          <w:b/>
          <w:bCs/>
          <w:kern w:val="3"/>
          <w:lang w:eastAsia="zh-CN" w:bidi="hi-IN"/>
          <w14:ligatures w14:val="none"/>
        </w:rPr>
        <w:t>Pytanie nr 3:</w:t>
      </w:r>
    </w:p>
    <w:p w14:paraId="6745DD26" w14:textId="77777777" w:rsidR="004D526F" w:rsidRPr="004D526F" w:rsidRDefault="004D526F" w:rsidP="004D526F">
      <w:pPr>
        <w:widowControl w:val="0"/>
        <w:tabs>
          <w:tab w:val="left" w:pos="1080"/>
        </w:tabs>
        <w:suppressAutoHyphens/>
        <w:autoSpaceDN w:val="0"/>
        <w:spacing w:after="0" w:line="240" w:lineRule="auto"/>
        <w:jc w:val="both"/>
        <w:textAlignment w:val="baseline"/>
        <w:rPr>
          <w:rFonts w:ascii="Open Sans" w:eastAsia="SimSun" w:hAnsi="Open Sans" w:cs="Open Sans"/>
          <w:color w:val="FF0000"/>
          <w:kern w:val="3"/>
          <w:lang w:eastAsia="zh-CN" w:bidi="hi-IN"/>
          <w14:ligatures w14:val="none"/>
        </w:rPr>
      </w:pPr>
      <w:r w:rsidRPr="004D526F">
        <w:rPr>
          <w:rFonts w:ascii="Open Sans" w:eastAsia="SimSun" w:hAnsi="Open Sans" w:cs="Open Sans"/>
          <w:kern w:val="3"/>
          <w:lang w:eastAsia="zh-CN" w:bidi="hi-IN"/>
          <w14:ligatures w14:val="none"/>
        </w:rPr>
        <w:t xml:space="preserve">Wnioskujemy o wyłączenie z zakresu: </w:t>
      </w:r>
      <w:proofErr w:type="spellStart"/>
      <w:r w:rsidRPr="004D526F">
        <w:rPr>
          <w:rFonts w:ascii="Open Sans" w:eastAsiaTheme="minorEastAsia" w:hAnsi="Open Sans" w:cs="Open Sans"/>
          <w:kern w:val="3"/>
          <w:lang w:eastAsia="pl-PL" w:bidi="hi-IN"/>
          <w14:ligatures w14:val="none"/>
        </w:rPr>
        <w:t>Regresowane</w:t>
      </w:r>
      <w:proofErr w:type="spellEnd"/>
      <w:r w:rsidRPr="004D526F">
        <w:rPr>
          <w:rFonts w:ascii="Open Sans" w:eastAsiaTheme="minorEastAsia" w:hAnsi="Open Sans" w:cs="Open Sans"/>
          <w:kern w:val="3"/>
          <w:lang w:eastAsia="pl-PL" w:bidi="hi-IN"/>
          <w14:ligatures w14:val="none"/>
        </w:rPr>
        <w:t xml:space="preserve"> kary umowne </w:t>
      </w:r>
    </w:p>
    <w:p w14:paraId="7E41DA90" w14:textId="77777777" w:rsidR="004D526F" w:rsidRPr="004D526F" w:rsidRDefault="004D526F" w:rsidP="004D526F">
      <w:pPr>
        <w:widowControl w:val="0"/>
        <w:tabs>
          <w:tab w:val="left" w:pos="1080"/>
        </w:tabs>
        <w:suppressAutoHyphens/>
        <w:autoSpaceDN w:val="0"/>
        <w:spacing w:after="0" w:line="240" w:lineRule="auto"/>
        <w:jc w:val="both"/>
        <w:textAlignment w:val="baseline"/>
        <w:rPr>
          <w:rFonts w:ascii="Open Sans" w:eastAsiaTheme="minorEastAsia" w:hAnsi="Open Sans" w:cs="Open Sans"/>
          <w:color w:val="FF0000"/>
          <w:kern w:val="3"/>
          <w:lang w:eastAsia="pl-PL" w:bidi="hi-IN"/>
          <w14:ligatures w14:val="none"/>
        </w:rPr>
      </w:pPr>
    </w:p>
    <w:p w14:paraId="3F6ABC66" w14:textId="77777777" w:rsidR="004D526F" w:rsidRPr="004D526F" w:rsidRDefault="004D526F" w:rsidP="004D526F">
      <w:pPr>
        <w:widowControl w:val="0"/>
        <w:suppressAutoHyphens/>
        <w:autoSpaceDN w:val="0"/>
        <w:spacing w:after="0" w:line="240" w:lineRule="auto"/>
        <w:textAlignment w:val="baseline"/>
        <w:rPr>
          <w:rFonts w:ascii="Open Sans" w:eastAsia="SimSun" w:hAnsi="Open Sans" w:cs="Open Sans"/>
          <w:b/>
          <w:bCs/>
          <w:kern w:val="3"/>
          <w:lang w:eastAsia="zh-CN" w:bidi="hi-IN"/>
          <w14:ligatures w14:val="none"/>
        </w:rPr>
      </w:pPr>
      <w:r w:rsidRPr="004D526F">
        <w:rPr>
          <w:rFonts w:ascii="Open Sans" w:eastAsia="SimSun" w:hAnsi="Open Sans" w:cs="Open Sans"/>
          <w:b/>
          <w:bCs/>
          <w:kern w:val="3"/>
          <w:lang w:eastAsia="zh-CN" w:bidi="hi-IN"/>
          <w14:ligatures w14:val="none"/>
        </w:rPr>
        <w:t>Odpowiedź:</w:t>
      </w:r>
    </w:p>
    <w:p w14:paraId="7CCA7915" w14:textId="135EED57" w:rsidR="004D526F" w:rsidRPr="004D526F" w:rsidRDefault="004D526F" w:rsidP="004D526F">
      <w:pPr>
        <w:widowControl w:val="0"/>
        <w:tabs>
          <w:tab w:val="left" w:pos="1080"/>
        </w:tabs>
        <w:suppressAutoHyphens/>
        <w:autoSpaceDN w:val="0"/>
        <w:spacing w:after="0" w:line="240" w:lineRule="auto"/>
        <w:jc w:val="both"/>
        <w:textAlignment w:val="baseline"/>
        <w:rPr>
          <w:rFonts w:ascii="Open Sans" w:eastAsiaTheme="minorEastAsia" w:hAnsi="Open Sans" w:cs="Open Sans"/>
          <w:kern w:val="3"/>
          <w:lang w:eastAsia="pl-PL" w:bidi="hi-IN"/>
          <w14:ligatures w14:val="none"/>
        </w:rPr>
      </w:pPr>
      <w:r w:rsidRPr="004D526F">
        <w:rPr>
          <w:rFonts w:ascii="Open Sans" w:eastAsia="SimSun" w:hAnsi="Open Sans" w:cs="Open Sans"/>
          <w:b/>
          <w:bCs/>
          <w:kern w:val="3"/>
          <w:lang w:eastAsia="zh-CN" w:bidi="hi-IN"/>
          <w14:ligatures w14:val="none"/>
        </w:rPr>
        <w:t>Zamawiający nie wyraża zgody. Zastosowanie mają zapisy OPZ i wprowadzony lim</w:t>
      </w:r>
      <w:r>
        <w:rPr>
          <w:rFonts w:ascii="Open Sans" w:eastAsia="SimSun" w:hAnsi="Open Sans" w:cs="Open Sans"/>
          <w:b/>
          <w:bCs/>
          <w:kern w:val="3"/>
          <w:lang w:eastAsia="zh-CN" w:bidi="hi-IN"/>
          <w14:ligatures w14:val="none"/>
        </w:rPr>
        <w:t>i</w:t>
      </w:r>
      <w:r w:rsidRPr="004D526F">
        <w:rPr>
          <w:rFonts w:ascii="Open Sans" w:eastAsia="SimSun" w:hAnsi="Open Sans" w:cs="Open Sans"/>
          <w:b/>
          <w:bCs/>
          <w:kern w:val="3"/>
          <w:lang w:eastAsia="zh-CN" w:bidi="hi-IN"/>
          <w14:ligatures w14:val="none"/>
        </w:rPr>
        <w:t>t w wysokości 100 000,00 zł.</w:t>
      </w:r>
    </w:p>
    <w:p w14:paraId="7E940745" w14:textId="77777777" w:rsidR="004D526F" w:rsidRPr="004D526F" w:rsidRDefault="004D526F" w:rsidP="004D526F">
      <w:pPr>
        <w:widowControl w:val="0"/>
        <w:tabs>
          <w:tab w:val="left" w:pos="1080"/>
        </w:tabs>
        <w:suppressAutoHyphens/>
        <w:autoSpaceDN w:val="0"/>
        <w:spacing w:after="0" w:line="240" w:lineRule="auto"/>
        <w:jc w:val="both"/>
        <w:textAlignment w:val="baseline"/>
        <w:rPr>
          <w:rFonts w:ascii="Open Sans" w:eastAsiaTheme="minorEastAsia" w:hAnsi="Open Sans" w:cs="Open Sans"/>
          <w:kern w:val="3"/>
          <w:lang w:eastAsia="pl-PL" w:bidi="hi-IN"/>
          <w14:ligatures w14:val="none"/>
        </w:rPr>
      </w:pPr>
    </w:p>
    <w:p w14:paraId="0FE7F0F5" w14:textId="77777777" w:rsidR="004D526F" w:rsidRPr="004D526F" w:rsidRDefault="004D526F" w:rsidP="004D526F">
      <w:pPr>
        <w:widowControl w:val="0"/>
        <w:suppressAutoHyphens/>
        <w:autoSpaceDN w:val="0"/>
        <w:spacing w:after="0" w:line="240" w:lineRule="auto"/>
        <w:textAlignment w:val="baseline"/>
        <w:rPr>
          <w:rFonts w:ascii="Open Sans" w:eastAsia="SimSun" w:hAnsi="Open Sans" w:cs="Open Sans"/>
          <w:b/>
          <w:bCs/>
          <w:kern w:val="3"/>
          <w:u w:val="single"/>
          <w:lang w:eastAsia="zh-CN" w:bidi="hi-IN"/>
          <w14:ligatures w14:val="none"/>
        </w:rPr>
      </w:pPr>
      <w:r w:rsidRPr="004D526F">
        <w:rPr>
          <w:rFonts w:ascii="Open Sans" w:eastAsia="SimSun" w:hAnsi="Open Sans" w:cs="Open Sans"/>
          <w:b/>
          <w:bCs/>
          <w:kern w:val="3"/>
          <w:u w:val="single"/>
          <w:lang w:eastAsia="zh-CN" w:bidi="hi-IN"/>
          <w14:ligatures w14:val="none"/>
        </w:rPr>
        <w:t>Pytanie nr 4:</w:t>
      </w:r>
    </w:p>
    <w:p w14:paraId="5013A977" w14:textId="77777777" w:rsidR="004D526F" w:rsidRPr="004D526F" w:rsidRDefault="004D526F" w:rsidP="004D526F">
      <w:pPr>
        <w:widowControl w:val="0"/>
        <w:suppressAutoHyphens/>
        <w:autoSpaceDN w:val="0"/>
        <w:spacing w:after="0" w:line="240" w:lineRule="auto"/>
        <w:textAlignment w:val="baseline"/>
        <w:rPr>
          <w:rFonts w:ascii="Open Sans" w:eastAsia="SimSun" w:hAnsi="Open Sans" w:cs="Open Sans"/>
          <w:b/>
          <w:bCs/>
          <w:color w:val="FF0000"/>
          <w:kern w:val="3"/>
          <w:lang w:eastAsia="zh-CN" w:bidi="hi-IN"/>
          <w14:ligatures w14:val="none"/>
        </w:rPr>
      </w:pPr>
      <w:r w:rsidRPr="004D526F">
        <w:rPr>
          <w:rFonts w:ascii="Open Sans" w:eastAsia="SimSun" w:hAnsi="Open Sans" w:cs="Open Sans"/>
          <w:kern w:val="3"/>
          <w:lang w:eastAsia="zh-CN" w:bidi="hi-IN"/>
          <w14:ligatures w14:val="none"/>
        </w:rPr>
        <w:t xml:space="preserve">Wnioskujemy o ustanowienie limitu na przepięcia w wysokości 500 000zł. </w:t>
      </w:r>
    </w:p>
    <w:p w14:paraId="1D59187E" w14:textId="77777777" w:rsidR="004D526F" w:rsidRPr="004D526F" w:rsidRDefault="004D526F" w:rsidP="004D526F">
      <w:pPr>
        <w:widowControl w:val="0"/>
        <w:suppressAutoHyphens/>
        <w:autoSpaceDN w:val="0"/>
        <w:spacing w:after="0" w:line="240" w:lineRule="auto"/>
        <w:textAlignment w:val="baseline"/>
        <w:rPr>
          <w:rFonts w:ascii="Open Sans" w:eastAsia="SimSun" w:hAnsi="Open Sans" w:cs="Open Sans"/>
          <w:kern w:val="3"/>
          <w:lang w:eastAsia="zh-CN" w:bidi="hi-IN"/>
          <w14:ligatures w14:val="none"/>
        </w:rPr>
      </w:pPr>
    </w:p>
    <w:p w14:paraId="7E0D6094" w14:textId="77777777" w:rsidR="004D526F" w:rsidRPr="004D526F" w:rsidRDefault="004D526F" w:rsidP="004D526F">
      <w:pPr>
        <w:widowControl w:val="0"/>
        <w:suppressAutoHyphens/>
        <w:autoSpaceDN w:val="0"/>
        <w:spacing w:after="0" w:line="240" w:lineRule="auto"/>
        <w:textAlignment w:val="baseline"/>
        <w:rPr>
          <w:rFonts w:ascii="Open Sans" w:eastAsia="SimSun" w:hAnsi="Open Sans" w:cs="Open Sans"/>
          <w:b/>
          <w:bCs/>
          <w:kern w:val="3"/>
          <w:lang w:eastAsia="zh-CN" w:bidi="hi-IN"/>
          <w14:ligatures w14:val="none"/>
        </w:rPr>
      </w:pPr>
      <w:r w:rsidRPr="004D526F">
        <w:rPr>
          <w:rFonts w:ascii="Open Sans" w:eastAsia="SimSun" w:hAnsi="Open Sans" w:cs="Open Sans"/>
          <w:b/>
          <w:bCs/>
          <w:kern w:val="3"/>
          <w:lang w:eastAsia="zh-CN" w:bidi="hi-IN"/>
          <w14:ligatures w14:val="none"/>
        </w:rPr>
        <w:t>Odpowiedź</w:t>
      </w:r>
    </w:p>
    <w:p w14:paraId="623F008E" w14:textId="77777777" w:rsidR="004D526F" w:rsidRPr="004D526F" w:rsidRDefault="004D526F" w:rsidP="004D526F">
      <w:pPr>
        <w:widowControl w:val="0"/>
        <w:suppressAutoHyphens/>
        <w:autoSpaceDN w:val="0"/>
        <w:spacing w:after="0" w:line="240" w:lineRule="auto"/>
        <w:textAlignment w:val="baseline"/>
        <w:rPr>
          <w:rFonts w:ascii="Open Sans" w:eastAsia="SimSun" w:hAnsi="Open Sans" w:cs="Open Sans"/>
          <w:b/>
          <w:bCs/>
          <w:kern w:val="3"/>
          <w:lang w:eastAsia="zh-CN" w:bidi="hi-IN"/>
          <w14:ligatures w14:val="none"/>
        </w:rPr>
      </w:pPr>
      <w:r w:rsidRPr="004D526F">
        <w:rPr>
          <w:rFonts w:ascii="Open Sans" w:eastAsia="SimSun" w:hAnsi="Open Sans" w:cs="Open Sans"/>
          <w:b/>
          <w:bCs/>
          <w:kern w:val="3"/>
          <w:lang w:eastAsia="zh-CN" w:bidi="hi-IN"/>
          <w14:ligatures w14:val="none"/>
        </w:rPr>
        <w:t>Zamawiający wyraża zgodę.</w:t>
      </w:r>
    </w:p>
    <w:p w14:paraId="26052BEB" w14:textId="77777777" w:rsidR="004D526F" w:rsidRPr="004D526F" w:rsidRDefault="004D526F" w:rsidP="004D526F">
      <w:pPr>
        <w:widowControl w:val="0"/>
        <w:suppressAutoHyphens/>
        <w:autoSpaceDN w:val="0"/>
        <w:spacing w:after="0" w:line="240" w:lineRule="auto"/>
        <w:textAlignment w:val="baseline"/>
        <w:rPr>
          <w:rFonts w:ascii="Open Sans" w:eastAsia="SimSun" w:hAnsi="Open Sans" w:cs="Open Sans"/>
          <w:kern w:val="3"/>
          <w:lang w:eastAsia="zh-CN" w:bidi="hi-IN"/>
          <w14:ligatures w14:val="none"/>
        </w:rPr>
      </w:pPr>
    </w:p>
    <w:p w14:paraId="38C21680" w14:textId="2B3C6AFC" w:rsidR="008A15D3" w:rsidRPr="00962C10" w:rsidRDefault="008A15D3" w:rsidP="00962C10">
      <w:pPr>
        <w:spacing w:line="240" w:lineRule="auto"/>
        <w:rPr>
          <w:rFonts w:ascii="Open Sans" w:hAnsi="Open Sans" w:cs="Open Sans"/>
        </w:rPr>
      </w:pPr>
    </w:p>
    <w:sectPr w:rsidR="008A15D3" w:rsidRPr="00962C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3CCF5" w14:textId="77777777" w:rsidR="00A0026C" w:rsidRDefault="00A0026C" w:rsidP="00B5166B">
      <w:pPr>
        <w:spacing w:after="0" w:line="240" w:lineRule="auto"/>
      </w:pPr>
      <w:r>
        <w:separator/>
      </w:r>
    </w:p>
  </w:endnote>
  <w:endnote w:type="continuationSeparator" w:id="0">
    <w:p w14:paraId="78B7CD6A" w14:textId="77777777" w:rsidR="00A0026C" w:rsidRDefault="00A0026C" w:rsidP="00B51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7754B" w14:textId="77777777" w:rsidR="00A0026C" w:rsidRDefault="00A0026C" w:rsidP="00B5166B">
      <w:pPr>
        <w:spacing w:after="0" w:line="240" w:lineRule="auto"/>
      </w:pPr>
      <w:r>
        <w:separator/>
      </w:r>
    </w:p>
  </w:footnote>
  <w:footnote w:type="continuationSeparator" w:id="0">
    <w:p w14:paraId="5A8C4D84" w14:textId="77777777" w:rsidR="00A0026C" w:rsidRDefault="00A0026C" w:rsidP="00B51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9B67B" w14:textId="746F0359" w:rsidR="00B5166B" w:rsidRDefault="00B5166B">
    <w:pPr>
      <w:pStyle w:val="Nagwek"/>
    </w:pPr>
    <w:r w:rsidRPr="00620330">
      <w:rPr>
        <w:noProof/>
      </w:rPr>
      <w:drawing>
        <wp:inline distT="0" distB="0" distL="0" distR="0" wp14:anchorId="61E0557B" wp14:editId="763C3C1A">
          <wp:extent cx="1152525" cy="533400"/>
          <wp:effectExtent l="0" t="0" r="9525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76711"/>
    <w:multiLevelType w:val="hybridMultilevel"/>
    <w:tmpl w:val="9692E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F2631"/>
    <w:multiLevelType w:val="hybridMultilevel"/>
    <w:tmpl w:val="821CF9E6"/>
    <w:lvl w:ilvl="0" w:tplc="46BE6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3375B3"/>
    <w:multiLevelType w:val="hybridMultilevel"/>
    <w:tmpl w:val="D674E298"/>
    <w:lvl w:ilvl="0" w:tplc="7526ABBE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5A3160"/>
    <w:multiLevelType w:val="hybridMultilevel"/>
    <w:tmpl w:val="FC563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2"/>
    <w:rsid w:val="000C1944"/>
    <w:rsid w:val="000C5D41"/>
    <w:rsid w:val="00150D06"/>
    <w:rsid w:val="002001BF"/>
    <w:rsid w:val="002173AA"/>
    <w:rsid w:val="00231F26"/>
    <w:rsid w:val="002D7283"/>
    <w:rsid w:val="003345B0"/>
    <w:rsid w:val="00345182"/>
    <w:rsid w:val="003539FD"/>
    <w:rsid w:val="004062E6"/>
    <w:rsid w:val="00426D5A"/>
    <w:rsid w:val="00464E27"/>
    <w:rsid w:val="0048321B"/>
    <w:rsid w:val="004D526F"/>
    <w:rsid w:val="005233D9"/>
    <w:rsid w:val="005F0E66"/>
    <w:rsid w:val="006F7D85"/>
    <w:rsid w:val="00747D7B"/>
    <w:rsid w:val="00750852"/>
    <w:rsid w:val="00776DA4"/>
    <w:rsid w:val="00812035"/>
    <w:rsid w:val="00814404"/>
    <w:rsid w:val="008A15D3"/>
    <w:rsid w:val="0092408B"/>
    <w:rsid w:val="00934F1D"/>
    <w:rsid w:val="00962C10"/>
    <w:rsid w:val="0096345C"/>
    <w:rsid w:val="009B61CB"/>
    <w:rsid w:val="009C60FA"/>
    <w:rsid w:val="009D4764"/>
    <w:rsid w:val="009E5AE1"/>
    <w:rsid w:val="00A0026C"/>
    <w:rsid w:val="00A70833"/>
    <w:rsid w:val="00A71A28"/>
    <w:rsid w:val="00AF5573"/>
    <w:rsid w:val="00B111A8"/>
    <w:rsid w:val="00B11AB2"/>
    <w:rsid w:val="00B42BB2"/>
    <w:rsid w:val="00B5166B"/>
    <w:rsid w:val="00B77FBB"/>
    <w:rsid w:val="00B875A0"/>
    <w:rsid w:val="00B91249"/>
    <w:rsid w:val="00BA2A64"/>
    <w:rsid w:val="00BB1F4D"/>
    <w:rsid w:val="00BE46ED"/>
    <w:rsid w:val="00CA5071"/>
    <w:rsid w:val="00D20D5D"/>
    <w:rsid w:val="00D62C20"/>
    <w:rsid w:val="00DC23DA"/>
    <w:rsid w:val="00DC38B9"/>
    <w:rsid w:val="00DD1FFB"/>
    <w:rsid w:val="00DF3EF1"/>
    <w:rsid w:val="00E12B43"/>
    <w:rsid w:val="00E57D02"/>
    <w:rsid w:val="00E75ACF"/>
    <w:rsid w:val="00E91259"/>
    <w:rsid w:val="00EA717E"/>
    <w:rsid w:val="00F157FA"/>
    <w:rsid w:val="00F54E9C"/>
    <w:rsid w:val="00F6609E"/>
    <w:rsid w:val="00FB22CA"/>
    <w:rsid w:val="00FC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D388D"/>
  <w15:chartTrackingRefBased/>
  <w15:docId w15:val="{38E621AD-D1AC-4952-9B89-377B96B2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1F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BB1F4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styleId="Akapitzlist">
    <w:name w:val="List Paragraph"/>
    <w:aliases w:val="L1,Numerowanie,Akapit z listą5,CW_Lista,T_SZ_List Paragraph,normalny tekst,Akapit z listą BS,Tytuł_procedury,Kolorowa lista — akcent 11,ISCG Numerowanie,lp1,maz_wyliczenie,opis dzialania,K-P_odwolanie,A_wyliczenie,Akapit z listą 1,BulletC"/>
    <w:basedOn w:val="Normalny"/>
    <w:link w:val="AkapitzlistZnak"/>
    <w:qFormat/>
    <w:rsid w:val="00BB1F4D"/>
    <w:pPr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aliases w:val="L1 Znak,Numerowanie Znak,Akapit z listą5 Znak,CW_Lista Znak,T_SZ_List Paragraph Znak,normalny tekst Znak,Akapit z listą BS Znak,Tytuł_procedury Znak,Kolorowa lista — akcent 11 Znak,ISCG Numerowanie Znak,lp1 Znak,maz_wyliczenie Znak"/>
    <w:basedOn w:val="Domylnaczcionkaakapitu"/>
    <w:link w:val="Akapitzlist"/>
    <w:qFormat/>
    <w:locked/>
    <w:rsid w:val="00BB1F4D"/>
    <w:rPr>
      <w:kern w:val="0"/>
      <w14:ligatures w14:val="none"/>
    </w:rPr>
  </w:style>
  <w:style w:type="character" w:customStyle="1" w:styleId="Teksttreci">
    <w:name w:val="Tekst treści_"/>
    <w:link w:val="Teksttreci1"/>
    <w:uiPriority w:val="99"/>
    <w:rsid w:val="00BB1F4D"/>
    <w:rPr>
      <w:rFonts w:ascii="Arial" w:hAnsi="Arial" w:cs="Arial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B1F4D"/>
    <w:pPr>
      <w:widowControl w:val="0"/>
      <w:shd w:val="clear" w:color="auto" w:fill="FFFFFF"/>
      <w:spacing w:before="180" w:after="180" w:line="240" w:lineRule="atLeast"/>
      <w:ind w:hanging="580"/>
      <w:jc w:val="both"/>
    </w:pPr>
    <w:rPr>
      <w:rFonts w:ascii="Arial" w:hAnsi="Arial" w:cs="Arial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B1F4D"/>
    <w:rPr>
      <w:b/>
      <w:bCs/>
    </w:rPr>
  </w:style>
  <w:style w:type="table" w:styleId="Tabela-Siatka">
    <w:name w:val="Table Grid"/>
    <w:basedOn w:val="Standardowy"/>
    <w:uiPriority w:val="39"/>
    <w:rsid w:val="00E91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832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2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2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2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2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D7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1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66B"/>
  </w:style>
  <w:style w:type="paragraph" w:styleId="Stopka">
    <w:name w:val="footer"/>
    <w:basedOn w:val="Normalny"/>
    <w:link w:val="StopkaZnak"/>
    <w:uiPriority w:val="99"/>
    <w:unhideWhenUsed/>
    <w:rsid w:val="00B51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66B"/>
  </w:style>
  <w:style w:type="paragraph" w:customStyle="1" w:styleId="v1msonormal">
    <w:name w:val="v1msonormal"/>
    <w:basedOn w:val="Normalny"/>
    <w:rsid w:val="00962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6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Laskowska</dc:creator>
  <cp:keywords/>
  <dc:description/>
  <cp:lastModifiedBy>Piotrowski Sławomir</cp:lastModifiedBy>
  <cp:revision>38</cp:revision>
  <dcterms:created xsi:type="dcterms:W3CDTF">2024-11-13T10:59:00Z</dcterms:created>
  <dcterms:modified xsi:type="dcterms:W3CDTF">2024-11-21T08:02:00Z</dcterms:modified>
</cp:coreProperties>
</file>