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65226" w14:textId="68C065AE" w:rsidR="009B773A" w:rsidRPr="001950E7" w:rsidRDefault="001950E7" w:rsidP="001950E7">
      <w:pPr>
        <w:tabs>
          <w:tab w:val="left" w:pos="440"/>
        </w:tabs>
        <w:spacing w:before="240" w:after="240" w:line="240" w:lineRule="auto"/>
        <w:jc w:val="right"/>
        <w:rPr>
          <w:rFonts w:ascii="Calibri" w:hAnsi="Calibri" w:cs="Calibri"/>
          <w:sz w:val="20"/>
          <w:szCs w:val="20"/>
        </w:rPr>
      </w:pPr>
      <w:r w:rsidRPr="001950E7">
        <w:rPr>
          <w:rFonts w:ascii="Calibri" w:hAnsi="Calibri" w:cs="Calibri"/>
          <w:b/>
          <w:sz w:val="20"/>
          <w:szCs w:val="20"/>
        </w:rPr>
        <w:t>Załącznik nr 1</w:t>
      </w:r>
      <w:r w:rsidR="003A47DA">
        <w:rPr>
          <w:rFonts w:ascii="Calibri" w:hAnsi="Calibri" w:cs="Calibri"/>
          <w:b/>
          <w:sz w:val="20"/>
          <w:szCs w:val="20"/>
        </w:rPr>
        <w:t xml:space="preserve"> </w:t>
      </w:r>
      <w:r w:rsidR="003A47DA" w:rsidRPr="005D0A57">
        <w:rPr>
          <w:rFonts w:asciiTheme="majorHAnsi" w:hAnsiTheme="majorHAnsi" w:cstheme="majorHAnsi"/>
          <w:b/>
          <w:sz w:val="20"/>
          <w:szCs w:val="20"/>
        </w:rPr>
        <w:t>do SWZ</w:t>
      </w:r>
    </w:p>
    <w:p w14:paraId="518DA92C" w14:textId="7D09068B" w:rsidR="000505DA" w:rsidRPr="00905A40" w:rsidRDefault="00581362" w:rsidP="00905A40">
      <w:pPr>
        <w:spacing w:before="240" w:after="240" w:line="240" w:lineRule="auto"/>
        <w:jc w:val="center"/>
        <w:rPr>
          <w:rFonts w:ascii="Calibri" w:hAnsi="Calibri" w:cs="Calibri"/>
          <w:sz w:val="20"/>
          <w:szCs w:val="20"/>
        </w:rPr>
      </w:pPr>
      <w:r w:rsidRPr="001950E7">
        <w:rPr>
          <w:rFonts w:ascii="Calibri" w:hAnsi="Calibri" w:cs="Calibri"/>
          <w:b/>
          <w:noProof/>
          <w:sz w:val="20"/>
          <w:szCs w:val="20"/>
        </w:rPr>
        <w:drawing>
          <wp:inline distT="0" distB="0" distL="0" distR="0" wp14:anchorId="58F2822E" wp14:editId="66123258">
            <wp:extent cx="735969" cy="931873"/>
            <wp:effectExtent l="0" t="0" r="635" b="0"/>
            <wp:docPr id="1989080135" name="Obraz 1" descr="Obraz zawierający ssak, koń&#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080135" name="Obraz 1" descr="Obraz zawierający ssak, koń&#10;&#10;Opis wygenerowany automatyczni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49417" cy="1075520"/>
                    </a:xfrm>
                    <a:prstGeom prst="rect">
                      <a:avLst/>
                    </a:prstGeom>
                  </pic:spPr>
                </pic:pic>
              </a:graphicData>
            </a:graphic>
          </wp:inline>
        </w:drawing>
      </w:r>
    </w:p>
    <w:p w14:paraId="7D26CFC1" w14:textId="77777777" w:rsidR="001950E7" w:rsidRPr="001950E7" w:rsidRDefault="001950E7" w:rsidP="001950E7">
      <w:pPr>
        <w:spacing w:after="0" w:line="259" w:lineRule="auto"/>
        <w:ind w:right="48"/>
        <w:jc w:val="center"/>
        <w:rPr>
          <w:rFonts w:ascii="Calibri" w:hAnsi="Calibri" w:cs="Calibri"/>
          <w:b/>
          <w:sz w:val="22"/>
          <w:szCs w:val="22"/>
        </w:rPr>
      </w:pPr>
      <w:r w:rsidRPr="001950E7">
        <w:rPr>
          <w:rFonts w:ascii="Calibri" w:hAnsi="Calibri" w:cs="Calibri"/>
          <w:b/>
          <w:sz w:val="22"/>
          <w:szCs w:val="22"/>
        </w:rPr>
        <w:t xml:space="preserve">OPIS PRZEDMIOTU ZAMÓWIENIA </w:t>
      </w:r>
    </w:p>
    <w:p w14:paraId="64F46148" w14:textId="7800C9ED" w:rsidR="003638B1" w:rsidRPr="00CD3B60" w:rsidRDefault="003638B1" w:rsidP="003638B1">
      <w:pPr>
        <w:spacing w:after="120"/>
        <w:ind w:left="850" w:right="432" w:hanging="706"/>
        <w:jc w:val="center"/>
        <w:rPr>
          <w:rFonts w:cstheme="minorHAnsi"/>
          <w:sz w:val="20"/>
          <w:szCs w:val="20"/>
        </w:rPr>
      </w:pPr>
      <w:r w:rsidRPr="00CD3B60">
        <w:rPr>
          <w:rFonts w:cstheme="minorHAnsi"/>
          <w:sz w:val="20"/>
          <w:szCs w:val="20"/>
        </w:rPr>
        <w:t xml:space="preserve">Nr postępowania: </w:t>
      </w:r>
      <w:bookmarkStart w:id="0" w:name="_Hlk190417284"/>
      <w:r w:rsidR="002526BB" w:rsidRPr="002526BB">
        <w:rPr>
          <w:rFonts w:cstheme="minorHAnsi"/>
          <w:sz w:val="20"/>
          <w:szCs w:val="20"/>
        </w:rPr>
        <w:t>Or.271.</w:t>
      </w:r>
      <w:r w:rsidR="002526BB">
        <w:rPr>
          <w:rFonts w:cstheme="minorHAnsi"/>
          <w:sz w:val="20"/>
          <w:szCs w:val="20"/>
        </w:rPr>
        <w:t>3</w:t>
      </w:r>
      <w:r w:rsidR="002526BB" w:rsidRPr="002526BB">
        <w:rPr>
          <w:rFonts w:cstheme="minorHAnsi"/>
          <w:sz w:val="20"/>
          <w:szCs w:val="20"/>
        </w:rPr>
        <w:t>.2025</w:t>
      </w:r>
      <w:bookmarkEnd w:id="0"/>
    </w:p>
    <w:p w14:paraId="4C4A2C1E" w14:textId="77777777" w:rsidR="006B3408" w:rsidRPr="001950E7" w:rsidRDefault="006B3408" w:rsidP="00BA667A">
      <w:pPr>
        <w:jc w:val="center"/>
        <w:rPr>
          <w:rFonts w:ascii="Calibri" w:hAnsi="Calibri" w:cs="Calibri"/>
          <w:b/>
          <w:bCs/>
          <w:sz w:val="20"/>
          <w:szCs w:val="20"/>
        </w:rPr>
      </w:pPr>
    </w:p>
    <w:p w14:paraId="3B8CB45F" w14:textId="40AD31DB" w:rsidR="00F77EC8" w:rsidRPr="001950E7" w:rsidRDefault="006B3408" w:rsidP="00F77EC8">
      <w:pPr>
        <w:spacing w:after="120"/>
        <w:ind w:left="144" w:right="432"/>
        <w:rPr>
          <w:rFonts w:ascii="Calibri" w:hAnsi="Calibri" w:cs="Calibri"/>
          <w:b/>
          <w:sz w:val="20"/>
          <w:szCs w:val="20"/>
        </w:rPr>
      </w:pPr>
      <w:r w:rsidRPr="001950E7">
        <w:rPr>
          <w:rFonts w:ascii="Calibri" w:hAnsi="Calibri" w:cs="Calibri"/>
          <w:b/>
          <w:bCs/>
          <w:sz w:val="20"/>
          <w:szCs w:val="20"/>
        </w:rPr>
        <w:t>ZAKUP, DOSTAWA I INSTALACJA AGREGATÓW PRĄDOTWÓRCZYCH NA RZECZ GMINY FRYSZTAK</w:t>
      </w:r>
    </w:p>
    <w:p w14:paraId="034E999D" w14:textId="77777777" w:rsidR="00354F2E" w:rsidRPr="001950E7" w:rsidRDefault="00354F2E" w:rsidP="000F3F4F">
      <w:pPr>
        <w:spacing w:after="0" w:line="259" w:lineRule="auto"/>
        <w:ind w:right="48"/>
        <w:jc w:val="center"/>
        <w:rPr>
          <w:rFonts w:ascii="Calibri" w:hAnsi="Calibri" w:cs="Calibri"/>
        </w:rPr>
      </w:pPr>
    </w:p>
    <w:p w14:paraId="1E02F177" w14:textId="54ABA7C2" w:rsidR="001112C2" w:rsidRPr="001950E7" w:rsidRDefault="001950E7" w:rsidP="001950E7">
      <w:pPr>
        <w:pStyle w:val="p1"/>
        <w:spacing w:after="120" w:line="276" w:lineRule="auto"/>
        <w:ind w:right="432"/>
        <w:jc w:val="both"/>
        <w:rPr>
          <w:rFonts w:ascii="Calibri" w:hAnsi="Calibri" w:cs="Calibri"/>
          <w:b/>
          <w:bCs/>
          <w:sz w:val="20"/>
          <w:szCs w:val="20"/>
        </w:rPr>
      </w:pPr>
      <w:r w:rsidRPr="001950E7">
        <w:rPr>
          <w:rFonts w:ascii="Calibri" w:hAnsi="Calibri" w:cs="Calibri"/>
          <w:bCs/>
          <w:sz w:val="20"/>
          <w:szCs w:val="20"/>
        </w:rPr>
        <w:t xml:space="preserve">Dotyczy </w:t>
      </w:r>
      <w:r w:rsidR="00D936CE" w:rsidRPr="001950E7">
        <w:rPr>
          <w:rFonts w:ascii="Calibri" w:hAnsi="Calibri" w:cs="Calibri"/>
          <w:b/>
          <w:bCs/>
          <w:sz w:val="20"/>
          <w:szCs w:val="20"/>
        </w:rPr>
        <w:t xml:space="preserve">ZAKUP, DOSTAWA I MONTAŻ AGREGATÓW PRĄDOTWÓRCZYCH NA RZECZ GMINY FRYSZTAK </w:t>
      </w:r>
      <w:r w:rsidR="001C5FD2" w:rsidRPr="001950E7">
        <w:rPr>
          <w:rFonts w:ascii="Calibri" w:hAnsi="Calibri" w:cs="Calibri"/>
          <w:sz w:val="20"/>
          <w:szCs w:val="20"/>
        </w:rPr>
        <w:t>w ramach projektu pod nazwą „</w:t>
      </w:r>
      <w:proofErr w:type="spellStart"/>
      <w:r w:rsidR="001C5FD2" w:rsidRPr="001950E7">
        <w:rPr>
          <w:rFonts w:ascii="Calibri" w:hAnsi="Calibri" w:cs="Calibri"/>
          <w:sz w:val="20"/>
          <w:szCs w:val="20"/>
        </w:rPr>
        <w:t>Cyberbezpieczny</w:t>
      </w:r>
      <w:proofErr w:type="spellEnd"/>
      <w:r w:rsidR="001C5FD2" w:rsidRPr="001950E7">
        <w:rPr>
          <w:rFonts w:ascii="Calibri" w:hAnsi="Calibri" w:cs="Calibri"/>
          <w:sz w:val="20"/>
          <w:szCs w:val="20"/>
        </w:rPr>
        <w:t xml:space="preserve"> Samorząd” </w:t>
      </w:r>
      <w:r w:rsidR="001C5FD2" w:rsidRPr="001950E7">
        <w:rPr>
          <w:rFonts w:ascii="Calibri" w:hAnsi="Calibri" w:cs="Calibri"/>
          <w:b/>
          <w:bCs/>
          <w:sz w:val="20"/>
          <w:szCs w:val="20"/>
        </w:rPr>
        <w:t xml:space="preserve">współfinansowanego ze środków Europejskiego Funduszu Rozwoju Regionalnego w ramach Funduszu Europejskiego na Rozwój Cyfrowy 2021-2027 (FERC), Priorytet II – Zaawansowane usługi cyfrowa, Działanie 2.2. Wzmocnienie krajowego systemu </w:t>
      </w:r>
      <w:proofErr w:type="spellStart"/>
      <w:r w:rsidR="001C5FD2" w:rsidRPr="001950E7">
        <w:rPr>
          <w:rFonts w:ascii="Calibri" w:hAnsi="Calibri" w:cs="Calibri"/>
          <w:b/>
          <w:bCs/>
          <w:sz w:val="20"/>
          <w:szCs w:val="20"/>
        </w:rPr>
        <w:t>cyberbezpieczeństwa</w:t>
      </w:r>
      <w:proofErr w:type="spellEnd"/>
      <w:r w:rsidR="001C5FD2" w:rsidRPr="001950E7">
        <w:rPr>
          <w:rFonts w:ascii="Calibri" w:hAnsi="Calibri" w:cs="Calibri"/>
          <w:b/>
          <w:bCs/>
          <w:sz w:val="20"/>
          <w:szCs w:val="20"/>
        </w:rPr>
        <w:t>, konkurs grantowy w ramach projektu grantowego „</w:t>
      </w:r>
      <w:proofErr w:type="spellStart"/>
      <w:r w:rsidR="001C5FD2" w:rsidRPr="001950E7">
        <w:rPr>
          <w:rFonts w:ascii="Calibri" w:hAnsi="Calibri" w:cs="Calibri"/>
          <w:b/>
          <w:bCs/>
          <w:sz w:val="20"/>
          <w:szCs w:val="20"/>
        </w:rPr>
        <w:t>Cyberbezpieczny</w:t>
      </w:r>
      <w:proofErr w:type="spellEnd"/>
      <w:r w:rsidR="001C5FD2" w:rsidRPr="001950E7">
        <w:rPr>
          <w:rFonts w:ascii="Calibri" w:hAnsi="Calibri" w:cs="Calibri"/>
          <w:b/>
          <w:bCs/>
          <w:sz w:val="20"/>
          <w:szCs w:val="20"/>
        </w:rPr>
        <w:t xml:space="preserve"> Samorząd” o numerze FERC.02.02-CS.01-001/23 - Umowa o powierzenie grantu o numerze FERC.02.02-CS.01- 001/23/2</w:t>
      </w:r>
      <w:r w:rsidR="00612E75">
        <w:rPr>
          <w:rFonts w:ascii="Calibri" w:hAnsi="Calibri" w:cs="Calibri"/>
          <w:b/>
          <w:bCs/>
          <w:sz w:val="20"/>
          <w:szCs w:val="20"/>
        </w:rPr>
        <w:t>558</w:t>
      </w:r>
      <w:r w:rsidR="001C5FD2" w:rsidRPr="001950E7">
        <w:rPr>
          <w:rFonts w:ascii="Calibri" w:hAnsi="Calibri" w:cs="Calibri"/>
          <w:b/>
          <w:bCs/>
          <w:sz w:val="20"/>
          <w:szCs w:val="20"/>
        </w:rPr>
        <w:t>/ FERC.02.02-CS.01-001/23/2024.</w:t>
      </w:r>
    </w:p>
    <w:p w14:paraId="7F002581" w14:textId="32866FFC" w:rsidR="00DC0E55" w:rsidRDefault="00DC0E55" w:rsidP="00BE5756">
      <w:pPr>
        <w:pStyle w:val="Akapitzlist"/>
        <w:numPr>
          <w:ilvl w:val="0"/>
          <w:numId w:val="6"/>
        </w:numPr>
        <w:spacing w:before="240" w:line="360" w:lineRule="auto"/>
        <w:rPr>
          <w:rFonts w:ascii="Calibri" w:eastAsia="Times New Roman" w:hAnsi="Calibri" w:cs="Calibri"/>
          <w:b/>
          <w:sz w:val="22"/>
          <w:szCs w:val="22"/>
        </w:rPr>
      </w:pPr>
      <w:r w:rsidRPr="00BE5756">
        <w:rPr>
          <w:rFonts w:ascii="Calibri" w:eastAsia="Times New Roman" w:hAnsi="Calibri" w:cs="Calibri"/>
          <w:b/>
          <w:sz w:val="22"/>
          <w:szCs w:val="22"/>
        </w:rPr>
        <w:t xml:space="preserve">Agregat </w:t>
      </w:r>
      <w:r w:rsidR="001212E0" w:rsidRPr="00BE5756">
        <w:rPr>
          <w:rFonts w:ascii="Calibri" w:eastAsia="Times New Roman" w:hAnsi="Calibri" w:cs="Calibri"/>
          <w:b/>
          <w:sz w:val="22"/>
          <w:szCs w:val="22"/>
        </w:rPr>
        <w:t xml:space="preserve">- </w:t>
      </w:r>
      <w:r w:rsidRPr="00BE5756">
        <w:rPr>
          <w:rFonts w:ascii="Calibri" w:eastAsia="Times New Roman" w:hAnsi="Calibri" w:cs="Calibri"/>
          <w:b/>
          <w:sz w:val="22"/>
          <w:szCs w:val="22"/>
        </w:rPr>
        <w:t>Urz</w:t>
      </w:r>
      <w:r w:rsidR="00D31195">
        <w:rPr>
          <w:rFonts w:ascii="Calibri" w:eastAsia="Times New Roman" w:hAnsi="Calibri" w:cs="Calibri"/>
          <w:b/>
          <w:sz w:val="22"/>
          <w:szCs w:val="22"/>
        </w:rPr>
        <w:t>ą</w:t>
      </w:r>
      <w:r w:rsidRPr="00BE5756">
        <w:rPr>
          <w:rFonts w:ascii="Calibri" w:eastAsia="Times New Roman" w:hAnsi="Calibri" w:cs="Calibri"/>
          <w:b/>
          <w:sz w:val="22"/>
          <w:szCs w:val="22"/>
        </w:rPr>
        <w:t>d Gminy Frysztak</w:t>
      </w:r>
    </w:p>
    <w:p w14:paraId="3E6FBB26" w14:textId="77777777" w:rsidR="00A00B26" w:rsidRPr="00F96147" w:rsidRDefault="00A00B26" w:rsidP="00D31195">
      <w:pPr>
        <w:pStyle w:val="Akapitzlist"/>
        <w:numPr>
          <w:ilvl w:val="0"/>
          <w:numId w:val="7"/>
        </w:numPr>
        <w:spacing w:line="276" w:lineRule="auto"/>
        <w:rPr>
          <w:rFonts w:ascii="Calibri" w:hAnsi="Calibri" w:cs="Calibri"/>
          <w:bCs/>
          <w:sz w:val="20"/>
          <w:szCs w:val="20"/>
        </w:rPr>
      </w:pPr>
      <w:r w:rsidRPr="00F96147">
        <w:rPr>
          <w:rFonts w:ascii="Calibri" w:hAnsi="Calibri" w:cs="Calibri"/>
          <w:bCs/>
          <w:sz w:val="20"/>
          <w:szCs w:val="20"/>
        </w:rPr>
        <w:t>Prawą stronę tabeli należy wypełnić wpisując słowo „SPEŁNIA” lub podać konkretny parametr.</w:t>
      </w:r>
    </w:p>
    <w:p w14:paraId="54E3B3A6" w14:textId="6DFC5299" w:rsidR="00A00B26" w:rsidRDefault="00A00B26" w:rsidP="00D31195">
      <w:pPr>
        <w:pStyle w:val="Akapitzlist"/>
        <w:numPr>
          <w:ilvl w:val="0"/>
          <w:numId w:val="7"/>
        </w:numPr>
        <w:spacing w:after="120" w:line="276" w:lineRule="auto"/>
        <w:rPr>
          <w:rFonts w:ascii="Calibri" w:hAnsi="Calibri" w:cs="Calibri"/>
          <w:bCs/>
          <w:sz w:val="20"/>
          <w:szCs w:val="20"/>
        </w:rPr>
      </w:pPr>
      <w:r w:rsidRPr="00F96147">
        <w:rPr>
          <w:rFonts w:ascii="Calibri" w:hAnsi="Calibri" w:cs="Calibri"/>
          <w:bCs/>
          <w:sz w:val="20"/>
          <w:szCs w:val="20"/>
        </w:rPr>
        <w:t>W przypadku, gdy Wykonawca którejkolwiek z pozycji nie wypełni lub zaoferuje niższe wartości, oferta zostanie odrzucona.</w:t>
      </w:r>
    </w:p>
    <w:p w14:paraId="38157833" w14:textId="61D79B04" w:rsidR="00D31195" w:rsidRPr="00D31195" w:rsidRDefault="00AB5699" w:rsidP="00D31195">
      <w:pPr>
        <w:pStyle w:val="Akapitzlist"/>
        <w:numPr>
          <w:ilvl w:val="0"/>
          <w:numId w:val="7"/>
        </w:numPr>
        <w:spacing w:after="120" w:line="276" w:lineRule="auto"/>
        <w:rPr>
          <w:rFonts w:ascii="Calibri" w:hAnsi="Calibri" w:cs="Calibri"/>
          <w:bCs/>
          <w:sz w:val="20"/>
          <w:szCs w:val="20"/>
        </w:rPr>
      </w:pPr>
      <w:r w:rsidRPr="00D31195">
        <w:rPr>
          <w:rFonts w:ascii="Calibri" w:hAnsi="Calibri" w:cs="Calibri"/>
          <w:bCs/>
          <w:sz w:val="20"/>
          <w:szCs w:val="20"/>
        </w:rPr>
        <w:t xml:space="preserve">Miejsce dostawy: </w:t>
      </w:r>
      <w:r w:rsidR="00D31195" w:rsidRPr="00D31195">
        <w:rPr>
          <w:rFonts w:ascii="Calibri" w:hAnsi="Calibri" w:cs="Calibri"/>
          <w:bCs/>
          <w:sz w:val="20"/>
          <w:szCs w:val="20"/>
        </w:rPr>
        <w:br/>
        <w:t>Urząd Gminy Frysztak</w:t>
      </w:r>
      <w:r w:rsidR="00D31195" w:rsidRPr="00D31195">
        <w:rPr>
          <w:rFonts w:ascii="Calibri" w:hAnsi="Calibri" w:cs="Calibri"/>
          <w:bCs/>
          <w:sz w:val="20"/>
          <w:szCs w:val="20"/>
        </w:rPr>
        <w:br/>
        <w:t xml:space="preserve">ul. ks. Wojciecha </w:t>
      </w:r>
      <w:proofErr w:type="spellStart"/>
      <w:r w:rsidR="00D31195" w:rsidRPr="00D31195">
        <w:rPr>
          <w:rFonts w:ascii="Calibri" w:hAnsi="Calibri" w:cs="Calibri"/>
          <w:bCs/>
          <w:sz w:val="20"/>
          <w:szCs w:val="20"/>
        </w:rPr>
        <w:t>Blajera</w:t>
      </w:r>
      <w:proofErr w:type="spellEnd"/>
      <w:r w:rsidR="00D31195" w:rsidRPr="00D31195">
        <w:rPr>
          <w:rFonts w:ascii="Calibri" w:hAnsi="Calibri" w:cs="Calibri"/>
          <w:bCs/>
          <w:sz w:val="20"/>
          <w:szCs w:val="20"/>
        </w:rPr>
        <w:t xml:space="preserve"> 20</w:t>
      </w:r>
      <w:r w:rsidR="00D31195" w:rsidRPr="00D31195">
        <w:rPr>
          <w:rFonts w:ascii="Calibri" w:hAnsi="Calibri" w:cs="Calibri"/>
          <w:bCs/>
          <w:sz w:val="20"/>
          <w:szCs w:val="20"/>
        </w:rPr>
        <w:br/>
        <w:t>38-130 Frysztak</w:t>
      </w:r>
    </w:p>
    <w:tbl>
      <w:tblPr>
        <w:tblW w:w="9214" w:type="dxa"/>
        <w:tblInd w:w="-34" w:type="dxa"/>
        <w:tblLayout w:type="fixed"/>
        <w:tblCellMar>
          <w:top w:w="28" w:type="dxa"/>
          <w:left w:w="28" w:type="dxa"/>
          <w:bottom w:w="28" w:type="dxa"/>
          <w:right w:w="28" w:type="dxa"/>
        </w:tblCellMar>
        <w:tblLook w:val="04A0" w:firstRow="1" w:lastRow="0" w:firstColumn="1" w:lastColumn="0" w:noHBand="0" w:noVBand="1"/>
      </w:tblPr>
      <w:tblGrid>
        <w:gridCol w:w="568"/>
        <w:gridCol w:w="3067"/>
        <w:gridCol w:w="2977"/>
        <w:gridCol w:w="2602"/>
      </w:tblGrid>
      <w:tr w:rsidR="005124FC" w:rsidRPr="001B3217" w14:paraId="4BEF396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hideMark/>
          </w:tcPr>
          <w:p w14:paraId="0EDBC65B" w14:textId="77777777" w:rsidR="005124FC" w:rsidRPr="001B3217" w:rsidRDefault="005124FC" w:rsidP="00044C9E">
            <w:pPr>
              <w:pStyle w:val="Standard"/>
              <w:spacing w:line="360" w:lineRule="auto"/>
              <w:jc w:val="center"/>
              <w:rPr>
                <w:rFonts w:ascii="Calibri" w:hAnsi="Calibri" w:cs="Calibri"/>
                <w:b/>
                <w:color w:val="000000" w:themeColor="text1"/>
                <w:sz w:val="20"/>
                <w:szCs w:val="20"/>
                <w:lang w:val="pl-PL"/>
              </w:rPr>
            </w:pPr>
            <w:r w:rsidRPr="001B3217">
              <w:rPr>
                <w:rFonts w:ascii="Calibri" w:hAnsi="Calibri" w:cs="Calibri"/>
                <w:b/>
                <w:color w:val="000000" w:themeColor="text1"/>
                <w:sz w:val="20"/>
                <w:szCs w:val="20"/>
                <w:lang w:val="pl-PL"/>
              </w:rPr>
              <w:t>Lp.</w:t>
            </w:r>
          </w:p>
        </w:tc>
        <w:tc>
          <w:tcPr>
            <w:tcW w:w="3067"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hideMark/>
          </w:tcPr>
          <w:p w14:paraId="20554E0D" w14:textId="77777777" w:rsidR="005124FC" w:rsidRPr="001B3217" w:rsidRDefault="005124FC" w:rsidP="00044C9E">
            <w:pPr>
              <w:pStyle w:val="Standard"/>
              <w:spacing w:line="360" w:lineRule="auto"/>
              <w:rPr>
                <w:rFonts w:ascii="Calibri" w:hAnsi="Calibri" w:cs="Calibri"/>
                <w:b/>
                <w:color w:val="000000" w:themeColor="text1"/>
                <w:sz w:val="20"/>
                <w:szCs w:val="20"/>
                <w:lang w:val="pl-PL"/>
              </w:rPr>
            </w:pPr>
            <w:r w:rsidRPr="001B3217">
              <w:rPr>
                <w:rFonts w:ascii="Calibri" w:hAnsi="Calibri" w:cs="Calibri"/>
                <w:b/>
                <w:color w:val="000000" w:themeColor="text1"/>
                <w:sz w:val="20"/>
                <w:szCs w:val="20"/>
                <w:lang w:val="pl-PL"/>
              </w:rPr>
              <w:t>Nazwa parametru</w:t>
            </w:r>
          </w:p>
        </w:tc>
        <w:tc>
          <w:tcPr>
            <w:tcW w:w="2977"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hideMark/>
          </w:tcPr>
          <w:p w14:paraId="03A01D05" w14:textId="77777777" w:rsidR="005124FC" w:rsidRPr="001B3217" w:rsidRDefault="005124FC" w:rsidP="00044C9E">
            <w:pPr>
              <w:pStyle w:val="Standard"/>
              <w:spacing w:line="360" w:lineRule="auto"/>
              <w:jc w:val="center"/>
              <w:rPr>
                <w:rFonts w:ascii="Calibri" w:hAnsi="Calibri" w:cs="Calibri"/>
                <w:color w:val="000000" w:themeColor="text1"/>
                <w:sz w:val="20"/>
                <w:szCs w:val="20"/>
                <w:lang w:val="pl-PL"/>
              </w:rPr>
            </w:pPr>
            <w:r w:rsidRPr="001B3217">
              <w:rPr>
                <w:rFonts w:ascii="Calibri" w:hAnsi="Calibri" w:cs="Calibri"/>
                <w:b/>
                <w:color w:val="000000" w:themeColor="text1"/>
                <w:sz w:val="20"/>
                <w:szCs w:val="20"/>
                <w:lang w:val="pl-PL"/>
              </w:rPr>
              <w:t>WYMAGANE przez Zamawiającego wartość parametru</w:t>
            </w:r>
          </w:p>
        </w:tc>
        <w:tc>
          <w:tcPr>
            <w:tcW w:w="2602"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hideMark/>
          </w:tcPr>
          <w:p w14:paraId="3086098E" w14:textId="77777777" w:rsidR="005124FC" w:rsidRPr="001B3217" w:rsidRDefault="005124FC" w:rsidP="00044C9E">
            <w:pPr>
              <w:pStyle w:val="Standard"/>
              <w:spacing w:line="360" w:lineRule="auto"/>
              <w:jc w:val="center"/>
              <w:rPr>
                <w:rFonts w:ascii="Calibri" w:hAnsi="Calibri" w:cs="Calibri"/>
                <w:b/>
                <w:color w:val="000000" w:themeColor="text1"/>
                <w:sz w:val="20"/>
                <w:szCs w:val="20"/>
                <w:lang w:val="pl-PL"/>
              </w:rPr>
            </w:pPr>
            <w:r w:rsidRPr="001B3217">
              <w:rPr>
                <w:rFonts w:ascii="Calibri" w:hAnsi="Calibri" w:cs="Calibri"/>
                <w:b/>
                <w:color w:val="000000" w:themeColor="text1"/>
                <w:sz w:val="20"/>
                <w:szCs w:val="20"/>
                <w:lang w:val="pl-PL"/>
              </w:rPr>
              <w:t>Propozycje wykonawcy</w:t>
            </w:r>
          </w:p>
          <w:p w14:paraId="21296408" w14:textId="77777777" w:rsidR="005124FC" w:rsidRPr="001B3217" w:rsidRDefault="005124FC" w:rsidP="00044C9E">
            <w:pPr>
              <w:pStyle w:val="Standard"/>
              <w:spacing w:line="360" w:lineRule="auto"/>
              <w:jc w:val="center"/>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Proszę podać parametry lub wpisać słowo „SPEŁNIA”</w:t>
            </w:r>
          </w:p>
        </w:tc>
      </w:tr>
      <w:tr w:rsidR="005124FC" w:rsidRPr="001B3217" w14:paraId="3C2273D2"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337A34F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24E5D3D"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Nazwa producenta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35BDCE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63576F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4BD95E0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0C203B4"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E14BDA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Model urządzenia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CBC580D" w14:textId="77777777" w:rsidR="005124FC" w:rsidRPr="001B3217" w:rsidRDefault="005124FC" w:rsidP="00044C9E">
            <w:pPr>
              <w:spacing w:line="360" w:lineRule="auto"/>
              <w:rPr>
                <w:rFonts w:ascii="Calibri" w:hAnsi="Calibri" w:cs="Calibri"/>
                <w:color w:val="000000" w:themeColor="text1"/>
                <w:sz w:val="20"/>
                <w:szCs w:val="20"/>
              </w:rPr>
            </w:pPr>
            <w:r w:rsidRPr="001B3217">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08AE75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042E2EC7"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CF9FF13"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DBB5A63"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Data produkcji urządzenia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78763C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nie wcześniej niż 2024 r.</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00AAA2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21A9F11"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AC539E4"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B4AE97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Dokumentacja techniczna – specyfikacja techniczna producenta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3EB945D" w14:textId="77777777" w:rsidR="005124FC" w:rsidRPr="001B3217" w:rsidRDefault="005124FC" w:rsidP="00044C9E">
            <w:pPr>
              <w:spacing w:line="360" w:lineRule="auto"/>
              <w:rPr>
                <w:rFonts w:ascii="Calibri" w:hAnsi="Calibri" w:cs="Calibri"/>
                <w:color w:val="000000" w:themeColor="text1"/>
                <w:sz w:val="20"/>
                <w:szCs w:val="20"/>
              </w:rPr>
            </w:pPr>
            <w:r w:rsidRPr="001B3217">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FA7595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43D0D0EE"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25527D0"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7E5523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Dokumentacja </w:t>
            </w:r>
            <w:proofErr w:type="spellStart"/>
            <w:r w:rsidRPr="001B3217">
              <w:rPr>
                <w:rFonts w:ascii="Calibri" w:hAnsi="Calibri" w:cs="Calibri"/>
                <w:color w:val="000000" w:themeColor="text1"/>
                <w:sz w:val="20"/>
                <w:szCs w:val="20"/>
                <w:lang w:val="pl-PL"/>
              </w:rPr>
              <w:t>techniczno</w:t>
            </w:r>
            <w:proofErr w:type="spellEnd"/>
            <w:r w:rsidRPr="001B3217">
              <w:rPr>
                <w:rFonts w:ascii="Calibri" w:hAnsi="Calibri" w:cs="Calibri"/>
                <w:color w:val="000000" w:themeColor="text1"/>
                <w:sz w:val="20"/>
                <w:szCs w:val="20"/>
                <w:lang w:val="pl-PL"/>
              </w:rPr>
              <w:t xml:space="preserve"> – rozruchowa w języku polskim</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38F16C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3692583"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991B42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3CEC1919"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lastRenderedPageBreak/>
              <w:t xml:space="preserve"> </w:t>
            </w: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88B975E"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Certyfikat CE lub Deklaracja CE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E3ACF5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130D61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118E4B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5BA064E"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C909DA7" w14:textId="77777777" w:rsidR="005124FC" w:rsidRPr="001B3217" w:rsidRDefault="005124FC" w:rsidP="00044C9E">
            <w:pPr>
              <w:rPr>
                <w:rFonts w:ascii="Calibri" w:hAnsi="Calibri" w:cs="Calibri"/>
                <w:color w:val="000000" w:themeColor="text1"/>
                <w:sz w:val="20"/>
                <w:szCs w:val="20"/>
              </w:rPr>
            </w:pPr>
            <w:r w:rsidRPr="001B3217">
              <w:rPr>
                <w:rFonts w:ascii="Calibri" w:hAnsi="Calibri" w:cs="Calibri"/>
                <w:color w:val="000000" w:themeColor="text1"/>
                <w:sz w:val="20"/>
                <w:szCs w:val="20"/>
              </w:rPr>
              <w:t>Dyrektywa Hałasowa 2000/14/WE</w:t>
            </w:r>
          </w:p>
          <w:p w14:paraId="72FCD5CC" w14:textId="77777777" w:rsidR="005124FC" w:rsidRPr="001B3217" w:rsidRDefault="005124FC" w:rsidP="00044C9E">
            <w:pPr>
              <w:rPr>
                <w:rFonts w:ascii="Calibri" w:hAnsi="Calibri" w:cs="Calibri"/>
                <w:color w:val="000000" w:themeColor="text1"/>
                <w:sz w:val="20"/>
                <w:szCs w:val="20"/>
              </w:rPr>
            </w:pPr>
            <w:r w:rsidRPr="001B3217">
              <w:rPr>
                <w:rFonts w:ascii="Calibri" w:hAnsi="Calibri" w:cs="Calibri"/>
                <w:color w:val="000000" w:themeColor="text1"/>
                <w:sz w:val="20"/>
                <w:szCs w:val="20"/>
              </w:rPr>
              <w:t>Ciśnienie akustyczne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30B67AE" w14:textId="057CCE54" w:rsidR="005124FC" w:rsidRPr="008F1943" w:rsidRDefault="00D72325" w:rsidP="00044C9E">
            <w:pPr>
              <w:pStyle w:val="Standard"/>
              <w:spacing w:line="360" w:lineRule="auto"/>
              <w:rPr>
                <w:rFonts w:ascii="Calibri" w:hAnsi="Calibri" w:cs="Calibri"/>
                <w:color w:val="000000" w:themeColor="text1"/>
                <w:sz w:val="20"/>
                <w:szCs w:val="20"/>
              </w:rPr>
            </w:pPr>
            <w:r w:rsidRPr="001B3217">
              <w:rPr>
                <w:rFonts w:ascii="Calibri" w:eastAsiaTheme="minorHAnsi" w:hAnsi="Calibri" w:cs="Calibri"/>
                <w:color w:val="000000" w:themeColor="text1"/>
                <w:kern w:val="0"/>
                <w:sz w:val="20"/>
                <w:szCs w:val="20"/>
                <w:lang w:val="pl-PL" w:eastAsia="en-US" w:bidi="ar-SA"/>
              </w:rPr>
              <w:t xml:space="preserve">Min. </w:t>
            </w:r>
            <w:r w:rsidR="005124FC" w:rsidRPr="001B3217">
              <w:rPr>
                <w:rFonts w:ascii="Calibri" w:eastAsiaTheme="minorHAnsi" w:hAnsi="Calibri" w:cs="Calibri"/>
                <w:color w:val="000000" w:themeColor="text1"/>
                <w:kern w:val="0"/>
                <w:sz w:val="20"/>
                <w:szCs w:val="20"/>
                <w:lang w:val="pl-PL" w:eastAsia="en-US" w:bidi="ar-SA"/>
              </w:rPr>
              <w:t xml:space="preserve">62 </w:t>
            </w:r>
            <w:proofErr w:type="spellStart"/>
            <w:r w:rsidR="005124FC" w:rsidRPr="001B3217">
              <w:rPr>
                <w:rFonts w:ascii="Calibri" w:eastAsiaTheme="minorHAnsi" w:hAnsi="Calibri" w:cs="Calibri"/>
                <w:color w:val="000000" w:themeColor="text1"/>
                <w:kern w:val="0"/>
                <w:sz w:val="20"/>
                <w:szCs w:val="20"/>
                <w:lang w:val="pl-PL" w:eastAsia="en-US" w:bidi="ar-SA"/>
              </w:rPr>
              <w:t>dBA</w:t>
            </w:r>
            <w:proofErr w:type="spellEnd"/>
            <w:r w:rsidR="005124FC" w:rsidRPr="001B3217">
              <w:rPr>
                <w:rFonts w:ascii="Calibri" w:eastAsiaTheme="minorHAnsi" w:hAnsi="Calibri" w:cs="Calibri"/>
                <w:color w:val="000000" w:themeColor="text1"/>
                <w:kern w:val="0"/>
                <w:sz w:val="20"/>
                <w:szCs w:val="20"/>
                <w:lang w:val="pl-PL" w:eastAsia="en-US" w:bidi="ar-SA"/>
              </w:rPr>
              <w:t xml:space="preserve"> </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7952E2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C46E17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30A263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76872CF" w14:textId="77777777" w:rsidR="005124FC" w:rsidRPr="001B3217" w:rsidRDefault="005124FC" w:rsidP="00044C9E">
            <w:pPr>
              <w:rPr>
                <w:rFonts w:ascii="Calibri" w:hAnsi="Calibri" w:cs="Calibri"/>
                <w:strike/>
                <w:color w:val="000000" w:themeColor="text1"/>
                <w:sz w:val="20"/>
                <w:szCs w:val="20"/>
              </w:rPr>
            </w:pPr>
            <w:r w:rsidRPr="001B3217">
              <w:rPr>
                <w:rFonts w:ascii="Calibri" w:hAnsi="Calibri" w:cs="Calibri"/>
                <w:color w:val="000000" w:themeColor="text1"/>
                <w:sz w:val="20"/>
                <w:szCs w:val="20"/>
              </w:rPr>
              <w:t>Klasa wykonania G3 (wg ISO 8528-5)</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D09217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G3</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2561A96" w14:textId="77777777" w:rsidR="005124FC" w:rsidRPr="001B3217" w:rsidRDefault="005124FC" w:rsidP="00044C9E">
            <w:pPr>
              <w:pStyle w:val="Standard"/>
              <w:spacing w:line="360" w:lineRule="auto"/>
              <w:rPr>
                <w:rFonts w:ascii="Calibri" w:hAnsi="Calibri" w:cs="Calibri"/>
                <w:strike/>
                <w:color w:val="000000" w:themeColor="text1"/>
                <w:sz w:val="20"/>
                <w:szCs w:val="20"/>
                <w:lang w:val="pl-PL"/>
              </w:rPr>
            </w:pPr>
          </w:p>
        </w:tc>
      </w:tr>
      <w:tr w:rsidR="005124FC" w:rsidRPr="001B3217" w14:paraId="501C2B4A"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6440DCF"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BD2A2FB" w14:textId="77777777" w:rsidR="005124FC" w:rsidRPr="001B3217" w:rsidRDefault="005124FC" w:rsidP="00044C9E">
            <w:pPr>
              <w:rPr>
                <w:rFonts w:ascii="Calibri" w:hAnsi="Calibri" w:cs="Calibri"/>
                <w:color w:val="000000" w:themeColor="text1"/>
                <w:sz w:val="20"/>
                <w:szCs w:val="20"/>
              </w:rPr>
            </w:pPr>
            <w:r w:rsidRPr="001B3217">
              <w:rPr>
                <w:rFonts w:ascii="Calibri" w:hAnsi="Calibri" w:cs="Calibri"/>
                <w:color w:val="000000" w:themeColor="text1"/>
                <w:sz w:val="20"/>
                <w:szCs w:val="20"/>
              </w:rPr>
              <w:t>PN-EN 60204-1</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AC3367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E0E92A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F498E31"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3B598F0"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8B90DF9" w14:textId="77777777" w:rsidR="005124FC" w:rsidRPr="001B3217" w:rsidRDefault="005124FC" w:rsidP="00044C9E">
            <w:pPr>
              <w:rPr>
                <w:rFonts w:ascii="Calibri" w:hAnsi="Calibri" w:cs="Calibri"/>
                <w:color w:val="000000" w:themeColor="text1"/>
                <w:sz w:val="20"/>
                <w:szCs w:val="20"/>
              </w:rPr>
            </w:pPr>
            <w:r w:rsidRPr="001B3217">
              <w:rPr>
                <w:rFonts w:ascii="Calibri" w:hAnsi="Calibri" w:cs="Calibri"/>
                <w:color w:val="000000" w:themeColor="text1"/>
                <w:sz w:val="20"/>
                <w:szCs w:val="20"/>
              </w:rPr>
              <w:t>Kompatybilność Elektromagnetyczna 2014/30/UE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E59DAAD"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8271B2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4516454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3E0E4A2"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5B01E34" w14:textId="77777777" w:rsidR="005124FC" w:rsidRPr="001B3217" w:rsidRDefault="005124FC" w:rsidP="00044C9E">
            <w:pPr>
              <w:rPr>
                <w:rFonts w:ascii="Calibri" w:hAnsi="Calibri" w:cs="Calibri"/>
                <w:color w:val="000000" w:themeColor="text1"/>
                <w:sz w:val="20"/>
                <w:szCs w:val="20"/>
              </w:rPr>
            </w:pPr>
            <w:r w:rsidRPr="001B3217">
              <w:rPr>
                <w:rFonts w:ascii="Calibri" w:hAnsi="Calibri" w:cs="Calibri"/>
                <w:color w:val="000000" w:themeColor="text1"/>
                <w:sz w:val="20"/>
                <w:szCs w:val="20"/>
              </w:rPr>
              <w:t>Dyrektywa Maszynowa 2006/42/WE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083746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E15602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1E31FA47" w14:textId="77777777" w:rsidTr="00044C9E">
        <w:trPr>
          <w:trHeight w:val="339"/>
        </w:trPr>
        <w:tc>
          <w:tcPr>
            <w:tcW w:w="9214" w:type="dxa"/>
            <w:gridSpan w:val="4"/>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026CACE8" w14:textId="77777777" w:rsidR="005124FC" w:rsidRPr="001B3217" w:rsidRDefault="005124FC" w:rsidP="00044C9E">
            <w:pPr>
              <w:tabs>
                <w:tab w:val="left" w:pos="7272"/>
              </w:tabs>
              <w:jc w:val="center"/>
              <w:rPr>
                <w:rFonts w:ascii="Calibri" w:hAnsi="Calibri" w:cs="Calibri"/>
                <w:b/>
                <w:bCs/>
                <w:color w:val="000000" w:themeColor="text1"/>
                <w:sz w:val="20"/>
                <w:szCs w:val="20"/>
              </w:rPr>
            </w:pPr>
            <w:r w:rsidRPr="001B3217">
              <w:rPr>
                <w:rFonts w:ascii="Calibri" w:hAnsi="Calibri" w:cs="Calibri"/>
                <w:b/>
                <w:bCs/>
                <w:color w:val="000000" w:themeColor="text1"/>
                <w:sz w:val="20"/>
                <w:szCs w:val="20"/>
              </w:rPr>
              <w:t>PARAMETRY GŁÓWNE AGREGATU</w:t>
            </w:r>
          </w:p>
        </w:tc>
      </w:tr>
      <w:tr w:rsidR="005124FC" w:rsidRPr="001B3217" w14:paraId="6E046C9B"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E5B3FE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DAF3DB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Moc znamionowa ciągła P.R.P.</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6DE486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min. 65 kVA / 52 kW z tolerancją do 5%</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88C6B7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79BEBDF"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3AC75A1D"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CD8E24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Napięcie znamionowe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76D8C2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400/230 V, 50 </w:t>
            </w:r>
            <w:proofErr w:type="spellStart"/>
            <w:r w:rsidRPr="001B3217">
              <w:rPr>
                <w:rFonts w:ascii="Calibri" w:hAnsi="Calibri" w:cs="Calibri"/>
                <w:color w:val="000000" w:themeColor="text1"/>
                <w:sz w:val="20"/>
                <w:szCs w:val="20"/>
                <w:lang w:val="pl-PL"/>
              </w:rPr>
              <w:t>Hz</w:t>
            </w:r>
            <w:proofErr w:type="spellEnd"/>
            <w:r w:rsidRPr="001B3217">
              <w:rPr>
                <w:rFonts w:ascii="Calibri" w:hAnsi="Calibri" w:cs="Calibri"/>
                <w:color w:val="000000" w:themeColor="text1"/>
                <w:sz w:val="20"/>
                <w:szCs w:val="20"/>
                <w:lang w:val="pl-PL"/>
              </w:rPr>
              <w:t xml:space="preserve"> ze stabilizacją napięcia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0A7275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26C0855E"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3B4B29C"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634FA6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Współczynnik</w:t>
            </w:r>
            <w:r w:rsidRPr="001B3217">
              <w:rPr>
                <w:rFonts w:ascii="Calibri" w:hAnsi="Calibri" w:cs="Calibri"/>
                <w:color w:val="000000" w:themeColor="text1"/>
                <w:sz w:val="20"/>
                <w:szCs w:val="20"/>
              </w:rPr>
              <w:t xml:space="preserve"> </w:t>
            </w:r>
            <w:r w:rsidRPr="001B3217">
              <w:rPr>
                <w:rFonts w:ascii="Calibri" w:hAnsi="Calibri" w:cs="Calibri"/>
                <w:color w:val="000000" w:themeColor="text1"/>
                <w:sz w:val="20"/>
                <w:szCs w:val="20"/>
                <w:lang w:val="pl-PL"/>
              </w:rPr>
              <w:t>mocy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976A17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rPr>
              <w:t>cos ɸ = 0,8</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71E76CE"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2E9E1FC7"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42C93A6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CD206F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Prąd znamionowy PRP</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061F623"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min. 93 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92C96B3"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67C76AC"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0335EB77"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696E35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Uzwojenia prądnicy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59D23EE"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Miedziane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878345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08986940" w14:textId="77777777" w:rsidTr="00044C9E">
        <w:trPr>
          <w:trHeight w:val="249"/>
        </w:trPr>
        <w:tc>
          <w:tcPr>
            <w:tcW w:w="9214" w:type="dxa"/>
            <w:gridSpan w:val="4"/>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FE17D7F" w14:textId="77777777" w:rsidR="005124FC" w:rsidRPr="001B3217" w:rsidRDefault="005124FC" w:rsidP="00044C9E">
            <w:pPr>
              <w:pStyle w:val="Standard"/>
              <w:spacing w:line="360" w:lineRule="auto"/>
              <w:jc w:val="center"/>
              <w:rPr>
                <w:rFonts w:ascii="Calibri" w:hAnsi="Calibri" w:cs="Calibri"/>
                <w:b/>
                <w:bCs/>
                <w:color w:val="000000" w:themeColor="text1"/>
                <w:sz w:val="20"/>
                <w:szCs w:val="20"/>
                <w:lang w:val="pl-PL"/>
              </w:rPr>
            </w:pPr>
            <w:r w:rsidRPr="001B3217">
              <w:rPr>
                <w:rFonts w:ascii="Calibri" w:hAnsi="Calibri" w:cs="Calibri"/>
                <w:b/>
                <w:bCs/>
                <w:color w:val="000000" w:themeColor="text1"/>
                <w:sz w:val="20"/>
                <w:szCs w:val="20"/>
                <w:lang w:val="pl-PL"/>
              </w:rPr>
              <w:t>PARAMATRY OBUDOWY</w:t>
            </w:r>
          </w:p>
        </w:tc>
      </w:tr>
      <w:tr w:rsidR="005124FC" w:rsidRPr="001B3217" w14:paraId="61576405"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5A0A7651"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E69F8D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Typ</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27CFE4B" w14:textId="77777777" w:rsidR="005124FC" w:rsidRPr="001B3217" w:rsidRDefault="005124FC" w:rsidP="00044C9E">
            <w:pPr>
              <w:pStyle w:val="Standard"/>
              <w:spacing w:line="360" w:lineRule="auto"/>
              <w:rPr>
                <w:rFonts w:ascii="Calibri" w:hAnsi="Calibri" w:cs="Calibri"/>
                <w:color w:val="000000" w:themeColor="text1"/>
                <w:sz w:val="20"/>
                <w:szCs w:val="20"/>
              </w:rPr>
            </w:pPr>
            <w:r w:rsidRPr="001B3217">
              <w:rPr>
                <w:rFonts w:ascii="Calibri" w:hAnsi="Calibri" w:cs="Calibri"/>
                <w:color w:val="000000" w:themeColor="text1"/>
                <w:sz w:val="20"/>
                <w:szCs w:val="20"/>
                <w:lang w:val="pl-PL"/>
              </w:rPr>
              <w:t>wyciszona z kulisami dźwiękochłonnymi, odporna na warunki atmosferyczne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0344C1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1BE0063A"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0A4FBF7"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4631F0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Wymiary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9A92EF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max. długość 270 cm, szerokość 100 cm, wysokość 119 cm</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A7BD67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724DC553" w14:textId="77777777" w:rsidTr="00086D9C">
        <w:trPr>
          <w:trHeight w:val="726"/>
        </w:trPr>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C5B94DE"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06AF28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Pojemność zbiornika paliwa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1E6CB7C" w14:textId="27B5A4EE" w:rsidR="005124FC" w:rsidRPr="00D31195" w:rsidRDefault="005124FC" w:rsidP="00D31195">
            <w:pPr>
              <w:pStyle w:val="Standard"/>
              <w:spacing w:line="360" w:lineRule="auto"/>
              <w:rPr>
                <w:rFonts w:ascii="Calibri" w:hAnsi="Calibri" w:cs="Calibri"/>
                <w:color w:val="000000" w:themeColor="text1"/>
                <w:sz w:val="20"/>
                <w:szCs w:val="20"/>
                <w:lang w:val="pl-PL"/>
              </w:rPr>
            </w:pPr>
            <w:r w:rsidRPr="00D31195">
              <w:rPr>
                <w:rFonts w:ascii="Calibri" w:hAnsi="Calibri" w:cs="Calibri"/>
                <w:color w:val="000000" w:themeColor="text1"/>
                <w:sz w:val="20"/>
                <w:szCs w:val="20"/>
                <w:lang w:val="pl-PL"/>
              </w:rPr>
              <w:t>min. 160 l zbiornik z tworzywa sztucznego</w:t>
            </w:r>
            <w:r w:rsidR="00C43E82" w:rsidRPr="00D31195">
              <w:rPr>
                <w:rFonts w:ascii="Calibri" w:hAnsi="Calibri" w:cs="Calibri"/>
                <w:color w:val="000000" w:themeColor="text1"/>
                <w:sz w:val="20"/>
                <w:szCs w:val="20"/>
                <w:lang w:val="pl-PL"/>
              </w:rPr>
              <w:t xml:space="preserve"> lub niekorodując</w:t>
            </w:r>
            <w:r w:rsidR="000D5CE9" w:rsidRPr="00D31195">
              <w:rPr>
                <w:rFonts w:ascii="Calibri" w:hAnsi="Calibri" w:cs="Calibri"/>
                <w:color w:val="000000" w:themeColor="text1"/>
                <w:sz w:val="20"/>
                <w:szCs w:val="20"/>
                <w:lang w:val="pl-PL"/>
              </w:rPr>
              <w:t>y</w:t>
            </w:r>
            <w:r w:rsidR="00C43E82" w:rsidRPr="00D31195">
              <w:rPr>
                <w:rFonts w:ascii="Calibri" w:hAnsi="Calibri" w:cs="Calibri"/>
                <w:color w:val="000000" w:themeColor="text1"/>
                <w:sz w:val="20"/>
                <w:szCs w:val="20"/>
                <w:lang w:val="pl-PL"/>
              </w:rPr>
              <w:t xml:space="preserve"> ze stali nierdzewnej</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E190E7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FB8092E" w14:textId="77777777" w:rsidTr="00086D9C">
        <w:trPr>
          <w:trHeight w:val="724"/>
        </w:trPr>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2C97F1EC"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C28AC7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Czas pracy na pełnym zbiorniku przy 75% obciążenia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F6C76B8"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min. 13 godzin</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F133A8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48CF41D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2450AE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DBFBD3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Ochrona antykorozyjna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FCAF8DE"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rPr>
              <w:t xml:space="preserve">WYMAGANE </w:t>
            </w:r>
            <w:r w:rsidRPr="001B3217">
              <w:rPr>
                <w:rFonts w:ascii="Calibri" w:hAnsi="Calibri" w:cs="Calibri"/>
                <w:color w:val="000000" w:themeColor="text1"/>
                <w:sz w:val="20"/>
                <w:szCs w:val="20"/>
                <w:lang w:val="pl-PL"/>
              </w:rPr>
              <w:t>prosimy</w:t>
            </w:r>
            <w:r w:rsidRPr="001B3217">
              <w:rPr>
                <w:rFonts w:ascii="Calibri" w:hAnsi="Calibri" w:cs="Calibri"/>
                <w:color w:val="000000" w:themeColor="text1"/>
                <w:sz w:val="20"/>
                <w:szCs w:val="20"/>
              </w:rPr>
              <w:t xml:space="preserve"> </w:t>
            </w:r>
            <w:r w:rsidRPr="001B3217">
              <w:rPr>
                <w:rFonts w:ascii="Calibri" w:hAnsi="Calibri" w:cs="Calibri"/>
                <w:color w:val="000000" w:themeColor="text1"/>
                <w:sz w:val="20"/>
                <w:szCs w:val="20"/>
                <w:lang w:val="pl-PL"/>
              </w:rPr>
              <w:t>podać</w:t>
            </w:r>
            <w:r w:rsidRPr="001B3217">
              <w:rPr>
                <w:rFonts w:ascii="Calibri" w:hAnsi="Calibri" w:cs="Calibri"/>
                <w:color w:val="000000" w:themeColor="text1"/>
                <w:sz w:val="20"/>
                <w:szCs w:val="20"/>
              </w:rPr>
              <w:t xml:space="preserve"> </w:t>
            </w:r>
            <w:r w:rsidRPr="001B3217">
              <w:rPr>
                <w:rFonts w:ascii="Calibri" w:hAnsi="Calibri" w:cs="Calibri"/>
                <w:color w:val="000000" w:themeColor="text1"/>
                <w:sz w:val="20"/>
                <w:szCs w:val="20"/>
                <w:lang w:val="pl-PL"/>
              </w:rPr>
              <w:t>sposób</w:t>
            </w:r>
            <w:r w:rsidRPr="001B3217">
              <w:rPr>
                <w:rFonts w:ascii="Calibri" w:hAnsi="Calibri" w:cs="Calibri"/>
                <w:color w:val="000000" w:themeColor="text1"/>
                <w:sz w:val="20"/>
                <w:szCs w:val="20"/>
              </w:rPr>
              <w:t xml:space="preserve"> </w:t>
            </w:r>
            <w:r w:rsidRPr="001B3217">
              <w:rPr>
                <w:rFonts w:ascii="Calibri" w:hAnsi="Calibri" w:cs="Calibri"/>
                <w:color w:val="000000" w:themeColor="text1"/>
                <w:sz w:val="20"/>
                <w:szCs w:val="20"/>
                <w:lang w:val="pl-PL"/>
              </w:rPr>
              <w:t>zabezpieczenia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8BA294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7EF4CF4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521DD143"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CF1D05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Wszystkie drzwi zabezpieczone </w:t>
            </w:r>
            <w:r w:rsidRPr="001B3217">
              <w:rPr>
                <w:rFonts w:ascii="Calibri" w:hAnsi="Calibri" w:cs="Calibri"/>
                <w:color w:val="000000" w:themeColor="text1"/>
                <w:sz w:val="20"/>
                <w:szCs w:val="20"/>
                <w:lang w:val="pl-PL"/>
              </w:rPr>
              <w:lastRenderedPageBreak/>
              <w:t>zamkiem</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3D304CE"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lastRenderedPageBreak/>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16C333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299E429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0C05632"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DB7849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Zabezpieczenie wlewu paliwa </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467940A"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kluczyk lub drzwiczki</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4A71A0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63C91D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376CFEE8"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B7BEDA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Wszystkie oznaczenia ostrzegawcze w języku polskim</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C585A83"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495146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061246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CB346C2"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4AE6B0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Możliwość wyboru kolor</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24CAA43" w14:textId="45431651" w:rsidR="005124FC" w:rsidRPr="001B3217" w:rsidRDefault="00E64C41" w:rsidP="00D31195">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Prosimy o wskazanie z palety kolorów,</w:t>
            </w:r>
            <w:r>
              <w:rPr>
                <w:rFonts w:ascii="Calibri" w:hAnsi="Calibri" w:cs="Calibri"/>
                <w:color w:val="000000" w:themeColor="text1"/>
                <w:sz w:val="20"/>
                <w:szCs w:val="20"/>
                <w:lang w:val="pl-PL"/>
              </w:rPr>
              <w:t xml:space="preserve"> z których Zamawiający może wybrać kolor.</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22C811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23E3600"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9BE3D31" w14:textId="77777777" w:rsidR="005124FC" w:rsidRPr="001B3217" w:rsidRDefault="005124FC" w:rsidP="00044C9E">
            <w:pPr>
              <w:pStyle w:val="Standard"/>
              <w:spacing w:line="360" w:lineRule="auto"/>
              <w:jc w:val="center"/>
              <w:rPr>
                <w:rFonts w:ascii="Calibri" w:hAnsi="Calibri" w:cs="Calibri"/>
                <w:b/>
                <w:bCs/>
                <w:color w:val="000000" w:themeColor="text1"/>
                <w:sz w:val="20"/>
                <w:szCs w:val="20"/>
                <w:lang w:val="pl-PL"/>
              </w:rPr>
            </w:pPr>
            <w:r w:rsidRPr="001B3217">
              <w:rPr>
                <w:rFonts w:ascii="Calibri" w:hAnsi="Calibri" w:cs="Calibri"/>
                <w:b/>
                <w:bCs/>
                <w:color w:val="000000" w:themeColor="text1"/>
                <w:sz w:val="20"/>
                <w:szCs w:val="20"/>
                <w:lang w:val="pl-PL"/>
              </w:rPr>
              <w:t>WYMAGANE PARAMETRY SILNIKA</w:t>
            </w:r>
          </w:p>
        </w:tc>
      </w:tr>
      <w:tr w:rsidR="005124FC" w:rsidRPr="001B3217" w14:paraId="1FC88D1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7AA767E"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190871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Typ</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09BEDA7"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spalinowy/wysokoprężny</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8F8E72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06B9094C"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BD952E1"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B4D67A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Ilość cylindrów</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38F4984"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min. 4</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B04157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0A7D5E65"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03A6548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F0536B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Pojemność skokowa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611513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min. 3,76 l</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164938E"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D02DD7E"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069AF7D4"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222224D"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Spalanie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28A881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100% obciążenia – maksymalnie </w:t>
            </w:r>
            <w:r w:rsidRPr="001B3217">
              <w:rPr>
                <w:rFonts w:ascii="Calibri" w:hAnsi="Calibri" w:cs="Calibri"/>
                <w:sz w:val="20"/>
                <w:szCs w:val="20"/>
                <w:lang w:val="pl-PL"/>
              </w:rPr>
              <w:t xml:space="preserve">15 l/h </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79512E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20F48EE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31F7FFBE"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21AF51E" w14:textId="6F012246"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Sprawność prądnicy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F3A324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min. 90 %</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6A69D7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2174189" w14:textId="77777777" w:rsidTr="00044C9E">
        <w:trPr>
          <w:trHeight w:val="330"/>
        </w:trPr>
        <w:tc>
          <w:tcPr>
            <w:tcW w:w="9214" w:type="dxa"/>
            <w:gridSpan w:val="4"/>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11A896F" w14:textId="77777777" w:rsidR="005124FC" w:rsidRPr="001B3217" w:rsidRDefault="005124FC" w:rsidP="00044C9E">
            <w:pPr>
              <w:pStyle w:val="Standard"/>
              <w:spacing w:line="360" w:lineRule="auto"/>
              <w:jc w:val="center"/>
              <w:rPr>
                <w:rFonts w:ascii="Calibri" w:hAnsi="Calibri" w:cs="Calibri"/>
                <w:b/>
                <w:bCs/>
                <w:color w:val="000000" w:themeColor="text1"/>
                <w:sz w:val="20"/>
                <w:szCs w:val="20"/>
                <w:lang w:val="pl-PL"/>
              </w:rPr>
            </w:pPr>
            <w:r w:rsidRPr="001B3217">
              <w:rPr>
                <w:rFonts w:ascii="Calibri" w:hAnsi="Calibri" w:cs="Calibri"/>
                <w:b/>
                <w:bCs/>
                <w:color w:val="000000" w:themeColor="text1"/>
                <w:sz w:val="20"/>
                <w:szCs w:val="20"/>
                <w:lang w:val="pl-PL"/>
              </w:rPr>
              <w:t>FUNKCJE</w:t>
            </w:r>
          </w:p>
        </w:tc>
      </w:tr>
      <w:tr w:rsidR="005124FC" w:rsidRPr="001B3217" w14:paraId="4F496F6B"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13A1948"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CE8CA4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Automatyczny start (SZR)</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9A5E26F"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BEC9CD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15F8A019"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4F44461E"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942DC7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Stabilizator napięcia (AVR)</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510ACD3" w14:textId="77777777" w:rsidR="005124FC" w:rsidRPr="001B3217" w:rsidRDefault="005124FC" w:rsidP="00044C9E">
            <w:pPr>
              <w:pStyle w:val="Standard"/>
              <w:spacing w:line="360" w:lineRule="auto"/>
              <w:jc w:val="both"/>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BC3148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2CAA8AA9"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E229301"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F6E88D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Rodzaj rozruchu</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E84AD7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elektryczny, automatyczny</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300B19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190975B"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259638D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F0F092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Regulacja obrotów</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EDE61AD"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elektroniczna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455FB2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166AD2D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30B3A87"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0D116E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Podgrzewanie cieczy chłodzącej</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069395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FC8D39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A114129"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1B26C99D" w14:textId="77777777" w:rsidR="005124FC" w:rsidRPr="001B3217" w:rsidRDefault="005124FC" w:rsidP="00044C9E">
            <w:pPr>
              <w:pStyle w:val="Standard"/>
              <w:spacing w:line="360" w:lineRule="auto"/>
              <w:jc w:val="center"/>
              <w:rPr>
                <w:rFonts w:ascii="Calibri" w:hAnsi="Calibri" w:cs="Calibri"/>
                <w:color w:val="000000" w:themeColor="text1"/>
                <w:sz w:val="20"/>
                <w:szCs w:val="20"/>
                <w:lang w:val="pl-PL"/>
              </w:rPr>
            </w:pPr>
            <w:r w:rsidRPr="001B3217">
              <w:rPr>
                <w:rFonts w:ascii="Calibri" w:hAnsi="Calibri" w:cs="Calibri"/>
                <w:b/>
                <w:bCs/>
                <w:color w:val="000000" w:themeColor="text1"/>
                <w:sz w:val="20"/>
                <w:szCs w:val="20"/>
                <w:lang w:val="pl-PL"/>
              </w:rPr>
              <w:t>PANEL STEROWANIA</w:t>
            </w:r>
          </w:p>
        </w:tc>
      </w:tr>
      <w:tr w:rsidR="005124FC" w:rsidRPr="001B3217" w14:paraId="70CBB539"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42FD936B"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50D3B5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Komunikacja protokół </w:t>
            </w:r>
            <w:proofErr w:type="spellStart"/>
            <w:r w:rsidRPr="001B3217">
              <w:rPr>
                <w:rFonts w:ascii="Calibri" w:hAnsi="Calibri" w:cs="Calibri"/>
                <w:color w:val="000000" w:themeColor="text1"/>
                <w:sz w:val="20"/>
                <w:szCs w:val="20"/>
                <w:lang w:val="pl-PL"/>
              </w:rPr>
              <w:t>Modbus</w:t>
            </w:r>
            <w:proofErr w:type="spellEnd"/>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37A9B59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4A95FC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497DA6E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51F42F70"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FCCAC8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Licznik motogodzin</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A03DD3D"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14B1BFD"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0561E97"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478DEA1"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C01CA3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Amperomierz</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BB75FE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4E6ABB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4ABAC21"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2E0468B"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0FF2B7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Woltomierz</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83386DD"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BC9B82E"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3D4814F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38F74BB9"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220DAF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Czujnik ciśnienia oleju</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17CF8A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25B8D4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15E60C31"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115933B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2621506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Panel sterowania z LCD w języku polskim, </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716CC0C"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09EC48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1FC36B42" w14:textId="77777777" w:rsidTr="00044C9E">
        <w:trPr>
          <w:trHeight w:val="708"/>
        </w:trPr>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356E809A"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6B4874C0" w14:textId="4CD20879"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Panel sterowania umieszczony </w:t>
            </w:r>
            <w:r w:rsidR="00BE5D9E" w:rsidRPr="00BE5D9E">
              <w:rPr>
                <w:rFonts w:ascii="Calibri" w:hAnsi="Calibri" w:cs="Calibri"/>
                <w:color w:val="000000" w:themeColor="text1"/>
                <w:sz w:val="20"/>
                <w:szCs w:val="20"/>
                <w:lang w:val="pl-PL"/>
              </w:rPr>
              <w:t xml:space="preserve">w sposób dostępny </w:t>
            </w:r>
            <w:r w:rsidR="00BE5D9E">
              <w:rPr>
                <w:rFonts w:ascii="Calibri" w:hAnsi="Calibri" w:cs="Calibri"/>
                <w:color w:val="000000" w:themeColor="text1"/>
                <w:sz w:val="20"/>
                <w:szCs w:val="20"/>
                <w:lang w:val="pl-PL"/>
              </w:rPr>
              <w:t xml:space="preserve">– agregat będzie stał przy ścianie budynku. </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5B3DDA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04B9C9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9EEA33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26F67601"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5819D29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Stopień szczelności </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1B0B69B"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IP65</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235A4AA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75A04076" w14:textId="77777777" w:rsidTr="00044C9E">
        <w:trPr>
          <w:trHeight w:val="717"/>
        </w:trPr>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32F73CF5"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51EA58A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Pomiar napięć i prądów w trzech fazach</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657A36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B23C09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4ED773CB" w14:textId="77777777" w:rsidTr="00044C9E">
        <w:trPr>
          <w:trHeight w:val="699"/>
        </w:trPr>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1FD5E661"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6BF3E64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Pomiar mocy czynnej, biernej i pozornej agregatu</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6D6709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6BA9095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2D90FF1E" w14:textId="77777777" w:rsidTr="00044C9E">
        <w:trPr>
          <w:trHeight w:val="1041"/>
        </w:trPr>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3A8206E4"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294F31F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Pomiar ciśnienia oleju, temperatury silnika i poziomu paliwa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E3DBCF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186DB2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D0AECF2"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2E97E6FC"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148522A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Licznik godzin pracy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28F65B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623D8457"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60A73E5"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5730FCF8"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D65961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Sygnalizacja stanów alarmowych</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D3B4AE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36B4ED9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5348D27"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6A0CF613"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E49279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Historia zdarzeń</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780D34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143520B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ADA644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5C18035B"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2045B35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Automatyczny start przez kontrolę napięcia (AMF)</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CFEF9E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CC6348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2F422B5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5744EE73"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A7C8DB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Współpraca z układem SZR</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7557A7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Podwójny układ SZR 4 - polowy o prądach nominalnych 65A i 40A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554766DE"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7245E50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18866B06"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7C48FA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Kontrola czasu przeglądów</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AC80F0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7F44D4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74DF7442"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7E6F1806"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6F99518"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Wbudowany port RS485</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FD97763"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4C5D73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ACC6E0C"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tcPr>
          <w:p w14:paraId="3B7C0927"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2077FCB4"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Monitoring agregatu przy użyciu chmury przez przeglądarkę internetową na komputerze PC - zdalne sterownie agregatem, obserwacja parametrów pracy, historia awarii, antykradzieżowa kontrola lokalizacji agregatu</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6264F9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6C7672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988F6BE"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FA6B55F" w14:textId="77777777" w:rsidR="005124FC" w:rsidRPr="001B3217" w:rsidRDefault="005124FC" w:rsidP="00044C9E">
            <w:pPr>
              <w:pStyle w:val="Standard"/>
              <w:spacing w:line="360" w:lineRule="auto"/>
              <w:jc w:val="center"/>
              <w:rPr>
                <w:rFonts w:ascii="Calibri" w:hAnsi="Calibri" w:cs="Calibri"/>
                <w:b/>
                <w:bCs/>
                <w:color w:val="000000" w:themeColor="text1"/>
                <w:sz w:val="20"/>
                <w:szCs w:val="20"/>
                <w:lang w:val="pl-PL"/>
              </w:rPr>
            </w:pPr>
            <w:r w:rsidRPr="001B3217">
              <w:rPr>
                <w:rFonts w:ascii="Calibri" w:hAnsi="Calibri" w:cs="Calibri"/>
                <w:b/>
                <w:bCs/>
                <w:color w:val="000000" w:themeColor="text1"/>
                <w:sz w:val="20"/>
                <w:szCs w:val="20"/>
                <w:lang w:val="pl-PL"/>
              </w:rPr>
              <w:t>TRANSPORT, MONTAŻ, GWARANCJA</w:t>
            </w:r>
          </w:p>
        </w:tc>
      </w:tr>
      <w:tr w:rsidR="005124FC" w:rsidRPr="001B3217" w14:paraId="47BCED2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466ED32E"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4A864B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Transport i usadowienie agregatu zapewniają wykonawca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B2D055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931D4C9"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6A8BA52"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35E1B0C1"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E46A49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Szkolenie pracowników Zamawiającego przez Wykonawcę</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7244150"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4EA96D1"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6BACD1C7"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7200D94B"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59CF59A" w14:textId="35AD39B9"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Przyjmowanie zgłoszeń serwisowych w godzinach </w:t>
            </w:r>
            <w:r w:rsidRPr="00D31195">
              <w:rPr>
                <w:rFonts w:ascii="Calibri" w:hAnsi="Calibri" w:cs="Calibri"/>
                <w:color w:val="000000" w:themeColor="text1"/>
                <w:sz w:val="20"/>
                <w:szCs w:val="20"/>
                <w:lang w:val="pl-PL"/>
              </w:rPr>
              <w:t>od 8:00 do 1</w:t>
            </w:r>
            <w:r w:rsidR="00325A6E">
              <w:rPr>
                <w:rFonts w:ascii="Calibri" w:hAnsi="Calibri" w:cs="Calibri"/>
                <w:color w:val="000000" w:themeColor="text1"/>
                <w:sz w:val="20"/>
                <w:szCs w:val="20"/>
                <w:lang w:val="pl-PL"/>
              </w:rPr>
              <w:t>5</w:t>
            </w:r>
            <w:r w:rsidR="00D31195" w:rsidRPr="00D31195">
              <w:rPr>
                <w:rFonts w:ascii="Calibri" w:hAnsi="Calibri" w:cs="Calibri"/>
                <w:color w:val="000000" w:themeColor="text1"/>
                <w:sz w:val="20"/>
                <w:szCs w:val="20"/>
                <w:lang w:val="pl-PL"/>
              </w:rPr>
              <w:t>:</w:t>
            </w:r>
            <w:r w:rsidR="00325A6E">
              <w:rPr>
                <w:rFonts w:ascii="Calibri" w:hAnsi="Calibri" w:cs="Calibri"/>
                <w:color w:val="000000" w:themeColor="text1"/>
                <w:sz w:val="20"/>
                <w:szCs w:val="20"/>
                <w:lang w:val="pl-PL"/>
              </w:rPr>
              <w:t>3</w:t>
            </w:r>
            <w:r w:rsidRPr="00D31195">
              <w:rPr>
                <w:rFonts w:ascii="Calibri" w:hAnsi="Calibri" w:cs="Calibri"/>
                <w:color w:val="000000" w:themeColor="text1"/>
                <w:sz w:val="20"/>
                <w:szCs w:val="20"/>
                <w:lang w:val="pl-PL"/>
              </w:rPr>
              <w:t>0</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186E93E"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FAEB042"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5A96F62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5FF8BE98"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4B4BE6F"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Przyjmowanie zgłoszeń serwisowych w języku polskim</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4FA93C6"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C03D88A"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r w:rsidR="005124FC" w:rsidRPr="001B3217" w14:paraId="470B8DC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A6A6A6" w:themeFill="background1" w:themeFillShade="A6"/>
            <w:tcMar>
              <w:top w:w="57" w:type="dxa"/>
              <w:left w:w="57" w:type="dxa"/>
              <w:bottom w:w="57" w:type="dxa"/>
              <w:right w:w="57" w:type="dxa"/>
            </w:tcMar>
            <w:vAlign w:val="center"/>
          </w:tcPr>
          <w:p w14:paraId="6C6E3611" w14:textId="77777777" w:rsidR="005124FC" w:rsidRPr="001B3217" w:rsidRDefault="005124FC" w:rsidP="005124FC">
            <w:pPr>
              <w:pStyle w:val="Standard"/>
              <w:numPr>
                <w:ilvl w:val="0"/>
                <w:numId w:val="2"/>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B1D2CB3" w14:textId="134F609A" w:rsidR="005124FC" w:rsidRPr="001B3217" w:rsidRDefault="005124FC"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Gwarancja na agregat wraz z przeglądami gwarancyjnymi wymaganymi przez producenta agregatu</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948B8E8" w14:textId="0EAE19BB" w:rsidR="005124FC" w:rsidRPr="001B3217" w:rsidRDefault="005A1BF4" w:rsidP="00044C9E">
            <w:pPr>
              <w:pStyle w:val="Standard"/>
              <w:spacing w:line="360" w:lineRule="auto"/>
              <w:rPr>
                <w:rFonts w:ascii="Calibri" w:hAnsi="Calibri" w:cs="Calibri"/>
                <w:color w:val="000000" w:themeColor="text1"/>
                <w:sz w:val="20"/>
                <w:szCs w:val="20"/>
                <w:lang w:val="pl-PL"/>
              </w:rPr>
            </w:pPr>
            <w:r>
              <w:rPr>
                <w:rFonts w:ascii="Calibri" w:hAnsi="Calibri" w:cs="Calibri"/>
                <w:color w:val="000000" w:themeColor="text1"/>
                <w:sz w:val="20"/>
                <w:szCs w:val="20"/>
                <w:lang w:val="pl-PL"/>
              </w:rPr>
              <w:t>min. 24</w:t>
            </w:r>
            <w:r w:rsidR="005124FC" w:rsidRPr="001B3217">
              <w:rPr>
                <w:rFonts w:ascii="Calibri" w:hAnsi="Calibri" w:cs="Calibri"/>
                <w:color w:val="000000" w:themeColor="text1"/>
                <w:sz w:val="20"/>
                <w:szCs w:val="20"/>
                <w:lang w:val="pl-PL"/>
              </w:rPr>
              <w:t xml:space="preserve"> </w:t>
            </w:r>
            <w:r w:rsidR="00793E9C" w:rsidRPr="001B3217">
              <w:rPr>
                <w:rFonts w:ascii="Calibri" w:hAnsi="Calibri" w:cs="Calibri"/>
                <w:color w:val="000000" w:themeColor="text1"/>
                <w:sz w:val="20"/>
                <w:szCs w:val="20"/>
                <w:lang w:val="pl-PL"/>
              </w:rPr>
              <w:t>miesiąc</w:t>
            </w:r>
            <w:r w:rsidR="00793E9C">
              <w:rPr>
                <w:rFonts w:ascii="Calibri" w:hAnsi="Calibri" w:cs="Calibri"/>
                <w:color w:val="000000" w:themeColor="text1"/>
                <w:sz w:val="20"/>
                <w:szCs w:val="20"/>
                <w:lang w:val="pl-PL"/>
              </w:rPr>
              <w:t>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5EA42A5" w14:textId="77777777" w:rsidR="005124FC" w:rsidRPr="001B3217" w:rsidRDefault="005124FC" w:rsidP="00044C9E">
            <w:pPr>
              <w:pStyle w:val="Standard"/>
              <w:spacing w:line="360" w:lineRule="auto"/>
              <w:rPr>
                <w:rFonts w:ascii="Calibri" w:hAnsi="Calibri" w:cs="Calibri"/>
                <w:color w:val="000000" w:themeColor="text1"/>
                <w:sz w:val="20"/>
                <w:szCs w:val="20"/>
                <w:lang w:val="pl-PL"/>
              </w:rPr>
            </w:pPr>
          </w:p>
        </w:tc>
      </w:tr>
    </w:tbl>
    <w:p w14:paraId="2B0FE2B0" w14:textId="0D6CD5DF" w:rsidR="00BB5A81" w:rsidRDefault="00BB5A81" w:rsidP="00BE5756">
      <w:pPr>
        <w:pStyle w:val="Akapitzlist"/>
        <w:numPr>
          <w:ilvl w:val="0"/>
          <w:numId w:val="6"/>
        </w:numPr>
        <w:spacing w:before="240" w:line="360" w:lineRule="auto"/>
        <w:rPr>
          <w:rFonts w:ascii="Calibri" w:eastAsia="Times New Roman" w:hAnsi="Calibri" w:cs="Calibri"/>
          <w:b/>
          <w:sz w:val="22"/>
          <w:szCs w:val="22"/>
        </w:rPr>
      </w:pPr>
      <w:r w:rsidRPr="001212E0">
        <w:rPr>
          <w:rFonts w:ascii="Calibri" w:eastAsia="Times New Roman" w:hAnsi="Calibri" w:cs="Calibri"/>
          <w:b/>
          <w:sz w:val="22"/>
          <w:szCs w:val="22"/>
        </w:rPr>
        <w:t>Agregat - Gminn</w:t>
      </w:r>
      <w:r w:rsidR="00BE5756">
        <w:rPr>
          <w:rFonts w:ascii="Calibri" w:eastAsia="Times New Roman" w:hAnsi="Calibri" w:cs="Calibri"/>
          <w:b/>
          <w:sz w:val="22"/>
          <w:szCs w:val="22"/>
        </w:rPr>
        <w:t>y</w:t>
      </w:r>
      <w:r w:rsidRPr="001212E0">
        <w:rPr>
          <w:rFonts w:ascii="Calibri" w:eastAsia="Times New Roman" w:hAnsi="Calibri" w:cs="Calibri"/>
          <w:b/>
          <w:sz w:val="22"/>
          <w:szCs w:val="22"/>
        </w:rPr>
        <w:t xml:space="preserve"> Zakład Komunaln</w:t>
      </w:r>
      <w:r w:rsidR="00B31B56">
        <w:rPr>
          <w:rFonts w:ascii="Calibri" w:eastAsia="Times New Roman" w:hAnsi="Calibri" w:cs="Calibri"/>
          <w:b/>
          <w:sz w:val="22"/>
          <w:szCs w:val="22"/>
        </w:rPr>
        <w:t>y</w:t>
      </w:r>
      <w:r w:rsidRPr="001212E0">
        <w:rPr>
          <w:rFonts w:ascii="Calibri" w:eastAsia="Times New Roman" w:hAnsi="Calibri" w:cs="Calibri"/>
          <w:b/>
          <w:sz w:val="22"/>
          <w:szCs w:val="22"/>
        </w:rPr>
        <w:t xml:space="preserve"> we Frysztaku</w:t>
      </w:r>
    </w:p>
    <w:p w14:paraId="7A02DD29" w14:textId="77777777" w:rsidR="00F96147" w:rsidRPr="00F96147" w:rsidRDefault="00F96147" w:rsidP="00D31195">
      <w:pPr>
        <w:pStyle w:val="Akapitzlist"/>
        <w:numPr>
          <w:ilvl w:val="0"/>
          <w:numId w:val="8"/>
        </w:numPr>
        <w:spacing w:line="276" w:lineRule="auto"/>
        <w:rPr>
          <w:rFonts w:ascii="Calibri" w:hAnsi="Calibri" w:cs="Calibri"/>
          <w:bCs/>
          <w:sz w:val="20"/>
          <w:szCs w:val="20"/>
        </w:rPr>
      </w:pPr>
      <w:r w:rsidRPr="00F96147">
        <w:rPr>
          <w:rFonts w:ascii="Calibri" w:hAnsi="Calibri" w:cs="Calibri"/>
          <w:bCs/>
          <w:sz w:val="20"/>
          <w:szCs w:val="20"/>
        </w:rPr>
        <w:t>Prawą stronę tabeli należy wypełnić wpisując słowo „SPEŁNIA” lub podać konkretny parametr.</w:t>
      </w:r>
    </w:p>
    <w:p w14:paraId="4F7C98E8" w14:textId="775FFF37" w:rsidR="00F96147" w:rsidRDefault="00F96147" w:rsidP="00D31195">
      <w:pPr>
        <w:pStyle w:val="Akapitzlist"/>
        <w:numPr>
          <w:ilvl w:val="0"/>
          <w:numId w:val="8"/>
        </w:numPr>
        <w:spacing w:after="120" w:line="276" w:lineRule="auto"/>
        <w:rPr>
          <w:rFonts w:ascii="Calibri" w:hAnsi="Calibri" w:cs="Calibri"/>
          <w:bCs/>
          <w:sz w:val="20"/>
          <w:szCs w:val="20"/>
        </w:rPr>
      </w:pPr>
      <w:r w:rsidRPr="00F96147">
        <w:rPr>
          <w:rFonts w:ascii="Calibri" w:hAnsi="Calibri" w:cs="Calibri"/>
          <w:bCs/>
          <w:sz w:val="20"/>
          <w:szCs w:val="20"/>
        </w:rPr>
        <w:t>W przypadku, gdy Wykonawca którejkolwiek z pozycji nie wypełni lub zaoferuje niższe wartości, oferta zostanie odrzucona.</w:t>
      </w:r>
    </w:p>
    <w:p w14:paraId="00286D32" w14:textId="1E9F0F5B" w:rsidR="00D31195" w:rsidRPr="00D31195" w:rsidRDefault="00AB5699" w:rsidP="00D31195">
      <w:pPr>
        <w:pStyle w:val="Akapitzlist"/>
        <w:numPr>
          <w:ilvl w:val="0"/>
          <w:numId w:val="8"/>
        </w:numPr>
        <w:spacing w:after="120" w:line="276" w:lineRule="auto"/>
        <w:rPr>
          <w:rFonts w:ascii="Calibri" w:hAnsi="Calibri" w:cs="Calibri"/>
          <w:bCs/>
          <w:sz w:val="20"/>
          <w:szCs w:val="20"/>
        </w:rPr>
      </w:pPr>
      <w:r w:rsidRPr="00D31195">
        <w:rPr>
          <w:rFonts w:ascii="Calibri" w:hAnsi="Calibri" w:cs="Calibri"/>
          <w:bCs/>
          <w:sz w:val="20"/>
          <w:szCs w:val="20"/>
        </w:rPr>
        <w:t xml:space="preserve">Miejsce dostawy: </w:t>
      </w:r>
      <w:r w:rsidR="00D31195" w:rsidRPr="00D31195">
        <w:rPr>
          <w:rFonts w:ascii="Calibri" w:hAnsi="Calibri" w:cs="Calibri"/>
          <w:bCs/>
          <w:sz w:val="20"/>
          <w:szCs w:val="20"/>
        </w:rPr>
        <w:br/>
        <w:t>Gminny Zakład Komunalny we Frysztaku</w:t>
      </w:r>
      <w:r w:rsidR="00D31195" w:rsidRPr="00D31195">
        <w:rPr>
          <w:rFonts w:ascii="Calibri" w:hAnsi="Calibri" w:cs="Calibri"/>
          <w:bCs/>
          <w:sz w:val="20"/>
          <w:szCs w:val="20"/>
        </w:rPr>
        <w:br/>
        <w:t>ul .Mostowa 24</w:t>
      </w:r>
      <w:r w:rsidR="00D31195" w:rsidRPr="00D31195">
        <w:rPr>
          <w:rFonts w:ascii="Calibri" w:hAnsi="Calibri" w:cs="Calibri"/>
          <w:bCs/>
          <w:sz w:val="20"/>
          <w:szCs w:val="20"/>
        </w:rPr>
        <w:br/>
        <w:t>38-130 Frysztak</w:t>
      </w:r>
    </w:p>
    <w:tbl>
      <w:tblPr>
        <w:tblW w:w="9214" w:type="dxa"/>
        <w:tblInd w:w="-34" w:type="dxa"/>
        <w:tblLayout w:type="fixed"/>
        <w:tblCellMar>
          <w:top w:w="28" w:type="dxa"/>
          <w:left w:w="28" w:type="dxa"/>
          <w:bottom w:w="28" w:type="dxa"/>
          <w:right w:w="28" w:type="dxa"/>
        </w:tblCellMar>
        <w:tblLook w:val="04A0" w:firstRow="1" w:lastRow="0" w:firstColumn="1" w:lastColumn="0" w:noHBand="0" w:noVBand="1"/>
      </w:tblPr>
      <w:tblGrid>
        <w:gridCol w:w="568"/>
        <w:gridCol w:w="3067"/>
        <w:gridCol w:w="2977"/>
        <w:gridCol w:w="2602"/>
      </w:tblGrid>
      <w:tr w:rsidR="00691F4F" w:rsidRPr="00691F4F" w14:paraId="4BE063C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hideMark/>
          </w:tcPr>
          <w:p w14:paraId="4EB4B096" w14:textId="77777777" w:rsidR="00691F4F" w:rsidRPr="00691F4F" w:rsidRDefault="00691F4F" w:rsidP="00044C9E">
            <w:pPr>
              <w:pStyle w:val="Standard"/>
              <w:spacing w:line="360" w:lineRule="auto"/>
              <w:jc w:val="center"/>
              <w:rPr>
                <w:rFonts w:ascii="Calibri" w:hAnsi="Calibri" w:cs="Calibri"/>
                <w:b/>
                <w:color w:val="000000" w:themeColor="text1"/>
                <w:sz w:val="20"/>
                <w:szCs w:val="20"/>
                <w:lang w:val="pl-PL"/>
              </w:rPr>
            </w:pPr>
            <w:r w:rsidRPr="00691F4F">
              <w:rPr>
                <w:rFonts w:ascii="Calibri" w:hAnsi="Calibri" w:cs="Calibri"/>
                <w:b/>
                <w:color w:val="000000" w:themeColor="text1"/>
                <w:sz w:val="20"/>
                <w:szCs w:val="20"/>
                <w:lang w:val="pl-PL"/>
              </w:rPr>
              <w:t>Lp.</w:t>
            </w:r>
          </w:p>
        </w:tc>
        <w:tc>
          <w:tcPr>
            <w:tcW w:w="306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hideMark/>
          </w:tcPr>
          <w:p w14:paraId="04E749F4" w14:textId="77777777" w:rsidR="00691F4F" w:rsidRPr="00691F4F" w:rsidRDefault="00691F4F" w:rsidP="00044C9E">
            <w:pPr>
              <w:pStyle w:val="Standard"/>
              <w:spacing w:line="360" w:lineRule="auto"/>
              <w:rPr>
                <w:rFonts w:ascii="Calibri" w:hAnsi="Calibri" w:cs="Calibri"/>
                <w:b/>
                <w:color w:val="000000" w:themeColor="text1"/>
                <w:sz w:val="20"/>
                <w:szCs w:val="20"/>
                <w:lang w:val="pl-PL"/>
              </w:rPr>
            </w:pPr>
            <w:r w:rsidRPr="00691F4F">
              <w:rPr>
                <w:rFonts w:ascii="Calibri" w:hAnsi="Calibri" w:cs="Calibri"/>
                <w:b/>
                <w:color w:val="000000" w:themeColor="text1"/>
                <w:sz w:val="20"/>
                <w:szCs w:val="20"/>
                <w:lang w:val="pl-PL"/>
              </w:rPr>
              <w:t>Nazwa parametru</w:t>
            </w:r>
          </w:p>
        </w:tc>
        <w:tc>
          <w:tcPr>
            <w:tcW w:w="2977"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hideMark/>
          </w:tcPr>
          <w:p w14:paraId="380CD8DA" w14:textId="77777777" w:rsidR="00691F4F" w:rsidRPr="00691F4F" w:rsidRDefault="00691F4F" w:rsidP="00044C9E">
            <w:pPr>
              <w:pStyle w:val="Standard"/>
              <w:spacing w:line="360" w:lineRule="auto"/>
              <w:jc w:val="center"/>
              <w:rPr>
                <w:rFonts w:ascii="Calibri" w:hAnsi="Calibri" w:cs="Calibri"/>
                <w:color w:val="000000" w:themeColor="text1"/>
                <w:sz w:val="20"/>
                <w:szCs w:val="20"/>
                <w:lang w:val="pl-PL"/>
              </w:rPr>
            </w:pPr>
            <w:r w:rsidRPr="00691F4F">
              <w:rPr>
                <w:rFonts w:ascii="Calibri" w:hAnsi="Calibri" w:cs="Calibri"/>
                <w:b/>
                <w:color w:val="000000" w:themeColor="text1"/>
                <w:sz w:val="20"/>
                <w:szCs w:val="20"/>
                <w:lang w:val="pl-PL"/>
              </w:rPr>
              <w:t>WYMAGANE przez Zamawiającego wartość parametru</w:t>
            </w:r>
          </w:p>
        </w:tc>
        <w:tc>
          <w:tcPr>
            <w:tcW w:w="2602"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hideMark/>
          </w:tcPr>
          <w:p w14:paraId="5FE7FA69" w14:textId="77777777" w:rsidR="00691F4F" w:rsidRPr="00691F4F" w:rsidRDefault="00691F4F" w:rsidP="00044C9E">
            <w:pPr>
              <w:pStyle w:val="Standard"/>
              <w:spacing w:line="360" w:lineRule="auto"/>
              <w:jc w:val="center"/>
              <w:rPr>
                <w:rFonts w:ascii="Calibri" w:hAnsi="Calibri" w:cs="Calibri"/>
                <w:b/>
                <w:color w:val="000000" w:themeColor="text1"/>
                <w:sz w:val="20"/>
                <w:szCs w:val="20"/>
                <w:lang w:val="pl-PL"/>
              </w:rPr>
            </w:pPr>
            <w:r w:rsidRPr="00691F4F">
              <w:rPr>
                <w:rFonts w:ascii="Calibri" w:hAnsi="Calibri" w:cs="Calibri"/>
                <w:b/>
                <w:color w:val="000000" w:themeColor="text1"/>
                <w:sz w:val="20"/>
                <w:szCs w:val="20"/>
                <w:lang w:val="pl-PL"/>
              </w:rPr>
              <w:t>Propozycje wykonawcy</w:t>
            </w:r>
          </w:p>
          <w:p w14:paraId="617E7877" w14:textId="77777777" w:rsidR="00691F4F" w:rsidRPr="00691F4F" w:rsidRDefault="00691F4F" w:rsidP="00044C9E">
            <w:pPr>
              <w:pStyle w:val="Standard"/>
              <w:spacing w:line="360" w:lineRule="auto"/>
              <w:jc w:val="center"/>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Proszę podać parametry lub wpisać słowo „SPEŁNIA”</w:t>
            </w:r>
          </w:p>
        </w:tc>
      </w:tr>
      <w:tr w:rsidR="00691F4F" w:rsidRPr="00691F4F" w14:paraId="016911D7"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A603DAD"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92B102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Nazwa producenta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416AC9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4E8C8B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DAE054E"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36DE1429"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0B8457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Model urządzenia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84C7EC7" w14:textId="77777777" w:rsidR="00691F4F" w:rsidRPr="00691F4F" w:rsidRDefault="00691F4F" w:rsidP="00044C9E">
            <w:pPr>
              <w:spacing w:line="360" w:lineRule="auto"/>
              <w:rPr>
                <w:rFonts w:ascii="Calibri" w:hAnsi="Calibri" w:cs="Calibri"/>
                <w:color w:val="000000" w:themeColor="text1"/>
                <w:sz w:val="20"/>
                <w:szCs w:val="20"/>
              </w:rPr>
            </w:pPr>
            <w:r w:rsidRPr="00691F4F">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9A86EC2"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6370539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180E72B5"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D53367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Data produkcji urządzenia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C5E1DB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nie wcześniej niż 2024 r.</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1A7F50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14E87A2"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67433186"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7CFDCF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Dokumentacja techniczna – specyfikacja techniczna producenta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C5BB550" w14:textId="77777777" w:rsidR="00691F4F" w:rsidRPr="00691F4F" w:rsidRDefault="00691F4F" w:rsidP="00044C9E">
            <w:pPr>
              <w:spacing w:line="360" w:lineRule="auto"/>
              <w:rPr>
                <w:rFonts w:ascii="Calibri" w:hAnsi="Calibri" w:cs="Calibri"/>
                <w:color w:val="000000" w:themeColor="text1"/>
                <w:sz w:val="20"/>
                <w:szCs w:val="20"/>
              </w:rPr>
            </w:pPr>
            <w:r w:rsidRPr="00691F4F">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547748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6BFD44E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5CB61FDA"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1F0CB6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Dokumentacja </w:t>
            </w:r>
            <w:proofErr w:type="spellStart"/>
            <w:r w:rsidRPr="00691F4F">
              <w:rPr>
                <w:rFonts w:ascii="Calibri" w:hAnsi="Calibri" w:cs="Calibri"/>
                <w:color w:val="000000" w:themeColor="text1"/>
                <w:sz w:val="20"/>
                <w:szCs w:val="20"/>
                <w:lang w:val="pl-PL"/>
              </w:rPr>
              <w:t>techniczno</w:t>
            </w:r>
            <w:proofErr w:type="spellEnd"/>
            <w:r w:rsidRPr="00691F4F">
              <w:rPr>
                <w:rFonts w:ascii="Calibri" w:hAnsi="Calibri" w:cs="Calibri"/>
                <w:color w:val="000000" w:themeColor="text1"/>
                <w:sz w:val="20"/>
                <w:szCs w:val="20"/>
                <w:lang w:val="pl-PL"/>
              </w:rPr>
              <w:t xml:space="preserve"> – rozruchowa w języku polskim</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DB82D2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DA7DE0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7FBF8E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6E4918A6"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543842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Certyfikat CE lub Deklaracja CE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A30A82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7AFA28F"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1C8E22B"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18879AA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5455E2D" w14:textId="77777777" w:rsidR="00691F4F" w:rsidRPr="00691F4F" w:rsidRDefault="00691F4F" w:rsidP="00044C9E">
            <w:pPr>
              <w:rPr>
                <w:rFonts w:ascii="Calibri" w:hAnsi="Calibri" w:cs="Calibri"/>
                <w:color w:val="000000" w:themeColor="text1"/>
                <w:sz w:val="20"/>
                <w:szCs w:val="20"/>
              </w:rPr>
            </w:pPr>
            <w:r w:rsidRPr="00691F4F">
              <w:rPr>
                <w:rFonts w:ascii="Calibri" w:hAnsi="Calibri" w:cs="Calibri"/>
                <w:color w:val="000000" w:themeColor="text1"/>
                <w:sz w:val="20"/>
                <w:szCs w:val="20"/>
              </w:rPr>
              <w:t>Dyrektywa Hałasowa 2000/14/WE Ciśnienie akustyczne</w:t>
            </w:r>
            <w:r w:rsidRPr="00691F4F">
              <w:rPr>
                <w:rFonts w:ascii="Calibri" w:hAnsi="Calibri" w:cs="Calibri"/>
                <w:color w:val="000000" w:themeColor="text1"/>
                <w:sz w:val="20"/>
                <w:szCs w:val="20"/>
                <w:shd w:val="clear" w:color="auto" w:fill="F6C5AC" w:themeFill="accent2" w:themeFillTint="66"/>
              </w:rPr>
              <w:t xml:space="preserve"> </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13AA5D5" w14:textId="5CE89E0A" w:rsidR="00691F4F" w:rsidRPr="00691F4F" w:rsidRDefault="00691F4F" w:rsidP="00044C9E">
            <w:pPr>
              <w:pStyle w:val="Standard"/>
              <w:spacing w:line="360" w:lineRule="auto"/>
              <w:rPr>
                <w:rFonts w:ascii="Calibri" w:hAnsi="Calibri" w:cs="Calibri"/>
                <w:color w:val="000000" w:themeColor="text1"/>
                <w:sz w:val="20"/>
                <w:szCs w:val="20"/>
              </w:rPr>
            </w:pPr>
            <w:r>
              <w:rPr>
                <w:rFonts w:ascii="Calibri" w:eastAsiaTheme="minorHAnsi" w:hAnsi="Calibri" w:cs="Calibri"/>
                <w:color w:val="000000" w:themeColor="text1"/>
                <w:kern w:val="0"/>
                <w:sz w:val="20"/>
                <w:szCs w:val="20"/>
                <w:lang w:val="pl-PL" w:eastAsia="en-US" w:bidi="ar-SA"/>
              </w:rPr>
              <w:t xml:space="preserve">Min. </w:t>
            </w:r>
            <w:r w:rsidRPr="00691F4F">
              <w:rPr>
                <w:rFonts w:ascii="Calibri" w:eastAsiaTheme="minorHAnsi" w:hAnsi="Calibri" w:cs="Calibri"/>
                <w:color w:val="000000" w:themeColor="text1"/>
                <w:kern w:val="0"/>
                <w:sz w:val="20"/>
                <w:szCs w:val="20"/>
                <w:lang w:val="pl-PL" w:eastAsia="en-US" w:bidi="ar-SA"/>
              </w:rPr>
              <w:t xml:space="preserve">62 </w:t>
            </w:r>
            <w:proofErr w:type="spellStart"/>
            <w:r w:rsidRPr="00691F4F">
              <w:rPr>
                <w:rFonts w:ascii="Calibri" w:eastAsiaTheme="minorHAnsi" w:hAnsi="Calibri" w:cs="Calibri"/>
                <w:color w:val="000000" w:themeColor="text1"/>
                <w:kern w:val="0"/>
                <w:sz w:val="20"/>
                <w:szCs w:val="20"/>
                <w:lang w:val="pl-PL" w:eastAsia="en-US" w:bidi="ar-SA"/>
              </w:rPr>
              <w:t>dBA</w:t>
            </w:r>
            <w:proofErr w:type="spellEnd"/>
            <w:r w:rsidRPr="00691F4F">
              <w:rPr>
                <w:rFonts w:ascii="Calibri" w:eastAsiaTheme="minorHAnsi" w:hAnsi="Calibri" w:cs="Calibri"/>
                <w:color w:val="000000" w:themeColor="text1"/>
                <w:kern w:val="0"/>
                <w:sz w:val="20"/>
                <w:szCs w:val="20"/>
                <w:lang w:val="pl-PL" w:eastAsia="en-US" w:bidi="ar-SA"/>
              </w:rPr>
              <w:t xml:space="preserve"> </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1F8D323"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13DF79D1"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42998096"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5E6C2CD" w14:textId="77777777" w:rsidR="00691F4F" w:rsidRPr="00691F4F" w:rsidRDefault="00691F4F" w:rsidP="00044C9E">
            <w:pPr>
              <w:rPr>
                <w:rFonts w:ascii="Calibri" w:hAnsi="Calibri" w:cs="Calibri"/>
                <w:color w:val="000000" w:themeColor="text1"/>
                <w:sz w:val="20"/>
                <w:szCs w:val="20"/>
              </w:rPr>
            </w:pPr>
            <w:r w:rsidRPr="00691F4F">
              <w:rPr>
                <w:rFonts w:ascii="Calibri" w:hAnsi="Calibri" w:cs="Calibri"/>
                <w:color w:val="000000" w:themeColor="text1"/>
                <w:sz w:val="20"/>
                <w:szCs w:val="20"/>
              </w:rPr>
              <w:t>Klasa wykonania G3 (wg ISO 8528-5)</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0CBF0D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WYMAGANE </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AE23A33"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4F00F93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F50FEBE"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149CB96" w14:textId="77777777" w:rsidR="00691F4F" w:rsidRPr="00691F4F" w:rsidRDefault="00691F4F" w:rsidP="00044C9E">
            <w:pPr>
              <w:rPr>
                <w:rFonts w:ascii="Calibri" w:hAnsi="Calibri" w:cs="Calibri"/>
                <w:color w:val="000000" w:themeColor="text1"/>
                <w:sz w:val="20"/>
                <w:szCs w:val="20"/>
              </w:rPr>
            </w:pPr>
            <w:r w:rsidRPr="00691F4F">
              <w:rPr>
                <w:rFonts w:ascii="Calibri" w:hAnsi="Calibri" w:cs="Calibri"/>
                <w:color w:val="000000" w:themeColor="text1"/>
                <w:sz w:val="20"/>
                <w:szCs w:val="20"/>
              </w:rPr>
              <w:t>PN-EN 60204-1</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7143067" w14:textId="5C3E80D3" w:rsidR="00691F4F" w:rsidRPr="00691F4F" w:rsidRDefault="007E4B11"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C91C36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A185E6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36492EE"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465B543" w14:textId="77777777" w:rsidR="00691F4F" w:rsidRPr="00691F4F" w:rsidRDefault="00691F4F" w:rsidP="00044C9E">
            <w:pPr>
              <w:rPr>
                <w:rFonts w:ascii="Calibri" w:hAnsi="Calibri" w:cs="Calibri"/>
                <w:color w:val="000000" w:themeColor="text1"/>
                <w:sz w:val="20"/>
                <w:szCs w:val="20"/>
              </w:rPr>
            </w:pPr>
            <w:r w:rsidRPr="00691F4F">
              <w:rPr>
                <w:rFonts w:ascii="Calibri" w:hAnsi="Calibri" w:cs="Calibri"/>
                <w:color w:val="000000" w:themeColor="text1"/>
                <w:sz w:val="20"/>
                <w:szCs w:val="20"/>
              </w:rPr>
              <w:t>Kompatybilność Elektromagnetyczna 2014/30/UE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CE7AE77" w14:textId="64E10E12" w:rsidR="00691F4F" w:rsidRPr="00691F4F" w:rsidRDefault="007E4B11"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F1D176B"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8FCBD35"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13E98868"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122B71B" w14:textId="77777777" w:rsidR="00691F4F" w:rsidRPr="00691F4F" w:rsidRDefault="00691F4F" w:rsidP="00044C9E">
            <w:pPr>
              <w:rPr>
                <w:rFonts w:ascii="Calibri" w:hAnsi="Calibri" w:cs="Calibri"/>
                <w:color w:val="000000" w:themeColor="text1"/>
                <w:sz w:val="20"/>
                <w:szCs w:val="20"/>
              </w:rPr>
            </w:pPr>
            <w:r w:rsidRPr="00691F4F">
              <w:rPr>
                <w:rFonts w:ascii="Calibri" w:hAnsi="Calibri" w:cs="Calibri"/>
                <w:color w:val="000000" w:themeColor="text1"/>
                <w:sz w:val="20"/>
                <w:szCs w:val="20"/>
              </w:rPr>
              <w:t>Dyrektywa Maszynowa 2006/42/WE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BD73890" w14:textId="28E5A633" w:rsidR="00691F4F" w:rsidRPr="00691F4F" w:rsidRDefault="007E4B11"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AA1B72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4FE4D7F6"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02F36E8D" w14:textId="77777777" w:rsidR="00691F4F" w:rsidRPr="00691F4F" w:rsidRDefault="00691F4F" w:rsidP="00044C9E">
            <w:pPr>
              <w:tabs>
                <w:tab w:val="left" w:pos="7272"/>
              </w:tabs>
              <w:jc w:val="center"/>
              <w:rPr>
                <w:rFonts w:ascii="Calibri" w:hAnsi="Calibri" w:cs="Calibri"/>
                <w:b/>
                <w:bCs/>
                <w:color w:val="000000" w:themeColor="text1"/>
                <w:sz w:val="20"/>
                <w:szCs w:val="20"/>
              </w:rPr>
            </w:pPr>
            <w:r w:rsidRPr="00691F4F">
              <w:rPr>
                <w:rFonts w:ascii="Calibri" w:hAnsi="Calibri" w:cs="Calibri"/>
                <w:b/>
                <w:bCs/>
                <w:color w:val="000000" w:themeColor="text1"/>
                <w:sz w:val="20"/>
                <w:szCs w:val="20"/>
              </w:rPr>
              <w:t>PARAMETRY GŁÓWNE AGREGATU</w:t>
            </w:r>
          </w:p>
        </w:tc>
      </w:tr>
      <w:tr w:rsidR="00691F4F" w:rsidRPr="00691F4F" w14:paraId="14E98169"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193DCFD0"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35A281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Moc znamionowa ciągła P.R.P.</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4BFF54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min. 55 kVA / 44 kW z tolerancją do 5%</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331B49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6F12754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5D166558"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F3AD6C2"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Napięcie znamionowe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F4D98A2"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400/230 V, 50 </w:t>
            </w:r>
            <w:proofErr w:type="spellStart"/>
            <w:r w:rsidRPr="00691F4F">
              <w:rPr>
                <w:rFonts w:ascii="Calibri" w:hAnsi="Calibri" w:cs="Calibri"/>
                <w:color w:val="000000" w:themeColor="text1"/>
                <w:sz w:val="20"/>
                <w:szCs w:val="20"/>
                <w:lang w:val="pl-PL"/>
              </w:rPr>
              <w:t>Hz</w:t>
            </w:r>
            <w:proofErr w:type="spellEnd"/>
            <w:r w:rsidRPr="00691F4F">
              <w:rPr>
                <w:rFonts w:ascii="Calibri" w:hAnsi="Calibri" w:cs="Calibri"/>
                <w:color w:val="000000" w:themeColor="text1"/>
                <w:sz w:val="20"/>
                <w:szCs w:val="20"/>
                <w:lang w:val="pl-PL"/>
              </w:rPr>
              <w:t xml:space="preserve"> ze stabilizacją napięcia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EE5559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4BD7E2C5"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3229E768"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C9F46B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Współczynnik</w:t>
            </w:r>
            <w:r w:rsidRPr="00691F4F">
              <w:rPr>
                <w:rFonts w:ascii="Calibri" w:hAnsi="Calibri" w:cs="Calibri"/>
                <w:color w:val="000000" w:themeColor="text1"/>
                <w:sz w:val="20"/>
                <w:szCs w:val="20"/>
              </w:rPr>
              <w:t xml:space="preserve"> </w:t>
            </w:r>
            <w:r w:rsidRPr="00691F4F">
              <w:rPr>
                <w:rFonts w:ascii="Calibri" w:hAnsi="Calibri" w:cs="Calibri"/>
                <w:color w:val="000000" w:themeColor="text1"/>
                <w:sz w:val="20"/>
                <w:szCs w:val="20"/>
                <w:lang w:val="pl-PL"/>
              </w:rPr>
              <w:t>mocy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567B9D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cos ɸ = 0,8</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7510FC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44792433"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34237B5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040191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Prąd znamionowy PRP</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60F68B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min. 79 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82FFFE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33978AB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66E85DA"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911E76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Uzwojenia prądnicy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EE7CB0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Miedziane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D64157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427C10DF"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57B128EE" w14:textId="77777777" w:rsidR="00691F4F" w:rsidRPr="00691F4F" w:rsidRDefault="00691F4F" w:rsidP="00044C9E">
            <w:pPr>
              <w:pStyle w:val="Standard"/>
              <w:spacing w:line="360" w:lineRule="auto"/>
              <w:jc w:val="center"/>
              <w:rPr>
                <w:rFonts w:ascii="Calibri" w:hAnsi="Calibri" w:cs="Calibri"/>
                <w:b/>
                <w:bCs/>
                <w:color w:val="000000" w:themeColor="text1"/>
                <w:sz w:val="20"/>
                <w:szCs w:val="20"/>
                <w:lang w:val="pl-PL"/>
              </w:rPr>
            </w:pPr>
            <w:r w:rsidRPr="00691F4F">
              <w:rPr>
                <w:rFonts w:ascii="Calibri" w:hAnsi="Calibri" w:cs="Calibri"/>
                <w:b/>
                <w:bCs/>
                <w:color w:val="000000" w:themeColor="text1"/>
                <w:sz w:val="20"/>
                <w:szCs w:val="20"/>
                <w:lang w:val="pl-PL"/>
              </w:rPr>
              <w:t>PARAMATRY OBUDOWY</w:t>
            </w:r>
          </w:p>
        </w:tc>
      </w:tr>
      <w:tr w:rsidR="00691F4F" w:rsidRPr="00691F4F" w14:paraId="2CEFD59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2CA00FC2"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38949A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Typ</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4DBBD7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wyciszona z kulisami dźwiękochłonnymi, odporna na warunki atmosferyczne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D00A612"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1125A2CC"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07E19531"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425270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Wymiary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0573A8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max. długość 270 cm, szerokość 100 cm, wysokość 119 cm</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D6CC746"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B0FAF3B"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6BE321D5"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395CB4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Pojemność zbiornika paliwa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4A4805F" w14:textId="4FB02FCE" w:rsidR="00691F4F" w:rsidRPr="00691F4F" w:rsidRDefault="000D5CE9" w:rsidP="00044C9E">
            <w:pPr>
              <w:pStyle w:val="Standard"/>
              <w:spacing w:line="360" w:lineRule="auto"/>
              <w:rPr>
                <w:rFonts w:ascii="Calibri" w:hAnsi="Calibri" w:cs="Calibri"/>
                <w:color w:val="000000" w:themeColor="text1"/>
                <w:sz w:val="20"/>
                <w:szCs w:val="20"/>
                <w:lang w:val="pl-PL"/>
              </w:rPr>
            </w:pPr>
            <w:r w:rsidRPr="001B3217">
              <w:rPr>
                <w:rFonts w:ascii="Calibri" w:hAnsi="Calibri" w:cs="Calibri"/>
                <w:color w:val="000000" w:themeColor="text1"/>
                <w:sz w:val="20"/>
                <w:szCs w:val="20"/>
                <w:lang w:val="pl-PL"/>
              </w:rPr>
              <w:t xml:space="preserve">min. 160 l zbiornik z tworzywa </w:t>
            </w:r>
            <w:r w:rsidRPr="000D5CE9">
              <w:rPr>
                <w:rFonts w:ascii="Calibri" w:hAnsi="Calibri" w:cs="Calibri"/>
                <w:color w:val="000000" w:themeColor="text1"/>
                <w:sz w:val="20"/>
                <w:szCs w:val="20"/>
                <w:lang w:val="pl-PL"/>
              </w:rPr>
              <w:t xml:space="preserve">sztucznego lub </w:t>
            </w:r>
            <w:r w:rsidRPr="000D5CE9">
              <w:rPr>
                <w:rFonts w:ascii="Segoe UI" w:hAnsi="Segoe UI" w:cs="Segoe UI"/>
                <w:color w:val="000000" w:themeColor="text1"/>
                <w:sz w:val="20"/>
                <w:szCs w:val="20"/>
                <w:lang w:val="pl-PL"/>
              </w:rPr>
              <w:t>niekorodujący ze stali nierdzewnej</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5DD6F9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5C79C72E"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13C23211"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C07828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Czas pracy na pełnym zbiorniku przy 75% obciążenia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727526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sz w:val="20"/>
                <w:szCs w:val="20"/>
                <w:lang w:val="pl-PL"/>
              </w:rPr>
              <w:t>min. 16 godzin</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A911FB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5C622354"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46DB0F8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CF02D8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Ochrona antykorozyjna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5103CD6"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AFAA393"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013C9C8F"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3BF2410E"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7B6935F"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Wszystkie drzwi zabezpieczone zamkiem</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24082D3"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FE78DE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5D9A096E"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0D4EDD2A"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587451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Zabezpieczenie wlewu paliwa </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17338FF"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kluczyk lub drzwiczki</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C5E6D7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60ADD1C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9689853"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CA8A06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Wszystkie oznaczenia ostrzegawcze w języku polskim</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C1ECA84"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44BF2C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364F41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07558115"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645C88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Możliwość wyboru kolor</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E2B1BAA" w14:textId="37651161" w:rsidR="00691F4F" w:rsidRPr="00691F4F" w:rsidRDefault="00691F4F" w:rsidP="00D31195">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Prosimy o wskazanie z palety </w:t>
            </w:r>
            <w:r w:rsidR="00437321" w:rsidRPr="00691F4F">
              <w:rPr>
                <w:rFonts w:ascii="Calibri" w:hAnsi="Calibri" w:cs="Calibri"/>
                <w:color w:val="000000" w:themeColor="text1"/>
                <w:sz w:val="20"/>
                <w:szCs w:val="20"/>
                <w:lang w:val="pl-PL"/>
              </w:rPr>
              <w:t>kolorów,</w:t>
            </w:r>
            <w:r w:rsidR="00437321">
              <w:rPr>
                <w:rFonts w:ascii="Calibri" w:hAnsi="Calibri" w:cs="Calibri"/>
                <w:color w:val="000000" w:themeColor="text1"/>
                <w:sz w:val="20"/>
                <w:szCs w:val="20"/>
                <w:lang w:val="pl-PL"/>
              </w:rPr>
              <w:t xml:space="preserve"> z których Zamawiający może wybrać kolor.</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6D1382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F8614E1"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2F4AC62" w14:textId="77777777" w:rsidR="00691F4F" w:rsidRPr="00691F4F" w:rsidRDefault="00691F4F" w:rsidP="00044C9E">
            <w:pPr>
              <w:pStyle w:val="Standard"/>
              <w:spacing w:line="360" w:lineRule="auto"/>
              <w:jc w:val="center"/>
              <w:rPr>
                <w:rFonts w:ascii="Calibri" w:hAnsi="Calibri" w:cs="Calibri"/>
                <w:b/>
                <w:bCs/>
                <w:color w:val="000000" w:themeColor="text1"/>
                <w:sz w:val="20"/>
                <w:szCs w:val="20"/>
                <w:lang w:val="pl-PL"/>
              </w:rPr>
            </w:pPr>
            <w:r w:rsidRPr="00691F4F">
              <w:rPr>
                <w:rFonts w:ascii="Calibri" w:hAnsi="Calibri" w:cs="Calibri"/>
                <w:b/>
                <w:bCs/>
                <w:color w:val="000000" w:themeColor="text1"/>
                <w:sz w:val="20"/>
                <w:szCs w:val="20"/>
                <w:lang w:val="pl-PL"/>
              </w:rPr>
              <w:lastRenderedPageBreak/>
              <w:t>WYMAGANE PARAMETRY SILNIKA</w:t>
            </w:r>
          </w:p>
        </w:tc>
      </w:tr>
      <w:tr w:rsidR="00691F4F" w:rsidRPr="00691F4F" w14:paraId="7526A8B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45DBB728"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90E54F2"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Typ</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5DD9277"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spalinowy/wysokoprężny</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048D52B"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430B34E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67234301"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ECE64F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Ilość cylindrów</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F051FC4"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min. 4</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2A0849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373CA6EE"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1FFA380C"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D44F6E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Pojemność skokowa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9C1E8BF"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min. 3,76 l</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F0AAA8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1E71981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2CDCC08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BD3644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Spalanie</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7BB7C3E"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100% obciążenia – maksymalnie </w:t>
            </w:r>
            <w:r w:rsidRPr="00691F4F">
              <w:rPr>
                <w:rFonts w:ascii="Calibri" w:hAnsi="Calibri" w:cs="Calibri"/>
                <w:sz w:val="20"/>
                <w:szCs w:val="20"/>
                <w:lang w:val="pl-PL"/>
              </w:rPr>
              <w:t xml:space="preserve">13 l/h </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E9A3F0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68616F99"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06E54178"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40D3D2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Sprawność prądnicy</w:t>
            </w:r>
            <w:r w:rsidRPr="00691F4F">
              <w:rPr>
                <w:rFonts w:ascii="Calibri" w:hAnsi="Calibri" w:cs="Calibri"/>
                <w:color w:val="000000" w:themeColor="text1"/>
                <w:sz w:val="20"/>
                <w:szCs w:val="20"/>
                <w:lang w:val="pl-PL"/>
              </w:rPr>
              <w:tab/>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AF019F3"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min. 89 %</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82040C3"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0046974B"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D033CF6" w14:textId="77777777" w:rsidR="00691F4F" w:rsidRPr="00691F4F" w:rsidRDefault="00691F4F" w:rsidP="00044C9E">
            <w:pPr>
              <w:pStyle w:val="Standard"/>
              <w:spacing w:line="360" w:lineRule="auto"/>
              <w:jc w:val="center"/>
              <w:rPr>
                <w:rFonts w:ascii="Calibri" w:hAnsi="Calibri" w:cs="Calibri"/>
                <w:b/>
                <w:bCs/>
                <w:color w:val="000000" w:themeColor="text1"/>
                <w:sz w:val="20"/>
                <w:szCs w:val="20"/>
                <w:lang w:val="pl-PL"/>
              </w:rPr>
            </w:pPr>
            <w:r w:rsidRPr="00691F4F">
              <w:rPr>
                <w:rFonts w:ascii="Calibri" w:hAnsi="Calibri" w:cs="Calibri"/>
                <w:b/>
                <w:bCs/>
                <w:color w:val="000000" w:themeColor="text1"/>
                <w:sz w:val="20"/>
                <w:szCs w:val="20"/>
                <w:lang w:val="pl-PL"/>
              </w:rPr>
              <w:t>FUNKCJE</w:t>
            </w:r>
          </w:p>
        </w:tc>
      </w:tr>
      <w:tr w:rsidR="00691F4F" w:rsidRPr="00691F4F" w14:paraId="10858653"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2F26B758"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B546D0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Automatyczny start (SZR)</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0E8A240"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7A56E4F"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5DB282E2"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6D7EC56A"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368543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Stabilizator napięcia (AVR)</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474952E" w14:textId="77777777" w:rsidR="00691F4F" w:rsidRPr="00691F4F" w:rsidRDefault="00691F4F" w:rsidP="00044C9E">
            <w:pPr>
              <w:pStyle w:val="Standard"/>
              <w:spacing w:line="360" w:lineRule="auto"/>
              <w:jc w:val="both"/>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78BEA9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B49C3B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2453F983"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497CF2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Rodzaj rozruchu</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EF3370F"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elektryczny, automatyczny</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393E1C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6EE18BA5"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57E652A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9FE487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Regulacja obrotów</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B2E7E4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elektroniczna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1AF5876"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62EA587B"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5DB71E9E"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51E7FF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Podgrzewanie cieczy chłodzącej</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E202E8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3A4C37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3133916"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53515ABF" w14:textId="77777777" w:rsidR="00691F4F" w:rsidRPr="00691F4F" w:rsidRDefault="00691F4F" w:rsidP="00044C9E">
            <w:pPr>
              <w:pStyle w:val="Standard"/>
              <w:spacing w:line="360" w:lineRule="auto"/>
              <w:jc w:val="center"/>
              <w:rPr>
                <w:rFonts w:ascii="Calibri" w:hAnsi="Calibri" w:cs="Calibri"/>
                <w:color w:val="000000" w:themeColor="text1"/>
                <w:sz w:val="20"/>
                <w:szCs w:val="20"/>
                <w:lang w:val="pl-PL"/>
              </w:rPr>
            </w:pPr>
            <w:r w:rsidRPr="00691F4F">
              <w:rPr>
                <w:rFonts w:ascii="Calibri" w:hAnsi="Calibri" w:cs="Calibri"/>
                <w:b/>
                <w:bCs/>
                <w:color w:val="000000" w:themeColor="text1"/>
                <w:sz w:val="20"/>
                <w:szCs w:val="20"/>
                <w:lang w:val="pl-PL"/>
              </w:rPr>
              <w:t>PANEL STEROWANIA</w:t>
            </w:r>
          </w:p>
        </w:tc>
      </w:tr>
      <w:tr w:rsidR="00691F4F" w:rsidRPr="00691F4F" w14:paraId="6A783B9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4381E9D1"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9F3D542"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Komunikacja protokół </w:t>
            </w:r>
            <w:proofErr w:type="spellStart"/>
            <w:r w:rsidRPr="00691F4F">
              <w:rPr>
                <w:rFonts w:ascii="Calibri" w:hAnsi="Calibri" w:cs="Calibri"/>
                <w:color w:val="000000" w:themeColor="text1"/>
                <w:sz w:val="20"/>
                <w:szCs w:val="20"/>
                <w:lang w:val="pl-PL"/>
              </w:rPr>
              <w:t>Modbus</w:t>
            </w:r>
            <w:proofErr w:type="spellEnd"/>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A49391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620FC3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4E704B8F"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219314D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293D8D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Licznik motogodzin</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1CF2B4A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60950DF"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6E4E3DE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450F90E7"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136D39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Amperomierz</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2F605AB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E84F8E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0B7CDF8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4AAA9A88"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DF72502"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Woltomierz</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5D5369C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40E165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8AA8328"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50980D8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44C5C9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Czujnik ciśnienia oleju</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308A126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3BF1071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3F5EB493"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30766209"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89BB83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Panel sterowania z LCD w języku polskim, </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8F680E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3BCDC5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3293F171"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2F424E9C"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1DCE7D0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Panel sterowania umieszczony z przodu obudowy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59F64E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1EEE2F2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5313CB6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70A242B5"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1BE5FE9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Stopień szczelności </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1656CE1" w14:textId="312932EF" w:rsidR="00691F4F" w:rsidRPr="00691F4F" w:rsidRDefault="007D72EB" w:rsidP="00044C9E">
            <w:pPr>
              <w:pStyle w:val="Standard"/>
              <w:spacing w:line="360" w:lineRule="auto"/>
              <w:rPr>
                <w:rFonts w:ascii="Calibri" w:hAnsi="Calibri" w:cs="Calibri"/>
                <w:color w:val="000000" w:themeColor="text1"/>
                <w:sz w:val="20"/>
                <w:szCs w:val="20"/>
                <w:lang w:val="pl-PL"/>
              </w:rPr>
            </w:pPr>
            <w:r>
              <w:rPr>
                <w:rFonts w:ascii="Calibri" w:hAnsi="Calibri" w:cs="Calibri"/>
                <w:color w:val="000000" w:themeColor="text1"/>
                <w:sz w:val="20"/>
                <w:szCs w:val="20"/>
                <w:lang w:val="pl-PL"/>
              </w:rPr>
              <w:t xml:space="preserve">min. </w:t>
            </w:r>
            <w:r w:rsidR="00691F4F" w:rsidRPr="00691F4F">
              <w:rPr>
                <w:rFonts w:ascii="Calibri" w:hAnsi="Calibri" w:cs="Calibri"/>
                <w:color w:val="000000" w:themeColor="text1"/>
                <w:sz w:val="20"/>
                <w:szCs w:val="20"/>
                <w:lang w:val="pl-PL"/>
              </w:rPr>
              <w:t>IP65</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B0ED526"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14612B4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396E0109"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C2A83F8"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Pomiar napięć i prądów w trzech fazach</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615A8CC"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WYMAGANE, </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57F95C92"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51599AC9"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6EC6EFC7"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60E9981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Pomiar mocy czynnej, biernej i pozornej agregatu</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C7C41F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5FB362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5417BD60"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7593ED54"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704A753"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 xml:space="preserve">Pomiar ciśnienia oleju, temperatury </w:t>
            </w:r>
            <w:r w:rsidRPr="00691F4F">
              <w:rPr>
                <w:rFonts w:ascii="Calibri" w:hAnsi="Calibri" w:cs="Calibri"/>
                <w:color w:val="000000" w:themeColor="text1"/>
                <w:sz w:val="20"/>
                <w:szCs w:val="20"/>
                <w:lang w:val="pl-PL"/>
              </w:rPr>
              <w:lastRenderedPageBreak/>
              <w:t>silnika i poziomu paliwa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894061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lastRenderedPageBreak/>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1B9E87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0227D8F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2DC8E2CC"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0EB16B3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Licznik godzin pracy</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76A5B1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563674B3"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381490DC"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4DBB185A"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1DA21D6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Sygnalizacja stanów alarmowych</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F4DACD6"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11EC7A1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4D809C06"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08060CDC"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6B280B9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Historia zdarzeń</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A519E7B"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2839D3D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1A40329"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59EE5F81"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28D2C316"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Automatyczny start przez kontrolę napięcia (AMF)</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892FA0F"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98FEDD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08438799"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2C19FC42"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BEF4AF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Współpraca z układem SZR</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61AC6A9"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Układ SZR 4 - polowy 125A</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6C44036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6FFBFF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21B5B1C1"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5271034B"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Kontrola czasu przeglądów</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4982757"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6C2A1F4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4C5AB5E"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tcPr>
          <w:p w14:paraId="3C751FD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7453F15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Wbudowany port RS485</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35DABAF"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tcPr>
          <w:p w14:paraId="4B902AC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2C571311" w14:textId="77777777" w:rsidTr="00044C9E">
        <w:tc>
          <w:tcPr>
            <w:tcW w:w="9214" w:type="dxa"/>
            <w:gridSpan w:val="4"/>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5E4C3340" w14:textId="77777777" w:rsidR="00691F4F" w:rsidRPr="00691F4F" w:rsidRDefault="00691F4F" w:rsidP="00044C9E">
            <w:pPr>
              <w:pStyle w:val="Standard"/>
              <w:spacing w:line="360" w:lineRule="auto"/>
              <w:jc w:val="center"/>
              <w:rPr>
                <w:rFonts w:ascii="Calibri" w:hAnsi="Calibri" w:cs="Calibri"/>
                <w:b/>
                <w:bCs/>
                <w:color w:val="000000" w:themeColor="text1"/>
                <w:sz w:val="20"/>
                <w:szCs w:val="20"/>
                <w:lang w:val="pl-PL"/>
              </w:rPr>
            </w:pPr>
            <w:r w:rsidRPr="00691F4F">
              <w:rPr>
                <w:rFonts w:ascii="Calibri" w:hAnsi="Calibri" w:cs="Calibri"/>
                <w:b/>
                <w:bCs/>
                <w:color w:val="000000" w:themeColor="text1"/>
                <w:sz w:val="20"/>
                <w:szCs w:val="20"/>
                <w:lang w:val="pl-PL"/>
              </w:rPr>
              <w:t>TRANSPORT, MONTAŻ, GWARANCJA</w:t>
            </w:r>
          </w:p>
        </w:tc>
      </w:tr>
      <w:tr w:rsidR="00691F4F" w:rsidRPr="00691F4F" w14:paraId="0E809C9F"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23832D79"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A743A91"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Transport zapewnia wykonawca</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7F7D50B"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9B4F750"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8AA0B7A"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7052A18"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C2CCC9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Szkolenie pracowników Zamawiającego przez Wykonawcę</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7DB25A1B"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E37AB0E"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01B41F77"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2E874DE5"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17C4065D"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Przyjmowanie zgłoszeń serwisowych w godzinach od 8:00 do 18-00</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5634CBCA"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427AF274"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E0E27ED"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7627CB1B"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FA7B176"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Przyjmowanie zgłoszeń serwisowych w języku polskim</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F4FE6CB"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WYMAGANE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0755B505"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r w:rsidR="00691F4F" w:rsidRPr="00691F4F" w14:paraId="706E8A3F" w14:textId="77777777" w:rsidTr="00044C9E">
        <w:tc>
          <w:tcPr>
            <w:tcW w:w="568" w:type="dxa"/>
            <w:tcBorders>
              <w:top w:val="single" w:sz="2" w:space="0" w:color="000001"/>
              <w:left w:val="single" w:sz="2" w:space="0" w:color="000001"/>
              <w:bottom w:val="single" w:sz="2" w:space="0" w:color="000001"/>
              <w:right w:val="single" w:sz="2" w:space="0" w:color="000001"/>
            </w:tcBorders>
            <w:shd w:val="clear" w:color="auto" w:fill="D9D9D9" w:themeFill="background1" w:themeFillShade="D9"/>
            <w:tcMar>
              <w:top w:w="57" w:type="dxa"/>
              <w:left w:w="57" w:type="dxa"/>
              <w:bottom w:w="57" w:type="dxa"/>
              <w:right w:w="57" w:type="dxa"/>
            </w:tcMar>
            <w:vAlign w:val="center"/>
          </w:tcPr>
          <w:p w14:paraId="001EA843" w14:textId="77777777" w:rsidR="00691F4F" w:rsidRPr="00691F4F" w:rsidRDefault="00691F4F" w:rsidP="00691F4F">
            <w:pPr>
              <w:pStyle w:val="Standard"/>
              <w:numPr>
                <w:ilvl w:val="0"/>
                <w:numId w:val="3"/>
              </w:numPr>
              <w:spacing w:line="360" w:lineRule="auto"/>
              <w:jc w:val="right"/>
              <w:rPr>
                <w:rFonts w:ascii="Calibri" w:hAnsi="Calibri" w:cs="Calibri"/>
                <w:color w:val="000000" w:themeColor="text1"/>
                <w:sz w:val="20"/>
                <w:szCs w:val="20"/>
                <w:lang w:val="pl-PL"/>
              </w:rPr>
            </w:pPr>
          </w:p>
        </w:tc>
        <w:tc>
          <w:tcPr>
            <w:tcW w:w="306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3329BAE1" w14:textId="054199C5" w:rsidR="00691F4F" w:rsidRPr="00691F4F" w:rsidRDefault="00691F4F" w:rsidP="00044C9E">
            <w:pPr>
              <w:pStyle w:val="Standard"/>
              <w:spacing w:line="360" w:lineRule="auto"/>
              <w:rPr>
                <w:rFonts w:ascii="Calibri" w:hAnsi="Calibri" w:cs="Calibri"/>
                <w:color w:val="000000" w:themeColor="text1"/>
                <w:sz w:val="20"/>
                <w:szCs w:val="20"/>
                <w:lang w:val="pl-PL"/>
              </w:rPr>
            </w:pPr>
            <w:r w:rsidRPr="00691F4F">
              <w:rPr>
                <w:rFonts w:ascii="Calibri" w:hAnsi="Calibri" w:cs="Calibri"/>
                <w:color w:val="000000" w:themeColor="text1"/>
                <w:sz w:val="20"/>
                <w:szCs w:val="20"/>
                <w:lang w:val="pl-PL"/>
              </w:rPr>
              <w:t>Gwarancja na agregat wraz z przeglądami gwarancyjnymi wymaganymi przez producenta agregatu</w:t>
            </w:r>
            <w:r w:rsidR="007D72EB">
              <w:rPr>
                <w:rFonts w:ascii="Calibri" w:hAnsi="Calibri" w:cs="Calibri"/>
                <w:color w:val="000000" w:themeColor="text1"/>
                <w:sz w:val="20"/>
                <w:szCs w:val="20"/>
                <w:lang w:val="pl-PL"/>
              </w:rPr>
              <w:t xml:space="preserve"> od daty podpisania </w:t>
            </w:r>
            <w:r w:rsidR="00A03C73">
              <w:rPr>
                <w:rFonts w:ascii="Calibri" w:hAnsi="Calibri" w:cs="Calibri"/>
                <w:color w:val="000000" w:themeColor="text1"/>
                <w:sz w:val="20"/>
                <w:szCs w:val="20"/>
                <w:lang w:val="pl-PL"/>
              </w:rPr>
              <w:t>protokołu zdawczo – odbiorczego.</w:t>
            </w:r>
          </w:p>
        </w:tc>
        <w:tc>
          <w:tcPr>
            <w:tcW w:w="2977"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62F3077B" w14:textId="44460CAE" w:rsidR="00691F4F" w:rsidRPr="00691F4F" w:rsidRDefault="005A1BF4" w:rsidP="005A1BF4">
            <w:pPr>
              <w:pStyle w:val="Standard"/>
              <w:spacing w:line="360" w:lineRule="auto"/>
              <w:rPr>
                <w:rFonts w:ascii="Calibri" w:hAnsi="Calibri" w:cs="Calibri"/>
                <w:color w:val="000000" w:themeColor="text1"/>
                <w:sz w:val="20"/>
                <w:szCs w:val="20"/>
                <w:lang w:val="pl-PL"/>
              </w:rPr>
            </w:pPr>
            <w:r>
              <w:rPr>
                <w:rFonts w:ascii="Calibri" w:hAnsi="Calibri" w:cs="Calibri"/>
                <w:color w:val="000000" w:themeColor="text1"/>
                <w:sz w:val="20"/>
                <w:szCs w:val="20"/>
                <w:lang w:val="pl-PL"/>
              </w:rPr>
              <w:t>min. 24</w:t>
            </w:r>
            <w:r w:rsidRPr="001B3217">
              <w:rPr>
                <w:rFonts w:ascii="Calibri" w:hAnsi="Calibri" w:cs="Calibri"/>
                <w:color w:val="000000" w:themeColor="text1"/>
                <w:sz w:val="20"/>
                <w:szCs w:val="20"/>
                <w:lang w:val="pl-PL"/>
              </w:rPr>
              <w:t xml:space="preserve"> </w:t>
            </w:r>
            <w:r w:rsidR="00AA7601" w:rsidRPr="001B3217">
              <w:rPr>
                <w:rFonts w:ascii="Calibri" w:hAnsi="Calibri" w:cs="Calibri"/>
                <w:color w:val="000000" w:themeColor="text1"/>
                <w:sz w:val="20"/>
                <w:szCs w:val="20"/>
                <w:lang w:val="pl-PL"/>
              </w:rPr>
              <w:t>miesiąc</w:t>
            </w:r>
            <w:r w:rsidR="00AA7601">
              <w:rPr>
                <w:rFonts w:ascii="Calibri" w:hAnsi="Calibri" w:cs="Calibri"/>
                <w:color w:val="000000" w:themeColor="text1"/>
                <w:sz w:val="20"/>
                <w:szCs w:val="20"/>
                <w:lang w:val="pl-PL"/>
              </w:rPr>
              <w:t>e</w:t>
            </w:r>
          </w:p>
        </w:tc>
        <w:tc>
          <w:tcPr>
            <w:tcW w:w="2602" w:type="dxa"/>
            <w:tcBorders>
              <w:top w:val="single" w:sz="2" w:space="0" w:color="000001"/>
              <w:left w:val="single" w:sz="2" w:space="0" w:color="000001"/>
              <w:bottom w:val="single" w:sz="2" w:space="0" w:color="000001"/>
              <w:right w:val="single" w:sz="2" w:space="0" w:color="000001"/>
            </w:tcBorders>
            <w:shd w:val="clear" w:color="auto" w:fill="FFFFFF"/>
            <w:tcMar>
              <w:top w:w="57" w:type="dxa"/>
              <w:left w:w="57" w:type="dxa"/>
              <w:bottom w:w="57" w:type="dxa"/>
              <w:right w:w="57" w:type="dxa"/>
            </w:tcMar>
            <w:vAlign w:val="center"/>
          </w:tcPr>
          <w:p w14:paraId="2072D553" w14:textId="77777777" w:rsidR="00691F4F" w:rsidRPr="00691F4F" w:rsidRDefault="00691F4F" w:rsidP="00044C9E">
            <w:pPr>
              <w:pStyle w:val="Standard"/>
              <w:spacing w:line="360" w:lineRule="auto"/>
              <w:rPr>
                <w:rFonts w:ascii="Calibri" w:hAnsi="Calibri" w:cs="Calibri"/>
                <w:color w:val="000000" w:themeColor="text1"/>
                <w:sz w:val="20"/>
                <w:szCs w:val="20"/>
                <w:lang w:val="pl-PL"/>
              </w:rPr>
            </w:pPr>
          </w:p>
        </w:tc>
      </w:tr>
    </w:tbl>
    <w:p w14:paraId="1C6A3B6E" w14:textId="65F2F6CF" w:rsidR="007D2912" w:rsidRPr="007D2912" w:rsidRDefault="008F1BD1" w:rsidP="007D2912">
      <w:pPr>
        <w:pStyle w:val="Akapitzlist"/>
        <w:numPr>
          <w:ilvl w:val="0"/>
          <w:numId w:val="6"/>
        </w:numPr>
        <w:spacing w:before="240" w:line="360" w:lineRule="auto"/>
        <w:rPr>
          <w:rFonts w:ascii="Calibri" w:eastAsia="Times New Roman" w:hAnsi="Calibri" w:cs="Calibri"/>
          <w:bCs/>
          <w:sz w:val="22"/>
          <w:szCs w:val="22"/>
        </w:rPr>
      </w:pPr>
      <w:r>
        <w:rPr>
          <w:rFonts w:ascii="Calibri" w:eastAsia="Times New Roman" w:hAnsi="Calibri" w:cs="Calibri"/>
          <w:bCs/>
          <w:sz w:val="22"/>
          <w:szCs w:val="22"/>
        </w:rPr>
        <w:t>Zaoferowane a</w:t>
      </w:r>
      <w:r w:rsidR="007D2912" w:rsidRPr="007D2912">
        <w:rPr>
          <w:rFonts w:ascii="Calibri" w:eastAsia="Times New Roman" w:hAnsi="Calibri" w:cs="Calibri"/>
          <w:bCs/>
          <w:sz w:val="22"/>
          <w:szCs w:val="22"/>
        </w:rPr>
        <w:t>gregat</w:t>
      </w:r>
      <w:r w:rsidR="00E92328">
        <w:rPr>
          <w:rFonts w:ascii="Calibri" w:eastAsia="Times New Roman" w:hAnsi="Calibri" w:cs="Calibri"/>
          <w:bCs/>
          <w:sz w:val="22"/>
          <w:szCs w:val="22"/>
        </w:rPr>
        <w:t>y</w:t>
      </w:r>
      <w:r w:rsidR="007D2912" w:rsidRPr="007D2912">
        <w:rPr>
          <w:rFonts w:ascii="Calibri" w:eastAsia="Times New Roman" w:hAnsi="Calibri" w:cs="Calibri"/>
          <w:bCs/>
          <w:sz w:val="22"/>
          <w:szCs w:val="22"/>
        </w:rPr>
        <w:t xml:space="preserve"> </w:t>
      </w:r>
      <w:r>
        <w:rPr>
          <w:rFonts w:ascii="Calibri" w:eastAsia="Times New Roman" w:hAnsi="Calibri" w:cs="Calibri"/>
          <w:bCs/>
          <w:sz w:val="22"/>
          <w:szCs w:val="22"/>
        </w:rPr>
        <w:t xml:space="preserve">muszą być </w:t>
      </w:r>
      <w:r w:rsidR="007D2912" w:rsidRPr="007D2912">
        <w:rPr>
          <w:rFonts w:ascii="Calibri" w:eastAsia="Times New Roman" w:hAnsi="Calibri" w:cs="Calibri"/>
          <w:bCs/>
          <w:sz w:val="22"/>
          <w:szCs w:val="22"/>
        </w:rPr>
        <w:t>fabrycznie now</w:t>
      </w:r>
      <w:r w:rsidR="00E92328">
        <w:rPr>
          <w:rFonts w:ascii="Calibri" w:eastAsia="Times New Roman" w:hAnsi="Calibri" w:cs="Calibri"/>
          <w:bCs/>
          <w:sz w:val="22"/>
          <w:szCs w:val="22"/>
        </w:rPr>
        <w:t>e</w:t>
      </w:r>
      <w:r w:rsidR="007D2912" w:rsidRPr="007D2912">
        <w:rPr>
          <w:rFonts w:ascii="Calibri" w:eastAsia="Times New Roman" w:hAnsi="Calibri" w:cs="Calibri"/>
          <w:bCs/>
          <w:sz w:val="22"/>
          <w:szCs w:val="22"/>
        </w:rPr>
        <w:t>, zaopatrzon</w:t>
      </w:r>
      <w:r w:rsidR="00E92328">
        <w:rPr>
          <w:rFonts w:ascii="Calibri" w:eastAsia="Times New Roman" w:hAnsi="Calibri" w:cs="Calibri"/>
          <w:bCs/>
          <w:sz w:val="22"/>
          <w:szCs w:val="22"/>
        </w:rPr>
        <w:t>e</w:t>
      </w:r>
      <w:r w:rsidR="007D2912" w:rsidRPr="007D2912">
        <w:rPr>
          <w:rFonts w:ascii="Calibri" w:eastAsia="Times New Roman" w:hAnsi="Calibri" w:cs="Calibri"/>
          <w:bCs/>
          <w:sz w:val="22"/>
          <w:szCs w:val="22"/>
        </w:rPr>
        <w:t xml:space="preserve"> w płyn</w:t>
      </w:r>
      <w:r w:rsidR="00AD00BF">
        <w:rPr>
          <w:rFonts w:ascii="Calibri" w:eastAsia="Times New Roman" w:hAnsi="Calibri" w:cs="Calibri"/>
          <w:bCs/>
          <w:sz w:val="22"/>
          <w:szCs w:val="22"/>
        </w:rPr>
        <w:t>y</w:t>
      </w:r>
      <w:r w:rsidR="007D2912" w:rsidRPr="007D2912">
        <w:rPr>
          <w:rFonts w:ascii="Calibri" w:eastAsia="Times New Roman" w:hAnsi="Calibri" w:cs="Calibri"/>
          <w:bCs/>
          <w:sz w:val="22"/>
          <w:szCs w:val="22"/>
        </w:rPr>
        <w:t xml:space="preserve"> eksploatacyjn</w:t>
      </w:r>
      <w:r w:rsidR="00AD00BF">
        <w:rPr>
          <w:rFonts w:ascii="Calibri" w:eastAsia="Times New Roman" w:hAnsi="Calibri" w:cs="Calibri"/>
          <w:bCs/>
          <w:sz w:val="22"/>
          <w:szCs w:val="22"/>
        </w:rPr>
        <w:t>e</w:t>
      </w:r>
      <w:r w:rsidR="007D2912" w:rsidRPr="007D2912">
        <w:rPr>
          <w:rFonts w:ascii="Calibri" w:eastAsia="Times New Roman" w:hAnsi="Calibri" w:cs="Calibri"/>
          <w:bCs/>
          <w:sz w:val="22"/>
          <w:szCs w:val="22"/>
        </w:rPr>
        <w:t>, paliwo</w:t>
      </w:r>
      <w:r w:rsidR="006F2752">
        <w:rPr>
          <w:rFonts w:ascii="Calibri" w:eastAsia="Times New Roman" w:hAnsi="Calibri" w:cs="Calibri"/>
          <w:bCs/>
          <w:sz w:val="22"/>
          <w:szCs w:val="22"/>
        </w:rPr>
        <w:t xml:space="preserve"> do przeprowadzenia roz</w:t>
      </w:r>
      <w:r w:rsidR="00E92328">
        <w:rPr>
          <w:rFonts w:ascii="Calibri" w:eastAsia="Times New Roman" w:hAnsi="Calibri" w:cs="Calibri"/>
          <w:bCs/>
          <w:sz w:val="22"/>
          <w:szCs w:val="22"/>
        </w:rPr>
        <w:t>ruchu</w:t>
      </w:r>
      <w:r w:rsidR="00AD00BF">
        <w:rPr>
          <w:rFonts w:ascii="Calibri" w:eastAsia="Times New Roman" w:hAnsi="Calibri" w:cs="Calibri"/>
          <w:bCs/>
          <w:sz w:val="22"/>
          <w:szCs w:val="22"/>
        </w:rPr>
        <w:t>, przeprowadzenia szkoleń oraz testów działania</w:t>
      </w:r>
      <w:r w:rsidR="007D2912" w:rsidRPr="007D2912">
        <w:rPr>
          <w:rFonts w:ascii="Calibri" w:eastAsia="Times New Roman" w:hAnsi="Calibri" w:cs="Calibri"/>
          <w:bCs/>
          <w:sz w:val="22"/>
          <w:szCs w:val="22"/>
        </w:rPr>
        <w:t>, akumulatory itp. – urządzenie kompletne, gotowe do eksploatacji.</w:t>
      </w:r>
    </w:p>
    <w:p w14:paraId="3276B12B" w14:textId="02796C1A" w:rsidR="007D2912" w:rsidRPr="007D2912" w:rsidRDefault="007D2912" w:rsidP="007D2912">
      <w:pPr>
        <w:pStyle w:val="Akapitzlist"/>
        <w:numPr>
          <w:ilvl w:val="0"/>
          <w:numId w:val="6"/>
        </w:numPr>
        <w:spacing w:before="240" w:line="360" w:lineRule="auto"/>
        <w:rPr>
          <w:rFonts w:ascii="Calibri" w:eastAsia="Times New Roman" w:hAnsi="Calibri" w:cs="Calibri"/>
          <w:bCs/>
          <w:sz w:val="22"/>
          <w:szCs w:val="22"/>
        </w:rPr>
      </w:pPr>
      <w:r w:rsidRPr="007D2912">
        <w:rPr>
          <w:rFonts w:ascii="Calibri" w:eastAsia="Times New Roman" w:hAnsi="Calibri" w:cs="Calibri"/>
          <w:bCs/>
          <w:sz w:val="22"/>
          <w:szCs w:val="22"/>
        </w:rPr>
        <w:t>Agregat</w:t>
      </w:r>
      <w:r w:rsidR="00AD00BF">
        <w:rPr>
          <w:rFonts w:ascii="Calibri" w:eastAsia="Times New Roman" w:hAnsi="Calibri" w:cs="Calibri"/>
          <w:bCs/>
          <w:sz w:val="22"/>
          <w:szCs w:val="22"/>
        </w:rPr>
        <w:t>y</w:t>
      </w:r>
      <w:r w:rsidRPr="007D2912">
        <w:rPr>
          <w:rFonts w:ascii="Calibri" w:eastAsia="Times New Roman" w:hAnsi="Calibri" w:cs="Calibri"/>
          <w:bCs/>
          <w:sz w:val="22"/>
          <w:szCs w:val="22"/>
        </w:rPr>
        <w:t xml:space="preserve"> prądotwórcz</w:t>
      </w:r>
      <w:r w:rsidR="00AD00BF">
        <w:rPr>
          <w:rFonts w:ascii="Calibri" w:eastAsia="Times New Roman" w:hAnsi="Calibri" w:cs="Calibri"/>
          <w:bCs/>
          <w:sz w:val="22"/>
          <w:szCs w:val="22"/>
        </w:rPr>
        <w:t>e</w:t>
      </w:r>
      <w:r w:rsidRPr="007D2912">
        <w:rPr>
          <w:rFonts w:ascii="Calibri" w:eastAsia="Times New Roman" w:hAnsi="Calibri" w:cs="Calibri"/>
          <w:bCs/>
          <w:sz w:val="22"/>
          <w:szCs w:val="22"/>
        </w:rPr>
        <w:t xml:space="preserve"> mus</w:t>
      </w:r>
      <w:r w:rsidR="00AD00BF">
        <w:rPr>
          <w:rFonts w:ascii="Calibri" w:eastAsia="Times New Roman" w:hAnsi="Calibri" w:cs="Calibri"/>
          <w:bCs/>
          <w:sz w:val="22"/>
          <w:szCs w:val="22"/>
        </w:rPr>
        <w:t>zą</w:t>
      </w:r>
      <w:r w:rsidRPr="007D2912">
        <w:rPr>
          <w:rFonts w:ascii="Calibri" w:eastAsia="Times New Roman" w:hAnsi="Calibri" w:cs="Calibri"/>
          <w:bCs/>
          <w:sz w:val="22"/>
          <w:szCs w:val="22"/>
        </w:rPr>
        <w:t xml:space="preserve"> pochodzić z oficjalnego kanału dystrybucji na teren</w:t>
      </w:r>
      <w:r w:rsidR="00AD00BF">
        <w:rPr>
          <w:rFonts w:ascii="Calibri" w:eastAsia="Times New Roman" w:hAnsi="Calibri" w:cs="Calibri"/>
          <w:bCs/>
          <w:sz w:val="22"/>
          <w:szCs w:val="22"/>
        </w:rPr>
        <w:t>ie</w:t>
      </w:r>
      <w:r w:rsidRPr="007D2912">
        <w:rPr>
          <w:rFonts w:ascii="Calibri" w:eastAsia="Times New Roman" w:hAnsi="Calibri" w:cs="Calibri"/>
          <w:bCs/>
          <w:sz w:val="22"/>
          <w:szCs w:val="22"/>
        </w:rPr>
        <w:t xml:space="preserve"> Polski oraz posiadać punkty serwisowe w kraju. Dopuszcza się urządzenia pochodzące spoza granic Polski pod warunkiem, że będą spełniały wszystk</w:t>
      </w:r>
      <w:r w:rsidR="00AD00BF">
        <w:rPr>
          <w:rFonts w:ascii="Calibri" w:eastAsia="Times New Roman" w:hAnsi="Calibri" w:cs="Calibri"/>
          <w:bCs/>
          <w:sz w:val="22"/>
          <w:szCs w:val="22"/>
        </w:rPr>
        <w:t>ie</w:t>
      </w:r>
      <w:r w:rsidRPr="007D2912">
        <w:rPr>
          <w:rFonts w:ascii="Calibri" w:eastAsia="Times New Roman" w:hAnsi="Calibri" w:cs="Calibri"/>
          <w:bCs/>
          <w:sz w:val="22"/>
          <w:szCs w:val="22"/>
        </w:rPr>
        <w:t xml:space="preserve"> normy i przepisy wymagane na terenie Polski lub Unii Europejskiej oraz spełnia wymagania odnośnie wsparcia i serwisu.</w:t>
      </w:r>
    </w:p>
    <w:p w14:paraId="0E77A008" w14:textId="74030018" w:rsidR="007D2912" w:rsidRPr="007D2912" w:rsidRDefault="007D2912" w:rsidP="007D2912">
      <w:pPr>
        <w:pStyle w:val="Akapitzlist"/>
        <w:numPr>
          <w:ilvl w:val="0"/>
          <w:numId w:val="6"/>
        </w:numPr>
        <w:spacing w:before="240" w:line="360" w:lineRule="auto"/>
        <w:rPr>
          <w:rFonts w:ascii="Calibri" w:eastAsia="Times New Roman" w:hAnsi="Calibri" w:cs="Calibri"/>
          <w:bCs/>
          <w:sz w:val="22"/>
          <w:szCs w:val="22"/>
        </w:rPr>
      </w:pPr>
      <w:r w:rsidRPr="007D2912">
        <w:rPr>
          <w:rFonts w:ascii="Calibri" w:eastAsia="Times New Roman" w:hAnsi="Calibri" w:cs="Calibri"/>
          <w:bCs/>
          <w:sz w:val="22"/>
          <w:szCs w:val="22"/>
        </w:rPr>
        <w:lastRenderedPageBreak/>
        <w:t>Wykonawca oświadcza, że urządzeni</w:t>
      </w:r>
      <w:r w:rsidR="00AD00BF">
        <w:rPr>
          <w:rFonts w:ascii="Calibri" w:eastAsia="Times New Roman" w:hAnsi="Calibri" w:cs="Calibri"/>
          <w:bCs/>
          <w:sz w:val="22"/>
          <w:szCs w:val="22"/>
        </w:rPr>
        <w:t>a</w:t>
      </w:r>
      <w:r w:rsidRPr="007D2912">
        <w:rPr>
          <w:rFonts w:ascii="Calibri" w:eastAsia="Times New Roman" w:hAnsi="Calibri" w:cs="Calibri"/>
          <w:bCs/>
          <w:sz w:val="22"/>
          <w:szCs w:val="22"/>
        </w:rPr>
        <w:t xml:space="preserve"> </w:t>
      </w:r>
      <w:r w:rsidR="002A79B0">
        <w:rPr>
          <w:rFonts w:ascii="Calibri" w:eastAsia="Times New Roman" w:hAnsi="Calibri" w:cs="Calibri"/>
          <w:bCs/>
          <w:sz w:val="22"/>
          <w:szCs w:val="22"/>
        </w:rPr>
        <w:t>są</w:t>
      </w:r>
      <w:r w:rsidRPr="007D2912">
        <w:rPr>
          <w:rFonts w:ascii="Calibri" w:eastAsia="Times New Roman" w:hAnsi="Calibri" w:cs="Calibri"/>
          <w:bCs/>
          <w:sz w:val="22"/>
          <w:szCs w:val="22"/>
        </w:rPr>
        <w:t xml:space="preserve"> fabrycznie nowe i posiada</w:t>
      </w:r>
      <w:r w:rsidR="00AD00BF">
        <w:rPr>
          <w:rFonts w:ascii="Calibri" w:eastAsia="Times New Roman" w:hAnsi="Calibri" w:cs="Calibri"/>
          <w:bCs/>
          <w:sz w:val="22"/>
          <w:szCs w:val="22"/>
        </w:rPr>
        <w:t>ją</w:t>
      </w:r>
      <w:r w:rsidRPr="007D2912">
        <w:rPr>
          <w:rFonts w:ascii="Calibri" w:eastAsia="Times New Roman" w:hAnsi="Calibri" w:cs="Calibri"/>
          <w:bCs/>
          <w:sz w:val="22"/>
          <w:szCs w:val="22"/>
        </w:rPr>
        <w:t xml:space="preserve"> pakiet usług gwarancyjnych kierowanych do użytkowników z obszaru Rzeczypospolitej Polskiej. </w:t>
      </w:r>
    </w:p>
    <w:p w14:paraId="1E430B7B" w14:textId="1778821A" w:rsidR="007D2912" w:rsidRDefault="007D2912" w:rsidP="007D2912">
      <w:pPr>
        <w:pStyle w:val="Akapitzlist"/>
        <w:numPr>
          <w:ilvl w:val="0"/>
          <w:numId w:val="6"/>
        </w:numPr>
        <w:spacing w:before="240" w:line="360" w:lineRule="auto"/>
        <w:rPr>
          <w:rFonts w:ascii="Calibri" w:eastAsia="Times New Roman" w:hAnsi="Calibri" w:cs="Calibri"/>
          <w:bCs/>
          <w:sz w:val="22"/>
          <w:szCs w:val="22"/>
        </w:rPr>
      </w:pPr>
      <w:r w:rsidRPr="007D2912">
        <w:rPr>
          <w:rFonts w:ascii="Calibri" w:eastAsia="Times New Roman" w:hAnsi="Calibri" w:cs="Calibri"/>
          <w:bCs/>
          <w:sz w:val="22"/>
          <w:szCs w:val="22"/>
        </w:rPr>
        <w:t>Wykonawca oświadcza, że transport agregat</w:t>
      </w:r>
      <w:r w:rsidR="00AD00BF">
        <w:rPr>
          <w:rFonts w:ascii="Calibri" w:eastAsia="Times New Roman" w:hAnsi="Calibri" w:cs="Calibri"/>
          <w:bCs/>
          <w:sz w:val="22"/>
          <w:szCs w:val="22"/>
        </w:rPr>
        <w:t>ów</w:t>
      </w:r>
      <w:r w:rsidRPr="007D2912">
        <w:rPr>
          <w:rFonts w:ascii="Calibri" w:eastAsia="Times New Roman" w:hAnsi="Calibri" w:cs="Calibri"/>
          <w:bCs/>
          <w:sz w:val="22"/>
          <w:szCs w:val="22"/>
        </w:rPr>
        <w:t xml:space="preserve"> prądotwórcz</w:t>
      </w:r>
      <w:r w:rsidR="00AD00BF">
        <w:rPr>
          <w:rFonts w:ascii="Calibri" w:eastAsia="Times New Roman" w:hAnsi="Calibri" w:cs="Calibri"/>
          <w:bCs/>
          <w:sz w:val="22"/>
          <w:szCs w:val="22"/>
        </w:rPr>
        <w:t xml:space="preserve">ych </w:t>
      </w:r>
      <w:r w:rsidRPr="007D2912">
        <w:rPr>
          <w:rFonts w:ascii="Calibri" w:eastAsia="Times New Roman" w:hAnsi="Calibri" w:cs="Calibri"/>
          <w:bCs/>
          <w:sz w:val="22"/>
          <w:szCs w:val="22"/>
        </w:rPr>
        <w:t xml:space="preserve">jego montaż w miejscu </w:t>
      </w:r>
      <w:r w:rsidR="00B22136">
        <w:rPr>
          <w:rFonts w:ascii="Calibri" w:eastAsia="Times New Roman" w:hAnsi="Calibri" w:cs="Calibri"/>
          <w:bCs/>
          <w:sz w:val="22"/>
          <w:szCs w:val="22"/>
        </w:rPr>
        <w:t>wskazanym przez Zamawiającego</w:t>
      </w:r>
      <w:r w:rsidRPr="007D2912">
        <w:rPr>
          <w:rFonts w:ascii="Calibri" w:eastAsia="Times New Roman" w:hAnsi="Calibri" w:cs="Calibri"/>
          <w:bCs/>
          <w:sz w:val="22"/>
          <w:szCs w:val="22"/>
        </w:rPr>
        <w:t xml:space="preserve">, w celu awaryjnego zasilania w prąd, uruchomienie agregatu, </w:t>
      </w:r>
      <w:r w:rsidR="006D5526">
        <w:rPr>
          <w:rFonts w:ascii="Calibri" w:eastAsia="Times New Roman" w:hAnsi="Calibri" w:cs="Calibri"/>
          <w:bCs/>
          <w:sz w:val="22"/>
          <w:szCs w:val="22"/>
        </w:rPr>
        <w:t>wykonanie dokumentacj</w:t>
      </w:r>
      <w:r w:rsidR="001E0328">
        <w:rPr>
          <w:rFonts w:ascii="Calibri" w:eastAsia="Times New Roman" w:hAnsi="Calibri" w:cs="Calibri"/>
          <w:bCs/>
          <w:sz w:val="22"/>
          <w:szCs w:val="22"/>
        </w:rPr>
        <w:t>i</w:t>
      </w:r>
      <w:r w:rsidR="006D5526">
        <w:rPr>
          <w:rFonts w:ascii="Calibri" w:eastAsia="Times New Roman" w:hAnsi="Calibri" w:cs="Calibri"/>
          <w:bCs/>
          <w:sz w:val="22"/>
          <w:szCs w:val="22"/>
        </w:rPr>
        <w:t xml:space="preserve"> powdrożeniowej </w:t>
      </w:r>
      <w:r w:rsidRPr="007D2912">
        <w:rPr>
          <w:rFonts w:ascii="Calibri" w:eastAsia="Times New Roman" w:hAnsi="Calibri" w:cs="Calibri"/>
          <w:bCs/>
          <w:sz w:val="22"/>
          <w:szCs w:val="22"/>
        </w:rPr>
        <w:t>oraz przeszkolenie wybranych pracowników Zamawiającego z obsługi agregat</w:t>
      </w:r>
      <w:r w:rsidR="00631979">
        <w:rPr>
          <w:rFonts w:ascii="Calibri" w:eastAsia="Times New Roman" w:hAnsi="Calibri" w:cs="Calibri"/>
          <w:bCs/>
          <w:sz w:val="22"/>
          <w:szCs w:val="22"/>
        </w:rPr>
        <w:t>ów</w:t>
      </w:r>
      <w:r w:rsidRPr="007D2912">
        <w:rPr>
          <w:rFonts w:ascii="Calibri" w:eastAsia="Times New Roman" w:hAnsi="Calibri" w:cs="Calibri"/>
          <w:bCs/>
          <w:sz w:val="22"/>
          <w:szCs w:val="22"/>
        </w:rPr>
        <w:t xml:space="preserve"> prądotwórcz</w:t>
      </w:r>
      <w:r w:rsidR="00631979">
        <w:rPr>
          <w:rFonts w:ascii="Calibri" w:eastAsia="Times New Roman" w:hAnsi="Calibri" w:cs="Calibri"/>
          <w:bCs/>
          <w:sz w:val="22"/>
          <w:szCs w:val="22"/>
        </w:rPr>
        <w:t>ych</w:t>
      </w:r>
      <w:r w:rsidRPr="007D2912">
        <w:rPr>
          <w:rFonts w:ascii="Calibri" w:eastAsia="Times New Roman" w:hAnsi="Calibri" w:cs="Calibri"/>
          <w:bCs/>
          <w:sz w:val="22"/>
          <w:szCs w:val="22"/>
        </w:rPr>
        <w:t xml:space="preserve"> jest w cenie oferty.</w:t>
      </w:r>
    </w:p>
    <w:p w14:paraId="761E03AE" w14:textId="77777777" w:rsidR="00E86276" w:rsidRPr="00E86276" w:rsidRDefault="00E86276" w:rsidP="009B35D5">
      <w:pPr>
        <w:pStyle w:val="Akapitzlist"/>
        <w:numPr>
          <w:ilvl w:val="0"/>
          <w:numId w:val="6"/>
        </w:numPr>
        <w:spacing w:before="240" w:line="360" w:lineRule="auto"/>
        <w:rPr>
          <w:rFonts w:ascii="Calibri" w:eastAsia="Times New Roman" w:hAnsi="Calibri" w:cs="Calibri"/>
          <w:bCs/>
          <w:sz w:val="22"/>
          <w:szCs w:val="22"/>
        </w:rPr>
      </w:pPr>
      <w:r w:rsidRPr="00E86276">
        <w:rPr>
          <w:rFonts w:ascii="Calibri" w:eastAsia="Times New Roman" w:hAnsi="Calibri" w:cs="Calibri"/>
          <w:bCs/>
          <w:sz w:val="22"/>
          <w:szCs w:val="22"/>
        </w:rPr>
        <w:t>Zamawiający zapewni instalację elektryczną współpracującą z agregatem zgodnie z zaleceniami instalacyjnymi dla oferowanych agregatów prądotwórczych. Ponadto, Zamawiający zgłosi gotowość instalacji wykonawcy. Zgłoszenie to będzie potwierdzeniem, że odpowiednie warunki do montażu agregatu zostały przygotowane, łącznie z uzgodnieniami z zakładem energetycznym jeżeli wymagane.</w:t>
      </w:r>
    </w:p>
    <w:p w14:paraId="0D1C267C" w14:textId="1EDA27FD" w:rsidR="007D2912" w:rsidRPr="007D2912" w:rsidRDefault="007D2912" w:rsidP="007D2912">
      <w:pPr>
        <w:pStyle w:val="Akapitzlist"/>
        <w:numPr>
          <w:ilvl w:val="0"/>
          <w:numId w:val="6"/>
        </w:numPr>
        <w:spacing w:before="240" w:line="360" w:lineRule="auto"/>
        <w:rPr>
          <w:rFonts w:ascii="Calibri" w:eastAsia="Times New Roman" w:hAnsi="Calibri" w:cs="Calibri"/>
          <w:bCs/>
          <w:sz w:val="22"/>
          <w:szCs w:val="22"/>
        </w:rPr>
      </w:pPr>
      <w:r w:rsidRPr="007D2912">
        <w:rPr>
          <w:rFonts w:ascii="Calibri" w:eastAsia="Times New Roman" w:hAnsi="Calibri" w:cs="Calibri"/>
          <w:bCs/>
          <w:sz w:val="22"/>
          <w:szCs w:val="22"/>
        </w:rPr>
        <w:t>Wykonawca będzie robił okresowe przeglądy gwarancyjne agregat</w:t>
      </w:r>
      <w:r w:rsidR="00631979">
        <w:rPr>
          <w:rFonts w:ascii="Calibri" w:eastAsia="Times New Roman" w:hAnsi="Calibri" w:cs="Calibri"/>
          <w:bCs/>
          <w:sz w:val="22"/>
          <w:szCs w:val="22"/>
        </w:rPr>
        <w:t>ów</w:t>
      </w:r>
      <w:r w:rsidRPr="007D2912">
        <w:rPr>
          <w:rFonts w:ascii="Calibri" w:eastAsia="Times New Roman" w:hAnsi="Calibri" w:cs="Calibri"/>
          <w:bCs/>
          <w:sz w:val="22"/>
          <w:szCs w:val="22"/>
        </w:rPr>
        <w:t xml:space="preserve"> prądotwór</w:t>
      </w:r>
      <w:r w:rsidR="00631979">
        <w:rPr>
          <w:rFonts w:ascii="Calibri" w:eastAsia="Times New Roman" w:hAnsi="Calibri" w:cs="Calibri"/>
          <w:bCs/>
          <w:sz w:val="22"/>
          <w:szCs w:val="22"/>
        </w:rPr>
        <w:t>czych</w:t>
      </w:r>
      <w:r w:rsidRPr="007D2912">
        <w:rPr>
          <w:rFonts w:ascii="Calibri" w:eastAsia="Times New Roman" w:hAnsi="Calibri" w:cs="Calibri"/>
          <w:bCs/>
          <w:sz w:val="22"/>
          <w:szCs w:val="22"/>
        </w:rPr>
        <w:t xml:space="preserve"> w terminach i zgodnie z zakresem przewidzianym dokumentacją techniczno-rozruchową oraz instrukcją eksploatacji producenta. Każdy przegląd musi być potwierdzony w karcie gwarancyjnej lub książce serwisowej.</w:t>
      </w:r>
    </w:p>
    <w:p w14:paraId="0BFD0A63" w14:textId="77777777" w:rsidR="007D2912" w:rsidRPr="007D2912" w:rsidRDefault="007D2912" w:rsidP="007D2912">
      <w:pPr>
        <w:pStyle w:val="Akapitzlist"/>
        <w:numPr>
          <w:ilvl w:val="0"/>
          <w:numId w:val="6"/>
        </w:numPr>
        <w:spacing w:before="240" w:line="360" w:lineRule="auto"/>
        <w:rPr>
          <w:rFonts w:ascii="Calibri" w:eastAsia="Times New Roman" w:hAnsi="Calibri" w:cs="Calibri"/>
          <w:bCs/>
          <w:sz w:val="22"/>
          <w:szCs w:val="22"/>
        </w:rPr>
      </w:pPr>
      <w:r w:rsidRPr="007D2912">
        <w:rPr>
          <w:rFonts w:ascii="Calibri" w:eastAsia="Times New Roman" w:hAnsi="Calibri" w:cs="Calibri"/>
          <w:bCs/>
          <w:sz w:val="22"/>
          <w:szCs w:val="22"/>
        </w:rPr>
        <w:t>Za dojazd serwisu, materiały eksploatacyjne oraz robociznę w czasie gwarancji, Wykonawca nie będzie pobierał opłat. Serwis gwarancyjny i pogwarancyjny powinien znajdować się na terytorium Polski.</w:t>
      </w:r>
    </w:p>
    <w:p w14:paraId="522CD187" w14:textId="6FD1BC85" w:rsidR="00EE7156" w:rsidRPr="00225184" w:rsidRDefault="00EE7156" w:rsidP="00225184">
      <w:pPr>
        <w:pStyle w:val="Akapitzlist"/>
        <w:numPr>
          <w:ilvl w:val="0"/>
          <w:numId w:val="6"/>
        </w:numPr>
        <w:spacing w:before="240" w:line="360" w:lineRule="auto"/>
        <w:rPr>
          <w:rFonts w:ascii="Calibri" w:eastAsia="Times New Roman" w:hAnsi="Calibri" w:cs="Calibri"/>
          <w:bCs/>
          <w:sz w:val="22"/>
          <w:szCs w:val="22"/>
        </w:rPr>
      </w:pPr>
      <w:r w:rsidRPr="00225184">
        <w:rPr>
          <w:rFonts w:ascii="Calibri" w:eastAsia="Times New Roman" w:hAnsi="Calibri" w:cs="Calibri"/>
          <w:bCs/>
          <w:sz w:val="22"/>
          <w:szCs w:val="22"/>
        </w:rPr>
        <w:t>Zamawiający wymaga określenia oferowanych produktów i faktycznych parametrów, o których mowa w powyższym opisie, w taki sposób, by oceniający byli w stanie stwierdzić, czy zaoferowan</w:t>
      </w:r>
      <w:r w:rsidR="00DF486A">
        <w:rPr>
          <w:rFonts w:ascii="Calibri" w:eastAsia="Times New Roman" w:hAnsi="Calibri" w:cs="Calibri"/>
          <w:bCs/>
          <w:sz w:val="22"/>
          <w:szCs w:val="22"/>
        </w:rPr>
        <w:t>e</w:t>
      </w:r>
      <w:r w:rsidRPr="00225184">
        <w:rPr>
          <w:rFonts w:ascii="Calibri" w:eastAsia="Times New Roman" w:hAnsi="Calibri" w:cs="Calibri"/>
          <w:bCs/>
          <w:sz w:val="22"/>
          <w:szCs w:val="22"/>
        </w:rPr>
        <w:t xml:space="preserve"> rozwiązanie spełnia wymagania specyfikacji. Przedmiotowe informacje są składane na potwierdzenie, iż oferowane rozwiązania spełniają wymagania Zamawiającego. </w:t>
      </w:r>
    </w:p>
    <w:p w14:paraId="1C6F0AE0" w14:textId="77777777" w:rsidR="00EE7156" w:rsidRPr="00225184" w:rsidRDefault="00EE7156" w:rsidP="00225184">
      <w:pPr>
        <w:pStyle w:val="Akapitzlist"/>
        <w:numPr>
          <w:ilvl w:val="0"/>
          <w:numId w:val="6"/>
        </w:numPr>
        <w:spacing w:before="240" w:line="360" w:lineRule="auto"/>
        <w:rPr>
          <w:rFonts w:ascii="Calibri" w:eastAsia="Times New Roman" w:hAnsi="Calibri" w:cs="Calibri"/>
          <w:bCs/>
          <w:sz w:val="22"/>
          <w:szCs w:val="22"/>
        </w:rPr>
      </w:pPr>
      <w:r w:rsidRPr="00225184">
        <w:rPr>
          <w:rFonts w:ascii="Calibri" w:eastAsia="Times New Roman" w:hAnsi="Calibri" w:cs="Calibri"/>
          <w:bCs/>
          <w:sz w:val="22"/>
          <w:szCs w:val="22"/>
        </w:rPr>
        <w:t xml:space="preserve">O ile inaczej nie zaznaczono, wszelkie zapisy OPZ zawierające parametry techniczne należy odczytywać jako parametry minimalne.  </w:t>
      </w:r>
    </w:p>
    <w:p w14:paraId="6B00FD41" w14:textId="429394E8" w:rsidR="00EE7156" w:rsidRPr="00225184" w:rsidRDefault="00EE7156" w:rsidP="00225184">
      <w:pPr>
        <w:pStyle w:val="Akapitzlist"/>
        <w:numPr>
          <w:ilvl w:val="0"/>
          <w:numId w:val="6"/>
        </w:numPr>
        <w:spacing w:before="240" w:line="360" w:lineRule="auto"/>
        <w:rPr>
          <w:rFonts w:ascii="Calibri" w:eastAsia="Times New Roman" w:hAnsi="Calibri" w:cs="Calibri"/>
          <w:bCs/>
          <w:sz w:val="22"/>
          <w:szCs w:val="22"/>
        </w:rPr>
      </w:pPr>
      <w:r w:rsidRPr="00225184">
        <w:rPr>
          <w:rFonts w:ascii="Calibri" w:eastAsia="Times New Roman" w:hAnsi="Calibri" w:cs="Calibri"/>
          <w:bCs/>
          <w:sz w:val="22"/>
          <w:szCs w:val="22"/>
        </w:rPr>
        <w:t xml:space="preserve">W przypadkach, kiedy w </w:t>
      </w:r>
      <w:r w:rsidR="00C53A57">
        <w:rPr>
          <w:rFonts w:ascii="Calibri" w:eastAsia="Times New Roman" w:hAnsi="Calibri" w:cs="Calibri"/>
          <w:bCs/>
          <w:sz w:val="22"/>
          <w:szCs w:val="22"/>
        </w:rPr>
        <w:t>O</w:t>
      </w:r>
      <w:r w:rsidRPr="00225184">
        <w:rPr>
          <w:rFonts w:ascii="Calibri" w:eastAsia="Times New Roman" w:hAnsi="Calibri" w:cs="Calibri"/>
          <w:bCs/>
          <w:sz w:val="22"/>
          <w:szCs w:val="22"/>
        </w:rPr>
        <w:t xml:space="preserve">pisie </w:t>
      </w:r>
      <w:r w:rsidR="00C53A57">
        <w:rPr>
          <w:rFonts w:ascii="Calibri" w:eastAsia="Times New Roman" w:hAnsi="Calibri" w:cs="Calibri"/>
          <w:bCs/>
          <w:sz w:val="22"/>
          <w:szCs w:val="22"/>
        </w:rPr>
        <w:t>P</w:t>
      </w:r>
      <w:r w:rsidRPr="00225184">
        <w:rPr>
          <w:rFonts w:ascii="Calibri" w:eastAsia="Times New Roman" w:hAnsi="Calibri" w:cs="Calibri"/>
          <w:bCs/>
          <w:sz w:val="22"/>
          <w:szCs w:val="22"/>
        </w:rPr>
        <w:t xml:space="preserve">rzedmiotu </w:t>
      </w:r>
      <w:r w:rsidR="00C53A57">
        <w:rPr>
          <w:rFonts w:ascii="Calibri" w:eastAsia="Times New Roman" w:hAnsi="Calibri" w:cs="Calibri"/>
          <w:bCs/>
          <w:sz w:val="22"/>
          <w:szCs w:val="22"/>
        </w:rPr>
        <w:t>Z</w:t>
      </w:r>
      <w:r w:rsidRPr="00225184">
        <w:rPr>
          <w:rFonts w:ascii="Calibri" w:eastAsia="Times New Roman" w:hAnsi="Calibri" w:cs="Calibri"/>
          <w:bCs/>
          <w:sz w:val="22"/>
          <w:szCs w:val="22"/>
        </w:rPr>
        <w:t>amówienia wskazane zostały znaki towarowe, patenty, pochodzenie, źródło lub szczególny proces, który charakteryzuje produkty lub usługi dostarczane przez konkretnego wykonawcę co prowadziłoby do uprzywilejowania lub wyeliminowania niektórych wykonawców lub produktów, oznacza to, że Zamawiający nie może opisać przedmiotu zamówienia za pomocą dostatecznie dokładnych określeń i jest to uzasadnione specyfiką przedmiotu zamówienia. W takich sytuacjach ewentualne wskazania na znaki towarowe, patenty, pochodzenie, źródło lub szczególny proces, należy odczytywać z wyrazami „lub równoważne”.</w:t>
      </w:r>
    </w:p>
    <w:p w14:paraId="20008433" w14:textId="77777777" w:rsidR="00EE7156" w:rsidRPr="00225184" w:rsidRDefault="00EE7156" w:rsidP="00225184">
      <w:pPr>
        <w:pStyle w:val="Akapitzlist"/>
        <w:numPr>
          <w:ilvl w:val="0"/>
          <w:numId w:val="6"/>
        </w:numPr>
        <w:spacing w:before="240" w:line="360" w:lineRule="auto"/>
        <w:rPr>
          <w:rFonts w:ascii="Calibri" w:eastAsia="Times New Roman" w:hAnsi="Calibri" w:cs="Calibri"/>
          <w:bCs/>
          <w:sz w:val="22"/>
          <w:szCs w:val="22"/>
        </w:rPr>
      </w:pPr>
      <w:r w:rsidRPr="00225184">
        <w:rPr>
          <w:rFonts w:ascii="Calibri" w:eastAsia="Times New Roman" w:hAnsi="Calibri" w:cs="Calibri"/>
          <w:bCs/>
          <w:sz w:val="22"/>
          <w:szCs w:val="22"/>
        </w:rPr>
        <w:t xml:space="preserve">W sytuacjach, kiedy Zamawiający opisuje przedmiot zamówienia poprzez odniesienie się do norm, europejskich ocen technicznych, aprobat, specyfikacji technicznych i systemów </w:t>
      </w:r>
      <w:r w:rsidRPr="00225184">
        <w:rPr>
          <w:rFonts w:ascii="Calibri" w:eastAsia="Times New Roman" w:hAnsi="Calibri" w:cs="Calibri"/>
          <w:bCs/>
          <w:sz w:val="22"/>
          <w:szCs w:val="22"/>
        </w:rPr>
        <w:lastRenderedPageBreak/>
        <w:t xml:space="preserve">referencji technicznych, Zamawiający dopuszcza rozwiązania równoważne tym opisywanym, a wskazane powyżej odniesienia należy odczytywać z wyrazami „lub równoważne”.  </w:t>
      </w:r>
    </w:p>
    <w:p w14:paraId="4EDC6D6C" w14:textId="6E96F08C" w:rsidR="00EE7156" w:rsidRPr="00225184" w:rsidRDefault="00EE7156" w:rsidP="00225184">
      <w:pPr>
        <w:pStyle w:val="Akapitzlist"/>
        <w:numPr>
          <w:ilvl w:val="0"/>
          <w:numId w:val="6"/>
        </w:numPr>
        <w:spacing w:before="240" w:line="360" w:lineRule="auto"/>
        <w:rPr>
          <w:rFonts w:ascii="Calibri" w:eastAsia="Times New Roman" w:hAnsi="Calibri" w:cs="Calibri"/>
          <w:bCs/>
          <w:sz w:val="22"/>
          <w:szCs w:val="22"/>
        </w:rPr>
      </w:pPr>
      <w:r w:rsidRPr="00225184">
        <w:rPr>
          <w:rFonts w:ascii="Calibri" w:eastAsia="Times New Roman" w:hAnsi="Calibri" w:cs="Calibri"/>
          <w:bCs/>
          <w:sz w:val="22"/>
          <w:szCs w:val="22"/>
        </w:rPr>
        <w:t>Pod pojęciem rozwiązań równoważnych, o ile nie dokonano doprecyzowania w danym zakresie, Zamawiający rozumie ta</w:t>
      </w:r>
      <w:r w:rsidR="004369F1">
        <w:rPr>
          <w:rFonts w:ascii="Calibri" w:eastAsia="Times New Roman" w:hAnsi="Calibri" w:cs="Calibri"/>
          <w:bCs/>
          <w:sz w:val="22"/>
          <w:szCs w:val="22"/>
        </w:rPr>
        <w:t>kie urządzenia</w:t>
      </w:r>
      <w:r w:rsidRPr="00225184">
        <w:rPr>
          <w:rFonts w:ascii="Calibri" w:eastAsia="Times New Roman" w:hAnsi="Calibri" w:cs="Calibri"/>
          <w:bCs/>
          <w:sz w:val="22"/>
          <w:szCs w:val="22"/>
        </w:rPr>
        <w:t>, któr</w:t>
      </w:r>
      <w:r w:rsidR="003808F4">
        <w:rPr>
          <w:rFonts w:ascii="Calibri" w:eastAsia="Times New Roman" w:hAnsi="Calibri" w:cs="Calibri"/>
          <w:bCs/>
          <w:sz w:val="22"/>
          <w:szCs w:val="22"/>
        </w:rPr>
        <w:t>e</w:t>
      </w:r>
      <w:r w:rsidRPr="00225184">
        <w:rPr>
          <w:rFonts w:ascii="Calibri" w:eastAsia="Times New Roman" w:hAnsi="Calibri" w:cs="Calibri"/>
          <w:bCs/>
          <w:sz w:val="22"/>
          <w:szCs w:val="22"/>
        </w:rPr>
        <w:t xml:space="preserve"> posiada</w:t>
      </w:r>
      <w:r w:rsidR="003808F4">
        <w:rPr>
          <w:rFonts w:ascii="Calibri" w:eastAsia="Times New Roman" w:hAnsi="Calibri" w:cs="Calibri"/>
          <w:bCs/>
          <w:sz w:val="22"/>
          <w:szCs w:val="22"/>
        </w:rPr>
        <w:t>ją</w:t>
      </w:r>
      <w:r w:rsidRPr="00225184">
        <w:rPr>
          <w:rFonts w:ascii="Calibri" w:eastAsia="Times New Roman" w:hAnsi="Calibri" w:cs="Calibri"/>
          <w:bCs/>
          <w:sz w:val="22"/>
          <w:szCs w:val="22"/>
        </w:rPr>
        <w:t xml:space="preserve"> parametry techniczne i/lub funkcjonalne co najmniej równe do określonych w Opisie Przedmiotu Zamówienia.</w:t>
      </w:r>
    </w:p>
    <w:p w14:paraId="3D5471E5" w14:textId="060B5BF8" w:rsidR="00EE7156" w:rsidRPr="00225184" w:rsidRDefault="00EE7156" w:rsidP="00225184">
      <w:pPr>
        <w:pStyle w:val="Akapitzlist"/>
        <w:numPr>
          <w:ilvl w:val="0"/>
          <w:numId w:val="6"/>
        </w:numPr>
        <w:spacing w:before="240" w:line="360" w:lineRule="auto"/>
        <w:rPr>
          <w:rFonts w:ascii="Calibri" w:eastAsia="Times New Roman" w:hAnsi="Calibri" w:cs="Calibri"/>
          <w:bCs/>
          <w:sz w:val="22"/>
          <w:szCs w:val="22"/>
        </w:rPr>
      </w:pPr>
      <w:r w:rsidRPr="00225184">
        <w:rPr>
          <w:rFonts w:ascii="Calibri" w:eastAsia="Times New Roman" w:hAnsi="Calibri" w:cs="Calibri"/>
          <w:bCs/>
          <w:sz w:val="22"/>
          <w:szCs w:val="22"/>
        </w:rPr>
        <w:t>Ciężar udowodnienia równoważności w stosunku do wymogów określonych przez Zamawiającego spoczywa na składającym ofertę. W takim przypadku Wykonawca musi przedłożyć odpowiednie dokumenty, opisujące parametry techniczne, wymagane prawem certyfikaty i inne dokumenty, dopuszczające dane produkty do użytkowania oraz pozwalające jednoznacznie określić, że są równoważne.</w:t>
      </w:r>
    </w:p>
    <w:p w14:paraId="0985CF7C" w14:textId="0CC1432F" w:rsidR="00EE7156" w:rsidRPr="00A3472C" w:rsidRDefault="00EE7156" w:rsidP="00657719">
      <w:pPr>
        <w:pStyle w:val="Akapitzlist"/>
        <w:numPr>
          <w:ilvl w:val="0"/>
          <w:numId w:val="6"/>
        </w:numPr>
        <w:spacing w:before="240" w:after="120" w:line="276" w:lineRule="auto"/>
        <w:ind w:right="432"/>
        <w:jc w:val="both"/>
        <w:rPr>
          <w:rFonts w:ascii="Calibri" w:hAnsi="Calibri" w:cs="Calibri"/>
          <w:sz w:val="20"/>
          <w:szCs w:val="20"/>
        </w:rPr>
      </w:pPr>
      <w:r w:rsidRPr="00F12F5A">
        <w:rPr>
          <w:rFonts w:ascii="Calibri" w:eastAsia="Times New Roman" w:hAnsi="Calibri" w:cs="Calibri"/>
          <w:bCs/>
          <w:sz w:val="22"/>
          <w:szCs w:val="22"/>
        </w:rPr>
        <w:t xml:space="preserve">Nie dopuszcza się urządzeń posiadających wadę prawną w zakresie pochodzenia </w:t>
      </w:r>
      <w:r w:rsidR="003808F4">
        <w:rPr>
          <w:rFonts w:ascii="Calibri" w:eastAsia="Times New Roman" w:hAnsi="Calibri" w:cs="Calibri"/>
          <w:bCs/>
          <w:sz w:val="22"/>
          <w:szCs w:val="22"/>
        </w:rPr>
        <w:t>agregatów prądotwórczych</w:t>
      </w:r>
      <w:r w:rsidRPr="00F12F5A">
        <w:rPr>
          <w:rFonts w:ascii="Calibri" w:eastAsia="Times New Roman" w:hAnsi="Calibri" w:cs="Calibri"/>
          <w:bCs/>
          <w:sz w:val="22"/>
          <w:szCs w:val="22"/>
        </w:rPr>
        <w:t xml:space="preserve">, wsparcia technicznego i gwarancji producenta. </w:t>
      </w:r>
    </w:p>
    <w:p w14:paraId="5445B11D" w14:textId="77777777" w:rsidR="00A3472C" w:rsidRDefault="00A3472C" w:rsidP="00A3472C">
      <w:pPr>
        <w:spacing w:before="240" w:after="120" w:line="276" w:lineRule="auto"/>
        <w:ind w:right="432"/>
        <w:jc w:val="both"/>
        <w:rPr>
          <w:rFonts w:ascii="Calibri" w:hAnsi="Calibri" w:cs="Calibri"/>
          <w:sz w:val="20"/>
          <w:szCs w:val="20"/>
        </w:rPr>
      </w:pPr>
    </w:p>
    <w:p w14:paraId="503869F8" w14:textId="77777777" w:rsidR="00A3472C" w:rsidRDefault="00A3472C" w:rsidP="00A3472C">
      <w:pPr>
        <w:spacing w:line="276" w:lineRule="auto"/>
        <w:rPr>
          <w:rFonts w:ascii="Calibri" w:hAnsi="Calibri" w:cs="Calibri"/>
          <w:bCs/>
          <w:sz w:val="20"/>
          <w:szCs w:val="20"/>
        </w:rPr>
      </w:pPr>
    </w:p>
    <w:p w14:paraId="55A365AD" w14:textId="77777777" w:rsidR="005168C6" w:rsidRDefault="005168C6" w:rsidP="00A3472C">
      <w:pPr>
        <w:spacing w:line="276" w:lineRule="auto"/>
        <w:rPr>
          <w:rFonts w:ascii="Calibri" w:hAnsi="Calibri" w:cs="Calibri"/>
          <w:bCs/>
          <w:sz w:val="20"/>
          <w:szCs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5168C6" w14:paraId="16CD067E" w14:textId="77777777" w:rsidTr="005168C6">
        <w:tc>
          <w:tcPr>
            <w:tcW w:w="4508" w:type="dxa"/>
          </w:tcPr>
          <w:p w14:paraId="751D8AE5" w14:textId="77777777" w:rsidR="005168C6" w:rsidRDefault="005168C6" w:rsidP="005168C6">
            <w:pPr>
              <w:spacing w:line="276" w:lineRule="auto"/>
              <w:jc w:val="center"/>
              <w:rPr>
                <w:rFonts w:ascii="Calibri" w:hAnsi="Calibri" w:cs="Calibri"/>
                <w:bCs/>
                <w:sz w:val="20"/>
                <w:szCs w:val="20"/>
              </w:rPr>
            </w:pPr>
            <w:r w:rsidRPr="00A3472C">
              <w:rPr>
                <w:rFonts w:ascii="Calibri" w:hAnsi="Calibri" w:cs="Calibri"/>
                <w:bCs/>
                <w:sz w:val="20"/>
                <w:szCs w:val="20"/>
              </w:rPr>
              <w:t>…………….………………………..…………</w:t>
            </w:r>
          </w:p>
          <w:p w14:paraId="7072291A" w14:textId="096656C6" w:rsidR="005168C6" w:rsidRPr="005168C6" w:rsidRDefault="005168C6" w:rsidP="005168C6">
            <w:pPr>
              <w:spacing w:line="276" w:lineRule="auto"/>
              <w:jc w:val="center"/>
              <w:rPr>
                <w:rFonts w:ascii="Calibri" w:hAnsi="Calibri" w:cs="Calibri"/>
                <w:bCs/>
                <w:sz w:val="18"/>
                <w:szCs w:val="18"/>
              </w:rPr>
            </w:pPr>
            <w:r w:rsidRPr="005168C6">
              <w:rPr>
                <w:rFonts w:ascii="Calibri" w:hAnsi="Calibri" w:cs="Calibri"/>
                <w:bCs/>
                <w:sz w:val="18"/>
                <w:szCs w:val="18"/>
              </w:rPr>
              <w:t>(miejscowość, data)</w:t>
            </w:r>
          </w:p>
        </w:tc>
        <w:tc>
          <w:tcPr>
            <w:tcW w:w="4508" w:type="dxa"/>
          </w:tcPr>
          <w:p w14:paraId="3BD11867" w14:textId="77777777" w:rsidR="005168C6" w:rsidRDefault="005168C6" w:rsidP="005168C6">
            <w:pPr>
              <w:spacing w:line="276" w:lineRule="auto"/>
              <w:jc w:val="center"/>
              <w:rPr>
                <w:rFonts w:ascii="Calibri" w:hAnsi="Calibri" w:cs="Calibri"/>
                <w:bCs/>
                <w:sz w:val="20"/>
                <w:szCs w:val="20"/>
              </w:rPr>
            </w:pPr>
            <w:r w:rsidRPr="00A3472C">
              <w:rPr>
                <w:rFonts w:ascii="Calibri" w:hAnsi="Calibri" w:cs="Calibri"/>
                <w:bCs/>
                <w:sz w:val="20"/>
                <w:szCs w:val="20"/>
              </w:rPr>
              <w:t>……………….…..…………………………………</w:t>
            </w:r>
          </w:p>
          <w:p w14:paraId="669FAD6C" w14:textId="769CF7BE" w:rsidR="005168C6" w:rsidRPr="005168C6" w:rsidRDefault="005168C6" w:rsidP="005168C6">
            <w:pPr>
              <w:spacing w:line="276" w:lineRule="auto"/>
              <w:jc w:val="center"/>
              <w:rPr>
                <w:rFonts w:ascii="Calibri" w:hAnsi="Calibri" w:cs="Calibri"/>
                <w:bCs/>
                <w:sz w:val="18"/>
                <w:szCs w:val="18"/>
                <w:u w:val="single"/>
              </w:rPr>
            </w:pPr>
            <w:r w:rsidRPr="005168C6">
              <w:rPr>
                <w:rFonts w:ascii="Calibri" w:hAnsi="Calibri" w:cs="Calibri"/>
                <w:bCs/>
                <w:sz w:val="18"/>
                <w:szCs w:val="18"/>
              </w:rPr>
              <w:t>(podpis osoby upoważnionej</w:t>
            </w:r>
            <w:r>
              <w:rPr>
                <w:rFonts w:ascii="Calibri" w:hAnsi="Calibri" w:cs="Calibri"/>
                <w:bCs/>
                <w:sz w:val="18"/>
                <w:szCs w:val="18"/>
              </w:rPr>
              <w:t xml:space="preserve"> </w:t>
            </w:r>
            <w:r w:rsidRPr="005168C6">
              <w:rPr>
                <w:rFonts w:ascii="Calibri" w:hAnsi="Calibri" w:cs="Calibri"/>
                <w:bCs/>
                <w:sz w:val="18"/>
                <w:szCs w:val="18"/>
              </w:rPr>
              <w:t>do reprezentowania Wykonawcy)</w:t>
            </w:r>
          </w:p>
        </w:tc>
      </w:tr>
    </w:tbl>
    <w:p w14:paraId="13FD6E7E" w14:textId="77777777" w:rsidR="00A3472C" w:rsidRPr="005168C6" w:rsidRDefault="00A3472C" w:rsidP="005168C6">
      <w:pPr>
        <w:spacing w:before="240" w:after="120" w:line="276" w:lineRule="auto"/>
        <w:ind w:right="432"/>
        <w:jc w:val="both"/>
        <w:rPr>
          <w:rFonts w:ascii="Calibri" w:hAnsi="Calibri" w:cs="Calibri"/>
          <w:sz w:val="20"/>
          <w:szCs w:val="20"/>
        </w:rPr>
      </w:pPr>
    </w:p>
    <w:sectPr w:rsidR="00A3472C" w:rsidRPr="005168C6" w:rsidSect="00AD782C">
      <w:headerReference w:type="default" r:id="rId10"/>
      <w:footerReference w:type="even" r:id="rId11"/>
      <w:footerReference w:type="default" r:id="rId12"/>
      <w:pgSz w:w="11906" w:h="16838"/>
      <w:pgMar w:top="1440" w:right="1440" w:bottom="1440" w:left="1440" w:header="708" w:footer="708" w:gutter="0"/>
      <w:pgBorders w:offsetFrom="page">
        <w:top w:val="thinThickSmallGap" w:sz="12" w:space="24" w:color="ADADAD" w:themeColor="background2" w:themeShade="BF"/>
        <w:left w:val="thinThickSmallGap" w:sz="12" w:space="24" w:color="ADADAD" w:themeColor="background2" w:themeShade="BF"/>
        <w:bottom w:val="thickThinSmallGap" w:sz="12" w:space="24" w:color="ADADAD" w:themeColor="background2" w:themeShade="BF"/>
        <w:right w:val="thickThinSmallGap" w:sz="12" w:space="24" w:color="ADADAD" w:themeColor="background2"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2DD60F" w14:textId="77777777" w:rsidR="00E953C3" w:rsidRDefault="00E953C3" w:rsidP="009B773A">
      <w:pPr>
        <w:spacing w:after="0" w:line="240" w:lineRule="auto"/>
      </w:pPr>
      <w:r>
        <w:separator/>
      </w:r>
    </w:p>
  </w:endnote>
  <w:endnote w:type="continuationSeparator" w:id="0">
    <w:p w14:paraId="36763861" w14:textId="77777777" w:rsidR="00E953C3" w:rsidRDefault="00E953C3" w:rsidP="009B7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EE"/>
    <w:family w:val="swiss"/>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826564775"/>
      <w:docPartObj>
        <w:docPartGallery w:val="Page Numbers (Bottom of Page)"/>
        <w:docPartUnique/>
      </w:docPartObj>
    </w:sdtPr>
    <w:sdtEndPr>
      <w:rPr>
        <w:rStyle w:val="Numerstrony"/>
      </w:rPr>
    </w:sdtEndPr>
    <w:sdtContent>
      <w:p w14:paraId="7536A16C" w14:textId="4487610A" w:rsidR="009B773A" w:rsidRDefault="009B773A" w:rsidP="00522B31">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7A60F8D3" w14:textId="77777777" w:rsidR="009B773A" w:rsidRDefault="009B773A">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361367076"/>
      <w:docPartObj>
        <w:docPartGallery w:val="Page Numbers (Bottom of Page)"/>
        <w:docPartUnique/>
      </w:docPartObj>
    </w:sdtPr>
    <w:sdtEndPr>
      <w:rPr>
        <w:rStyle w:val="Numerstrony"/>
      </w:rPr>
    </w:sdtEndPr>
    <w:sdtContent>
      <w:p w14:paraId="1AD47A15" w14:textId="06549ED3" w:rsidR="009B773A" w:rsidRDefault="009B773A" w:rsidP="00522B31">
        <w:pPr>
          <w:pStyle w:val="Stopka"/>
          <w:framePr w:wrap="none" w:vAnchor="text" w:hAnchor="margin" w:xAlign="center" w:y="1"/>
          <w:rPr>
            <w:rStyle w:val="Numerstrony"/>
          </w:rPr>
        </w:pPr>
        <w:r w:rsidRPr="00AD782C">
          <w:rPr>
            <w:rStyle w:val="Numerstrony"/>
            <w:rFonts w:ascii="Calibri" w:hAnsi="Calibri" w:cs="Calibri"/>
            <w:sz w:val="20"/>
            <w:szCs w:val="20"/>
          </w:rPr>
          <w:fldChar w:fldCharType="begin"/>
        </w:r>
        <w:r w:rsidRPr="00AD782C">
          <w:rPr>
            <w:rStyle w:val="Numerstrony"/>
            <w:rFonts w:ascii="Calibri" w:hAnsi="Calibri" w:cs="Calibri"/>
            <w:sz w:val="20"/>
            <w:szCs w:val="20"/>
          </w:rPr>
          <w:instrText xml:space="preserve"> PAGE </w:instrText>
        </w:r>
        <w:r w:rsidRPr="00AD782C">
          <w:rPr>
            <w:rStyle w:val="Numerstrony"/>
            <w:rFonts w:ascii="Calibri" w:hAnsi="Calibri" w:cs="Calibri"/>
            <w:sz w:val="20"/>
            <w:szCs w:val="20"/>
          </w:rPr>
          <w:fldChar w:fldCharType="separate"/>
        </w:r>
        <w:r w:rsidRPr="00AD782C">
          <w:rPr>
            <w:rStyle w:val="Numerstrony"/>
            <w:rFonts w:ascii="Calibri" w:hAnsi="Calibri" w:cs="Calibri"/>
            <w:noProof/>
            <w:sz w:val="20"/>
            <w:szCs w:val="20"/>
          </w:rPr>
          <w:t>1</w:t>
        </w:r>
        <w:r w:rsidRPr="00AD782C">
          <w:rPr>
            <w:rStyle w:val="Numerstrony"/>
            <w:rFonts w:ascii="Calibri" w:hAnsi="Calibri" w:cs="Calibri"/>
            <w:sz w:val="20"/>
            <w:szCs w:val="20"/>
          </w:rPr>
          <w:fldChar w:fldCharType="end"/>
        </w:r>
      </w:p>
    </w:sdtContent>
  </w:sdt>
  <w:p w14:paraId="34943FBC" w14:textId="54156D2C" w:rsidR="009B773A" w:rsidRDefault="009B773A">
    <w:pPr>
      <w:pStyle w:val="Stopka"/>
    </w:pPr>
    <w:r w:rsidRPr="00647F6A">
      <w:rPr>
        <w:noProof/>
      </w:rPr>
      <w:drawing>
        <wp:inline distT="0" distB="0" distL="0" distR="0" wp14:anchorId="3A4279F6" wp14:editId="234DA8C3">
          <wp:extent cx="634336" cy="384364"/>
          <wp:effectExtent l="0" t="0" r="0" b="0"/>
          <wp:docPr id="1531997794" name="Obraz 3" descr="Cyberbezpieczny Samorzą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yberbezpieczny Samorzą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154" cy="398190"/>
                  </a:xfrm>
                  <a:prstGeom prst="rect">
                    <a:avLst/>
                  </a:prstGeom>
                  <a:noFill/>
                  <a:ln>
                    <a:noFill/>
                  </a:ln>
                </pic:spPr>
              </pic:pic>
            </a:graphicData>
          </a:graphic>
        </wp:inline>
      </w:drawing>
    </w:r>
    <w:r>
      <w:tab/>
    </w:r>
    <w:r>
      <w:tab/>
    </w:r>
    <w:r>
      <w:rPr>
        <w:noProof/>
      </w:rPr>
      <w:drawing>
        <wp:inline distT="0" distB="0" distL="0" distR="0" wp14:anchorId="550A04FA" wp14:editId="7C6DDC69">
          <wp:extent cx="496923" cy="386144"/>
          <wp:effectExtent l="0" t="0" r="0" b="0"/>
          <wp:docPr id="821406582" name="Obraz 1" descr="Obraz zawierający godło, herb, odznaka, symbol&#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406582" name="Obraz 1" descr="Obraz zawierający godło, herb, odznaka, symbol&#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529109" cy="41115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972C6B" w14:textId="77777777" w:rsidR="00E953C3" w:rsidRDefault="00E953C3" w:rsidP="009B773A">
      <w:pPr>
        <w:spacing w:after="0" w:line="240" w:lineRule="auto"/>
      </w:pPr>
      <w:r>
        <w:separator/>
      </w:r>
    </w:p>
  </w:footnote>
  <w:footnote w:type="continuationSeparator" w:id="0">
    <w:p w14:paraId="3F1B9A71" w14:textId="77777777" w:rsidR="00E953C3" w:rsidRDefault="00E953C3" w:rsidP="009B7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17675" w14:textId="69EF5750" w:rsidR="009B773A" w:rsidRDefault="009B773A">
    <w:pPr>
      <w:pStyle w:val="Nagwek"/>
    </w:pPr>
    <w:r>
      <w:rPr>
        <w:noProof/>
      </w:rPr>
      <w:drawing>
        <wp:inline distT="0" distB="0" distL="0" distR="0" wp14:anchorId="1DF57BCB" wp14:editId="3DBB1FC7">
          <wp:extent cx="5731510" cy="587375"/>
          <wp:effectExtent l="0" t="0" r="0" b="0"/>
          <wp:docPr id="161535339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353398" name="Obraz 1615353398"/>
                  <pic:cNvPicPr/>
                </pic:nvPicPr>
                <pic:blipFill>
                  <a:blip r:embed="rId1">
                    <a:extLst>
                      <a:ext uri="{28A0092B-C50C-407E-A947-70E740481C1C}">
                        <a14:useLocalDpi xmlns:a14="http://schemas.microsoft.com/office/drawing/2010/main" val="0"/>
                      </a:ext>
                    </a:extLst>
                  </a:blip>
                  <a:stretch>
                    <a:fillRect/>
                  </a:stretch>
                </pic:blipFill>
                <pic:spPr>
                  <a:xfrm>
                    <a:off x="0" y="0"/>
                    <a:ext cx="5731510" cy="5873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660A5"/>
    <w:multiLevelType w:val="hybridMultilevel"/>
    <w:tmpl w:val="27F66020"/>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95537B"/>
    <w:multiLevelType w:val="hybridMultilevel"/>
    <w:tmpl w:val="EDB4AA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CF3B16"/>
    <w:multiLevelType w:val="hybridMultilevel"/>
    <w:tmpl w:val="FC945D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3BE74749"/>
    <w:multiLevelType w:val="multilevel"/>
    <w:tmpl w:val="599E7484"/>
    <w:lvl w:ilvl="0">
      <w:start w:val="1"/>
      <w:numFmt w:val="decimal"/>
      <w:lvlText w:val="%1."/>
      <w:lvlJc w:val="left"/>
      <w:pPr>
        <w:ind w:left="8299" w:hanging="360"/>
      </w:pPr>
      <w:rPr>
        <w:rFonts w:ascii="Calibri" w:eastAsiaTheme="majorEastAsia" w:hAnsi="Calibri" w:cs="Calibri"/>
      </w:rPr>
    </w:lvl>
    <w:lvl w:ilvl="1">
      <w:start w:val="1"/>
      <w:numFmt w:val="decimal"/>
      <w:isLgl/>
      <w:lvlText w:val="%1.%2"/>
      <w:lvlJc w:val="left"/>
      <w:pPr>
        <w:ind w:left="8299" w:hanging="360"/>
      </w:pPr>
      <w:rPr>
        <w:rFonts w:hint="default"/>
      </w:rPr>
    </w:lvl>
    <w:lvl w:ilvl="2">
      <w:start w:val="1"/>
      <w:numFmt w:val="decimal"/>
      <w:isLgl/>
      <w:lvlText w:val="%1.%2.%3"/>
      <w:lvlJc w:val="left"/>
      <w:pPr>
        <w:ind w:left="8659" w:hanging="720"/>
      </w:pPr>
      <w:rPr>
        <w:rFonts w:hint="default"/>
      </w:rPr>
    </w:lvl>
    <w:lvl w:ilvl="3">
      <w:start w:val="1"/>
      <w:numFmt w:val="decimal"/>
      <w:isLgl/>
      <w:lvlText w:val="%1.%2.%3.%4"/>
      <w:lvlJc w:val="left"/>
      <w:pPr>
        <w:ind w:left="8659" w:hanging="720"/>
      </w:pPr>
      <w:rPr>
        <w:rFonts w:hint="default"/>
      </w:rPr>
    </w:lvl>
    <w:lvl w:ilvl="4">
      <w:start w:val="1"/>
      <w:numFmt w:val="decimal"/>
      <w:isLgl/>
      <w:lvlText w:val="%1.%2.%3.%4.%5"/>
      <w:lvlJc w:val="left"/>
      <w:pPr>
        <w:ind w:left="8659" w:hanging="720"/>
      </w:pPr>
      <w:rPr>
        <w:rFonts w:hint="default"/>
      </w:rPr>
    </w:lvl>
    <w:lvl w:ilvl="5">
      <w:start w:val="1"/>
      <w:numFmt w:val="decimal"/>
      <w:isLgl/>
      <w:lvlText w:val="%1.%2.%3.%4.%5.%6"/>
      <w:lvlJc w:val="left"/>
      <w:pPr>
        <w:ind w:left="9019" w:hanging="1080"/>
      </w:pPr>
      <w:rPr>
        <w:rFonts w:hint="default"/>
      </w:rPr>
    </w:lvl>
    <w:lvl w:ilvl="6">
      <w:start w:val="1"/>
      <w:numFmt w:val="decimal"/>
      <w:isLgl/>
      <w:lvlText w:val="%1.%2.%3.%4.%5.%6.%7"/>
      <w:lvlJc w:val="left"/>
      <w:pPr>
        <w:ind w:left="9019" w:hanging="1080"/>
      </w:pPr>
      <w:rPr>
        <w:rFonts w:hint="default"/>
      </w:rPr>
    </w:lvl>
    <w:lvl w:ilvl="7">
      <w:start w:val="1"/>
      <w:numFmt w:val="decimal"/>
      <w:isLgl/>
      <w:lvlText w:val="%1.%2.%3.%4.%5.%6.%7.%8"/>
      <w:lvlJc w:val="left"/>
      <w:pPr>
        <w:ind w:left="9379" w:hanging="1440"/>
      </w:pPr>
      <w:rPr>
        <w:rFonts w:hint="default"/>
      </w:rPr>
    </w:lvl>
    <w:lvl w:ilvl="8">
      <w:start w:val="1"/>
      <w:numFmt w:val="decimal"/>
      <w:isLgl/>
      <w:lvlText w:val="%1.%2.%3.%4.%5.%6.%7.%8.%9"/>
      <w:lvlJc w:val="left"/>
      <w:pPr>
        <w:ind w:left="9379" w:hanging="1440"/>
      </w:pPr>
      <w:rPr>
        <w:rFonts w:hint="default"/>
      </w:rPr>
    </w:lvl>
  </w:abstractNum>
  <w:abstractNum w:abstractNumId="4" w15:restartNumberingAfterBreak="0">
    <w:nsid w:val="52DB5A0E"/>
    <w:multiLevelType w:val="hybridMultilevel"/>
    <w:tmpl w:val="1F9C047A"/>
    <w:lvl w:ilvl="0" w:tplc="C2CC7FD4">
      <w:start w:val="1"/>
      <w:numFmt w:val="upperRoman"/>
      <w:lvlText w:val="%1."/>
      <w:lvlJc w:val="left"/>
      <w:pPr>
        <w:ind w:left="1080" w:hanging="360"/>
      </w:pPr>
      <w:rPr>
        <w:rFonts w:cs="Times New Roman"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569D16DD"/>
    <w:multiLevelType w:val="hybridMultilevel"/>
    <w:tmpl w:val="F920DE38"/>
    <w:lvl w:ilvl="0" w:tplc="C662161E">
      <w:start w:val="6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F5A3D07"/>
    <w:multiLevelType w:val="hybridMultilevel"/>
    <w:tmpl w:val="FC945D6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7B6F2591"/>
    <w:multiLevelType w:val="hybridMultilevel"/>
    <w:tmpl w:val="DDFE15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81592034">
    <w:abstractNumId w:val="4"/>
  </w:num>
  <w:num w:numId="2" w16cid:durableId="1631521115">
    <w:abstractNumId w:val="2"/>
  </w:num>
  <w:num w:numId="3" w16cid:durableId="1848668257">
    <w:abstractNumId w:val="6"/>
  </w:num>
  <w:num w:numId="4" w16cid:durableId="549805790">
    <w:abstractNumId w:val="3"/>
  </w:num>
  <w:num w:numId="5" w16cid:durableId="780102818">
    <w:abstractNumId w:val="5"/>
  </w:num>
  <w:num w:numId="6" w16cid:durableId="929969508">
    <w:abstractNumId w:val="1"/>
  </w:num>
  <w:num w:numId="7" w16cid:durableId="164710547">
    <w:abstractNumId w:val="7"/>
  </w:num>
  <w:num w:numId="8" w16cid:durableId="1967815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CB7E0F84-344F-4372-A19A-A57C2220ACDA}"/>
  </w:docVars>
  <w:rsids>
    <w:rsidRoot w:val="009B773A"/>
    <w:rsid w:val="00041DD6"/>
    <w:rsid w:val="000505DA"/>
    <w:rsid w:val="00086D9C"/>
    <w:rsid w:val="000D5CE9"/>
    <w:rsid w:val="000F3F4F"/>
    <w:rsid w:val="001112C2"/>
    <w:rsid w:val="001212E0"/>
    <w:rsid w:val="001950E7"/>
    <w:rsid w:val="0019780A"/>
    <w:rsid w:val="001B3217"/>
    <w:rsid w:val="001C5FD2"/>
    <w:rsid w:val="001E0328"/>
    <w:rsid w:val="00200CB1"/>
    <w:rsid w:val="00201E51"/>
    <w:rsid w:val="00225184"/>
    <w:rsid w:val="002526BB"/>
    <w:rsid w:val="00297E98"/>
    <w:rsid w:val="002A79B0"/>
    <w:rsid w:val="002B3CFE"/>
    <w:rsid w:val="00325A6E"/>
    <w:rsid w:val="00354F2E"/>
    <w:rsid w:val="003638B1"/>
    <w:rsid w:val="003808F4"/>
    <w:rsid w:val="003A47DA"/>
    <w:rsid w:val="003B46CC"/>
    <w:rsid w:val="003D316C"/>
    <w:rsid w:val="003F262B"/>
    <w:rsid w:val="00427EF3"/>
    <w:rsid w:val="004369F1"/>
    <w:rsid w:val="00437181"/>
    <w:rsid w:val="00437321"/>
    <w:rsid w:val="00487077"/>
    <w:rsid w:val="0049145D"/>
    <w:rsid w:val="004B7364"/>
    <w:rsid w:val="004D48CD"/>
    <w:rsid w:val="005124FC"/>
    <w:rsid w:val="005168C6"/>
    <w:rsid w:val="00567F17"/>
    <w:rsid w:val="00581362"/>
    <w:rsid w:val="005A1BF4"/>
    <w:rsid w:val="005F0436"/>
    <w:rsid w:val="00612E75"/>
    <w:rsid w:val="00631979"/>
    <w:rsid w:val="0063591C"/>
    <w:rsid w:val="00637BAD"/>
    <w:rsid w:val="006742AB"/>
    <w:rsid w:val="00691F4F"/>
    <w:rsid w:val="006B3408"/>
    <w:rsid w:val="006D5526"/>
    <w:rsid w:val="006F2752"/>
    <w:rsid w:val="00765D7E"/>
    <w:rsid w:val="00793E9C"/>
    <w:rsid w:val="007D2912"/>
    <w:rsid w:val="007D6D7D"/>
    <w:rsid w:val="007D72EB"/>
    <w:rsid w:val="007E4B11"/>
    <w:rsid w:val="007F2CDB"/>
    <w:rsid w:val="00811DFC"/>
    <w:rsid w:val="00854DA5"/>
    <w:rsid w:val="008A5DD2"/>
    <w:rsid w:val="008F1943"/>
    <w:rsid w:val="008F1BD1"/>
    <w:rsid w:val="00900630"/>
    <w:rsid w:val="00900DA3"/>
    <w:rsid w:val="00905A40"/>
    <w:rsid w:val="009B35D5"/>
    <w:rsid w:val="009B5961"/>
    <w:rsid w:val="009B773A"/>
    <w:rsid w:val="00A00B26"/>
    <w:rsid w:val="00A03C73"/>
    <w:rsid w:val="00A3472C"/>
    <w:rsid w:val="00A76C10"/>
    <w:rsid w:val="00AA7601"/>
    <w:rsid w:val="00AB5699"/>
    <w:rsid w:val="00AD00BF"/>
    <w:rsid w:val="00AD782C"/>
    <w:rsid w:val="00B22136"/>
    <w:rsid w:val="00B30171"/>
    <w:rsid w:val="00B31B56"/>
    <w:rsid w:val="00B95AAF"/>
    <w:rsid w:val="00BA667A"/>
    <w:rsid w:val="00BB5A81"/>
    <w:rsid w:val="00BB784B"/>
    <w:rsid w:val="00BE5756"/>
    <w:rsid w:val="00BE5D9E"/>
    <w:rsid w:val="00C05720"/>
    <w:rsid w:val="00C43E82"/>
    <w:rsid w:val="00C53A57"/>
    <w:rsid w:val="00C91E4F"/>
    <w:rsid w:val="00C943FC"/>
    <w:rsid w:val="00D20AB4"/>
    <w:rsid w:val="00D31195"/>
    <w:rsid w:val="00D6456D"/>
    <w:rsid w:val="00D72325"/>
    <w:rsid w:val="00D936CE"/>
    <w:rsid w:val="00DA0D66"/>
    <w:rsid w:val="00DC0E55"/>
    <w:rsid w:val="00DC7556"/>
    <w:rsid w:val="00DF486A"/>
    <w:rsid w:val="00E1096D"/>
    <w:rsid w:val="00E22536"/>
    <w:rsid w:val="00E447D6"/>
    <w:rsid w:val="00E57D86"/>
    <w:rsid w:val="00E64C41"/>
    <w:rsid w:val="00E86276"/>
    <w:rsid w:val="00E92328"/>
    <w:rsid w:val="00E953C3"/>
    <w:rsid w:val="00EE7156"/>
    <w:rsid w:val="00F12F5A"/>
    <w:rsid w:val="00F65BCA"/>
    <w:rsid w:val="00F77B54"/>
    <w:rsid w:val="00F77EC8"/>
    <w:rsid w:val="00F871D3"/>
    <w:rsid w:val="00F96147"/>
    <w:rsid w:val="00FD7B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0B0D"/>
  <w15:chartTrackingRefBased/>
  <w15:docId w15:val="{659C60D1-199B-7249-BC7B-257706B32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B7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9B7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9B773A"/>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9B773A"/>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9B773A"/>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9B773A"/>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B773A"/>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B773A"/>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B773A"/>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B773A"/>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9B773A"/>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9B773A"/>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9B773A"/>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9B773A"/>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9B773A"/>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B773A"/>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B773A"/>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B773A"/>
    <w:rPr>
      <w:rFonts w:eastAsiaTheme="majorEastAsia" w:cstheme="majorBidi"/>
      <w:color w:val="272727" w:themeColor="text1" w:themeTint="D8"/>
    </w:rPr>
  </w:style>
  <w:style w:type="paragraph" w:styleId="Tytu">
    <w:name w:val="Title"/>
    <w:basedOn w:val="Normalny"/>
    <w:next w:val="Normalny"/>
    <w:link w:val="TytuZnak"/>
    <w:uiPriority w:val="10"/>
    <w:qFormat/>
    <w:rsid w:val="009B7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B773A"/>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B773A"/>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B773A"/>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B773A"/>
    <w:pPr>
      <w:spacing w:before="160"/>
      <w:jc w:val="center"/>
    </w:pPr>
    <w:rPr>
      <w:i/>
      <w:iCs/>
      <w:color w:val="404040" w:themeColor="text1" w:themeTint="BF"/>
    </w:rPr>
  </w:style>
  <w:style w:type="character" w:customStyle="1" w:styleId="CytatZnak">
    <w:name w:val="Cytat Znak"/>
    <w:basedOn w:val="Domylnaczcionkaakapitu"/>
    <w:link w:val="Cytat"/>
    <w:uiPriority w:val="29"/>
    <w:rsid w:val="009B773A"/>
    <w:rPr>
      <w:i/>
      <w:iCs/>
      <w:color w:val="404040" w:themeColor="text1" w:themeTint="BF"/>
    </w:rPr>
  </w:style>
  <w:style w:type="paragraph" w:styleId="Akapitzlist">
    <w:name w:val="List Paragraph"/>
    <w:basedOn w:val="Normalny"/>
    <w:uiPriority w:val="34"/>
    <w:qFormat/>
    <w:rsid w:val="009B773A"/>
    <w:pPr>
      <w:ind w:left="720"/>
      <w:contextualSpacing/>
    </w:pPr>
  </w:style>
  <w:style w:type="character" w:styleId="Wyrnienieintensywne">
    <w:name w:val="Intense Emphasis"/>
    <w:basedOn w:val="Domylnaczcionkaakapitu"/>
    <w:uiPriority w:val="21"/>
    <w:qFormat/>
    <w:rsid w:val="009B773A"/>
    <w:rPr>
      <w:i/>
      <w:iCs/>
      <w:color w:val="0F4761" w:themeColor="accent1" w:themeShade="BF"/>
    </w:rPr>
  </w:style>
  <w:style w:type="paragraph" w:styleId="Cytatintensywny">
    <w:name w:val="Intense Quote"/>
    <w:basedOn w:val="Normalny"/>
    <w:next w:val="Normalny"/>
    <w:link w:val="CytatintensywnyZnak"/>
    <w:uiPriority w:val="30"/>
    <w:qFormat/>
    <w:rsid w:val="009B7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9B773A"/>
    <w:rPr>
      <w:i/>
      <w:iCs/>
      <w:color w:val="0F4761" w:themeColor="accent1" w:themeShade="BF"/>
    </w:rPr>
  </w:style>
  <w:style w:type="character" w:styleId="Odwoanieintensywne">
    <w:name w:val="Intense Reference"/>
    <w:basedOn w:val="Domylnaczcionkaakapitu"/>
    <w:uiPriority w:val="32"/>
    <w:qFormat/>
    <w:rsid w:val="009B773A"/>
    <w:rPr>
      <w:b/>
      <w:bCs/>
      <w:smallCaps/>
      <w:color w:val="0F4761" w:themeColor="accent1" w:themeShade="BF"/>
      <w:spacing w:val="5"/>
    </w:rPr>
  </w:style>
  <w:style w:type="paragraph" w:styleId="Nagwek">
    <w:name w:val="header"/>
    <w:basedOn w:val="Normalny"/>
    <w:link w:val="NagwekZnak"/>
    <w:uiPriority w:val="99"/>
    <w:unhideWhenUsed/>
    <w:rsid w:val="009B773A"/>
    <w:pPr>
      <w:tabs>
        <w:tab w:val="center" w:pos="4513"/>
        <w:tab w:val="right" w:pos="9026"/>
      </w:tabs>
      <w:spacing w:after="0" w:line="240" w:lineRule="auto"/>
    </w:pPr>
  </w:style>
  <w:style w:type="character" w:customStyle="1" w:styleId="NagwekZnak">
    <w:name w:val="Nagłówek Znak"/>
    <w:basedOn w:val="Domylnaczcionkaakapitu"/>
    <w:link w:val="Nagwek"/>
    <w:uiPriority w:val="99"/>
    <w:rsid w:val="009B773A"/>
  </w:style>
  <w:style w:type="paragraph" w:styleId="Stopka">
    <w:name w:val="footer"/>
    <w:basedOn w:val="Normalny"/>
    <w:link w:val="StopkaZnak"/>
    <w:uiPriority w:val="99"/>
    <w:unhideWhenUsed/>
    <w:rsid w:val="009B773A"/>
    <w:pPr>
      <w:tabs>
        <w:tab w:val="center" w:pos="4513"/>
        <w:tab w:val="right" w:pos="9026"/>
      </w:tabs>
      <w:spacing w:after="0" w:line="240" w:lineRule="auto"/>
    </w:pPr>
  </w:style>
  <w:style w:type="character" w:customStyle="1" w:styleId="StopkaZnak">
    <w:name w:val="Stopka Znak"/>
    <w:basedOn w:val="Domylnaczcionkaakapitu"/>
    <w:link w:val="Stopka"/>
    <w:uiPriority w:val="99"/>
    <w:rsid w:val="009B773A"/>
  </w:style>
  <w:style w:type="character" w:styleId="Numerstrony">
    <w:name w:val="page number"/>
    <w:basedOn w:val="Domylnaczcionkaakapitu"/>
    <w:uiPriority w:val="99"/>
    <w:semiHidden/>
    <w:unhideWhenUsed/>
    <w:rsid w:val="009B773A"/>
  </w:style>
  <w:style w:type="paragraph" w:styleId="Tekstpodstawowywcity2">
    <w:name w:val="Body Text Indent 2"/>
    <w:basedOn w:val="Normalny"/>
    <w:link w:val="Tekstpodstawowywcity2Znak"/>
    <w:uiPriority w:val="99"/>
    <w:semiHidden/>
    <w:unhideWhenUsed/>
    <w:rsid w:val="00900DA3"/>
    <w:pPr>
      <w:widowControl w:val="0"/>
      <w:autoSpaceDE w:val="0"/>
      <w:autoSpaceDN w:val="0"/>
      <w:adjustRightInd w:val="0"/>
      <w:spacing w:after="120" w:line="480" w:lineRule="auto"/>
      <w:ind w:left="283"/>
    </w:pPr>
    <w:rPr>
      <w:rFonts w:ascii="Times New Roman" w:eastAsia="Times New Roman" w:hAnsi="Times New Roman" w:cs="Times New Roman"/>
      <w:kern w:val="0"/>
      <w:lang w:val="x-none" w:eastAsia="x-none"/>
      <w14:ligatures w14:val="none"/>
    </w:rPr>
  </w:style>
  <w:style w:type="character" w:customStyle="1" w:styleId="Tekstpodstawowywcity2Znak">
    <w:name w:val="Tekst podstawowy wcięty 2 Znak"/>
    <w:basedOn w:val="Domylnaczcionkaakapitu"/>
    <w:link w:val="Tekstpodstawowywcity2"/>
    <w:uiPriority w:val="99"/>
    <w:semiHidden/>
    <w:rsid w:val="00900DA3"/>
    <w:rPr>
      <w:rFonts w:ascii="Times New Roman" w:eastAsia="Times New Roman" w:hAnsi="Times New Roman" w:cs="Times New Roman"/>
      <w:kern w:val="0"/>
      <w:lang w:val="x-none" w:eastAsia="x-none"/>
      <w14:ligatures w14:val="none"/>
    </w:rPr>
  </w:style>
  <w:style w:type="paragraph" w:customStyle="1" w:styleId="p1">
    <w:name w:val="p1"/>
    <w:basedOn w:val="Normalny"/>
    <w:rsid w:val="002B3CFE"/>
    <w:pPr>
      <w:spacing w:after="0" w:line="240" w:lineRule="auto"/>
    </w:pPr>
    <w:rPr>
      <w:rFonts w:ascii="Helvetica" w:eastAsia="Times New Roman" w:hAnsi="Helvetica" w:cs="Times New Roman"/>
      <w:color w:val="000000"/>
      <w:kern w:val="0"/>
      <w:lang w:eastAsia="pl-PL"/>
      <w14:ligatures w14:val="none"/>
    </w:rPr>
  </w:style>
  <w:style w:type="paragraph" w:customStyle="1" w:styleId="p2">
    <w:name w:val="p2"/>
    <w:basedOn w:val="Normalny"/>
    <w:rsid w:val="002B3CFE"/>
    <w:pPr>
      <w:spacing w:after="0" w:line="240" w:lineRule="auto"/>
    </w:pPr>
    <w:rPr>
      <w:rFonts w:ascii="Helvetica" w:eastAsia="Times New Roman" w:hAnsi="Helvetica" w:cs="Times New Roman"/>
      <w:color w:val="000000"/>
      <w:kern w:val="0"/>
      <w:sz w:val="18"/>
      <w:szCs w:val="18"/>
      <w:lang w:eastAsia="pl-PL"/>
      <w14:ligatures w14:val="none"/>
    </w:rPr>
  </w:style>
  <w:style w:type="paragraph" w:customStyle="1" w:styleId="Standard">
    <w:name w:val="Standard"/>
    <w:rsid w:val="001C5FD2"/>
    <w:pPr>
      <w:widowControl w:val="0"/>
      <w:suppressAutoHyphens/>
      <w:spacing w:after="0" w:line="240" w:lineRule="auto"/>
      <w:textAlignment w:val="baseline"/>
    </w:pPr>
    <w:rPr>
      <w:rFonts w:ascii="Times New Roman" w:eastAsia="Andale Sans UI" w:hAnsi="Times New Roman" w:cs="Tahoma"/>
      <w:lang w:val="de-DE" w:eastAsia="ja-JP" w:bidi="fa-IR"/>
      <w14:ligatures w14:val="none"/>
    </w:rPr>
  </w:style>
  <w:style w:type="character" w:customStyle="1" w:styleId="outlook-search-highlight">
    <w:name w:val="outlook-search-highlight"/>
    <w:basedOn w:val="Domylnaczcionkaakapitu"/>
    <w:rsid w:val="00BE5D9E"/>
  </w:style>
  <w:style w:type="character" w:customStyle="1" w:styleId="apple-converted-space">
    <w:name w:val="apple-converted-space"/>
    <w:basedOn w:val="Domylnaczcionkaakapitu"/>
    <w:rsid w:val="00BE5D9E"/>
  </w:style>
  <w:style w:type="character" w:styleId="Odwoaniedokomentarza">
    <w:name w:val="annotation reference"/>
    <w:basedOn w:val="Domylnaczcionkaakapitu"/>
    <w:uiPriority w:val="99"/>
    <w:semiHidden/>
    <w:unhideWhenUsed/>
    <w:rsid w:val="00DF486A"/>
    <w:rPr>
      <w:sz w:val="16"/>
      <w:szCs w:val="16"/>
    </w:rPr>
  </w:style>
  <w:style w:type="paragraph" w:styleId="Tekstkomentarza">
    <w:name w:val="annotation text"/>
    <w:basedOn w:val="Normalny"/>
    <w:link w:val="TekstkomentarzaZnak"/>
    <w:uiPriority w:val="99"/>
    <w:unhideWhenUsed/>
    <w:rsid w:val="00DF486A"/>
    <w:pPr>
      <w:spacing w:line="240" w:lineRule="auto"/>
    </w:pPr>
    <w:rPr>
      <w:sz w:val="20"/>
      <w:szCs w:val="20"/>
    </w:rPr>
  </w:style>
  <w:style w:type="character" w:customStyle="1" w:styleId="TekstkomentarzaZnak">
    <w:name w:val="Tekst komentarza Znak"/>
    <w:basedOn w:val="Domylnaczcionkaakapitu"/>
    <w:link w:val="Tekstkomentarza"/>
    <w:uiPriority w:val="99"/>
    <w:rsid w:val="00DF486A"/>
    <w:rPr>
      <w:sz w:val="20"/>
      <w:szCs w:val="20"/>
    </w:rPr>
  </w:style>
  <w:style w:type="paragraph" w:styleId="Tematkomentarza">
    <w:name w:val="annotation subject"/>
    <w:basedOn w:val="Tekstkomentarza"/>
    <w:next w:val="Tekstkomentarza"/>
    <w:link w:val="TematkomentarzaZnak"/>
    <w:uiPriority w:val="99"/>
    <w:semiHidden/>
    <w:unhideWhenUsed/>
    <w:rsid w:val="00DF486A"/>
    <w:rPr>
      <w:b/>
      <w:bCs/>
    </w:rPr>
  </w:style>
  <w:style w:type="character" w:customStyle="1" w:styleId="TematkomentarzaZnak">
    <w:name w:val="Temat komentarza Znak"/>
    <w:basedOn w:val="TekstkomentarzaZnak"/>
    <w:link w:val="Tematkomentarza"/>
    <w:uiPriority w:val="99"/>
    <w:semiHidden/>
    <w:rsid w:val="00DF486A"/>
    <w:rPr>
      <w:b/>
      <w:bCs/>
      <w:sz w:val="20"/>
      <w:szCs w:val="20"/>
    </w:rPr>
  </w:style>
  <w:style w:type="table" w:styleId="Tabela-Siatka">
    <w:name w:val="Table Grid"/>
    <w:basedOn w:val="Standardowy"/>
    <w:uiPriority w:val="39"/>
    <w:rsid w:val="00516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505665">
      <w:bodyDiv w:val="1"/>
      <w:marLeft w:val="0"/>
      <w:marRight w:val="0"/>
      <w:marTop w:val="0"/>
      <w:marBottom w:val="0"/>
      <w:divBdr>
        <w:top w:val="none" w:sz="0" w:space="0" w:color="auto"/>
        <w:left w:val="none" w:sz="0" w:space="0" w:color="auto"/>
        <w:bottom w:val="none" w:sz="0" w:space="0" w:color="auto"/>
        <w:right w:val="none" w:sz="0" w:space="0" w:color="auto"/>
      </w:divBdr>
    </w:div>
    <w:div w:id="206794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BB0C4332-9DDE-5C48-9CD3-C98E2E040CCE}">
  <ds:schemaRefs>
    <ds:schemaRef ds:uri="http://schemas.openxmlformats.org/officeDocument/2006/bibliography"/>
  </ds:schemaRefs>
</ds:datastoreItem>
</file>

<file path=customXml/itemProps2.xml><?xml version="1.0" encoding="utf-8"?>
<ds:datastoreItem xmlns:ds="http://schemas.openxmlformats.org/officeDocument/2006/customXml" ds:itemID="{CB7E0F84-344F-4372-A19A-A57C2220ACD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10</Pages>
  <Words>1776</Words>
  <Characters>10656</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Manager/>
  <Company>Gmina Frysztak</Company>
  <LinksUpToDate>false</LinksUpToDate>
  <CharactersWithSpaces>12408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Halina Kolanko</cp:lastModifiedBy>
  <cp:revision>99</cp:revision>
  <dcterms:created xsi:type="dcterms:W3CDTF">2025-01-20T11:38:00Z</dcterms:created>
  <dcterms:modified xsi:type="dcterms:W3CDTF">2025-02-14T08:40:00Z</dcterms:modified>
  <cp:category/>
</cp:coreProperties>
</file>