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8AF7" w14:textId="77777777" w:rsidR="00FC5339" w:rsidRPr="00C11109" w:rsidRDefault="00CA5C28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</w:rPr>
        <w:t>Załącznik nr 2</w:t>
      </w:r>
      <w:r w:rsidR="005A37AE">
        <w:rPr>
          <w:rFonts w:asciiTheme="minorHAnsi" w:eastAsia="Arial" w:hAnsiTheme="minorHAnsi" w:cs="Times New Roman"/>
          <w:b/>
        </w:rPr>
        <w:t>a</w:t>
      </w:r>
      <w:r w:rsidR="00780A6F" w:rsidRPr="00C11109">
        <w:rPr>
          <w:rFonts w:asciiTheme="minorHAnsi" w:eastAsia="Arial" w:hAnsiTheme="minorHAnsi" w:cs="Times New Roman"/>
          <w:b/>
        </w:rPr>
        <w:t xml:space="preserve"> do SWZ </w:t>
      </w:r>
    </w:p>
    <w:p w14:paraId="79B61A77" w14:textId="77777777" w:rsidR="00FC5339" w:rsidRPr="005A37AE" w:rsidRDefault="00780A6F" w:rsidP="00DC1DFF">
      <w:pPr>
        <w:spacing w:after="50"/>
        <w:rPr>
          <w:rFonts w:asciiTheme="minorHAnsi" w:hAnsiTheme="minorHAnsi" w:cs="Times New Roman"/>
          <w:b/>
          <w:sz w:val="24"/>
          <w:szCs w:val="24"/>
        </w:rPr>
      </w:pPr>
      <w:r w:rsidRPr="005A37AE">
        <w:rPr>
          <w:rFonts w:asciiTheme="minorHAnsi" w:eastAsia="Arial" w:hAnsiTheme="minorHAnsi" w:cs="Times New Roman"/>
          <w:b/>
          <w:sz w:val="24"/>
          <w:szCs w:val="24"/>
        </w:rPr>
        <w:t xml:space="preserve">Zamawiający: </w:t>
      </w:r>
    </w:p>
    <w:p w14:paraId="5A2252BF" w14:textId="5AA32B5A" w:rsidR="007D0C68" w:rsidRPr="00C11109" w:rsidRDefault="00894003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>
        <w:rPr>
          <w:rFonts w:asciiTheme="minorHAnsi" w:eastAsia="Arial" w:hAnsiTheme="minorHAnsi" w:cs="Times New Roman"/>
          <w:b/>
        </w:rPr>
        <w:t>Gmina Jaświły</w:t>
      </w:r>
    </w:p>
    <w:p w14:paraId="71CD4B9D" w14:textId="77777777"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14:paraId="6BDACB41" w14:textId="77777777" w:rsidR="00FC5339" w:rsidRPr="00C1110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14:paraId="43B47B51" w14:textId="6F6AF409" w:rsidR="00FC5339" w:rsidRPr="00C11109" w:rsidRDefault="005A37AE" w:rsidP="005A37AE">
      <w:pPr>
        <w:spacing w:after="38"/>
        <w:ind w:right="45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</w:rPr>
        <w:t>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>
        <w:rPr>
          <w:rFonts w:asciiTheme="minorHAnsi" w:eastAsia="Arial" w:hAnsiTheme="minorHAnsi" w:cs="Times New Roman"/>
          <w:b/>
        </w:rPr>
        <w:t>R</w:t>
      </w:r>
      <w:r w:rsidR="0033126F">
        <w:rPr>
          <w:rFonts w:asciiTheme="minorHAnsi" w:eastAsia="Arial" w:hAnsiTheme="minorHAnsi" w:cs="Times New Roman"/>
          <w:b/>
        </w:rPr>
        <w:t>I</w:t>
      </w:r>
      <w:r>
        <w:rPr>
          <w:rFonts w:asciiTheme="minorHAnsi" w:eastAsia="Arial" w:hAnsiTheme="minorHAnsi" w:cs="Times New Roman"/>
          <w:b/>
        </w:rPr>
        <w:t>.271.</w:t>
      </w:r>
      <w:r w:rsidR="0033126F">
        <w:rPr>
          <w:rFonts w:asciiTheme="minorHAnsi" w:eastAsia="Arial" w:hAnsiTheme="minorHAnsi" w:cs="Times New Roman"/>
          <w:b/>
        </w:rPr>
        <w:t>6</w:t>
      </w:r>
      <w:r>
        <w:rPr>
          <w:rFonts w:asciiTheme="minorHAnsi" w:eastAsia="Arial" w:hAnsiTheme="minorHAnsi" w:cs="Times New Roman"/>
          <w:b/>
        </w:rPr>
        <w:t>.202</w:t>
      </w:r>
      <w:r w:rsidR="0033126F">
        <w:rPr>
          <w:rFonts w:asciiTheme="minorHAnsi" w:eastAsia="Arial" w:hAnsiTheme="minorHAnsi" w:cs="Times New Roman"/>
          <w:b/>
        </w:rPr>
        <w:t>4</w:t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 w:rsidR="005A5ABB" w:rsidRPr="00C11109">
        <w:rPr>
          <w:rFonts w:asciiTheme="minorHAnsi" w:eastAsia="Arial" w:hAnsiTheme="minorHAnsi" w:cs="Times New Roman"/>
          <w:b/>
        </w:rPr>
        <w:t>WYKONAWCA</w:t>
      </w:r>
      <w:r w:rsidR="005A5ABB"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14:paraId="7DEBB241" w14:textId="77777777"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14:paraId="56227407" w14:textId="77777777" w:rsidR="00FC5339" w:rsidRPr="00C11109" w:rsidRDefault="00DC1DFF" w:rsidP="0033126F">
      <w:pPr>
        <w:spacing w:after="36" w:line="360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2CA19AC" w14:textId="77777777" w:rsidR="00FC5339" w:rsidRPr="00C11109" w:rsidRDefault="00DC1DFF" w:rsidP="0033126F">
      <w:pPr>
        <w:spacing w:after="36" w:line="360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14:paraId="1E4788E5" w14:textId="77777777" w:rsidR="005A5ABB" w:rsidRPr="00C11109" w:rsidRDefault="00DC1DFF" w:rsidP="0033126F">
      <w:pPr>
        <w:spacing w:after="36" w:line="360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395B6F84" w14:textId="77777777" w:rsidR="005A5ABB" w:rsidRPr="00C11109" w:rsidRDefault="00DC1DFF" w:rsidP="0033126F">
      <w:pPr>
        <w:spacing w:after="36" w:line="360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3D1FFE3" w14:textId="77777777" w:rsidR="005A37AE" w:rsidRDefault="00780A6F" w:rsidP="0033126F">
      <w:pPr>
        <w:spacing w:after="9" w:line="360" w:lineRule="auto"/>
        <w:ind w:left="2124" w:right="57" w:firstLine="3830"/>
        <w:jc w:val="right"/>
        <w:rPr>
          <w:rFonts w:asciiTheme="minorHAnsi" w:eastAsia="Arial" w:hAnsiTheme="minorHAnsi" w:cs="Times New Roman"/>
          <w:i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37AE">
        <w:rPr>
          <w:rFonts w:asciiTheme="minorHAnsi" w:eastAsia="Arial" w:hAnsiTheme="minorHAnsi" w:cs="Times New Roman"/>
          <w:i/>
        </w:rPr>
        <w:t xml:space="preserve">zwa/firma,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</w:t>
      </w:r>
    </w:p>
    <w:p w14:paraId="2A524E48" w14:textId="77777777" w:rsidR="00FC5339" w:rsidRPr="00C11109" w:rsidRDefault="005A5ABB" w:rsidP="0033126F">
      <w:pPr>
        <w:spacing w:after="9" w:line="360" w:lineRule="auto"/>
        <w:ind w:left="2124" w:right="57" w:firstLine="383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 xml:space="preserve"> w zależności </w:t>
      </w:r>
      <w:r w:rsidR="00780A6F" w:rsidRPr="00C11109">
        <w:rPr>
          <w:rFonts w:asciiTheme="minorHAnsi" w:eastAsia="Arial" w:hAnsiTheme="minorHAnsi" w:cs="Times New Roman"/>
          <w:i/>
        </w:rPr>
        <w:t xml:space="preserve">od podmiotu: </w:t>
      </w:r>
    </w:p>
    <w:p w14:paraId="3291D714" w14:textId="77777777" w:rsidR="00FC5339" w:rsidRPr="00C11109" w:rsidRDefault="005A37AE" w:rsidP="0033126F">
      <w:pPr>
        <w:spacing w:after="9" w:line="360" w:lineRule="auto"/>
        <w:ind w:left="-5" w:right="57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i/>
        </w:rPr>
        <w:t xml:space="preserve">     </w:t>
      </w:r>
      <w:r w:rsidR="00780A6F" w:rsidRPr="00C11109">
        <w:rPr>
          <w:rFonts w:asciiTheme="minorHAnsi" w:eastAsia="Arial" w:hAnsiTheme="minorHAnsi" w:cs="Times New Roman"/>
          <w:i/>
        </w:rPr>
        <w:t>NIP/PESEL, KRS/</w:t>
      </w:r>
      <w:proofErr w:type="spellStart"/>
      <w:r w:rsidR="00780A6F" w:rsidRPr="00C11109">
        <w:rPr>
          <w:rFonts w:asciiTheme="minorHAnsi" w:eastAsia="Arial" w:hAnsiTheme="minorHAnsi" w:cs="Times New Roman"/>
          <w:i/>
        </w:rPr>
        <w:t>CEiDG</w:t>
      </w:r>
      <w:proofErr w:type="spellEnd"/>
      <w:r w:rsidR="00780A6F" w:rsidRPr="00C11109">
        <w:rPr>
          <w:rFonts w:asciiTheme="minorHAnsi" w:eastAsia="Arial" w:hAnsiTheme="minorHAnsi" w:cs="Times New Roman"/>
          <w:i/>
        </w:rPr>
        <w:t xml:space="preserve">) </w:t>
      </w:r>
    </w:p>
    <w:p w14:paraId="1FF4F994" w14:textId="77777777" w:rsidR="00C11109" w:rsidRPr="00C11109" w:rsidRDefault="00780A6F" w:rsidP="0033126F">
      <w:pPr>
        <w:spacing w:after="19" w:line="360" w:lineRule="auto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14:paraId="1417580B" w14:textId="77777777" w:rsidR="00B33B60" w:rsidRPr="0054537A" w:rsidRDefault="00B33B60" w:rsidP="00B33B60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E995717" w14:textId="77777777" w:rsidR="00B33B60" w:rsidRPr="0054537A" w:rsidRDefault="00B33B60" w:rsidP="00B33B60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4537A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4CCC65" w14:textId="213E2754" w:rsidR="0033126F" w:rsidRPr="0033126F" w:rsidRDefault="00B33B60" w:rsidP="0033126F">
      <w:pPr>
        <w:spacing w:before="120" w:after="0" w:line="360" w:lineRule="auto"/>
        <w:jc w:val="center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 xml:space="preserve">składane na podstawie art. 125 ust. 1 ustawy </w:t>
      </w:r>
      <w:proofErr w:type="spellStart"/>
      <w:r w:rsidRPr="0054537A">
        <w:rPr>
          <w:rFonts w:cs="Arial"/>
          <w:b/>
          <w:sz w:val="20"/>
          <w:szCs w:val="20"/>
        </w:rPr>
        <w:t>Pzp</w:t>
      </w:r>
      <w:proofErr w:type="spellEnd"/>
    </w:p>
    <w:p w14:paraId="2C542253" w14:textId="77777777" w:rsidR="0033126F" w:rsidRPr="009031D2" w:rsidRDefault="00B33B60" w:rsidP="0033126F">
      <w:pPr>
        <w:spacing w:after="0" w:line="360" w:lineRule="auto"/>
        <w:ind w:right="141"/>
        <w:rPr>
          <w:rFonts w:asciiTheme="minorHAnsi" w:hAnsiTheme="minorHAnsi" w:cs="Arial"/>
          <w:b/>
        </w:rPr>
      </w:pPr>
      <w:r w:rsidRPr="0054537A"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 w:rsidRPr="0054537A">
        <w:rPr>
          <w:rFonts w:asciiTheme="minorHAnsi" w:hAnsiTheme="minorHAnsi" w:cs="Arial"/>
          <w:sz w:val="20"/>
          <w:szCs w:val="20"/>
        </w:rPr>
        <w:br/>
        <w:t>pn.</w:t>
      </w:r>
      <w:r w:rsidRPr="0054537A">
        <w:rPr>
          <w:rFonts w:asciiTheme="minorHAnsi" w:hAnsiTheme="minorHAnsi" w:cs="Times New Roman"/>
          <w:b/>
        </w:rPr>
        <w:t xml:space="preserve"> </w:t>
      </w:r>
      <w:r w:rsidRPr="00B33B60">
        <w:rPr>
          <w:rFonts w:ascii="Arial" w:hAnsi="Arial" w:cs="Arial"/>
          <w:bCs/>
          <w:sz w:val="20"/>
          <w:szCs w:val="20"/>
        </w:rPr>
        <w:t>„</w:t>
      </w:r>
      <w:bookmarkStart w:id="0" w:name="_Hlk139006036"/>
      <w:r w:rsidR="0033126F" w:rsidRPr="009031D2">
        <w:rPr>
          <w:rFonts w:asciiTheme="minorHAnsi" w:hAnsiTheme="minorHAnsi" w:cs="Arial"/>
          <w:b/>
        </w:rPr>
        <w:t>Udzielenie kredytu długoterminowego w wysokości 3.000.000,00 zł na sfinansowanie planowanego deficytu budżetu oraz na spłatę wcześniej zaciągniętych kredytów i pożyczek</w:t>
      </w:r>
    </w:p>
    <w:bookmarkEnd w:id="0"/>
    <w:p w14:paraId="4243DFAD" w14:textId="32B588DE" w:rsidR="00B33B60" w:rsidRPr="0054537A" w:rsidRDefault="00B33B60" w:rsidP="0033126F">
      <w:pPr>
        <w:pStyle w:val="Default"/>
        <w:rPr>
          <w:rFonts w:asciiTheme="minorHAnsi" w:hAnsiTheme="minorHAnsi" w:cs="Times New Roman"/>
          <w:color w:val="auto"/>
        </w:rPr>
      </w:pPr>
      <w:r w:rsidRPr="00894003">
        <w:rPr>
          <w:rFonts w:asciiTheme="minorHAnsi" w:hAnsiTheme="minorHAnsi" w:cstheme="minorHAnsi"/>
          <w:sz w:val="22"/>
          <w:szCs w:val="22"/>
        </w:rPr>
        <w:t>"</w:t>
      </w:r>
      <w:r w:rsidRPr="0089400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537A">
        <w:rPr>
          <w:rFonts w:asciiTheme="minorHAnsi" w:hAnsiTheme="minorHAnsi" w:cs="Arial"/>
          <w:sz w:val="20"/>
          <w:szCs w:val="20"/>
        </w:rPr>
        <w:t>oświadczam, co następuje:</w:t>
      </w:r>
    </w:p>
    <w:p w14:paraId="40E8DA2C" w14:textId="77777777" w:rsidR="00B33B60" w:rsidRPr="0054537A" w:rsidRDefault="00B33B60" w:rsidP="00B33B60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OŚWIADCZENIA DOTYCZĄCE WYKONAWCY:</w:t>
      </w:r>
    </w:p>
    <w:p w14:paraId="40069A28" w14:textId="77777777" w:rsidR="00B33B60" w:rsidRPr="0054537A" w:rsidRDefault="00B33B60" w:rsidP="00B33B60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cs="Arial"/>
          <w:b/>
          <w:bCs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54537A">
        <w:rPr>
          <w:rFonts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4537A">
        <w:rPr>
          <w:rStyle w:val="Odwoanieprzypisudolnego"/>
          <w:rFonts w:cs="Arial"/>
          <w:sz w:val="20"/>
          <w:szCs w:val="20"/>
        </w:rPr>
        <w:footnoteReference w:id="1"/>
      </w:r>
    </w:p>
    <w:p w14:paraId="5854D802" w14:textId="77777777" w:rsidR="00B33B60" w:rsidRPr="00B33B60" w:rsidRDefault="00B33B60" w:rsidP="00B33B60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4537A">
        <w:rPr>
          <w:rFonts w:asciiTheme="minorHAnsi" w:hAnsiTheme="minorHAnsi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4537A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 xml:space="preserve">7 ust. 1 ustawy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(Dz. U. poz. 835)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Pr="0054537A">
        <w:rPr>
          <w:rStyle w:val="Odwoanieprzypisudolnego"/>
          <w:rFonts w:asciiTheme="minorHAnsi" w:hAnsiTheme="minorHAnsi" w:cs="Arial"/>
          <w:color w:val="222222"/>
          <w:sz w:val="20"/>
          <w:szCs w:val="20"/>
        </w:rPr>
        <w:footnoteReference w:id="2"/>
      </w:r>
    </w:p>
    <w:p w14:paraId="49EF98A5" w14:textId="77777777" w:rsidR="00B33B60" w:rsidRPr="00C11109" w:rsidRDefault="00B33B60" w:rsidP="00B33B60">
      <w:pPr>
        <w:numPr>
          <w:ilvl w:val="0"/>
          <w:numId w:val="6"/>
        </w:numPr>
        <w:spacing w:after="36" w:line="271" w:lineRule="auto"/>
        <w:ind w:right="41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asciiTheme="minorHAnsi" w:eastAsia="Arial" w:hAnsiTheme="minorHAnsi" w:cs="Times New Roman"/>
          <w:i/>
        </w:rPr>
        <w:t>Pzp</w:t>
      </w:r>
      <w:proofErr w:type="spellEnd"/>
      <w:r w:rsidRPr="00C11109">
        <w:rPr>
          <w:rFonts w:asciiTheme="minorHAnsi" w:eastAsia="Arial" w:hAnsiTheme="minorHAnsi" w:cs="Times New Roman"/>
          <w:i/>
        </w:rPr>
        <w:t>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podjąłem następujące środki naprawcze:   </w:t>
      </w:r>
    </w:p>
    <w:p w14:paraId="667D6C5B" w14:textId="5B7D2EC2" w:rsidR="00B33B60" w:rsidRPr="0033126F" w:rsidRDefault="00B33B60" w:rsidP="0033126F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………….</w:t>
      </w:r>
    </w:p>
    <w:p w14:paraId="74B2DC69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4537A">
        <w:rPr>
          <w:rFonts w:cs="Arial"/>
          <w:b/>
          <w:bCs/>
          <w:sz w:val="20"/>
          <w:szCs w:val="20"/>
        </w:rPr>
        <w:t>:</w:t>
      </w:r>
    </w:p>
    <w:p w14:paraId="0CBEA3EE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bookmarkStart w:id="2" w:name="_Hlk99016800"/>
      <w:r w:rsidRPr="00C61446">
        <w:rPr>
          <w:rFonts w:cs="Arial"/>
          <w:color w:val="auto"/>
          <w:sz w:val="20"/>
          <w:szCs w:val="20"/>
        </w:rPr>
        <w:t>[</w:t>
      </w:r>
      <w:r w:rsidRPr="0033126F">
        <w:rPr>
          <w:rFonts w:cs="Arial"/>
          <w:b/>
          <w:bCs/>
          <w:color w:val="auto"/>
          <w:sz w:val="20"/>
          <w:szCs w:val="20"/>
        </w:rPr>
        <w:t>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  <w:bookmarkEnd w:id="2"/>
    </w:p>
    <w:p w14:paraId="08A397A3" w14:textId="5358D73B" w:rsidR="00B33B60" w:rsidRPr="0054537A" w:rsidRDefault="00B33B60" w:rsidP="00B33B60">
      <w:pPr>
        <w:spacing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celu wykazania spełniania warunków udziału w postępowaniu, określonych przez </w:t>
      </w:r>
      <w:r w:rsidR="0033126F">
        <w:rPr>
          <w:rFonts w:cs="Arial"/>
          <w:sz w:val="20"/>
          <w:szCs w:val="20"/>
        </w:rPr>
        <w:t>Z</w:t>
      </w:r>
      <w:r w:rsidRPr="0054537A">
        <w:rPr>
          <w:rFonts w:cs="Arial"/>
          <w:sz w:val="20"/>
          <w:szCs w:val="20"/>
        </w:rPr>
        <w:t xml:space="preserve">amawiającego w </w:t>
      </w:r>
      <w:r w:rsidR="0033126F">
        <w:rPr>
          <w:rFonts w:cs="Arial"/>
          <w:b/>
          <w:sz w:val="20"/>
          <w:szCs w:val="20"/>
        </w:rPr>
        <w:t>R</w:t>
      </w:r>
      <w:r>
        <w:rPr>
          <w:rFonts w:cs="Arial"/>
          <w:b/>
          <w:sz w:val="20"/>
          <w:szCs w:val="20"/>
        </w:rPr>
        <w:t xml:space="preserve">ozdziale VIII ust. 2 </w:t>
      </w:r>
      <w:r w:rsidRPr="0054537A">
        <w:rPr>
          <w:rFonts w:cs="Arial"/>
          <w:b/>
          <w:sz w:val="20"/>
          <w:szCs w:val="20"/>
        </w:rPr>
        <w:t xml:space="preserve"> specyfikacji warunków  zamówienia </w:t>
      </w:r>
      <w:r w:rsidRPr="0054537A">
        <w:rPr>
          <w:rFonts w:cs="Arial"/>
          <w:sz w:val="20"/>
          <w:szCs w:val="20"/>
        </w:rPr>
        <w:t xml:space="preserve"> </w:t>
      </w:r>
      <w:r w:rsidRPr="0054537A">
        <w:rPr>
          <w:rFonts w:cs="Arial"/>
          <w:i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54537A">
        <w:rPr>
          <w:rFonts w:cs="Arial"/>
          <w:sz w:val="20"/>
          <w:szCs w:val="20"/>
        </w:rPr>
        <w:t>…………………………………………</w:t>
      </w:r>
      <w:r w:rsidRPr="0054537A">
        <w:rPr>
          <w:rFonts w:cs="Arial"/>
          <w:i/>
          <w:sz w:val="20"/>
          <w:szCs w:val="20"/>
        </w:rPr>
        <w:t xml:space="preserve"> </w:t>
      </w:r>
      <w:bookmarkEnd w:id="3"/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4537A">
        <w:rPr>
          <w:rFonts w:cs="Arial"/>
          <w:i/>
          <w:sz w:val="20"/>
          <w:szCs w:val="20"/>
        </w:rPr>
        <w:t>(określić odpowiedni zakres udostępnianych zasobów dla wskazanego podmiotu)</w:t>
      </w:r>
      <w:r w:rsidRPr="0054537A">
        <w:rPr>
          <w:rFonts w:cs="Arial"/>
          <w:iCs/>
          <w:sz w:val="20"/>
          <w:szCs w:val="20"/>
        </w:rPr>
        <w:t>,</w:t>
      </w:r>
      <w:r w:rsidRPr="0054537A">
        <w:rPr>
          <w:rFonts w:cs="Arial"/>
          <w:i/>
          <w:sz w:val="20"/>
          <w:szCs w:val="20"/>
        </w:rPr>
        <w:br/>
      </w:r>
      <w:r w:rsidRPr="0054537A">
        <w:rPr>
          <w:rFonts w:cs="Arial"/>
          <w:sz w:val="20"/>
          <w:szCs w:val="20"/>
        </w:rPr>
        <w:t xml:space="preserve">co odpowiada ponad 10% wartości przedmiotowego zamówienia. </w:t>
      </w:r>
    </w:p>
    <w:p w14:paraId="06FD0835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PODWYKONAWCY, NA KTÓREGO PRZYPADA PONAD 10% WARTOŚCI ZAMÓWIENIA:</w:t>
      </w:r>
    </w:p>
    <w:p w14:paraId="34309160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lastRenderedPageBreak/>
        <w:t>[</w:t>
      </w:r>
      <w:r w:rsidRPr="0033126F">
        <w:rPr>
          <w:rFonts w:cs="Arial"/>
          <w:b/>
          <w:bCs/>
          <w:color w:val="auto"/>
          <w:sz w:val="20"/>
          <w:szCs w:val="20"/>
        </w:rPr>
        <w:t>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Pr="0054537A">
        <w:rPr>
          <w:rFonts w:cs="Arial"/>
          <w:i/>
          <w:color w:val="0070C0"/>
          <w:sz w:val="20"/>
          <w:szCs w:val="20"/>
        </w:rPr>
        <w:t xml:space="preserve"> </w:t>
      </w:r>
      <w:r w:rsidRPr="00C61446">
        <w:rPr>
          <w:rFonts w:cs="Arial"/>
          <w:i/>
          <w:color w:val="auto"/>
          <w:sz w:val="20"/>
          <w:szCs w:val="20"/>
        </w:rPr>
        <w:t>zdolnościach lub sytuacji wykonawca nie polega, a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14:paraId="4645EB96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36BBFEC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DOSTAWCY, NA KTÓREGO PRZYPADA PONAD 10% WARTOŚCI ZAMÓWIENIA:</w:t>
      </w:r>
    </w:p>
    <w:p w14:paraId="57AE7FD3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14:paraId="0085C654" w14:textId="1245DD36" w:rsidR="00B33B60" w:rsidRPr="0033126F" w:rsidRDefault="00B33B60" w:rsidP="0033126F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7164016" w14:textId="77777777" w:rsidR="00B33B60" w:rsidRPr="0054537A" w:rsidRDefault="00B33B60" w:rsidP="00B33B60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PODANYCH INFORMACJI:</w:t>
      </w:r>
    </w:p>
    <w:p w14:paraId="1BA54EFB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2FD3C0FF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54537A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9FD59B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3D29122" w14:textId="77777777" w:rsidR="00B33B60" w:rsidRPr="0054537A" w:rsidRDefault="00B33B60" w:rsidP="00B33B60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3016A436" w14:textId="77777777" w:rsidR="00B33B60" w:rsidRPr="0054537A" w:rsidRDefault="00B33B60" w:rsidP="00B33B6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</w:t>
      </w:r>
      <w:r w:rsidRPr="0054537A">
        <w:rPr>
          <w:rFonts w:cs="Arial"/>
          <w:sz w:val="21"/>
          <w:szCs w:val="21"/>
        </w:rPr>
        <w:t>:</w:t>
      </w:r>
      <w:r w:rsidRPr="0054537A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FA683CE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1B6E05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1589D24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915A6C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1646D41A" w14:textId="2A5589E9" w:rsidR="00B33B60" w:rsidRPr="0054537A" w:rsidRDefault="00B33B60" w:rsidP="00B33B60">
      <w:pPr>
        <w:spacing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="0033126F">
        <w:rPr>
          <w:rFonts w:cs="Arial"/>
          <w:sz w:val="21"/>
          <w:szCs w:val="21"/>
        </w:rPr>
        <w:t xml:space="preserve">    </w:t>
      </w:r>
      <w:r w:rsidRPr="0054537A">
        <w:rPr>
          <w:rFonts w:cs="Arial"/>
          <w:sz w:val="21"/>
          <w:szCs w:val="21"/>
        </w:rPr>
        <w:t>…………………………………….</w:t>
      </w:r>
    </w:p>
    <w:p w14:paraId="3643AE61" w14:textId="77777777" w:rsidR="00B33B60" w:rsidRPr="0054537A" w:rsidRDefault="00B33B60" w:rsidP="00B33B60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="00C758A4">
        <w:rPr>
          <w:rFonts w:cs="Arial"/>
          <w:i/>
          <w:sz w:val="21"/>
          <w:szCs w:val="21"/>
        </w:rPr>
        <w:tab/>
      </w:r>
      <w:r w:rsidRPr="0054537A">
        <w:rPr>
          <w:rFonts w:cs="Arial"/>
          <w:i/>
          <w:sz w:val="16"/>
          <w:szCs w:val="16"/>
        </w:rPr>
        <w:t xml:space="preserve"> </w:t>
      </w:r>
      <w:bookmarkStart w:id="4" w:name="_Hlk102639179"/>
      <w:r w:rsidRPr="0054537A">
        <w:rPr>
          <w:rFonts w:cs="Arial"/>
          <w:i/>
          <w:sz w:val="16"/>
          <w:szCs w:val="16"/>
        </w:rPr>
        <w:t xml:space="preserve">kwalifikowany podpis elektroniczny </w:t>
      </w:r>
      <w:bookmarkEnd w:id="4"/>
    </w:p>
    <w:sectPr w:rsidR="00B33B60" w:rsidRPr="0054537A" w:rsidSect="0033126F">
      <w:headerReference w:type="default" r:id="rId8"/>
      <w:pgSz w:w="11906" w:h="16838"/>
      <w:pgMar w:top="1440" w:right="1361" w:bottom="1440" w:left="1416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FF49" w14:textId="77777777" w:rsidR="002F5F8F" w:rsidRDefault="002F5F8F" w:rsidP="006B6617">
      <w:pPr>
        <w:spacing w:after="0" w:line="240" w:lineRule="auto"/>
      </w:pPr>
      <w:r>
        <w:separator/>
      </w:r>
    </w:p>
  </w:endnote>
  <w:endnote w:type="continuationSeparator" w:id="0">
    <w:p w14:paraId="6990BBBD" w14:textId="77777777" w:rsidR="002F5F8F" w:rsidRDefault="002F5F8F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5EB1" w14:textId="77777777" w:rsidR="002F5F8F" w:rsidRDefault="002F5F8F" w:rsidP="006B6617">
      <w:pPr>
        <w:spacing w:after="0" w:line="240" w:lineRule="auto"/>
      </w:pPr>
      <w:r>
        <w:separator/>
      </w:r>
    </w:p>
  </w:footnote>
  <w:footnote w:type="continuationSeparator" w:id="0">
    <w:p w14:paraId="5D8E6458" w14:textId="77777777" w:rsidR="002F5F8F" w:rsidRDefault="002F5F8F" w:rsidP="006B6617">
      <w:pPr>
        <w:spacing w:after="0" w:line="240" w:lineRule="auto"/>
      </w:pPr>
      <w:r>
        <w:continuationSeparator/>
      </w:r>
    </w:p>
  </w:footnote>
  <w:footnote w:id="1">
    <w:p w14:paraId="7915F2F5" w14:textId="77777777" w:rsidR="00B33B60" w:rsidRPr="00B929A1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68E06" w14:textId="77777777"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53611C" w14:textId="77777777"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FC13C59" w14:textId="77777777" w:rsidR="00B33B60" w:rsidRPr="00B929A1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34FF9E" w14:textId="77777777" w:rsidR="00B33B60" w:rsidRPr="004E3F67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3F2FB5" w14:textId="77777777"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A160E65" w14:textId="77777777" w:rsidR="00B33B60" w:rsidRPr="00A82964" w:rsidRDefault="00B33B60" w:rsidP="00B33B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32F1CA" w14:textId="77777777"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729598" w14:textId="77777777" w:rsidR="00B33B60" w:rsidRPr="00896587" w:rsidRDefault="00B33B60" w:rsidP="00B33B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E0EE" w14:textId="77777777" w:rsidR="0033126F" w:rsidRDefault="0033126F" w:rsidP="0033126F">
    <w:pPr>
      <w:pStyle w:val="Nagwek"/>
      <w:jc w:val="center"/>
    </w:pPr>
  </w:p>
  <w:p w14:paraId="5A2EAE10" w14:textId="78BA7881" w:rsidR="006B6617" w:rsidRDefault="0033126F" w:rsidP="0033126F">
    <w:pPr>
      <w:pStyle w:val="Nagwek"/>
      <w:jc w:val="center"/>
    </w:pPr>
    <w:r>
      <w:t>Dokument należy opatrzyć kwalifikowanym podpisem elektronicznym</w:t>
    </w:r>
  </w:p>
  <w:p w14:paraId="4BD88888" w14:textId="77777777" w:rsidR="006B6617" w:rsidRDefault="006B6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77523">
    <w:abstractNumId w:val="1"/>
  </w:num>
  <w:num w:numId="2" w16cid:durableId="1309552059">
    <w:abstractNumId w:val="0"/>
  </w:num>
  <w:num w:numId="3" w16cid:durableId="1280916855">
    <w:abstractNumId w:val="2"/>
  </w:num>
  <w:num w:numId="4" w16cid:durableId="1594433872">
    <w:abstractNumId w:val="4"/>
  </w:num>
  <w:num w:numId="5" w16cid:durableId="1129862573">
    <w:abstractNumId w:val="5"/>
  </w:num>
  <w:num w:numId="6" w16cid:durableId="138937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9"/>
    <w:rsid w:val="000E08E3"/>
    <w:rsid w:val="002200AD"/>
    <w:rsid w:val="00231B4C"/>
    <w:rsid w:val="0025130C"/>
    <w:rsid w:val="002F5F8F"/>
    <w:rsid w:val="0033126F"/>
    <w:rsid w:val="00397F1C"/>
    <w:rsid w:val="00586BB1"/>
    <w:rsid w:val="005A37AE"/>
    <w:rsid w:val="005A5ABB"/>
    <w:rsid w:val="005D2BC5"/>
    <w:rsid w:val="006B6617"/>
    <w:rsid w:val="006B698A"/>
    <w:rsid w:val="00780A6F"/>
    <w:rsid w:val="007D0C68"/>
    <w:rsid w:val="00894003"/>
    <w:rsid w:val="009318F1"/>
    <w:rsid w:val="009A7DA2"/>
    <w:rsid w:val="00B33B60"/>
    <w:rsid w:val="00C11109"/>
    <w:rsid w:val="00C61446"/>
    <w:rsid w:val="00C758A4"/>
    <w:rsid w:val="00C96C47"/>
    <w:rsid w:val="00CA5C28"/>
    <w:rsid w:val="00CE339B"/>
    <w:rsid w:val="00D2431E"/>
    <w:rsid w:val="00DC1DFF"/>
    <w:rsid w:val="00EB5D87"/>
    <w:rsid w:val="00F94CE5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837A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B6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B6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B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3B60"/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B33B6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056C-BEA1-47F0-8133-1E0C43A6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Joanna Pilichiewicz</cp:lastModifiedBy>
  <cp:revision>16</cp:revision>
  <cp:lastPrinted>2023-04-26T09:25:00Z</cp:lastPrinted>
  <dcterms:created xsi:type="dcterms:W3CDTF">2023-03-30T10:20:00Z</dcterms:created>
  <dcterms:modified xsi:type="dcterms:W3CDTF">2024-06-17T12:22:00Z</dcterms:modified>
</cp:coreProperties>
</file>