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D92D" w14:textId="764AF62E" w:rsidR="00B524EC" w:rsidRDefault="00B524EC" w:rsidP="00B524EC">
      <w:pPr>
        <w:ind w:left="426"/>
        <w:jc w:val="right"/>
      </w:pPr>
      <w:bookmarkStart w:id="0" w:name="_Hlk128391231"/>
      <w:r w:rsidRPr="00B156DB">
        <w:t xml:space="preserve">załącznik nr </w:t>
      </w:r>
      <w:r w:rsidR="00B156DB" w:rsidRPr="00B156DB">
        <w:t>8</w:t>
      </w:r>
      <w:r w:rsidRPr="00B156DB">
        <w:t xml:space="preserve"> do SWZ</w:t>
      </w:r>
    </w:p>
    <w:p w14:paraId="38545955" w14:textId="77777777" w:rsidR="00B524EC" w:rsidRDefault="00B524EC" w:rsidP="00B524EC">
      <w:pPr>
        <w:spacing w:after="360"/>
        <w:ind w:left="284"/>
        <w:jc w:val="center"/>
        <w:rPr>
          <w:b/>
          <w:spacing w:val="20"/>
          <w:sz w:val="28"/>
          <w:szCs w:val="28"/>
        </w:rPr>
      </w:pPr>
      <w:r>
        <w:rPr>
          <w:b/>
          <w:spacing w:val="20"/>
          <w:sz w:val="28"/>
          <w:szCs w:val="28"/>
        </w:rPr>
        <w:t>PROJEKTOWANE POSTANOWIENIA UMOWY</w:t>
      </w:r>
    </w:p>
    <w:p w14:paraId="16F3DE62" w14:textId="77777777" w:rsidR="00B524EC" w:rsidRDefault="00B524EC" w:rsidP="00B524EC">
      <w:pPr>
        <w:spacing w:after="360"/>
        <w:rPr>
          <w:sz w:val="24"/>
          <w:szCs w:val="24"/>
        </w:rPr>
      </w:pPr>
      <w:r>
        <w:rPr>
          <w:sz w:val="24"/>
          <w:szCs w:val="24"/>
        </w:rPr>
        <w:t>zawarta dnia ……….w Komornikach pomiędzy:</w:t>
      </w:r>
    </w:p>
    <w:p w14:paraId="24A71A8A" w14:textId="77777777" w:rsidR="00B524EC" w:rsidRDefault="00B524EC" w:rsidP="00B524EC">
      <w:pPr>
        <w:spacing w:after="240"/>
        <w:rPr>
          <w:sz w:val="24"/>
          <w:szCs w:val="24"/>
        </w:rPr>
      </w:pPr>
      <w:r>
        <w:rPr>
          <w:b/>
          <w:sz w:val="24"/>
          <w:szCs w:val="24"/>
        </w:rPr>
        <w:t>Gminą Komorniki</w:t>
      </w:r>
      <w:r>
        <w:rPr>
          <w:sz w:val="24"/>
          <w:szCs w:val="24"/>
        </w:rPr>
        <w:t xml:space="preserve"> z siedzibą w Komornikach, przy ul. Stawnej 1,</w:t>
      </w:r>
    </w:p>
    <w:p w14:paraId="39B1D7CE" w14:textId="77777777" w:rsidR="00B524EC" w:rsidRDefault="00B524EC" w:rsidP="00B524EC">
      <w:pPr>
        <w:rPr>
          <w:sz w:val="24"/>
          <w:szCs w:val="24"/>
        </w:rPr>
      </w:pPr>
      <w:r>
        <w:rPr>
          <w:sz w:val="24"/>
          <w:szCs w:val="24"/>
        </w:rPr>
        <w:t>NIP 777-31-40-250, REGON 631258709, BDO 000338659</w:t>
      </w:r>
    </w:p>
    <w:p w14:paraId="76B0D219" w14:textId="77777777" w:rsidR="00B524EC" w:rsidRDefault="00B524EC" w:rsidP="00B524EC">
      <w:pPr>
        <w:rPr>
          <w:sz w:val="24"/>
          <w:szCs w:val="24"/>
        </w:rPr>
      </w:pPr>
      <w:r>
        <w:rPr>
          <w:sz w:val="24"/>
          <w:szCs w:val="24"/>
        </w:rPr>
        <w:t>reprezentowaną przez:</w:t>
      </w:r>
    </w:p>
    <w:p w14:paraId="7879083B" w14:textId="53DFE457" w:rsidR="00B524EC" w:rsidRDefault="00B524EC" w:rsidP="00B524EC">
      <w:pPr>
        <w:numPr>
          <w:ilvl w:val="0"/>
          <w:numId w:val="34"/>
        </w:numPr>
        <w:suppressAutoHyphens w:val="0"/>
        <w:spacing w:after="0"/>
        <w:ind w:left="0" w:firstLine="0"/>
        <w:jc w:val="both"/>
        <w:rPr>
          <w:sz w:val="24"/>
          <w:szCs w:val="24"/>
        </w:rPr>
      </w:pPr>
      <w:r>
        <w:rPr>
          <w:sz w:val="24"/>
          <w:szCs w:val="24"/>
        </w:rPr>
        <w:t>II Zastępca Wójta</w:t>
      </w:r>
      <w:r w:rsidR="001D3A60">
        <w:rPr>
          <w:sz w:val="24"/>
          <w:szCs w:val="24"/>
        </w:rPr>
        <w:t xml:space="preserve"> Gminy Ko</w:t>
      </w:r>
      <w:r w:rsidR="001A16F2">
        <w:rPr>
          <w:sz w:val="24"/>
          <w:szCs w:val="24"/>
        </w:rPr>
        <w:t xml:space="preserve">morniki </w:t>
      </w:r>
      <w:r>
        <w:rPr>
          <w:sz w:val="24"/>
          <w:szCs w:val="24"/>
        </w:rPr>
        <w:t>- Przemysław Pełko</w:t>
      </w:r>
    </w:p>
    <w:p w14:paraId="563DC913" w14:textId="77777777" w:rsidR="00B524EC" w:rsidRDefault="00B524EC" w:rsidP="00B524EC">
      <w:pPr>
        <w:numPr>
          <w:ilvl w:val="0"/>
          <w:numId w:val="34"/>
        </w:numPr>
        <w:suppressAutoHyphens w:val="0"/>
        <w:spacing w:after="120"/>
        <w:ind w:left="0" w:firstLine="0"/>
        <w:jc w:val="both"/>
        <w:rPr>
          <w:sz w:val="24"/>
          <w:szCs w:val="24"/>
        </w:rPr>
      </w:pPr>
      <w:r>
        <w:rPr>
          <w:sz w:val="24"/>
          <w:szCs w:val="24"/>
        </w:rPr>
        <w:t>kontrasygnata Skarbnik Gminy - Magdalena Surdyk</w:t>
      </w:r>
    </w:p>
    <w:p w14:paraId="1B57D1AB" w14:textId="77777777" w:rsidR="00B524EC" w:rsidRDefault="00B524EC" w:rsidP="00B524EC">
      <w:pPr>
        <w:spacing w:after="120"/>
        <w:rPr>
          <w:b/>
          <w:sz w:val="24"/>
          <w:szCs w:val="24"/>
        </w:rPr>
      </w:pPr>
      <w:r>
        <w:rPr>
          <w:sz w:val="24"/>
          <w:szCs w:val="24"/>
        </w:rPr>
        <w:t xml:space="preserve">zwaną w treści umowy </w:t>
      </w:r>
      <w:r>
        <w:rPr>
          <w:b/>
          <w:sz w:val="24"/>
          <w:szCs w:val="24"/>
        </w:rPr>
        <w:t>“Zamawiającym”</w:t>
      </w:r>
    </w:p>
    <w:p w14:paraId="131358F4" w14:textId="77777777" w:rsidR="00B524EC" w:rsidRDefault="00B524EC" w:rsidP="00B524EC">
      <w:pPr>
        <w:rPr>
          <w:bCs/>
          <w:sz w:val="24"/>
          <w:szCs w:val="24"/>
        </w:rPr>
      </w:pPr>
      <w:r>
        <w:rPr>
          <w:bCs/>
          <w:sz w:val="24"/>
          <w:szCs w:val="24"/>
        </w:rPr>
        <w:t>a</w:t>
      </w:r>
    </w:p>
    <w:p w14:paraId="63258D3D" w14:textId="7D33CB61" w:rsidR="00FA4002" w:rsidRDefault="00FA4002" w:rsidP="00B524EC">
      <w:pPr>
        <w:rPr>
          <w:bCs/>
          <w:sz w:val="24"/>
          <w:szCs w:val="24"/>
        </w:rPr>
      </w:pPr>
      <w:r>
        <w:rPr>
          <w:bCs/>
          <w:sz w:val="24"/>
          <w:szCs w:val="24"/>
        </w:rPr>
        <w:t>……………………………..</w:t>
      </w:r>
    </w:p>
    <w:p w14:paraId="68483539" w14:textId="77777777" w:rsidR="00B524EC" w:rsidRDefault="00B524EC" w:rsidP="00B524EC">
      <w:pPr>
        <w:tabs>
          <w:tab w:val="left" w:pos="3402"/>
        </w:tabs>
        <w:rPr>
          <w:sz w:val="24"/>
          <w:szCs w:val="24"/>
        </w:rPr>
      </w:pPr>
      <w:r>
        <w:rPr>
          <w:sz w:val="24"/>
          <w:szCs w:val="24"/>
        </w:rPr>
        <w:t>reprezentowanym przez:</w:t>
      </w:r>
    </w:p>
    <w:p w14:paraId="352EA878" w14:textId="01AB6658" w:rsidR="00B524EC" w:rsidRDefault="00B524EC" w:rsidP="0053435C">
      <w:pPr>
        <w:tabs>
          <w:tab w:val="center" w:pos="4393"/>
        </w:tabs>
        <w:spacing w:after="240"/>
        <w:rPr>
          <w:sz w:val="24"/>
          <w:szCs w:val="24"/>
        </w:rPr>
      </w:pPr>
      <w:r>
        <w:rPr>
          <w:sz w:val="24"/>
          <w:szCs w:val="24"/>
        </w:rPr>
        <w:t>………………………………………..</w:t>
      </w:r>
      <w:r w:rsidR="0053435C">
        <w:rPr>
          <w:sz w:val="24"/>
          <w:szCs w:val="24"/>
        </w:rPr>
        <w:tab/>
      </w:r>
    </w:p>
    <w:p w14:paraId="5A01D87C" w14:textId="77777777" w:rsidR="00B524EC" w:rsidRDefault="00B524EC" w:rsidP="00B524EC">
      <w:pPr>
        <w:spacing w:after="240"/>
        <w:rPr>
          <w:sz w:val="24"/>
          <w:szCs w:val="24"/>
        </w:rPr>
      </w:pPr>
      <w:proofErr w:type="spellStart"/>
      <w:r>
        <w:rPr>
          <w:sz w:val="24"/>
          <w:szCs w:val="24"/>
        </w:rPr>
        <w:t>zwan</w:t>
      </w:r>
      <w:proofErr w:type="spellEnd"/>
      <w:r>
        <w:rPr>
          <w:sz w:val="24"/>
          <w:szCs w:val="24"/>
        </w:rPr>
        <w:t>-ą/</w:t>
      </w:r>
      <w:proofErr w:type="spellStart"/>
      <w:r>
        <w:rPr>
          <w:sz w:val="24"/>
          <w:szCs w:val="24"/>
        </w:rPr>
        <w:t>ym</w:t>
      </w:r>
      <w:proofErr w:type="spellEnd"/>
      <w:r>
        <w:rPr>
          <w:sz w:val="24"/>
          <w:szCs w:val="24"/>
        </w:rPr>
        <w:t xml:space="preserve"> w treści umowy </w:t>
      </w:r>
      <w:r>
        <w:rPr>
          <w:b/>
          <w:bCs/>
          <w:sz w:val="24"/>
          <w:szCs w:val="24"/>
        </w:rPr>
        <w:t>“Wykonawcą”</w:t>
      </w:r>
    </w:p>
    <w:p w14:paraId="13DB0589" w14:textId="77777777" w:rsidR="00B524EC" w:rsidRDefault="00B524EC" w:rsidP="00B524EC">
      <w:pPr>
        <w:rPr>
          <w:sz w:val="24"/>
          <w:szCs w:val="24"/>
        </w:rPr>
      </w:pPr>
      <w:r>
        <w:rPr>
          <w:sz w:val="24"/>
          <w:szCs w:val="24"/>
          <w:highlight w:val="lightGray"/>
        </w:rPr>
        <w:t>/a  w przypadku zawarcia umowy z osobą fizyczną prowadzącą działalność gospodarczą/</w:t>
      </w:r>
    </w:p>
    <w:p w14:paraId="54700F3E" w14:textId="77777777" w:rsidR="00B524EC" w:rsidRDefault="00B524EC" w:rsidP="00B524EC">
      <w:pPr>
        <w:rPr>
          <w:sz w:val="24"/>
          <w:szCs w:val="24"/>
        </w:rPr>
      </w:pPr>
      <w:r>
        <w:rPr>
          <w:sz w:val="24"/>
          <w:szCs w:val="24"/>
        </w:rPr>
        <w:t>prowadzącą/cym działalność gospodarczą pod firmą: … z siedzibą w …, ul. …, …-… …, NIP …, REGON …,</w:t>
      </w:r>
    </w:p>
    <w:p w14:paraId="6A059962" w14:textId="77777777" w:rsidR="00B524EC" w:rsidRDefault="00B524EC" w:rsidP="00B524EC">
      <w:pPr>
        <w:rPr>
          <w:sz w:val="24"/>
          <w:szCs w:val="24"/>
        </w:rPr>
      </w:pPr>
      <w:r>
        <w:rPr>
          <w:sz w:val="24"/>
          <w:szCs w:val="24"/>
        </w:rPr>
        <w:t>działając-ą/</w:t>
      </w:r>
      <w:proofErr w:type="spellStart"/>
      <w:r>
        <w:rPr>
          <w:sz w:val="24"/>
          <w:szCs w:val="24"/>
        </w:rPr>
        <w:t>ym</w:t>
      </w:r>
      <w:proofErr w:type="spellEnd"/>
      <w:r>
        <w:rPr>
          <w:sz w:val="24"/>
          <w:szCs w:val="24"/>
        </w:rPr>
        <w:t xml:space="preserve"> osobiście/</w:t>
      </w:r>
      <w:proofErr w:type="spellStart"/>
      <w:r>
        <w:rPr>
          <w:sz w:val="24"/>
          <w:szCs w:val="24"/>
        </w:rPr>
        <w:t>któr</w:t>
      </w:r>
      <w:proofErr w:type="spellEnd"/>
      <w:r>
        <w:rPr>
          <w:sz w:val="24"/>
          <w:szCs w:val="24"/>
        </w:rPr>
        <w:t>-ą/ego reprezentuje … jako pełnomocnik na podstawie załączonego do umowy pełnomocnictwa,</w:t>
      </w:r>
    </w:p>
    <w:p w14:paraId="73DA38F6" w14:textId="77777777" w:rsidR="00B524EC" w:rsidRDefault="00B524EC" w:rsidP="00B524EC">
      <w:pPr>
        <w:spacing w:after="120"/>
        <w:rPr>
          <w:sz w:val="24"/>
          <w:szCs w:val="24"/>
        </w:rPr>
      </w:pPr>
      <w:proofErr w:type="spellStart"/>
      <w:r>
        <w:rPr>
          <w:sz w:val="24"/>
          <w:szCs w:val="24"/>
        </w:rPr>
        <w:t>zwan</w:t>
      </w:r>
      <w:proofErr w:type="spellEnd"/>
      <w:r>
        <w:rPr>
          <w:sz w:val="24"/>
          <w:szCs w:val="24"/>
        </w:rPr>
        <w:t>-ą/</w:t>
      </w:r>
      <w:proofErr w:type="spellStart"/>
      <w:r>
        <w:rPr>
          <w:sz w:val="24"/>
          <w:szCs w:val="24"/>
        </w:rPr>
        <w:t>ym</w:t>
      </w:r>
      <w:proofErr w:type="spellEnd"/>
      <w:r>
        <w:rPr>
          <w:sz w:val="24"/>
          <w:szCs w:val="24"/>
        </w:rPr>
        <w:t xml:space="preserve"> w treści umowy „Wykonawcą”</w:t>
      </w:r>
    </w:p>
    <w:p w14:paraId="15C838F2" w14:textId="77777777" w:rsidR="00B524EC" w:rsidRDefault="00B524EC" w:rsidP="00B524EC">
      <w:pPr>
        <w:spacing w:after="240"/>
        <w:rPr>
          <w:sz w:val="24"/>
          <w:szCs w:val="24"/>
        </w:rPr>
      </w:pPr>
      <w:r>
        <w:rPr>
          <w:sz w:val="24"/>
          <w:szCs w:val="24"/>
        </w:rPr>
        <w:t>zwanych dalej łącznie ,,Stronami”.</w:t>
      </w:r>
    </w:p>
    <w:p w14:paraId="3D3D4DE4" w14:textId="77777777" w:rsidR="00B524EC" w:rsidRDefault="00B524EC" w:rsidP="00B524EC">
      <w:pPr>
        <w:spacing w:after="240"/>
        <w:rPr>
          <w:sz w:val="24"/>
          <w:szCs w:val="24"/>
        </w:rPr>
      </w:pPr>
      <w:r>
        <w:rPr>
          <w:sz w:val="24"/>
          <w:szCs w:val="24"/>
        </w:rPr>
        <w:t>Niniejsza umowa jest w dalszej jej części zwana „Umową”.</w:t>
      </w:r>
    </w:p>
    <w:p w14:paraId="12EBE734" w14:textId="77777777" w:rsidR="00FA4002" w:rsidRPr="00FA4002" w:rsidRDefault="00B524EC" w:rsidP="00FA4002">
      <w:pPr>
        <w:pStyle w:val="Akapitzlist"/>
        <w:spacing w:line="360" w:lineRule="auto"/>
        <w:ind w:left="0"/>
        <w:jc w:val="both"/>
        <w:rPr>
          <w:rFonts w:eastAsia="Calibri"/>
          <w:b/>
          <w:bCs/>
          <w:lang w:val="x-none"/>
        </w:rPr>
      </w:pPr>
      <w:r w:rsidRPr="00B524EC">
        <w:t xml:space="preserve">Umowa została zawarta w wyniku przeprowadzenia postępowania o udzielenie zamówienia klasycznego o wartości mniejszej niż progi unijne realizowanego w trybie podstawowym na podstawie art. 275 pkt 1 ustawy Prawo zamówień publicznych, dalej „ustawa </w:t>
      </w:r>
      <w:proofErr w:type="spellStart"/>
      <w:r w:rsidRPr="00B524EC">
        <w:t>Pzp</w:t>
      </w:r>
      <w:proofErr w:type="spellEnd"/>
      <w:r w:rsidRPr="00B524EC">
        <w:t xml:space="preserve">” na </w:t>
      </w:r>
      <w:r w:rsidR="002D38B5">
        <w:t>usługi</w:t>
      </w:r>
      <w:r w:rsidRPr="00B524EC">
        <w:t xml:space="preserve"> polegające na wykonaniu zadania pn. </w:t>
      </w:r>
      <w:r w:rsidR="00FA4002" w:rsidRPr="00FA4002">
        <w:rPr>
          <w:rFonts w:eastAsia="Calibri"/>
          <w:b/>
          <w:bCs/>
          <w:lang w:val="x-none"/>
        </w:rPr>
        <w:t>Wykonanie dokumentacji projektowej dla zadania „Rozbudowa drogi wojewódzkiej nr 311 w zakresie budowy ronda turbinowego dla istniejącego skrzyżowania ulicy Nizinnej, Nowej i Poznańskiej w Komornikach”</w:t>
      </w:r>
    </w:p>
    <w:bookmarkEnd w:id="0"/>
    <w:p w14:paraId="02A42FD3"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lastRenderedPageBreak/>
        <w:t>Przedmiot umowy</w:t>
      </w:r>
    </w:p>
    <w:p w14:paraId="6FCB6EDE"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1</w:t>
      </w:r>
    </w:p>
    <w:p w14:paraId="0CDEC816" w14:textId="20C4288A" w:rsidR="000F2E81" w:rsidRPr="00E874A1" w:rsidRDefault="000F2E81" w:rsidP="000F2E81">
      <w:pPr>
        <w:numPr>
          <w:ilvl w:val="0"/>
          <w:numId w:val="53"/>
        </w:numPr>
        <w:suppressAutoHyphens w:val="0"/>
        <w:spacing w:after="0" w:line="268" w:lineRule="auto"/>
        <w:jc w:val="both"/>
        <w:rPr>
          <w:b/>
          <w:szCs w:val="24"/>
        </w:rPr>
      </w:pPr>
      <w:r w:rsidRPr="00E874A1">
        <w:rPr>
          <w:szCs w:val="24"/>
        </w:rPr>
        <w:t>Zamawiający zleca a Wykonawca przyjmuje do realizacji wykonanie wielobranżowej dokumentacji projektowej (dalej: dokumentacja projektowa)</w:t>
      </w:r>
      <w:r w:rsidR="00E874A1" w:rsidRPr="00E874A1">
        <w:rPr>
          <w:szCs w:val="24"/>
        </w:rPr>
        <w:t xml:space="preserve"> wraz z decyzją </w:t>
      </w:r>
      <w:proofErr w:type="spellStart"/>
      <w:r w:rsidR="00E874A1" w:rsidRPr="00E874A1">
        <w:rPr>
          <w:szCs w:val="24"/>
        </w:rPr>
        <w:t>ZRiD</w:t>
      </w:r>
      <w:proofErr w:type="spellEnd"/>
      <w:r w:rsidR="00E874A1" w:rsidRPr="00E874A1">
        <w:rPr>
          <w:szCs w:val="24"/>
        </w:rPr>
        <w:t xml:space="preserve"> z nadanym rygorem natychmiastowej wykonalności</w:t>
      </w:r>
      <w:r w:rsidRPr="00E874A1">
        <w:rPr>
          <w:szCs w:val="24"/>
        </w:rPr>
        <w:t xml:space="preserve"> dla zadania: </w:t>
      </w:r>
      <w:r w:rsidRPr="00E874A1">
        <w:rPr>
          <w:rFonts w:eastAsia="Calibri"/>
          <w:b/>
          <w:bCs/>
          <w:lang w:val="x-none"/>
        </w:rPr>
        <w:t>Wykonanie dokumentacji projektowej dla zadania „Rozbudowa drogi wojewódzkiej nr 311 w zakresie budowy ronda turbinowego dla istniejącego skrzyżowania ulicy Nizinnej, Nowej i Poznańskiej w Komornikach</w:t>
      </w:r>
      <w:r w:rsidRPr="00E874A1">
        <w:rPr>
          <w:b/>
          <w:bCs/>
          <w:szCs w:val="24"/>
        </w:rPr>
        <w:t xml:space="preserve"> </w:t>
      </w:r>
      <w:r w:rsidRPr="00E874A1">
        <w:rPr>
          <w:szCs w:val="24"/>
        </w:rPr>
        <w:t xml:space="preserve">wraz z uzyskaniem niezbędnych uzgodnień, pozwoleń i opinii. </w:t>
      </w:r>
    </w:p>
    <w:p w14:paraId="59AEAA8A" w14:textId="77777777" w:rsidR="000F2E81" w:rsidRPr="004702BF" w:rsidRDefault="000F2E81" w:rsidP="000F2E81">
      <w:pPr>
        <w:numPr>
          <w:ilvl w:val="0"/>
          <w:numId w:val="53"/>
        </w:numPr>
        <w:suppressAutoHyphens w:val="0"/>
        <w:spacing w:after="0" w:line="268" w:lineRule="auto"/>
        <w:jc w:val="both"/>
        <w:rPr>
          <w:b/>
          <w:szCs w:val="24"/>
        </w:rPr>
      </w:pPr>
      <w:r w:rsidRPr="004702BF">
        <w:rPr>
          <w:szCs w:val="24"/>
        </w:rPr>
        <w:t xml:space="preserve">Przedmiot umowy obejmuje projekt podziału działek oraz nadzór autorski. </w:t>
      </w:r>
    </w:p>
    <w:p w14:paraId="5FB6827D" w14:textId="0D2342DD" w:rsidR="000F2E81" w:rsidRPr="004702BF" w:rsidRDefault="000F2E81" w:rsidP="000F2E81">
      <w:pPr>
        <w:numPr>
          <w:ilvl w:val="0"/>
          <w:numId w:val="53"/>
        </w:numPr>
        <w:suppressAutoHyphens w:val="0"/>
        <w:spacing w:after="0" w:line="268" w:lineRule="auto"/>
        <w:jc w:val="both"/>
        <w:rPr>
          <w:b/>
          <w:szCs w:val="24"/>
        </w:rPr>
      </w:pPr>
      <w:r w:rsidRPr="004702BF">
        <w:rPr>
          <w:szCs w:val="24"/>
        </w:rPr>
        <w:t>Przedmiot umowy zostanie wykonany zgodnie ze złożoną ofertą oraz dokumentacją zamówienia stanowiącymi załączniki do niniejszej umowy i będącymi jej integralną częścią.</w:t>
      </w:r>
      <w:r w:rsidRPr="004702BF">
        <w:rPr>
          <w:b/>
          <w:szCs w:val="24"/>
        </w:rPr>
        <w:t xml:space="preserve"> </w:t>
      </w:r>
    </w:p>
    <w:p w14:paraId="2EEFBF23" w14:textId="77777777" w:rsidR="000F2E81" w:rsidRPr="004702BF" w:rsidRDefault="000F2E81" w:rsidP="000F2E81">
      <w:pPr>
        <w:numPr>
          <w:ilvl w:val="0"/>
          <w:numId w:val="53"/>
        </w:numPr>
        <w:suppressAutoHyphens w:val="0"/>
        <w:spacing w:after="0" w:line="268" w:lineRule="auto"/>
        <w:jc w:val="both"/>
        <w:rPr>
          <w:b/>
          <w:szCs w:val="24"/>
        </w:rPr>
      </w:pPr>
      <w:r w:rsidRPr="004702BF">
        <w:rPr>
          <w:szCs w:val="24"/>
        </w:rPr>
        <w:t xml:space="preserve">Zakres przedmiotu umowy obejmuje wykonanie dokumentacji projektowej: </w:t>
      </w:r>
    </w:p>
    <w:p w14:paraId="3E845C76" w14:textId="77777777" w:rsidR="000F2E81" w:rsidRPr="004702BF" w:rsidRDefault="000F2E81" w:rsidP="00306700">
      <w:pPr>
        <w:numPr>
          <w:ilvl w:val="1"/>
          <w:numId w:val="54"/>
        </w:numPr>
        <w:suppressAutoHyphens w:val="0"/>
        <w:spacing w:after="13" w:line="259" w:lineRule="auto"/>
        <w:ind w:left="567" w:hanging="141"/>
        <w:jc w:val="both"/>
        <w:rPr>
          <w:szCs w:val="24"/>
        </w:rPr>
      </w:pPr>
      <w:r w:rsidRPr="004702BF">
        <w:rPr>
          <w:szCs w:val="24"/>
        </w:rPr>
        <w:t xml:space="preserve">opracowanie aktualizowanej mapy zasadniczej do celów projektowych, </w:t>
      </w:r>
    </w:p>
    <w:p w14:paraId="76DBDDED" w14:textId="77777777" w:rsidR="000F2E81" w:rsidRPr="004702BF" w:rsidRDefault="000F2E81" w:rsidP="00306700">
      <w:pPr>
        <w:numPr>
          <w:ilvl w:val="1"/>
          <w:numId w:val="54"/>
        </w:numPr>
        <w:suppressAutoHyphens w:val="0"/>
        <w:spacing w:after="4" w:line="268" w:lineRule="auto"/>
        <w:ind w:left="567" w:hanging="141"/>
        <w:jc w:val="both"/>
        <w:rPr>
          <w:szCs w:val="24"/>
        </w:rPr>
      </w:pPr>
      <w:r w:rsidRPr="004702BF">
        <w:rPr>
          <w:szCs w:val="24"/>
        </w:rPr>
        <w:t xml:space="preserve">opracowanie Karty Informacyjnej Przedsięwzięcia, jeżeli zaistnieje taka konieczność,  </w:t>
      </w:r>
    </w:p>
    <w:p w14:paraId="6BDDBCBD" w14:textId="77777777" w:rsidR="000F2E81" w:rsidRPr="004702BF" w:rsidRDefault="000F2E81" w:rsidP="00306700">
      <w:pPr>
        <w:numPr>
          <w:ilvl w:val="1"/>
          <w:numId w:val="54"/>
        </w:numPr>
        <w:suppressAutoHyphens w:val="0"/>
        <w:spacing w:after="0" w:line="268" w:lineRule="auto"/>
        <w:ind w:left="567" w:hanging="141"/>
        <w:jc w:val="both"/>
        <w:rPr>
          <w:szCs w:val="24"/>
        </w:rPr>
      </w:pPr>
      <w:r w:rsidRPr="004702BF">
        <w:rPr>
          <w:szCs w:val="24"/>
        </w:rPr>
        <w:t>opracowanie projektu budowlanego (5 egz.), w którego skład wchodzi:</w:t>
      </w:r>
    </w:p>
    <w:p w14:paraId="349E9160" w14:textId="77777777" w:rsidR="000F2E81" w:rsidRPr="004702BF" w:rsidRDefault="000F2E81" w:rsidP="000F2E81">
      <w:pPr>
        <w:numPr>
          <w:ilvl w:val="2"/>
          <w:numId w:val="54"/>
        </w:numPr>
        <w:suppressAutoHyphens w:val="0"/>
        <w:spacing w:after="0" w:line="268" w:lineRule="auto"/>
        <w:jc w:val="both"/>
        <w:rPr>
          <w:szCs w:val="24"/>
        </w:rPr>
      </w:pPr>
      <w:r w:rsidRPr="004702BF">
        <w:rPr>
          <w:szCs w:val="24"/>
        </w:rPr>
        <w:t>projekt zagospodarowania terenu,</w:t>
      </w:r>
    </w:p>
    <w:p w14:paraId="423BED50" w14:textId="77777777" w:rsidR="000F2E81" w:rsidRPr="004702BF" w:rsidRDefault="000F2E81" w:rsidP="000F2E81">
      <w:pPr>
        <w:numPr>
          <w:ilvl w:val="2"/>
          <w:numId w:val="54"/>
        </w:numPr>
        <w:suppressAutoHyphens w:val="0"/>
        <w:spacing w:after="0" w:line="268" w:lineRule="auto"/>
        <w:jc w:val="both"/>
        <w:rPr>
          <w:szCs w:val="24"/>
        </w:rPr>
      </w:pPr>
      <w:bookmarkStart w:id="1" w:name="_Hlk190431993"/>
      <w:r w:rsidRPr="004702BF">
        <w:rPr>
          <w:szCs w:val="24"/>
        </w:rPr>
        <w:t xml:space="preserve">projekt architektoniczno-budowlany: </w:t>
      </w:r>
      <w:bookmarkEnd w:id="1"/>
    </w:p>
    <w:p w14:paraId="100BDCF3"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 xml:space="preserve">projekt branży drogowej,  </w:t>
      </w:r>
    </w:p>
    <w:p w14:paraId="3228034F"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 xml:space="preserve">projekt branży sanitarnej (kanalizacja deszczowa), </w:t>
      </w:r>
    </w:p>
    <w:p w14:paraId="4413CDE8"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projekty branżowe - usunięcie ewentualnych kolizji,</w:t>
      </w:r>
    </w:p>
    <w:p w14:paraId="46CF1FD0"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 xml:space="preserve">projekt przydrożnej zieleni wraz z 2 letnim planem jej utrzymania, </w:t>
      </w:r>
    </w:p>
    <w:p w14:paraId="130442EF"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projekt rozbiórki – jeżeli zaistnieje konieczność,</w:t>
      </w:r>
    </w:p>
    <w:p w14:paraId="25889288" w14:textId="77777777" w:rsidR="000F2E81" w:rsidRPr="004702BF" w:rsidRDefault="000F2E81" w:rsidP="000F2E81">
      <w:pPr>
        <w:numPr>
          <w:ilvl w:val="3"/>
          <w:numId w:val="54"/>
        </w:numPr>
        <w:suppressAutoHyphens w:val="0"/>
        <w:spacing w:after="0" w:line="266" w:lineRule="auto"/>
        <w:jc w:val="both"/>
        <w:rPr>
          <w:szCs w:val="24"/>
        </w:rPr>
      </w:pPr>
      <w:r w:rsidRPr="004702BF">
        <w:rPr>
          <w:szCs w:val="24"/>
        </w:rPr>
        <w:t>informacje dot. bezpieczeństwa i ochrony zdrowia,</w:t>
      </w:r>
    </w:p>
    <w:p w14:paraId="036A3EBB" w14:textId="6E6445F8" w:rsidR="000F2E81" w:rsidRPr="004702BF" w:rsidRDefault="000F2E81" w:rsidP="000F2E81">
      <w:pPr>
        <w:numPr>
          <w:ilvl w:val="2"/>
          <w:numId w:val="54"/>
        </w:numPr>
        <w:suppressAutoHyphens w:val="0"/>
        <w:spacing w:after="0" w:line="266" w:lineRule="auto"/>
        <w:jc w:val="both"/>
        <w:rPr>
          <w:szCs w:val="24"/>
        </w:rPr>
      </w:pPr>
      <w:r w:rsidRPr="004702BF">
        <w:rPr>
          <w:szCs w:val="24"/>
        </w:rPr>
        <w:t>projekt techniczny obejmujący wszystkie branże,</w:t>
      </w:r>
    </w:p>
    <w:p w14:paraId="1DF53ED0" w14:textId="77777777" w:rsidR="000F2E81" w:rsidRPr="004702BF" w:rsidRDefault="000F2E81" w:rsidP="000F2E81">
      <w:pPr>
        <w:numPr>
          <w:ilvl w:val="2"/>
          <w:numId w:val="54"/>
        </w:numPr>
        <w:suppressAutoHyphens w:val="0"/>
        <w:spacing w:after="0" w:line="266" w:lineRule="auto"/>
        <w:jc w:val="both"/>
        <w:rPr>
          <w:szCs w:val="24"/>
        </w:rPr>
      </w:pPr>
      <w:r w:rsidRPr="004702BF">
        <w:rPr>
          <w:szCs w:val="24"/>
        </w:rPr>
        <w:t>dokumentację geologiczno-inżynierską/opinię geotechniczną,</w:t>
      </w:r>
    </w:p>
    <w:p w14:paraId="647771D9" w14:textId="77777777" w:rsidR="000F2E81" w:rsidRPr="004702BF" w:rsidRDefault="000F2E81" w:rsidP="000F2E81">
      <w:pPr>
        <w:numPr>
          <w:ilvl w:val="2"/>
          <w:numId w:val="54"/>
        </w:numPr>
        <w:suppressAutoHyphens w:val="0"/>
        <w:spacing w:after="0" w:line="266" w:lineRule="auto"/>
        <w:jc w:val="both"/>
        <w:rPr>
          <w:szCs w:val="24"/>
        </w:rPr>
      </w:pPr>
      <w:r w:rsidRPr="004702BF">
        <w:rPr>
          <w:szCs w:val="24"/>
        </w:rPr>
        <w:t xml:space="preserve">projekty podziału, </w:t>
      </w:r>
    </w:p>
    <w:p w14:paraId="55578C30" w14:textId="77777777" w:rsidR="000F2E81" w:rsidRPr="004702BF" w:rsidRDefault="000F2E81" w:rsidP="000F2E81">
      <w:pPr>
        <w:numPr>
          <w:ilvl w:val="2"/>
          <w:numId w:val="54"/>
        </w:numPr>
        <w:suppressAutoHyphens w:val="0"/>
        <w:spacing w:after="0" w:line="268" w:lineRule="auto"/>
        <w:jc w:val="both"/>
        <w:rPr>
          <w:szCs w:val="24"/>
        </w:rPr>
      </w:pPr>
      <w:r w:rsidRPr="004702BF">
        <w:rPr>
          <w:szCs w:val="24"/>
        </w:rPr>
        <w:t xml:space="preserve">inne opracowania/dokumenty, niezbędne do wykonania projektu. </w:t>
      </w:r>
    </w:p>
    <w:p w14:paraId="1AA9FF08" w14:textId="77777777" w:rsidR="000F2E81" w:rsidRPr="004702BF" w:rsidRDefault="000F2E81" w:rsidP="000F2E81">
      <w:pPr>
        <w:numPr>
          <w:ilvl w:val="1"/>
          <w:numId w:val="54"/>
        </w:numPr>
        <w:suppressAutoHyphens w:val="0"/>
        <w:spacing w:after="1"/>
        <w:ind w:hanging="360"/>
        <w:jc w:val="both"/>
        <w:rPr>
          <w:szCs w:val="24"/>
        </w:rPr>
      </w:pPr>
      <w:r w:rsidRPr="004702BF">
        <w:rPr>
          <w:szCs w:val="24"/>
        </w:rPr>
        <w:t>uzyskanie niezbędnych uzgodnień, pozwoleń i opinii wymaganych do otrzymania decyzji ZRID z nadanym rygorem natychmiastowej wykonalności,</w:t>
      </w:r>
    </w:p>
    <w:p w14:paraId="06A99779" w14:textId="77777777" w:rsidR="000F2E81" w:rsidRPr="004702BF" w:rsidRDefault="000F2E81" w:rsidP="000F2E81">
      <w:pPr>
        <w:numPr>
          <w:ilvl w:val="1"/>
          <w:numId w:val="54"/>
        </w:numPr>
        <w:suppressAutoHyphens w:val="0"/>
        <w:spacing w:after="1"/>
        <w:ind w:hanging="360"/>
        <w:jc w:val="both"/>
        <w:rPr>
          <w:szCs w:val="24"/>
        </w:rPr>
      </w:pPr>
      <w:r w:rsidRPr="004702BF">
        <w:rPr>
          <w:szCs w:val="24"/>
        </w:rPr>
        <w:t xml:space="preserve">analiza uzbrojenia terenu oraz uwzględnienie usunięcia kolizji z urządzeniami podziemnymi i naziemnymi, </w:t>
      </w:r>
    </w:p>
    <w:p w14:paraId="3324ADF6" w14:textId="77777777" w:rsidR="000F2E81" w:rsidRPr="004702BF" w:rsidRDefault="000F2E81" w:rsidP="000F2E81">
      <w:pPr>
        <w:numPr>
          <w:ilvl w:val="1"/>
          <w:numId w:val="54"/>
        </w:numPr>
        <w:suppressAutoHyphens w:val="0"/>
        <w:spacing w:after="8" w:line="268" w:lineRule="auto"/>
        <w:ind w:hanging="360"/>
        <w:jc w:val="both"/>
        <w:rPr>
          <w:szCs w:val="24"/>
        </w:rPr>
      </w:pPr>
      <w:r w:rsidRPr="004702BF">
        <w:rPr>
          <w:szCs w:val="24"/>
        </w:rPr>
        <w:t xml:space="preserve">opracowanie Szczegółowych Specyfikacji Technicznych Wykonania i Odbioru Robót (2 egz.), </w:t>
      </w:r>
    </w:p>
    <w:p w14:paraId="21328844" w14:textId="77777777" w:rsidR="000F2E81" w:rsidRPr="004702BF" w:rsidRDefault="000F2E81" w:rsidP="000F2E81">
      <w:pPr>
        <w:numPr>
          <w:ilvl w:val="1"/>
          <w:numId w:val="54"/>
        </w:numPr>
        <w:suppressAutoHyphens w:val="0"/>
        <w:spacing w:after="8" w:line="268" w:lineRule="auto"/>
        <w:ind w:hanging="360"/>
        <w:jc w:val="both"/>
        <w:rPr>
          <w:szCs w:val="24"/>
        </w:rPr>
      </w:pPr>
      <w:r w:rsidRPr="004702BF">
        <w:rPr>
          <w:szCs w:val="24"/>
        </w:rPr>
        <w:t xml:space="preserve">opracowanie przedmiarów robót w formacie XLS, PDF oraz w wersji drukowanej (2 egz.), </w:t>
      </w:r>
    </w:p>
    <w:p w14:paraId="2AA260A3" w14:textId="6AAD9E73" w:rsidR="000F2E81" w:rsidRPr="004702BF" w:rsidRDefault="000F2E81" w:rsidP="000F2E81">
      <w:pPr>
        <w:numPr>
          <w:ilvl w:val="1"/>
          <w:numId w:val="54"/>
        </w:numPr>
        <w:suppressAutoHyphens w:val="0"/>
        <w:spacing w:after="8" w:line="268" w:lineRule="auto"/>
        <w:ind w:hanging="360"/>
        <w:jc w:val="both"/>
        <w:rPr>
          <w:szCs w:val="24"/>
        </w:rPr>
      </w:pPr>
      <w:r w:rsidRPr="004702BF">
        <w:rPr>
          <w:szCs w:val="24"/>
        </w:rPr>
        <w:t xml:space="preserve">opracowanie kosztorysów ofertowych w formacie XLS, </w:t>
      </w:r>
      <w:proofErr w:type="spellStart"/>
      <w:r w:rsidRPr="004702BF">
        <w:rPr>
          <w:szCs w:val="24"/>
        </w:rPr>
        <w:t>Ath</w:t>
      </w:r>
      <w:proofErr w:type="spellEnd"/>
      <w:r w:rsidRPr="004702BF">
        <w:rPr>
          <w:szCs w:val="24"/>
        </w:rPr>
        <w:t xml:space="preserve"> i PDF oraz w wersji drukowanej (</w:t>
      </w:r>
      <w:r w:rsidR="00B15B95" w:rsidRPr="004702BF">
        <w:rPr>
          <w:szCs w:val="24"/>
        </w:rPr>
        <w:t>2</w:t>
      </w:r>
      <w:r w:rsidRPr="004702BF">
        <w:rPr>
          <w:szCs w:val="24"/>
        </w:rPr>
        <w:t xml:space="preserve"> egz.), </w:t>
      </w:r>
    </w:p>
    <w:p w14:paraId="32620F14" w14:textId="77777777" w:rsidR="000F2E81" w:rsidRPr="004702BF" w:rsidRDefault="000F2E81" w:rsidP="000F2E81">
      <w:pPr>
        <w:numPr>
          <w:ilvl w:val="1"/>
          <w:numId w:val="54"/>
        </w:numPr>
        <w:suppressAutoHyphens w:val="0"/>
        <w:spacing w:after="8" w:line="268" w:lineRule="auto"/>
        <w:ind w:hanging="360"/>
        <w:jc w:val="both"/>
        <w:rPr>
          <w:szCs w:val="24"/>
        </w:rPr>
      </w:pPr>
      <w:r w:rsidRPr="004702BF">
        <w:rPr>
          <w:szCs w:val="24"/>
        </w:rPr>
        <w:t xml:space="preserve">opracowanie kosztorysów inwestorskich w formacie XLS, </w:t>
      </w:r>
      <w:proofErr w:type="spellStart"/>
      <w:r w:rsidRPr="004702BF">
        <w:rPr>
          <w:szCs w:val="24"/>
        </w:rPr>
        <w:t>Ath</w:t>
      </w:r>
      <w:proofErr w:type="spellEnd"/>
      <w:r w:rsidRPr="004702BF">
        <w:rPr>
          <w:szCs w:val="24"/>
        </w:rPr>
        <w:t xml:space="preserve"> i PDF oraz w wersji drukowanej (2 egz.), </w:t>
      </w:r>
    </w:p>
    <w:p w14:paraId="76E93F24" w14:textId="69E02C09" w:rsidR="000F2E81" w:rsidRPr="004702BF" w:rsidRDefault="000F2E81" w:rsidP="000F2E81">
      <w:pPr>
        <w:numPr>
          <w:ilvl w:val="1"/>
          <w:numId w:val="54"/>
        </w:numPr>
        <w:suppressAutoHyphens w:val="0"/>
        <w:spacing w:after="0" w:line="266" w:lineRule="auto"/>
        <w:ind w:hanging="360"/>
        <w:jc w:val="both"/>
        <w:rPr>
          <w:szCs w:val="24"/>
        </w:rPr>
      </w:pPr>
      <w:r w:rsidRPr="004702BF">
        <w:rPr>
          <w:szCs w:val="24"/>
        </w:rPr>
        <w:t>opracowanie i uzyskanie zatwierdzenia projektu docelowej organizacji ruchu od Organu zarządzającego ruchem</w:t>
      </w:r>
      <w:r w:rsidR="00306700">
        <w:rPr>
          <w:szCs w:val="24"/>
        </w:rPr>
        <w:t xml:space="preserve"> (5 egz.)</w:t>
      </w:r>
      <w:r w:rsidRPr="004702BF">
        <w:rPr>
          <w:szCs w:val="24"/>
        </w:rPr>
        <w:t xml:space="preserve">,  </w:t>
      </w:r>
    </w:p>
    <w:p w14:paraId="663D93ED" w14:textId="7CAB9922" w:rsidR="002C5575" w:rsidRPr="004702BF" w:rsidRDefault="002C5575" w:rsidP="000F2E81">
      <w:pPr>
        <w:numPr>
          <w:ilvl w:val="1"/>
          <w:numId w:val="54"/>
        </w:numPr>
        <w:suppressAutoHyphens w:val="0"/>
        <w:spacing w:after="0" w:line="266" w:lineRule="auto"/>
        <w:ind w:hanging="360"/>
        <w:jc w:val="both"/>
        <w:rPr>
          <w:szCs w:val="24"/>
        </w:rPr>
      </w:pPr>
      <w:r w:rsidRPr="004702BF">
        <w:rPr>
          <w:szCs w:val="24"/>
        </w:rPr>
        <w:t xml:space="preserve">decyzja </w:t>
      </w:r>
      <w:proofErr w:type="spellStart"/>
      <w:r w:rsidRPr="004702BF">
        <w:rPr>
          <w:szCs w:val="24"/>
        </w:rPr>
        <w:t>ZRiD</w:t>
      </w:r>
      <w:proofErr w:type="spellEnd"/>
      <w:r w:rsidRPr="004702BF">
        <w:rPr>
          <w:szCs w:val="24"/>
        </w:rPr>
        <w:t xml:space="preserve"> </w:t>
      </w:r>
      <w:r w:rsidR="004702BF" w:rsidRPr="004702BF">
        <w:rPr>
          <w:szCs w:val="24"/>
        </w:rPr>
        <w:t>z rygorem natychmiastowej wykonalności</w:t>
      </w:r>
    </w:p>
    <w:p w14:paraId="6D282FDA" w14:textId="70EAD743" w:rsidR="000F2E81" w:rsidRPr="004702BF" w:rsidRDefault="000F2E81" w:rsidP="00861683">
      <w:pPr>
        <w:pStyle w:val="Akapitzlist"/>
        <w:numPr>
          <w:ilvl w:val="0"/>
          <w:numId w:val="53"/>
        </w:numPr>
        <w:suppressAutoHyphens w:val="0"/>
        <w:spacing w:after="0" w:line="268" w:lineRule="auto"/>
        <w:jc w:val="both"/>
        <w:rPr>
          <w:szCs w:val="24"/>
        </w:rPr>
      </w:pPr>
      <w:r w:rsidRPr="004702BF">
        <w:rPr>
          <w:szCs w:val="24"/>
        </w:rPr>
        <w:t>Dokumenty stanowiące przedmiot niniejszej umowy muszą zostać dostarczone przez Wykonawcę w formie elektronicznej na płycie CD/DVD i szyfrowanym nośniku pamięci USB, oraz w formie papierowej w ilościach zgodnych z §</w:t>
      </w:r>
      <w:r w:rsidR="00861683" w:rsidRPr="004702BF">
        <w:rPr>
          <w:szCs w:val="24"/>
        </w:rPr>
        <w:t>1</w:t>
      </w:r>
      <w:r w:rsidRPr="004702BF">
        <w:rPr>
          <w:szCs w:val="24"/>
        </w:rPr>
        <w:t xml:space="preserve"> ust. </w:t>
      </w:r>
      <w:r w:rsidR="00861683" w:rsidRPr="004702BF">
        <w:rPr>
          <w:szCs w:val="24"/>
        </w:rPr>
        <w:t>4</w:t>
      </w:r>
      <w:r w:rsidRPr="004702BF">
        <w:rPr>
          <w:szCs w:val="24"/>
        </w:rPr>
        <w:t xml:space="preserve"> (dodatkowo wymienione w §</w:t>
      </w:r>
      <w:r w:rsidR="00861683" w:rsidRPr="004702BF">
        <w:rPr>
          <w:szCs w:val="24"/>
        </w:rPr>
        <w:t>1</w:t>
      </w:r>
      <w:r w:rsidRPr="004702BF">
        <w:rPr>
          <w:szCs w:val="24"/>
        </w:rPr>
        <w:t xml:space="preserve"> ust. </w:t>
      </w:r>
      <w:r w:rsidR="00861683" w:rsidRPr="004702BF">
        <w:rPr>
          <w:szCs w:val="24"/>
        </w:rPr>
        <w:t>4</w:t>
      </w:r>
      <w:r w:rsidRPr="004702BF">
        <w:rPr>
          <w:szCs w:val="24"/>
        </w:rPr>
        <w:t xml:space="preserve"> pkt 7, 8, 9 w wersji edytowalnej - format XLS, w §</w:t>
      </w:r>
      <w:r w:rsidR="00861683" w:rsidRPr="004702BF">
        <w:rPr>
          <w:szCs w:val="24"/>
        </w:rPr>
        <w:t>1</w:t>
      </w:r>
      <w:r w:rsidRPr="004702BF">
        <w:rPr>
          <w:szCs w:val="24"/>
        </w:rPr>
        <w:t xml:space="preserve"> pkt 3, 10 w wersji edytowalnej DWG ). </w:t>
      </w:r>
    </w:p>
    <w:p w14:paraId="141E659A" w14:textId="77B8E8A6" w:rsidR="0065130D" w:rsidRPr="005D40D8" w:rsidRDefault="0065130D" w:rsidP="000F2E81">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lastRenderedPageBreak/>
        <w:t>Obowiązki Wykonawcy</w:t>
      </w:r>
    </w:p>
    <w:p w14:paraId="6D2C865B"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§2</w:t>
      </w:r>
    </w:p>
    <w:p w14:paraId="05692EE8" w14:textId="77777777" w:rsidR="0096522F" w:rsidRPr="0096522F" w:rsidRDefault="0096522F" w:rsidP="0096522F">
      <w:pPr>
        <w:numPr>
          <w:ilvl w:val="0"/>
          <w:numId w:val="55"/>
        </w:numPr>
        <w:suppressAutoHyphens w:val="0"/>
        <w:spacing w:after="43"/>
        <w:ind w:left="284" w:hanging="284"/>
        <w:jc w:val="both"/>
      </w:pPr>
      <w:r w:rsidRPr="0096522F">
        <w:t xml:space="preserve">Wykonawca zobowiązuje się do terminowego wykonania przedmiotu umowy, zgodnie z zasadami współczesnej wiedzy technicznej, obowiązującymi przepisami, nowoczesnością rozwiązań technologicznych. </w:t>
      </w:r>
    </w:p>
    <w:p w14:paraId="2F393733" w14:textId="77777777" w:rsidR="0096522F" w:rsidRDefault="0096522F" w:rsidP="0096522F">
      <w:pPr>
        <w:numPr>
          <w:ilvl w:val="0"/>
          <w:numId w:val="55"/>
        </w:numPr>
        <w:suppressAutoHyphens w:val="0"/>
        <w:spacing w:after="43"/>
        <w:ind w:left="284" w:hanging="284"/>
        <w:jc w:val="both"/>
      </w:pPr>
      <w:bookmarkStart w:id="2" w:name="_Hlk193716660"/>
      <w:r w:rsidRPr="0096522F">
        <w:t xml:space="preserve">Wykonawca zobowiązany jest przy wykonywaniu usługi do przestrzegania przepisów ustawy Prawo zamówień publicznych. Dokumentacja będzie stanowiła opis przedmiotu zamówienia na roboty budowlane. W związku z tym Wykonawca uwzględni zapisy art. 99-101 Ustawy Prawo Zamówień Publicznych, który określa, że przedmiotu zamówienia nie można opisywać przez wskazanie znaków towarowych, patentów lub pochodzenia chyba, że jest to uzasadnione specyfiką przedmiotu zamówienia, którego nie można opisać za pomocą dostatecznie dokładnych określeń, a wskazaniu takiemu towarzyszą wyrazy „lub równoważny”. Wykonawca zobowiązany jest do opisania proponowanych materiałów i urządzeń za pomocą parametrów technicznych, tzn. bez podawania ich nazwy. Jeżeli nie będzie to możliwe i jedyną możliwością będzie podanie nazwy materiału lub urządzenia, to Wykonawca zobowiązany jest do podania co najmniej dwóch producentów materiałów lub urządzeń, dopisania „lub równoważne” oraz określenia parametrów materiałów lub urządzeń, których spełnienie będzie powodowało uznanie, że zaoferowane materiały lub urządzenia są równoważne. </w:t>
      </w:r>
    </w:p>
    <w:bookmarkEnd w:id="2"/>
    <w:p w14:paraId="3478498F" w14:textId="57C1EE1F" w:rsidR="00BF54DC" w:rsidRPr="00BF54DC" w:rsidRDefault="0096522F" w:rsidP="00BF54DC">
      <w:pPr>
        <w:numPr>
          <w:ilvl w:val="0"/>
          <w:numId w:val="55"/>
        </w:numPr>
        <w:suppressAutoHyphens w:val="0"/>
        <w:spacing w:after="43"/>
        <w:ind w:left="284" w:hanging="284"/>
        <w:jc w:val="both"/>
      </w:pPr>
      <w:r w:rsidRPr="00BF54DC">
        <w:t>Dokumentacja projektowa (projekt budowlany wraz ze specyfikacją techniczną wykonania i odbioru robót budowlanych</w:t>
      </w:r>
      <w:r w:rsidR="00354AF4" w:rsidRPr="00BF54DC">
        <w:t>)</w:t>
      </w:r>
      <w:r w:rsidRPr="00BF54DC">
        <w:t xml:space="preserve"> mus</w:t>
      </w:r>
      <w:r w:rsidR="00354AF4" w:rsidRPr="00BF54DC">
        <w:t>i</w:t>
      </w:r>
      <w:r w:rsidRPr="00BF54DC">
        <w:t xml:space="preserve"> zostać wykonan</w:t>
      </w:r>
      <w:r w:rsidR="00354AF4" w:rsidRPr="00BF54DC">
        <w:t>a</w:t>
      </w:r>
      <w:r w:rsidRPr="00BF54DC">
        <w:t xml:space="preserve"> zgodnie z Rozporządzeniem Ministra Rozwoju i Technologii z dnia 20 grudnia 2021r. w sprawie szczegółowego zakresu i formy dokumentacji projektowej, specyfikacji technicznych wykonania i odbioru robót budowlanych</w:t>
      </w:r>
      <w:r w:rsidR="00354AF4" w:rsidRPr="00BF54DC">
        <w:t xml:space="preserve"> oraz </w:t>
      </w:r>
      <w:r w:rsidR="00BF54DC" w:rsidRPr="00BF54DC">
        <w:t>Ustaw</w:t>
      </w:r>
      <w:r w:rsidR="00BF54DC">
        <w:t>ą</w:t>
      </w:r>
      <w:r w:rsidR="00BF54DC" w:rsidRPr="00BF54DC">
        <w:t xml:space="preserve"> z dnia 11 września 2019 r. – Prawo zamówień publicznych</w:t>
      </w:r>
      <w:r w:rsidR="00212A8D">
        <w:t>.</w:t>
      </w:r>
    </w:p>
    <w:p w14:paraId="54E7D26B" w14:textId="77777777" w:rsidR="0096522F" w:rsidRPr="0096522F" w:rsidRDefault="0096522F" w:rsidP="0096522F">
      <w:pPr>
        <w:numPr>
          <w:ilvl w:val="0"/>
          <w:numId w:val="55"/>
        </w:numPr>
        <w:suppressAutoHyphens w:val="0"/>
        <w:spacing w:after="9"/>
        <w:ind w:left="284" w:hanging="284"/>
        <w:jc w:val="both"/>
      </w:pPr>
      <w:r w:rsidRPr="0096522F">
        <w:t>Kosztorys inwestorski ma być przygotowany zgodnie z Rozporządzeniem Ministra Rozwoju i Technologii w sprawie określenia metod i podstaw sporządzenia kosztorysu inwestorskiego, obliczenia planowanych kosztów prac projektowych.</w:t>
      </w:r>
    </w:p>
    <w:p w14:paraId="5C8029F0" w14:textId="7AA565F1" w:rsidR="0096522F" w:rsidRPr="0096522F" w:rsidRDefault="0096522F" w:rsidP="0096522F">
      <w:pPr>
        <w:pStyle w:val="Tretekstu"/>
        <w:numPr>
          <w:ilvl w:val="0"/>
          <w:numId w:val="55"/>
        </w:numPr>
        <w:spacing w:line="276" w:lineRule="auto"/>
        <w:ind w:left="284" w:hanging="284"/>
        <w:jc w:val="both"/>
        <w:rPr>
          <w:rFonts w:ascii="Calibri" w:hAnsi="Calibri" w:cs="Calibri"/>
          <w:color w:val="auto"/>
          <w:sz w:val="22"/>
          <w:szCs w:val="22"/>
        </w:rPr>
      </w:pPr>
      <w:r w:rsidRPr="0096522F">
        <w:rPr>
          <w:rFonts w:ascii="Calibri" w:hAnsi="Calibri" w:cs="Calibri"/>
          <w:color w:val="auto"/>
          <w:sz w:val="22"/>
          <w:szCs w:val="22"/>
        </w:rPr>
        <w:t xml:space="preserve">W ramach wynagrodzenia Wykonawca dokona jednorazowej aktualizacji dokumentacji kosztorysowej, w terminie do 14 dni kalendarzowych od daty zgłoszenia przez Zamawiającego takiego zapotrzebowania. </w:t>
      </w:r>
    </w:p>
    <w:p w14:paraId="3BD5B893" w14:textId="77777777" w:rsidR="0096522F" w:rsidRDefault="0096522F" w:rsidP="0096522F">
      <w:pPr>
        <w:pStyle w:val="Tretekstu"/>
        <w:numPr>
          <w:ilvl w:val="0"/>
          <w:numId w:val="55"/>
        </w:numPr>
        <w:spacing w:line="276" w:lineRule="auto"/>
        <w:ind w:left="284" w:hanging="284"/>
        <w:jc w:val="both"/>
        <w:rPr>
          <w:rFonts w:ascii="Calibri" w:hAnsi="Calibri" w:cs="Calibri"/>
          <w:color w:val="auto"/>
          <w:sz w:val="22"/>
          <w:szCs w:val="22"/>
        </w:rPr>
      </w:pPr>
      <w:r w:rsidRPr="0096522F">
        <w:rPr>
          <w:rFonts w:ascii="Calibri" w:hAnsi="Calibri" w:cs="Calibri"/>
          <w:color w:val="auto"/>
          <w:sz w:val="22"/>
          <w:szCs w:val="22"/>
        </w:rPr>
        <w:t>Wykonawca w terminie 3 dni od dnia podpisania umowy przedłoży Zamawiającemu do akceptacji Harmonogram realizacji prac projektowych.</w:t>
      </w:r>
    </w:p>
    <w:p w14:paraId="1116B7D2" w14:textId="5A5924D6" w:rsidR="0096522F" w:rsidRPr="0096522F" w:rsidRDefault="0096522F" w:rsidP="00442A32">
      <w:pPr>
        <w:pStyle w:val="Tretekstu"/>
        <w:spacing w:line="276" w:lineRule="auto"/>
        <w:ind w:left="284"/>
        <w:jc w:val="both"/>
        <w:rPr>
          <w:rFonts w:ascii="Calibri" w:hAnsi="Calibri" w:cs="Calibri"/>
          <w:color w:val="auto"/>
          <w:sz w:val="22"/>
          <w:szCs w:val="22"/>
        </w:rPr>
      </w:pPr>
      <w:r w:rsidRPr="0096522F">
        <w:rPr>
          <w:rFonts w:ascii="Calibri" w:hAnsi="Calibri" w:cs="Calibri"/>
          <w:color w:val="auto"/>
          <w:sz w:val="22"/>
          <w:szCs w:val="22"/>
        </w:rPr>
        <w:t xml:space="preserve">Zatwierdzony Harmonogram prac projektowych należy na bieżąco aktualizować, a w sytuacji zagrożenia terminu końcowego przekazania kompletnej dokumentacji, Wykonawca zobowiązany jest poinformować o tym fakcie Zamawiającego wraz z podaniem uzasadnienia, nie później niż w terminie 3 dni roboczych od daty wystąpienia okoliczności, mogących skutkować zagrożeniem realizacji zamówienia w terminach </w:t>
      </w:r>
      <w:r w:rsidRPr="00BF54DC">
        <w:rPr>
          <w:rFonts w:ascii="Calibri" w:hAnsi="Calibri" w:cs="Calibri"/>
          <w:color w:val="auto"/>
          <w:sz w:val="22"/>
          <w:szCs w:val="22"/>
        </w:rPr>
        <w:t xml:space="preserve">wskazanych w § </w:t>
      </w:r>
      <w:r w:rsidR="00BF54DC" w:rsidRPr="00BF54DC">
        <w:rPr>
          <w:rFonts w:ascii="Calibri" w:hAnsi="Calibri" w:cs="Calibri"/>
          <w:color w:val="auto"/>
          <w:sz w:val="22"/>
          <w:szCs w:val="22"/>
        </w:rPr>
        <w:t>4</w:t>
      </w:r>
      <w:r w:rsidRPr="00BF54DC">
        <w:rPr>
          <w:rFonts w:ascii="Calibri" w:hAnsi="Calibri" w:cs="Calibri"/>
          <w:color w:val="auto"/>
          <w:sz w:val="22"/>
          <w:szCs w:val="22"/>
        </w:rPr>
        <w:t xml:space="preserve"> ust. 1 i ust. 2.</w:t>
      </w:r>
      <w:r w:rsidRPr="0096522F">
        <w:rPr>
          <w:rFonts w:ascii="Calibri" w:hAnsi="Calibri" w:cs="Calibri"/>
          <w:color w:val="auto"/>
          <w:sz w:val="22"/>
          <w:szCs w:val="22"/>
        </w:rPr>
        <w:t xml:space="preserve"> </w:t>
      </w:r>
    </w:p>
    <w:p w14:paraId="2F96B3A7" w14:textId="77777777" w:rsidR="0096522F" w:rsidRPr="0096522F" w:rsidRDefault="0096522F" w:rsidP="0096522F">
      <w:pPr>
        <w:pStyle w:val="Tretekstu"/>
        <w:numPr>
          <w:ilvl w:val="0"/>
          <w:numId w:val="55"/>
        </w:numPr>
        <w:spacing w:line="276" w:lineRule="auto"/>
        <w:ind w:left="284" w:hanging="284"/>
        <w:jc w:val="both"/>
        <w:rPr>
          <w:rFonts w:ascii="Calibri" w:hAnsi="Calibri" w:cs="Calibri"/>
          <w:color w:val="auto"/>
          <w:sz w:val="22"/>
          <w:szCs w:val="22"/>
        </w:rPr>
      </w:pPr>
      <w:r w:rsidRPr="0096522F">
        <w:rPr>
          <w:rFonts w:ascii="Calibri" w:hAnsi="Calibri" w:cs="Calibri"/>
          <w:color w:val="auto"/>
          <w:sz w:val="22"/>
          <w:szCs w:val="22"/>
        </w:rPr>
        <w:t>Wykonawca zobowiązany jest do przekazywania drogą elektroniczną, comiesięcznego raportu z postępu prac nad dokumentacją wraz z przedstawieniem skanów dokumentów potwierdzających te czynności (wnioski, opinie, uzgodnienia, itp. )</w:t>
      </w:r>
      <w:r w:rsidRPr="0096522F">
        <w:rPr>
          <w:rFonts w:ascii="Calibri" w:hAnsi="Calibri" w:cs="Calibri"/>
          <w:sz w:val="22"/>
          <w:szCs w:val="22"/>
        </w:rPr>
        <w:t xml:space="preserve"> nie później niż do 10 dnia kolejnego miesiąca.</w:t>
      </w:r>
    </w:p>
    <w:p w14:paraId="4376E8A2" w14:textId="77777777" w:rsidR="0096522F" w:rsidRPr="0096522F" w:rsidRDefault="0096522F" w:rsidP="0096522F">
      <w:pPr>
        <w:pStyle w:val="Tretekstu"/>
        <w:numPr>
          <w:ilvl w:val="0"/>
          <w:numId w:val="55"/>
        </w:numPr>
        <w:spacing w:after="0" w:line="276" w:lineRule="auto"/>
        <w:ind w:left="284" w:hanging="284"/>
        <w:jc w:val="both"/>
        <w:rPr>
          <w:rFonts w:ascii="Calibri" w:hAnsi="Calibri" w:cs="Calibri"/>
          <w:color w:val="auto"/>
          <w:sz w:val="22"/>
          <w:szCs w:val="22"/>
        </w:rPr>
      </w:pPr>
      <w:r w:rsidRPr="0096522F">
        <w:rPr>
          <w:rFonts w:ascii="Calibri" w:hAnsi="Calibri" w:cs="Calibri"/>
          <w:color w:val="auto"/>
          <w:sz w:val="22"/>
          <w:szCs w:val="22"/>
        </w:rPr>
        <w:t xml:space="preserve">Wykonawca zobowiązany jest do stawiennictwa na każde wezwanie Zamawiającego lub </w:t>
      </w:r>
      <w:r w:rsidRPr="0096522F">
        <w:rPr>
          <w:rFonts w:ascii="Calibri" w:hAnsi="Calibri" w:cs="Calibri"/>
          <w:sz w:val="22"/>
          <w:szCs w:val="22"/>
        </w:rPr>
        <w:t>osoby przez niego upoważnionej</w:t>
      </w:r>
      <w:r w:rsidRPr="0096522F">
        <w:rPr>
          <w:rFonts w:ascii="Calibri" w:hAnsi="Calibri" w:cs="Calibri"/>
          <w:color w:val="auto"/>
          <w:sz w:val="22"/>
          <w:szCs w:val="22"/>
        </w:rPr>
        <w:t>:</w:t>
      </w:r>
    </w:p>
    <w:p w14:paraId="43C755F5" w14:textId="77777777" w:rsidR="0096522F" w:rsidRPr="0096522F" w:rsidRDefault="0096522F" w:rsidP="0096522F">
      <w:pPr>
        <w:pStyle w:val="Tretekstu"/>
        <w:spacing w:after="0" w:line="276" w:lineRule="auto"/>
        <w:ind w:left="567" w:hanging="284"/>
        <w:jc w:val="both"/>
        <w:rPr>
          <w:rFonts w:ascii="Calibri" w:hAnsi="Calibri" w:cs="Calibri"/>
          <w:color w:val="auto"/>
          <w:sz w:val="22"/>
          <w:szCs w:val="22"/>
        </w:rPr>
      </w:pPr>
      <w:r w:rsidRPr="0096522F">
        <w:rPr>
          <w:rFonts w:ascii="Calibri" w:hAnsi="Calibri" w:cs="Calibri"/>
          <w:color w:val="auto"/>
          <w:sz w:val="22"/>
          <w:szCs w:val="22"/>
        </w:rPr>
        <w:t>a) w okresie opracowywania dokumentacji;</w:t>
      </w:r>
    </w:p>
    <w:p w14:paraId="5139804E" w14:textId="77777777" w:rsidR="0096522F" w:rsidRPr="0096522F" w:rsidRDefault="0096522F" w:rsidP="0096522F">
      <w:pPr>
        <w:pStyle w:val="Tretekstu"/>
        <w:spacing w:after="0" w:line="276" w:lineRule="auto"/>
        <w:ind w:left="567" w:hanging="284"/>
        <w:jc w:val="both"/>
        <w:rPr>
          <w:rFonts w:ascii="Calibri" w:hAnsi="Calibri" w:cs="Calibri"/>
          <w:color w:val="auto"/>
          <w:sz w:val="22"/>
          <w:szCs w:val="22"/>
        </w:rPr>
      </w:pPr>
      <w:r w:rsidRPr="0096522F">
        <w:rPr>
          <w:rFonts w:ascii="Calibri" w:hAnsi="Calibri" w:cs="Calibri"/>
          <w:color w:val="auto"/>
          <w:sz w:val="22"/>
          <w:szCs w:val="22"/>
        </w:rPr>
        <w:t>b) w trakcie prowadzonego postępowania przetargowego na roboty budowlane;</w:t>
      </w:r>
    </w:p>
    <w:p w14:paraId="25FC042F" w14:textId="77777777" w:rsidR="0096522F" w:rsidRPr="0096522F" w:rsidRDefault="0096522F" w:rsidP="0096522F">
      <w:pPr>
        <w:pStyle w:val="Tretekstu"/>
        <w:spacing w:after="0" w:line="276" w:lineRule="auto"/>
        <w:ind w:left="567" w:hanging="284"/>
        <w:jc w:val="both"/>
        <w:rPr>
          <w:rFonts w:ascii="Calibri" w:hAnsi="Calibri" w:cs="Calibri"/>
          <w:color w:val="auto"/>
          <w:sz w:val="22"/>
          <w:szCs w:val="22"/>
        </w:rPr>
      </w:pPr>
      <w:r w:rsidRPr="0096522F">
        <w:rPr>
          <w:rFonts w:ascii="Calibri" w:hAnsi="Calibri" w:cs="Calibri"/>
          <w:color w:val="auto"/>
          <w:sz w:val="22"/>
          <w:szCs w:val="22"/>
        </w:rPr>
        <w:lastRenderedPageBreak/>
        <w:t>c) na spotkaniach i radach budowy w trakcie realizacji robót budowlanych na podstawie przedmiotowego projektu.</w:t>
      </w:r>
    </w:p>
    <w:p w14:paraId="50393C5D" w14:textId="77777777" w:rsidR="0096522F" w:rsidRPr="0096522F" w:rsidRDefault="0096522F" w:rsidP="0096522F">
      <w:pPr>
        <w:pStyle w:val="Tretekstu"/>
        <w:spacing w:after="0" w:line="276" w:lineRule="auto"/>
        <w:ind w:left="284"/>
        <w:jc w:val="both"/>
        <w:rPr>
          <w:rFonts w:ascii="Calibri" w:hAnsi="Calibri" w:cs="Calibri"/>
          <w:color w:val="auto"/>
          <w:sz w:val="22"/>
          <w:szCs w:val="22"/>
        </w:rPr>
      </w:pPr>
      <w:r w:rsidRPr="0096522F">
        <w:rPr>
          <w:rFonts w:ascii="Calibri" w:hAnsi="Calibri" w:cs="Calibri"/>
          <w:color w:val="auto"/>
          <w:sz w:val="22"/>
          <w:szCs w:val="22"/>
        </w:rPr>
        <w:t xml:space="preserve">Zamawiający przewiduje 1 spotkanie w miesiącu w trakcie realizacji robót. </w:t>
      </w:r>
    </w:p>
    <w:p w14:paraId="3ECDABF4" w14:textId="77777777" w:rsidR="0096522F" w:rsidRPr="0096522F" w:rsidRDefault="0096522F" w:rsidP="0096522F">
      <w:pPr>
        <w:pStyle w:val="Tretekstu"/>
        <w:spacing w:line="276" w:lineRule="auto"/>
        <w:ind w:left="284"/>
        <w:jc w:val="both"/>
        <w:rPr>
          <w:sz w:val="22"/>
          <w:szCs w:val="22"/>
        </w:rPr>
      </w:pPr>
      <w:r w:rsidRPr="0096522F">
        <w:rPr>
          <w:rFonts w:ascii="Calibri" w:hAnsi="Calibri" w:cs="Calibri"/>
          <w:color w:val="auto"/>
          <w:sz w:val="22"/>
          <w:szCs w:val="22"/>
        </w:rPr>
        <w:t xml:space="preserve">Wezwanie Zamawiający przekaże drogą elektroniczną z 2-dniowym wyprzedzeniem wyznaczonego terminu ww. spotkań. Wyżej wymienione czynności Wykonawca realizuje w ramach wynagrodzenia umownego.  </w:t>
      </w:r>
    </w:p>
    <w:p w14:paraId="0D0D6AEB" w14:textId="77777777" w:rsidR="0096522F" w:rsidRPr="00C13C74" w:rsidRDefault="0096522F" w:rsidP="0096522F">
      <w:pPr>
        <w:pStyle w:val="Tretekstu"/>
        <w:numPr>
          <w:ilvl w:val="0"/>
          <w:numId w:val="55"/>
        </w:numPr>
        <w:spacing w:line="276" w:lineRule="auto"/>
        <w:ind w:left="284" w:hanging="284"/>
        <w:jc w:val="both"/>
        <w:rPr>
          <w:sz w:val="22"/>
          <w:szCs w:val="22"/>
        </w:rPr>
      </w:pPr>
      <w:r w:rsidRPr="0096522F">
        <w:rPr>
          <w:rFonts w:ascii="Calibri" w:hAnsi="Calibri" w:cs="Calibri"/>
          <w:color w:val="auto"/>
          <w:sz w:val="22"/>
          <w:szCs w:val="22"/>
        </w:rPr>
        <w:t xml:space="preserve">Wykonawca zobowiązany jest do uczestnictwa i wspierania Zamawiającego w procesach odwoławczych od decyzji administracyjnych, w zakresie przygotowania: wyjaśnień do organu, odpowiedzi na zarzuty odwołujących, materiałów poprawiających wady i błędy w dokumentacjach i załącznikach, do wydania decyzji zezwalającej na rozpoczęcie robót. Wyżej wymienione czynności Wykonawca realizuje w ramach wynagrodzenia umownego.  </w:t>
      </w:r>
    </w:p>
    <w:p w14:paraId="38ADD330" w14:textId="645F2067" w:rsidR="00C13C74" w:rsidRPr="00C13C74" w:rsidRDefault="00C13C74" w:rsidP="00C13C74">
      <w:pPr>
        <w:pStyle w:val="Akapitzlist"/>
        <w:spacing w:after="0" w:line="400" w:lineRule="atLeast"/>
        <w:ind w:left="427"/>
        <w:jc w:val="center"/>
        <w:rPr>
          <w:rFonts w:asciiTheme="minorHAnsi" w:hAnsiTheme="minorHAnsi" w:cstheme="minorHAnsi"/>
          <w:b/>
          <w:color w:val="000000" w:themeColor="text1"/>
          <w:spacing w:val="60"/>
        </w:rPr>
      </w:pPr>
      <w:r w:rsidRPr="00C13C74">
        <w:rPr>
          <w:rFonts w:asciiTheme="minorHAnsi" w:hAnsiTheme="minorHAnsi" w:cstheme="minorHAnsi"/>
          <w:b/>
          <w:color w:val="000000" w:themeColor="text1"/>
          <w:spacing w:val="60"/>
        </w:rPr>
        <w:t xml:space="preserve">Obowiązki </w:t>
      </w:r>
      <w:r>
        <w:rPr>
          <w:rFonts w:asciiTheme="minorHAnsi" w:hAnsiTheme="minorHAnsi" w:cstheme="minorHAnsi"/>
          <w:b/>
          <w:color w:val="000000" w:themeColor="text1"/>
          <w:spacing w:val="60"/>
        </w:rPr>
        <w:t>Zamawiającego</w:t>
      </w:r>
    </w:p>
    <w:p w14:paraId="7F8BA336" w14:textId="21FACC54" w:rsidR="00C13C74" w:rsidRPr="00C13C74" w:rsidRDefault="00C13C74" w:rsidP="00C13C74">
      <w:pPr>
        <w:pStyle w:val="Akapitzlist"/>
        <w:spacing w:after="0" w:line="400" w:lineRule="atLeast"/>
        <w:ind w:left="427"/>
        <w:jc w:val="center"/>
        <w:rPr>
          <w:rFonts w:asciiTheme="minorHAnsi" w:hAnsiTheme="minorHAnsi" w:cstheme="minorHAnsi"/>
          <w:b/>
          <w:color w:val="000000" w:themeColor="text1"/>
        </w:rPr>
      </w:pPr>
      <w:r w:rsidRPr="00C13C74">
        <w:rPr>
          <w:rFonts w:asciiTheme="minorHAnsi" w:hAnsiTheme="minorHAnsi" w:cstheme="minorHAnsi"/>
          <w:b/>
          <w:color w:val="000000" w:themeColor="text1"/>
        </w:rPr>
        <w:t>§</w:t>
      </w:r>
      <w:r>
        <w:rPr>
          <w:rFonts w:asciiTheme="minorHAnsi" w:hAnsiTheme="minorHAnsi" w:cstheme="minorHAnsi"/>
          <w:b/>
          <w:color w:val="000000" w:themeColor="text1"/>
        </w:rPr>
        <w:t>3</w:t>
      </w:r>
    </w:p>
    <w:p w14:paraId="4267A8C9" w14:textId="1C675B7B" w:rsidR="00C13C74" w:rsidRPr="00BF54DC" w:rsidRDefault="00C13C74" w:rsidP="00BF54DC">
      <w:pPr>
        <w:suppressAutoHyphens w:val="0"/>
        <w:autoSpaceDE w:val="0"/>
        <w:autoSpaceDN w:val="0"/>
        <w:adjustRightInd w:val="0"/>
        <w:spacing w:after="0"/>
        <w:contextualSpacing/>
        <w:jc w:val="both"/>
        <w:rPr>
          <w:rFonts w:asciiTheme="minorHAnsi" w:hAnsiTheme="minorHAnsi" w:cstheme="minorHAnsi"/>
          <w:bCs/>
          <w:color w:val="000000" w:themeColor="text1"/>
        </w:rPr>
      </w:pPr>
      <w:r w:rsidRPr="00BF54DC">
        <w:rPr>
          <w:rFonts w:asciiTheme="minorHAnsi" w:hAnsiTheme="minorHAnsi" w:cstheme="minorHAnsi"/>
          <w:color w:val="000000" w:themeColor="text1"/>
        </w:rPr>
        <w:t>Zamawiający udzieli Wykonawcy lub wskazanym przez niego osobom</w:t>
      </w:r>
      <w:r w:rsidR="00BF54DC">
        <w:rPr>
          <w:rFonts w:asciiTheme="minorHAnsi" w:hAnsiTheme="minorHAnsi" w:cstheme="minorHAnsi"/>
          <w:color w:val="000000" w:themeColor="text1"/>
        </w:rPr>
        <w:t>,</w:t>
      </w:r>
      <w:r w:rsidRPr="00BF54DC">
        <w:rPr>
          <w:rFonts w:asciiTheme="minorHAnsi" w:hAnsiTheme="minorHAnsi" w:cstheme="minorHAnsi"/>
          <w:color w:val="000000" w:themeColor="text1"/>
        </w:rPr>
        <w:t xml:space="preserve"> pełnomocnictw, jakie okażą się potrzebne do wykonywania czynności wchodzących w skład przedmiotu niniejszej umowy</w:t>
      </w:r>
      <w:r w:rsidR="00BF54DC">
        <w:rPr>
          <w:rFonts w:asciiTheme="minorHAnsi" w:hAnsiTheme="minorHAnsi" w:cstheme="minorHAnsi"/>
          <w:color w:val="000000" w:themeColor="text1"/>
        </w:rPr>
        <w:t>,</w:t>
      </w:r>
      <w:r w:rsidRPr="00BF54DC">
        <w:rPr>
          <w:rFonts w:asciiTheme="minorHAnsi" w:hAnsiTheme="minorHAnsi" w:cstheme="minorHAnsi"/>
          <w:color w:val="000000" w:themeColor="text1"/>
        </w:rPr>
        <w:t xml:space="preserve"> w zakresach wskazanych przez Wykonawcę.</w:t>
      </w:r>
    </w:p>
    <w:p w14:paraId="46837CD7" w14:textId="2A9BEB79" w:rsidR="0065130D" w:rsidRPr="005D40D8" w:rsidRDefault="00F95F93" w:rsidP="0065130D">
      <w:pPr>
        <w:pStyle w:val="Akapitzlist"/>
        <w:spacing w:after="0" w:line="400" w:lineRule="atLeast"/>
        <w:ind w:left="0"/>
        <w:jc w:val="center"/>
        <w:rPr>
          <w:rFonts w:asciiTheme="minorHAnsi" w:hAnsiTheme="minorHAnsi" w:cstheme="minorHAnsi"/>
          <w:b/>
          <w:color w:val="000000" w:themeColor="text1"/>
          <w:spacing w:val="60"/>
        </w:rPr>
      </w:pPr>
      <w:r>
        <w:rPr>
          <w:rFonts w:asciiTheme="minorHAnsi" w:hAnsiTheme="minorHAnsi" w:cstheme="minorHAnsi"/>
          <w:b/>
          <w:color w:val="000000" w:themeColor="text1"/>
          <w:spacing w:val="60"/>
        </w:rPr>
        <w:t>Terminy realizacji</w:t>
      </w:r>
    </w:p>
    <w:p w14:paraId="3D5911A8" w14:textId="77777777" w:rsidR="0065130D" w:rsidRPr="003D1FE4" w:rsidRDefault="0065130D" w:rsidP="0065130D">
      <w:pPr>
        <w:spacing w:after="0" w:line="400" w:lineRule="atLeast"/>
        <w:jc w:val="center"/>
        <w:rPr>
          <w:rFonts w:asciiTheme="minorHAnsi" w:hAnsiTheme="minorHAnsi" w:cstheme="minorHAnsi"/>
          <w:b/>
          <w:color w:val="000000" w:themeColor="text1"/>
        </w:rPr>
      </w:pPr>
      <w:r w:rsidRPr="003D1FE4">
        <w:rPr>
          <w:rFonts w:asciiTheme="minorHAnsi" w:hAnsiTheme="minorHAnsi" w:cstheme="minorHAnsi"/>
          <w:b/>
          <w:color w:val="000000" w:themeColor="text1"/>
        </w:rPr>
        <w:t>§ 4</w:t>
      </w:r>
    </w:p>
    <w:p w14:paraId="3BA401BC" w14:textId="61B5D791" w:rsidR="00F95F93" w:rsidRPr="003D1FE4" w:rsidRDefault="00F95F93" w:rsidP="00D31563">
      <w:pPr>
        <w:numPr>
          <w:ilvl w:val="0"/>
          <w:numId w:val="64"/>
        </w:numPr>
        <w:suppressAutoHyphens w:val="0"/>
        <w:spacing w:after="46" w:line="268" w:lineRule="auto"/>
        <w:ind w:hanging="427"/>
        <w:jc w:val="both"/>
        <w:rPr>
          <w:szCs w:val="24"/>
        </w:rPr>
      </w:pPr>
      <w:r w:rsidRPr="003D1FE4">
        <w:rPr>
          <w:szCs w:val="24"/>
        </w:rPr>
        <w:t xml:space="preserve">Przedmiot zamówienia określony w §1 należy wykonać </w:t>
      </w:r>
      <w:r w:rsidRPr="003D1FE4">
        <w:rPr>
          <w:b/>
          <w:szCs w:val="24"/>
        </w:rPr>
        <w:t xml:space="preserve">w terminie do 18 miesięcy od dnia podpisania umowy </w:t>
      </w:r>
      <w:r w:rsidRPr="003D1FE4">
        <w:rPr>
          <w:bCs/>
          <w:szCs w:val="24"/>
        </w:rPr>
        <w:t>(</w:t>
      </w:r>
      <w:r w:rsidR="00BF54DC" w:rsidRPr="003D1FE4">
        <w:rPr>
          <w:bCs/>
          <w:szCs w:val="24"/>
        </w:rPr>
        <w:t xml:space="preserve">ostateczny termin </w:t>
      </w:r>
      <w:r w:rsidR="00D31563" w:rsidRPr="003D1FE4">
        <w:rPr>
          <w:bCs/>
          <w:szCs w:val="24"/>
        </w:rPr>
        <w:t>podpisani</w:t>
      </w:r>
      <w:r w:rsidR="00BF54DC" w:rsidRPr="003D1FE4">
        <w:rPr>
          <w:bCs/>
          <w:szCs w:val="24"/>
        </w:rPr>
        <w:t>a</w:t>
      </w:r>
      <w:r w:rsidR="00D31563" w:rsidRPr="003D1FE4">
        <w:rPr>
          <w:bCs/>
          <w:szCs w:val="24"/>
        </w:rPr>
        <w:t xml:space="preserve"> protokołu odbioru końcowego</w:t>
      </w:r>
      <w:r w:rsidRPr="003D1FE4">
        <w:rPr>
          <w:bCs/>
          <w:szCs w:val="24"/>
        </w:rPr>
        <w:t>).</w:t>
      </w:r>
      <w:r w:rsidRPr="003D1FE4">
        <w:rPr>
          <w:b/>
          <w:szCs w:val="24"/>
        </w:rPr>
        <w:t xml:space="preserve"> </w:t>
      </w:r>
    </w:p>
    <w:p w14:paraId="1DE350DB" w14:textId="77777777" w:rsidR="00F95F93" w:rsidRPr="00C13C74" w:rsidRDefault="00F95F93" w:rsidP="00D31563">
      <w:pPr>
        <w:numPr>
          <w:ilvl w:val="0"/>
          <w:numId w:val="64"/>
        </w:numPr>
        <w:suppressAutoHyphens w:val="0"/>
        <w:spacing w:after="43" w:line="268" w:lineRule="auto"/>
        <w:ind w:hanging="427"/>
        <w:jc w:val="both"/>
        <w:rPr>
          <w:szCs w:val="24"/>
        </w:rPr>
      </w:pPr>
      <w:r w:rsidRPr="00C13C74">
        <w:rPr>
          <w:szCs w:val="24"/>
        </w:rPr>
        <w:t xml:space="preserve">Wykonawca przedłoży Zamawiającemu (etapy pośrednie): </w:t>
      </w:r>
    </w:p>
    <w:p w14:paraId="34A1A6F1" w14:textId="77777777" w:rsidR="00F95F93" w:rsidRPr="00C13C74" w:rsidRDefault="00F95F93" w:rsidP="00F95F93">
      <w:pPr>
        <w:ind w:left="427"/>
        <w:rPr>
          <w:szCs w:val="24"/>
        </w:rPr>
      </w:pPr>
      <w:r w:rsidRPr="00C13C74">
        <w:rPr>
          <w:szCs w:val="24"/>
        </w:rPr>
        <w:t>1)</w:t>
      </w:r>
      <w:r w:rsidRPr="00C13C74">
        <w:rPr>
          <w:rFonts w:eastAsia="Arial"/>
          <w:szCs w:val="24"/>
        </w:rPr>
        <w:t xml:space="preserve"> </w:t>
      </w:r>
      <w:r w:rsidRPr="00C13C74">
        <w:rPr>
          <w:szCs w:val="24"/>
        </w:rPr>
        <w:t xml:space="preserve">koncepcję projektową w terminie 1 miesiąca od podpisania Umowy, </w:t>
      </w:r>
    </w:p>
    <w:p w14:paraId="388E4D09" w14:textId="30FA6434" w:rsidR="00F95F93" w:rsidRPr="00C13C74" w:rsidRDefault="00F95F93" w:rsidP="00F95F93">
      <w:pPr>
        <w:ind w:left="427"/>
        <w:rPr>
          <w:szCs w:val="24"/>
        </w:rPr>
      </w:pPr>
      <w:r w:rsidRPr="00C13C74">
        <w:rPr>
          <w:szCs w:val="24"/>
        </w:rPr>
        <w:t>2) elementy projektu budowlanego, w zakresie szczegółowości niezbędnej do dalszych</w:t>
      </w:r>
      <w:r w:rsidR="00212A8D">
        <w:rPr>
          <w:szCs w:val="24"/>
        </w:rPr>
        <w:t xml:space="preserve"> </w:t>
      </w:r>
      <w:r w:rsidRPr="00C13C74">
        <w:rPr>
          <w:szCs w:val="24"/>
        </w:rPr>
        <w:t xml:space="preserve">uzgodnień, w terminie 2 miesięcy od zatwierdzenia koncepcji projektowej. </w:t>
      </w:r>
    </w:p>
    <w:p w14:paraId="138F06BD" w14:textId="7FC62390" w:rsidR="00354AF4" w:rsidRPr="00C13C74" w:rsidRDefault="00354AF4" w:rsidP="00D31563">
      <w:pPr>
        <w:pStyle w:val="Akapitzlist"/>
        <w:widowControl w:val="0"/>
        <w:numPr>
          <w:ilvl w:val="0"/>
          <w:numId w:val="64"/>
        </w:numPr>
        <w:autoSpaceDN w:val="0"/>
        <w:spacing w:after="0"/>
        <w:ind w:left="426" w:hanging="426"/>
        <w:jc w:val="both"/>
        <w:rPr>
          <w:rFonts w:asciiTheme="minorHAnsi" w:hAnsiTheme="minorHAnsi" w:cstheme="minorHAnsi"/>
          <w:color w:val="000000" w:themeColor="text1"/>
        </w:rPr>
      </w:pPr>
      <w:r w:rsidRPr="00C13C74">
        <w:rPr>
          <w:rFonts w:asciiTheme="minorHAnsi" w:hAnsiTheme="minorHAnsi" w:cstheme="minorHAnsi"/>
          <w:color w:val="000000" w:themeColor="text1"/>
        </w:rPr>
        <w:t xml:space="preserve">Zamawiający zaakceptuje przedstawioną koncepcję lub zgłosi uwagi w terminie 14 dni (kalendarzowych) licząc od dnia jej otrzymania. </w:t>
      </w:r>
    </w:p>
    <w:p w14:paraId="7FCFEF44" w14:textId="1482E7B6" w:rsidR="00354AF4" w:rsidRPr="00C13C74" w:rsidRDefault="00354AF4" w:rsidP="00D31563">
      <w:pPr>
        <w:widowControl w:val="0"/>
        <w:numPr>
          <w:ilvl w:val="0"/>
          <w:numId w:val="64"/>
        </w:numPr>
        <w:autoSpaceDN w:val="0"/>
        <w:spacing w:after="0"/>
        <w:ind w:left="284" w:hanging="284"/>
        <w:jc w:val="both"/>
        <w:rPr>
          <w:rFonts w:asciiTheme="minorHAnsi" w:hAnsiTheme="minorHAnsi" w:cstheme="minorHAnsi"/>
          <w:color w:val="000000" w:themeColor="text1"/>
        </w:rPr>
      </w:pPr>
      <w:r w:rsidRPr="00C13C74">
        <w:rPr>
          <w:rFonts w:asciiTheme="minorHAnsi" w:hAnsiTheme="minorHAnsi" w:cstheme="minorHAnsi"/>
          <w:color w:val="000000" w:themeColor="text1"/>
        </w:rPr>
        <w:t xml:space="preserve">W przypadku zgłoszenia przez Zamawiającego uwag do przedstawionej koncepcji, Wykonawca dokona poprawek przedłożonej </w:t>
      </w:r>
      <w:r w:rsidR="00BF54DC">
        <w:rPr>
          <w:rFonts w:asciiTheme="minorHAnsi" w:hAnsiTheme="minorHAnsi" w:cstheme="minorHAnsi"/>
          <w:color w:val="000000" w:themeColor="text1"/>
        </w:rPr>
        <w:t>koncepcji</w:t>
      </w:r>
      <w:r w:rsidRPr="00C13C74">
        <w:rPr>
          <w:rFonts w:asciiTheme="minorHAnsi" w:hAnsiTheme="minorHAnsi" w:cstheme="minorHAnsi"/>
          <w:color w:val="000000" w:themeColor="text1"/>
        </w:rPr>
        <w:t xml:space="preserve"> w terminie określonym przez Zamawiającego</w:t>
      </w:r>
      <w:r w:rsidR="00BF54DC">
        <w:rPr>
          <w:rFonts w:asciiTheme="minorHAnsi" w:hAnsiTheme="minorHAnsi" w:cstheme="minorHAnsi"/>
          <w:color w:val="000000" w:themeColor="text1"/>
        </w:rPr>
        <w:t>,</w:t>
      </w:r>
      <w:r w:rsidRPr="00C13C74">
        <w:rPr>
          <w:rFonts w:asciiTheme="minorHAnsi" w:hAnsiTheme="minorHAnsi" w:cstheme="minorHAnsi"/>
          <w:color w:val="000000" w:themeColor="text1"/>
        </w:rPr>
        <w:t xml:space="preserve"> jednak nie dłuższym niż 14 dni (kalendarzowych) i przedstawi ponownie Zamawiającemu celem zatwierdzenia. </w:t>
      </w:r>
    </w:p>
    <w:p w14:paraId="671B0A0C" w14:textId="77C43CAD" w:rsidR="00354AF4" w:rsidRPr="00C13C74" w:rsidRDefault="00354AF4" w:rsidP="00D31563">
      <w:pPr>
        <w:pStyle w:val="Standard"/>
        <w:numPr>
          <w:ilvl w:val="0"/>
          <w:numId w:val="64"/>
        </w:numPr>
        <w:autoSpaceDN w:val="0"/>
        <w:spacing w:line="276" w:lineRule="auto"/>
        <w:ind w:left="284" w:hanging="284"/>
        <w:jc w:val="both"/>
        <w:rPr>
          <w:rFonts w:asciiTheme="minorHAnsi" w:hAnsiTheme="minorHAnsi" w:cstheme="minorHAnsi"/>
          <w:color w:val="000000" w:themeColor="text1"/>
          <w:sz w:val="22"/>
          <w:szCs w:val="22"/>
        </w:rPr>
      </w:pPr>
      <w:r w:rsidRPr="00C13C74">
        <w:rPr>
          <w:rFonts w:asciiTheme="minorHAnsi" w:hAnsiTheme="minorHAnsi" w:cstheme="minorHAnsi"/>
          <w:color w:val="000000" w:themeColor="text1"/>
          <w:sz w:val="22"/>
          <w:szCs w:val="22"/>
          <w:lang w:eastAsia="pl-PL"/>
        </w:rPr>
        <w:t xml:space="preserve">Po zweryfikowaniu poprawności i kompletności </w:t>
      </w:r>
      <w:r w:rsidRPr="00C13C74">
        <w:rPr>
          <w:rFonts w:asciiTheme="minorHAnsi" w:hAnsiTheme="minorHAnsi" w:cstheme="minorHAnsi"/>
          <w:color w:val="000000" w:themeColor="text1"/>
          <w:sz w:val="22"/>
          <w:szCs w:val="22"/>
        </w:rPr>
        <w:t xml:space="preserve">przedstawionej koncepcji </w:t>
      </w:r>
      <w:r w:rsidRPr="00C13C74">
        <w:rPr>
          <w:rFonts w:asciiTheme="minorHAnsi" w:hAnsiTheme="minorHAnsi" w:cstheme="minorHAnsi"/>
          <w:color w:val="000000" w:themeColor="text1"/>
          <w:sz w:val="22"/>
          <w:szCs w:val="22"/>
          <w:lang w:eastAsia="pl-PL"/>
        </w:rPr>
        <w:t xml:space="preserve">oraz po usunięciu ewentualnych uwag, Zamawiający dokona </w:t>
      </w:r>
      <w:r w:rsidR="00C13C74" w:rsidRPr="00C13C74">
        <w:rPr>
          <w:rFonts w:asciiTheme="minorHAnsi" w:hAnsiTheme="minorHAnsi" w:cstheme="minorHAnsi"/>
          <w:color w:val="000000" w:themeColor="text1"/>
          <w:sz w:val="22"/>
          <w:szCs w:val="22"/>
          <w:lang w:eastAsia="pl-PL"/>
        </w:rPr>
        <w:t>pisemnego zatwierdzenia koncepcji projektowej</w:t>
      </w:r>
      <w:r w:rsidRPr="00C13C74">
        <w:rPr>
          <w:rFonts w:asciiTheme="minorHAnsi" w:hAnsiTheme="minorHAnsi" w:cstheme="minorHAnsi"/>
          <w:color w:val="000000" w:themeColor="text1"/>
          <w:sz w:val="22"/>
          <w:szCs w:val="22"/>
          <w:lang w:eastAsia="pl-PL"/>
        </w:rPr>
        <w:t>.</w:t>
      </w:r>
    </w:p>
    <w:p w14:paraId="462E11CF" w14:textId="77777777" w:rsidR="00F95F93" w:rsidRPr="00BD1307" w:rsidRDefault="00F95F93" w:rsidP="00D31563">
      <w:pPr>
        <w:numPr>
          <w:ilvl w:val="0"/>
          <w:numId w:val="64"/>
        </w:numPr>
        <w:suppressAutoHyphens w:val="0"/>
        <w:spacing w:after="0" w:line="275" w:lineRule="auto"/>
        <w:ind w:hanging="427"/>
        <w:jc w:val="both"/>
        <w:rPr>
          <w:szCs w:val="24"/>
        </w:rPr>
      </w:pPr>
      <w:r w:rsidRPr="00BD1307">
        <w:rPr>
          <w:szCs w:val="24"/>
        </w:rPr>
        <w:t xml:space="preserve">Wykonawca zobowiązany jest przedstawiać Zamawiającemu comiesięczne raporty dot. wykonanych prac na adres email: </w:t>
      </w:r>
      <w:hyperlink r:id="rId8" w:history="1">
        <w:r w:rsidRPr="00BD1307">
          <w:rPr>
            <w:rStyle w:val="Hipercze"/>
            <w:szCs w:val="24"/>
          </w:rPr>
          <w:t>drogi@komorniki.pl</w:t>
        </w:r>
      </w:hyperlink>
      <w:r w:rsidRPr="00BD1307">
        <w:rPr>
          <w:szCs w:val="24"/>
        </w:rPr>
        <w:t xml:space="preserve">, nie później niż do 10 dnia kolejnego miesiąca. Do raportu należy załączyć kopie złożonych wniosków, pism dot. uzyskiwanych decyzji, zezwoleń, uzgodnień, opinii itp. </w:t>
      </w:r>
    </w:p>
    <w:p w14:paraId="706E0D3C" w14:textId="31F49A03" w:rsidR="00F95F93" w:rsidRPr="00BD1307" w:rsidRDefault="00F95F93" w:rsidP="00D31563">
      <w:pPr>
        <w:numPr>
          <w:ilvl w:val="0"/>
          <w:numId w:val="64"/>
        </w:numPr>
        <w:suppressAutoHyphens w:val="0"/>
        <w:spacing w:after="0" w:line="275" w:lineRule="auto"/>
        <w:ind w:hanging="427"/>
        <w:jc w:val="both"/>
        <w:rPr>
          <w:szCs w:val="24"/>
        </w:rPr>
      </w:pPr>
      <w:r w:rsidRPr="00BD1307">
        <w:rPr>
          <w:szCs w:val="24"/>
        </w:rPr>
        <w:t xml:space="preserve">W terminie do 3 dni roboczych od </w:t>
      </w:r>
      <w:r>
        <w:rPr>
          <w:szCs w:val="24"/>
        </w:rPr>
        <w:t>z</w:t>
      </w:r>
      <w:r w:rsidRPr="00BD1307">
        <w:rPr>
          <w:szCs w:val="24"/>
        </w:rPr>
        <w:t xml:space="preserve">łożenia wniosków, pism dot. uzyskiwanych decyzji, zezwoleń, uzgodnień, opinii itp. </w:t>
      </w:r>
      <w:r w:rsidR="00C13C74">
        <w:rPr>
          <w:szCs w:val="24"/>
        </w:rPr>
        <w:t xml:space="preserve">Wykonawca </w:t>
      </w:r>
      <w:r w:rsidRPr="00BD1307">
        <w:rPr>
          <w:szCs w:val="24"/>
        </w:rPr>
        <w:t>przekaże drogą elektroniczną ich kopie</w:t>
      </w:r>
      <w:r w:rsidR="00C13C74">
        <w:rPr>
          <w:szCs w:val="24"/>
        </w:rPr>
        <w:t xml:space="preserve"> Zamawiającemu</w:t>
      </w:r>
      <w:r w:rsidRPr="00BD1307">
        <w:rPr>
          <w:szCs w:val="24"/>
        </w:rPr>
        <w:t>, na potwierdzenie podejmowanych czynności.</w:t>
      </w:r>
    </w:p>
    <w:p w14:paraId="2ADACA4D" w14:textId="77777777" w:rsidR="003949A6" w:rsidRDefault="003949A6" w:rsidP="0065130D">
      <w:pPr>
        <w:spacing w:after="0" w:line="400" w:lineRule="atLeast"/>
        <w:jc w:val="center"/>
        <w:rPr>
          <w:rFonts w:asciiTheme="minorHAnsi" w:hAnsiTheme="minorHAnsi" w:cstheme="minorHAnsi"/>
          <w:b/>
          <w:color w:val="000000" w:themeColor="text1"/>
          <w:spacing w:val="60"/>
        </w:rPr>
      </w:pPr>
    </w:p>
    <w:p w14:paraId="7487CF86" w14:textId="77777777" w:rsidR="003949A6" w:rsidRDefault="003949A6" w:rsidP="0065130D">
      <w:pPr>
        <w:spacing w:after="0" w:line="400" w:lineRule="atLeast"/>
        <w:jc w:val="center"/>
        <w:rPr>
          <w:rFonts w:asciiTheme="minorHAnsi" w:hAnsiTheme="minorHAnsi" w:cstheme="minorHAnsi"/>
          <w:b/>
          <w:color w:val="000000" w:themeColor="text1"/>
          <w:spacing w:val="60"/>
        </w:rPr>
      </w:pPr>
    </w:p>
    <w:p w14:paraId="12FB76B7" w14:textId="77777777" w:rsidR="003949A6" w:rsidRDefault="003949A6" w:rsidP="0065130D">
      <w:pPr>
        <w:spacing w:after="0" w:line="400" w:lineRule="atLeast"/>
        <w:jc w:val="center"/>
        <w:rPr>
          <w:rFonts w:asciiTheme="minorHAnsi" w:hAnsiTheme="minorHAnsi" w:cstheme="minorHAnsi"/>
          <w:b/>
          <w:color w:val="000000" w:themeColor="text1"/>
          <w:spacing w:val="60"/>
        </w:rPr>
      </w:pPr>
    </w:p>
    <w:p w14:paraId="2D9A1F63" w14:textId="19314A48"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lastRenderedPageBreak/>
        <w:t>Wartość przedmiotu umowy</w:t>
      </w:r>
    </w:p>
    <w:p w14:paraId="0CB2D3C9"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5</w:t>
      </w:r>
    </w:p>
    <w:p w14:paraId="54223FF6" w14:textId="190700EC" w:rsidR="00BE7B42" w:rsidRDefault="00BE7B42" w:rsidP="00BE7B42">
      <w:pPr>
        <w:numPr>
          <w:ilvl w:val="0"/>
          <w:numId w:val="4"/>
        </w:numPr>
        <w:suppressAutoHyphens w:val="0"/>
        <w:spacing w:after="43" w:line="268" w:lineRule="auto"/>
        <w:ind w:left="426" w:hanging="426"/>
        <w:jc w:val="both"/>
        <w:rPr>
          <w:szCs w:val="24"/>
        </w:rPr>
      </w:pPr>
      <w:r w:rsidRPr="00BD1307">
        <w:rPr>
          <w:szCs w:val="24"/>
        </w:rPr>
        <w:t>Strony ustalają wynagrodzenie za wykonanie przedmiotu umowy na kwotę netto:                     ………………….. zł</w:t>
      </w:r>
      <w:r>
        <w:rPr>
          <w:szCs w:val="24"/>
        </w:rPr>
        <w:t>,</w:t>
      </w:r>
      <w:r w:rsidRPr="00BD1307">
        <w:rPr>
          <w:szCs w:val="24"/>
        </w:rPr>
        <w:t xml:space="preserve"> </w:t>
      </w:r>
      <w:r>
        <w:rPr>
          <w:szCs w:val="24"/>
        </w:rPr>
        <w:t xml:space="preserve">co daje </w:t>
      </w:r>
      <w:r w:rsidRPr="00BD1307">
        <w:rPr>
          <w:szCs w:val="24"/>
        </w:rPr>
        <w:t>kwot</w:t>
      </w:r>
      <w:r>
        <w:rPr>
          <w:szCs w:val="24"/>
        </w:rPr>
        <w:t>ę</w:t>
      </w:r>
      <w:r w:rsidRPr="00BD1307">
        <w:rPr>
          <w:szCs w:val="24"/>
        </w:rPr>
        <w:t xml:space="preserve"> brutto</w:t>
      </w:r>
      <w:r w:rsidRPr="00BD1307">
        <w:rPr>
          <w:b/>
          <w:bCs/>
          <w:szCs w:val="24"/>
        </w:rPr>
        <w:t>: ……………………zł</w:t>
      </w:r>
      <w:r>
        <w:rPr>
          <w:szCs w:val="24"/>
        </w:rPr>
        <w:t>,</w:t>
      </w:r>
      <w:r w:rsidRPr="00BD1307">
        <w:rPr>
          <w:szCs w:val="24"/>
        </w:rPr>
        <w:t xml:space="preserve"> w tym należny podatek VAT</w:t>
      </w:r>
      <w:r>
        <w:rPr>
          <w:szCs w:val="24"/>
        </w:rPr>
        <w:t xml:space="preserve"> w kwocie  …</w:t>
      </w:r>
      <w:r w:rsidRPr="00BD1307">
        <w:rPr>
          <w:szCs w:val="24"/>
        </w:rPr>
        <w:t xml:space="preserve">. </w:t>
      </w:r>
    </w:p>
    <w:p w14:paraId="31756EC0" w14:textId="0242A7A3" w:rsidR="00BE7B42" w:rsidRPr="00BE7B42" w:rsidRDefault="00BE7B42" w:rsidP="00BE7B42">
      <w:pPr>
        <w:numPr>
          <w:ilvl w:val="0"/>
          <w:numId w:val="4"/>
        </w:numPr>
        <w:suppressAutoHyphens w:val="0"/>
        <w:spacing w:after="43" w:line="268" w:lineRule="auto"/>
        <w:ind w:left="426" w:hanging="426"/>
        <w:jc w:val="both"/>
        <w:rPr>
          <w:szCs w:val="24"/>
        </w:rPr>
      </w:pPr>
      <w:r w:rsidRPr="00BD1307">
        <w:rPr>
          <w:szCs w:val="24"/>
        </w:rPr>
        <w:t xml:space="preserve">Wynagrodzenie Wykonawcy obejmuje całość kosztów związanych z realizacją zadania niezbędnych do jego wykonania. </w:t>
      </w:r>
    </w:p>
    <w:p w14:paraId="100B5E6C" w14:textId="77777777" w:rsidR="0065130D" w:rsidRPr="005D40D8" w:rsidRDefault="0065130D" w:rsidP="000A5D40">
      <w:pPr>
        <w:pStyle w:val="Akapitzlist"/>
        <w:numPr>
          <w:ilvl w:val="0"/>
          <w:numId w:val="4"/>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Nabywcą przedmiotu zamówienia określonego w §1 niniejszej umowy jest:</w:t>
      </w:r>
    </w:p>
    <w:p w14:paraId="1F320424"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Gmina Komorniki  </w:t>
      </w:r>
    </w:p>
    <w:p w14:paraId="5CD5A7AD"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color w:val="000000" w:themeColor="text1"/>
        </w:rPr>
        <w:t>ul. Stawna 1</w:t>
      </w:r>
      <w:r w:rsidRPr="005D40D8">
        <w:rPr>
          <w:rFonts w:asciiTheme="minorHAnsi" w:hAnsiTheme="minorHAnsi" w:cstheme="minorHAnsi"/>
          <w:b/>
          <w:color w:val="000000" w:themeColor="text1"/>
        </w:rPr>
        <w:t xml:space="preserve"> </w:t>
      </w:r>
    </w:p>
    <w:p w14:paraId="0B8E8672"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color w:val="000000" w:themeColor="text1"/>
        </w:rPr>
        <w:t>62-052 Komorniki</w:t>
      </w:r>
      <w:r w:rsidRPr="005D40D8">
        <w:rPr>
          <w:rFonts w:asciiTheme="minorHAnsi" w:hAnsiTheme="minorHAnsi" w:cstheme="minorHAnsi"/>
          <w:b/>
          <w:color w:val="000000" w:themeColor="text1"/>
        </w:rPr>
        <w:t xml:space="preserve"> </w:t>
      </w:r>
    </w:p>
    <w:p w14:paraId="75C87AC8" w14:textId="77777777" w:rsidR="0065130D" w:rsidRPr="005D40D8" w:rsidRDefault="0065130D" w:rsidP="00CB7B66">
      <w:pPr>
        <w:pStyle w:val="Akapitzlist"/>
        <w:spacing w:after="240" w:line="300" w:lineRule="atLeast"/>
        <w:ind w:left="284"/>
        <w:jc w:val="both"/>
        <w:rPr>
          <w:rFonts w:asciiTheme="minorHAnsi" w:hAnsiTheme="minorHAnsi" w:cstheme="minorHAnsi"/>
          <w:color w:val="000000" w:themeColor="text1"/>
        </w:rPr>
      </w:pPr>
      <w:r w:rsidRPr="005D40D8">
        <w:rPr>
          <w:rFonts w:asciiTheme="minorHAnsi" w:hAnsiTheme="minorHAnsi" w:cstheme="minorHAnsi"/>
          <w:color w:val="000000" w:themeColor="text1"/>
        </w:rPr>
        <w:t>NIP 777-31-40-250</w:t>
      </w:r>
    </w:p>
    <w:p w14:paraId="39CCB6A3" w14:textId="77777777" w:rsidR="00DE327E" w:rsidRPr="005D40D8" w:rsidRDefault="00DE327E" w:rsidP="00E2023B">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Zasady płatności</w:t>
      </w:r>
    </w:p>
    <w:p w14:paraId="7D875491" w14:textId="2BB8943F" w:rsidR="00DE327E" w:rsidRPr="005D40D8" w:rsidRDefault="00DE327E" w:rsidP="00E2023B">
      <w:pPr>
        <w:spacing w:after="0" w:line="400" w:lineRule="atLeast"/>
        <w:jc w:val="center"/>
        <w:rPr>
          <w:rFonts w:asciiTheme="minorHAnsi" w:hAnsiTheme="minorHAnsi" w:cstheme="minorHAnsi"/>
          <w:color w:val="000000" w:themeColor="text1"/>
        </w:rPr>
      </w:pPr>
      <w:r w:rsidRPr="005D40D8">
        <w:rPr>
          <w:rFonts w:asciiTheme="minorHAnsi" w:hAnsiTheme="minorHAnsi" w:cstheme="minorHAnsi"/>
          <w:b/>
          <w:color w:val="000000" w:themeColor="text1"/>
        </w:rPr>
        <w:t>§ 6</w:t>
      </w:r>
    </w:p>
    <w:p w14:paraId="48851983" w14:textId="2CC58F2E" w:rsidR="00BE7B42" w:rsidRPr="00BD1307" w:rsidRDefault="00BE7B42" w:rsidP="003D1FE4">
      <w:pPr>
        <w:numPr>
          <w:ilvl w:val="0"/>
          <w:numId w:val="10"/>
        </w:numPr>
        <w:suppressAutoHyphens w:val="0"/>
        <w:spacing w:after="43" w:line="268" w:lineRule="auto"/>
        <w:ind w:left="426"/>
        <w:jc w:val="both"/>
        <w:rPr>
          <w:szCs w:val="24"/>
        </w:rPr>
      </w:pPr>
      <w:r w:rsidRPr="00BD1307">
        <w:rPr>
          <w:szCs w:val="24"/>
        </w:rPr>
        <w:t>Wynagrodzenie płatne będzie</w:t>
      </w:r>
      <w:r w:rsidR="00120042">
        <w:rPr>
          <w:szCs w:val="24"/>
        </w:rPr>
        <w:t xml:space="preserve"> w następujący sposób</w:t>
      </w:r>
      <w:r w:rsidRPr="00BD1307">
        <w:rPr>
          <w:szCs w:val="24"/>
        </w:rPr>
        <w:t xml:space="preserve">: </w:t>
      </w:r>
    </w:p>
    <w:p w14:paraId="353096CC" w14:textId="061530A2" w:rsidR="00BE7B42" w:rsidRPr="00120042" w:rsidRDefault="00861A09" w:rsidP="003D1FE4">
      <w:pPr>
        <w:pStyle w:val="Akapitzlist"/>
        <w:numPr>
          <w:ilvl w:val="0"/>
          <w:numId w:val="59"/>
        </w:numPr>
        <w:suppressAutoHyphens w:val="0"/>
        <w:spacing w:after="43" w:line="268" w:lineRule="auto"/>
        <w:ind w:left="851"/>
        <w:jc w:val="both"/>
        <w:rPr>
          <w:szCs w:val="24"/>
        </w:rPr>
      </w:pPr>
      <w:r>
        <w:rPr>
          <w:szCs w:val="24"/>
        </w:rPr>
        <w:t xml:space="preserve">Faktura częściowa w wysokości </w:t>
      </w:r>
      <w:r w:rsidR="00BE7B42" w:rsidRPr="00120042">
        <w:rPr>
          <w:szCs w:val="24"/>
        </w:rPr>
        <w:t xml:space="preserve">60% </w:t>
      </w:r>
      <w:r>
        <w:rPr>
          <w:szCs w:val="24"/>
        </w:rPr>
        <w:t xml:space="preserve">wartości wynagrodzenia, o której mowa w § 5 ust. 1 - </w:t>
      </w:r>
      <w:r w:rsidR="00BE7B42" w:rsidRPr="00120042">
        <w:rPr>
          <w:szCs w:val="24"/>
        </w:rPr>
        <w:t xml:space="preserve">po złożeniu kompletnego wniosku o wydanie decyzji ZRID i po wszczęciu postępowania przez Starostę w tej sprawie; </w:t>
      </w:r>
    </w:p>
    <w:p w14:paraId="2415F2A4" w14:textId="064DF572" w:rsidR="00BE7B42" w:rsidRPr="00120042" w:rsidRDefault="00861A09" w:rsidP="003D1FE4">
      <w:pPr>
        <w:pStyle w:val="Akapitzlist"/>
        <w:numPr>
          <w:ilvl w:val="0"/>
          <w:numId w:val="59"/>
        </w:numPr>
        <w:suppressAutoHyphens w:val="0"/>
        <w:spacing w:after="43" w:line="268" w:lineRule="auto"/>
        <w:ind w:left="851"/>
        <w:jc w:val="both"/>
        <w:rPr>
          <w:szCs w:val="24"/>
        </w:rPr>
      </w:pPr>
      <w:r>
        <w:rPr>
          <w:szCs w:val="24"/>
        </w:rPr>
        <w:t>Faktura końcowa w wysokości 4</w:t>
      </w:r>
      <w:r w:rsidRPr="00120042">
        <w:rPr>
          <w:szCs w:val="24"/>
        </w:rPr>
        <w:t xml:space="preserve">0% </w:t>
      </w:r>
      <w:r>
        <w:rPr>
          <w:szCs w:val="24"/>
        </w:rPr>
        <w:t>wartości wynagrodzenia, o której mowa w § 5 ust. 1 -</w:t>
      </w:r>
      <w:r w:rsidR="00BE7B42" w:rsidRPr="00120042">
        <w:rPr>
          <w:szCs w:val="24"/>
        </w:rPr>
        <w:t xml:space="preserve"> po przekazaniu kompletnego przedmiotu zamówienia. </w:t>
      </w:r>
    </w:p>
    <w:p w14:paraId="7D55E62E" w14:textId="7BEF4825" w:rsidR="00861A09" w:rsidRDefault="00861A09" w:rsidP="003D1FE4">
      <w:pPr>
        <w:numPr>
          <w:ilvl w:val="0"/>
          <w:numId w:val="10"/>
        </w:numPr>
        <w:suppressAutoHyphens w:val="0"/>
        <w:spacing w:after="43" w:line="268" w:lineRule="auto"/>
        <w:ind w:left="426"/>
        <w:jc w:val="both"/>
        <w:rPr>
          <w:szCs w:val="24"/>
        </w:rPr>
      </w:pPr>
      <w:r w:rsidRPr="00BD1307">
        <w:rPr>
          <w:szCs w:val="24"/>
        </w:rPr>
        <w:t xml:space="preserve">Podstawę do wystawienia faktury </w:t>
      </w:r>
      <w:r>
        <w:rPr>
          <w:szCs w:val="24"/>
        </w:rPr>
        <w:t xml:space="preserve">częściowej, </w:t>
      </w:r>
      <w:r w:rsidRPr="00BD1307">
        <w:rPr>
          <w:szCs w:val="24"/>
        </w:rPr>
        <w:t>o któr</w:t>
      </w:r>
      <w:r>
        <w:rPr>
          <w:szCs w:val="24"/>
        </w:rPr>
        <w:t>ej</w:t>
      </w:r>
      <w:r w:rsidRPr="00BD1307">
        <w:rPr>
          <w:szCs w:val="24"/>
        </w:rPr>
        <w:t xml:space="preserve"> mowa w ust. 1</w:t>
      </w:r>
      <w:r>
        <w:rPr>
          <w:szCs w:val="24"/>
        </w:rPr>
        <w:t>a)</w:t>
      </w:r>
      <w:r w:rsidRPr="00BD1307">
        <w:rPr>
          <w:szCs w:val="24"/>
        </w:rPr>
        <w:t xml:space="preserve"> stanowi</w:t>
      </w:r>
      <w:r>
        <w:rPr>
          <w:szCs w:val="24"/>
        </w:rPr>
        <w:t xml:space="preserve"> przekazanie </w:t>
      </w:r>
      <w:r w:rsidRPr="004702BF">
        <w:rPr>
          <w:szCs w:val="24"/>
        </w:rPr>
        <w:t xml:space="preserve">Zamawiającemu </w:t>
      </w:r>
      <w:r w:rsidR="004702BF" w:rsidRPr="004702BF">
        <w:rPr>
          <w:szCs w:val="24"/>
        </w:rPr>
        <w:t>zawiadomienia</w:t>
      </w:r>
      <w:r w:rsidRPr="004702BF">
        <w:rPr>
          <w:szCs w:val="24"/>
        </w:rPr>
        <w:t xml:space="preserve"> o wszczęciu postępowania</w:t>
      </w:r>
      <w:r>
        <w:rPr>
          <w:szCs w:val="24"/>
        </w:rPr>
        <w:t xml:space="preserve"> dla przedmiotowego zadania, natomiast p</w:t>
      </w:r>
      <w:r w:rsidR="00BE7B42" w:rsidRPr="00BD1307">
        <w:rPr>
          <w:szCs w:val="24"/>
        </w:rPr>
        <w:t xml:space="preserve">odstawę do wystawienia faktury </w:t>
      </w:r>
      <w:r w:rsidR="00D7021B">
        <w:rPr>
          <w:szCs w:val="24"/>
        </w:rPr>
        <w:t>końcowej</w:t>
      </w:r>
      <w:r w:rsidR="003D1FE4">
        <w:rPr>
          <w:szCs w:val="24"/>
        </w:rPr>
        <w:t>,</w:t>
      </w:r>
      <w:r w:rsidR="00D7021B">
        <w:rPr>
          <w:szCs w:val="24"/>
        </w:rPr>
        <w:t xml:space="preserve"> </w:t>
      </w:r>
      <w:r w:rsidR="00BE7B42" w:rsidRPr="00BD1307">
        <w:rPr>
          <w:szCs w:val="24"/>
        </w:rPr>
        <w:t>o któr</w:t>
      </w:r>
      <w:r w:rsidR="003D1FE4">
        <w:rPr>
          <w:szCs w:val="24"/>
        </w:rPr>
        <w:t>ej</w:t>
      </w:r>
      <w:r w:rsidR="00BE7B42" w:rsidRPr="00BD1307">
        <w:rPr>
          <w:szCs w:val="24"/>
        </w:rPr>
        <w:t xml:space="preserve"> mowa w ust. 1</w:t>
      </w:r>
      <w:r>
        <w:rPr>
          <w:szCs w:val="24"/>
        </w:rPr>
        <w:t>b)</w:t>
      </w:r>
      <w:r w:rsidR="00BE7B42" w:rsidRPr="00BD1307">
        <w:rPr>
          <w:szCs w:val="24"/>
        </w:rPr>
        <w:t xml:space="preserve"> stanowi protokół odbioru końcowego przedmiotu umowy</w:t>
      </w:r>
      <w:r>
        <w:rPr>
          <w:szCs w:val="24"/>
        </w:rPr>
        <w:t>.</w:t>
      </w:r>
    </w:p>
    <w:p w14:paraId="790A51F2" w14:textId="06817A97" w:rsidR="00BE7B42" w:rsidRDefault="00861A09" w:rsidP="003D1FE4">
      <w:pPr>
        <w:numPr>
          <w:ilvl w:val="0"/>
          <w:numId w:val="10"/>
        </w:numPr>
        <w:suppressAutoHyphens w:val="0"/>
        <w:spacing w:after="43" w:line="268" w:lineRule="auto"/>
        <w:ind w:left="426"/>
        <w:jc w:val="both"/>
        <w:rPr>
          <w:szCs w:val="24"/>
        </w:rPr>
      </w:pPr>
      <w:r w:rsidRPr="00BD1307">
        <w:rPr>
          <w:szCs w:val="24"/>
        </w:rPr>
        <w:t xml:space="preserve"> </w:t>
      </w:r>
      <w:r>
        <w:rPr>
          <w:szCs w:val="24"/>
        </w:rPr>
        <w:t xml:space="preserve">Protokół odbioru końcowego zostanie podpisany po weryfikacji </w:t>
      </w:r>
      <w:r w:rsidRPr="00BD1307">
        <w:rPr>
          <w:szCs w:val="24"/>
        </w:rPr>
        <w:t>kompletności i jakości</w:t>
      </w:r>
      <w:r>
        <w:rPr>
          <w:szCs w:val="24"/>
        </w:rPr>
        <w:t xml:space="preserve"> przekazanej dokumentacji projektowej, zgodnie z § 1 ust. 4 i 5</w:t>
      </w:r>
      <w:r w:rsidR="00D31563">
        <w:rPr>
          <w:szCs w:val="24"/>
        </w:rPr>
        <w:t>, w terminie do 7 dni od dnia przekazania dokumentacji protokołem zdawczo-odbiorczym.</w:t>
      </w:r>
    </w:p>
    <w:p w14:paraId="616260E6" w14:textId="77777777" w:rsidR="00D31563" w:rsidRDefault="00D31563" w:rsidP="003D1FE4">
      <w:pPr>
        <w:numPr>
          <w:ilvl w:val="0"/>
          <w:numId w:val="10"/>
        </w:numPr>
        <w:suppressAutoHyphens w:val="0"/>
        <w:spacing w:after="30" w:line="266" w:lineRule="auto"/>
        <w:ind w:left="426"/>
        <w:jc w:val="both"/>
        <w:rPr>
          <w:szCs w:val="24"/>
        </w:rPr>
      </w:pPr>
      <w:r w:rsidRPr="00BD1307">
        <w:rPr>
          <w:szCs w:val="24"/>
        </w:rPr>
        <w:t xml:space="preserve">Protokół zdawczo-odbiorczy podpisany przez Zamawiającego jest dla Wykonawcy potwierdzeniem przekazania </w:t>
      </w:r>
      <w:r>
        <w:rPr>
          <w:szCs w:val="24"/>
        </w:rPr>
        <w:t>przedmiotu umowy</w:t>
      </w:r>
      <w:r w:rsidRPr="00BD1307">
        <w:rPr>
          <w:szCs w:val="24"/>
        </w:rPr>
        <w:t xml:space="preserve">, lecz nie dowodem sprawdzenia jego kompletności i jakości. </w:t>
      </w:r>
    </w:p>
    <w:p w14:paraId="1BF69EFC" w14:textId="51D04110" w:rsidR="00BE7B42" w:rsidRPr="00BD1307" w:rsidRDefault="00BE7B42" w:rsidP="003D1FE4">
      <w:pPr>
        <w:numPr>
          <w:ilvl w:val="0"/>
          <w:numId w:val="10"/>
        </w:numPr>
        <w:suppressAutoHyphens w:val="0"/>
        <w:spacing w:after="43" w:line="268" w:lineRule="auto"/>
        <w:ind w:left="426"/>
        <w:jc w:val="both"/>
        <w:rPr>
          <w:szCs w:val="24"/>
        </w:rPr>
      </w:pPr>
      <w:r w:rsidRPr="00BD1307">
        <w:rPr>
          <w:szCs w:val="24"/>
        </w:rPr>
        <w:t>Faktur</w:t>
      </w:r>
      <w:r w:rsidR="00120042">
        <w:rPr>
          <w:szCs w:val="24"/>
        </w:rPr>
        <w:t>y</w:t>
      </w:r>
      <w:r w:rsidRPr="00BD1307">
        <w:rPr>
          <w:szCs w:val="24"/>
        </w:rPr>
        <w:t xml:space="preserve"> należy przesłać na adres mailowy: faktury@komorniki.pl </w:t>
      </w:r>
    </w:p>
    <w:p w14:paraId="681D89C2" w14:textId="77777777" w:rsidR="00BE7B42" w:rsidRDefault="00BE7B42" w:rsidP="003D1FE4">
      <w:pPr>
        <w:numPr>
          <w:ilvl w:val="0"/>
          <w:numId w:val="10"/>
        </w:numPr>
        <w:suppressAutoHyphens w:val="0"/>
        <w:spacing w:after="43" w:line="268" w:lineRule="auto"/>
        <w:ind w:left="426"/>
        <w:jc w:val="both"/>
        <w:rPr>
          <w:szCs w:val="24"/>
        </w:rPr>
      </w:pPr>
      <w:r w:rsidRPr="00BD1307">
        <w:rPr>
          <w:szCs w:val="24"/>
        </w:rPr>
        <w:t xml:space="preserve">Faktura płatna będzie w terminie 30 dni, licząc od daty jej otrzymania przez Zamawiającego. </w:t>
      </w:r>
    </w:p>
    <w:p w14:paraId="2365B9A6" w14:textId="77777777" w:rsidR="00DE327E" w:rsidRPr="005D40D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Datę zapłaty stanowi dzień obciążenia rachunku bankowego Zamawiającego.</w:t>
      </w:r>
    </w:p>
    <w:p w14:paraId="56979544" w14:textId="77777777" w:rsidR="0078741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Płatności regulowane będą przelewem z konta Zamawiającego w Banku </w:t>
      </w:r>
      <w:proofErr w:type="spellStart"/>
      <w:r w:rsidRPr="005D40D8">
        <w:rPr>
          <w:rFonts w:asciiTheme="minorHAnsi" w:hAnsiTheme="minorHAnsi" w:cstheme="minorHAnsi"/>
          <w:color w:val="000000" w:themeColor="text1"/>
        </w:rPr>
        <w:t>PeKaO</w:t>
      </w:r>
      <w:proofErr w:type="spellEnd"/>
      <w:r w:rsidRPr="005D40D8">
        <w:rPr>
          <w:rFonts w:asciiTheme="minorHAnsi" w:hAnsiTheme="minorHAnsi" w:cstheme="minorHAnsi"/>
          <w:color w:val="000000" w:themeColor="text1"/>
        </w:rPr>
        <w:t xml:space="preserve"> S.A. nr 39124017471111000018488975, na konto Wykonawcy.</w:t>
      </w:r>
    </w:p>
    <w:p w14:paraId="78ABC017" w14:textId="26B3B0EF" w:rsidR="00DE327E" w:rsidRDefault="00DE327E" w:rsidP="00787418">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Nabywcą przedmiotu zamówienia określonego w §1 niniejszej umowy jest Gmina Komorniki, natomiast płatnikiem faktury VAT – Urząd Gminy Komorniki.</w:t>
      </w:r>
    </w:p>
    <w:p w14:paraId="47AC9F11"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Wykonawca oświadcza, że właściwym dla niego Urzędem Skarbowym jest………………………..</w:t>
      </w:r>
    </w:p>
    <w:p w14:paraId="445F37B3"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Wykonawca oświadcza, że rachunek bankowy o numerze …………………………………………, na który mają być zapłacone należności umowne jest rachunkiem firmowym i wymienionym na Białej liście podatników VAT, określanej dalej jako wykaz podmiotów.</w:t>
      </w:r>
    </w:p>
    <w:p w14:paraId="13E8B6C8"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Zamawiający dokona zapłaty za dostawy i usługi objęte umową z zastosowaniem mechanizmu podzielonej płatności na rachunek rozliczeniowy wskazany dla Wykonawcy w wykazie podmiotów prowadzonym zgodnie z art. 96b ustawy z dnia 11 marca 2004 r. o podatku od towarów i usług (Dz. U. z 2020 r., poz. 106 z </w:t>
      </w:r>
      <w:proofErr w:type="spellStart"/>
      <w:r w:rsidRPr="00CB7B66">
        <w:rPr>
          <w:rFonts w:asciiTheme="minorHAnsi" w:hAnsiTheme="minorHAnsi" w:cstheme="minorHAnsi"/>
          <w:color w:val="000000" w:themeColor="text1"/>
        </w:rPr>
        <w:t>późn</w:t>
      </w:r>
      <w:proofErr w:type="spellEnd"/>
      <w:r w:rsidRPr="00CB7B66">
        <w:rPr>
          <w:rFonts w:asciiTheme="minorHAnsi" w:hAnsiTheme="minorHAnsi" w:cstheme="minorHAnsi"/>
          <w:color w:val="000000" w:themeColor="text1"/>
        </w:rPr>
        <w:t>. zm.), dalej jako ustawa o VAT.</w:t>
      </w:r>
    </w:p>
    <w:p w14:paraId="61B8C795"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lastRenderedPageBreak/>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8CD906D" w14:textId="537C177B"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Zamawiający nie ponosi odpowiedzialności za płatność po terminie określonym w ust. </w:t>
      </w:r>
      <w:r>
        <w:rPr>
          <w:rFonts w:asciiTheme="minorHAnsi" w:hAnsiTheme="minorHAnsi" w:cstheme="minorHAnsi"/>
          <w:color w:val="000000" w:themeColor="text1"/>
        </w:rPr>
        <w:t>2</w:t>
      </w:r>
      <w:r w:rsidRPr="00CB7B66">
        <w:rPr>
          <w:rFonts w:asciiTheme="minorHAnsi" w:hAnsiTheme="minorHAnsi" w:cstheme="minorHAnsi"/>
          <w:color w:val="000000" w:themeColor="text1"/>
        </w:rPr>
        <w:t xml:space="preserve"> spowodowaną brakiem możliwości dokonania płatności z zastosowaniem mechanizmu podzielonej płatności w szczególności brakiem rachunku rozliczeniowego Wykonawcy w wykazie podmiotów prowadzonym zgodnie z art. 96b ustawy o VAT.</w:t>
      </w:r>
    </w:p>
    <w:p w14:paraId="512A4B49"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Jeśli Wykonawca chciałby wysłać fakturę ustrukturyzowaną Zamawiającemu, należy to zrobić na następujący numer PEF: 777-31-40-250. Wówczas termin płatności liczy się od dnia prawidłowo wystawionej i doręczonej faktury. </w:t>
      </w:r>
    </w:p>
    <w:p w14:paraId="5E97175E" w14:textId="77777777" w:rsidR="00CB7B66" w:rsidRPr="00CB7B66" w:rsidRDefault="00CB7B66" w:rsidP="00CB7B66">
      <w:pPr>
        <w:pStyle w:val="Akapitzlist"/>
        <w:numPr>
          <w:ilvl w:val="0"/>
          <w:numId w:val="10"/>
        </w:numPr>
        <w:spacing w:after="24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Zamawiający wyraża zgodę na przesyłanie ustrukturyzowanych dokumentów elektronicznych, takich jak: faktura korygująca, nota księgowa.</w:t>
      </w:r>
    </w:p>
    <w:p w14:paraId="196BB857"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Prawa autorskie</w:t>
      </w:r>
    </w:p>
    <w:p w14:paraId="548BADCE" w14:textId="46BE439F"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 </w:t>
      </w:r>
      <w:r w:rsidR="00DE327E" w:rsidRPr="005D40D8">
        <w:rPr>
          <w:rFonts w:asciiTheme="minorHAnsi" w:hAnsiTheme="minorHAnsi" w:cstheme="minorHAnsi"/>
          <w:b/>
          <w:color w:val="000000" w:themeColor="text1"/>
        </w:rPr>
        <w:t>7</w:t>
      </w:r>
    </w:p>
    <w:p w14:paraId="14F142A7" w14:textId="1F143BEE" w:rsidR="009E0AD4" w:rsidRDefault="009E0AD4" w:rsidP="009E0AD4">
      <w:pPr>
        <w:numPr>
          <w:ilvl w:val="0"/>
          <w:numId w:val="49"/>
        </w:numPr>
        <w:suppressAutoHyphens w:val="0"/>
        <w:spacing w:after="0"/>
        <w:ind w:left="426" w:hanging="426"/>
        <w:jc w:val="both"/>
        <w:rPr>
          <w:lang w:eastAsia="pl-PL"/>
        </w:rPr>
      </w:pPr>
      <w:r>
        <w:t>Wraz z wydaniem i z przekazaniem Zamawiającemu opracowań powstałych w ramach wykonywania niniejszej Umowy, Wykonawca bez składania dodatkowego oświadczenia woli w ramach Wynagrodzenia przenosi na Zamawiającego niezależnie od wszelkich innych okoliczności, w tym także w przypadku rozwiązania lub odstąpienia od Umowy, całość autorskich praw majątkowych do utworu w tym w szczególności objęte następującymi polami eksploatacji w szczególności do:</w:t>
      </w:r>
    </w:p>
    <w:p w14:paraId="0696B738"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utrwalania utworu, w tym utrwalania na materialnych nośnikach informatycznych (m.in. CD-ROM-y, dyskietki, DVD, taśmy magnetyczne, nośniki magnetooptyczne),</w:t>
      </w:r>
    </w:p>
    <w:p w14:paraId="5EFF9BCF"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zwielokrotniania utworu dowolną techniką, w tym zwielokrotniania techniką drukarską, reprograficzną oraz cyfrową,  także w formie niematerialnej;</w:t>
      </w:r>
    </w:p>
    <w:p w14:paraId="0F09447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wprowadzania utworu do obrotu,</w:t>
      </w:r>
    </w:p>
    <w:p w14:paraId="719380A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wprowadzania utworu do pamięci komputera,</w:t>
      </w:r>
    </w:p>
    <w:p w14:paraId="42BAC209"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wykorzystania utworu w sieci Internet, lub innych sieciach komputerowych w taki sposób, aby każdy mógł mieć do niego nich dostęp w miejscu i w czasie przez siebie wybranym,</w:t>
      </w:r>
    </w:p>
    <w:p w14:paraId="11B29E6D"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publicznego wykonania lub odtwarzania utworu,</w:t>
      </w:r>
    </w:p>
    <w:p w14:paraId="0C74763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nadawania z wykorzystaniem taśm magnetycznych i nośników magnetooptycznych,</w:t>
      </w:r>
    </w:p>
    <w:p w14:paraId="6AE71149"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tworzenia i rozpowszechniania utworów zależnych,</w:t>
      </w:r>
    </w:p>
    <w:p w14:paraId="3D8F1568"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wykorzystania w celu promocji i reklamy,</w:t>
      </w:r>
    </w:p>
    <w:p w14:paraId="3535023C"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modyfikowania utworu, w tym m.in. prawo do korekty, dokonywania przeróbek, zmian i adaptacji całości utworu oraz jego pojedynczych fragmentów,</w:t>
      </w:r>
    </w:p>
    <w:p w14:paraId="4DA38E43"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dostosowania funkcjonalności utworu do własnych wymagań, w tym do wymogów związanych z funkcjonowaniem portalu internetowego Wykonawcy lub Zamawiającego,</w:t>
      </w:r>
    </w:p>
    <w:p w14:paraId="169591B6"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wykorzystania utworu w różnych formatach, w tym w postaci drukowanej w całości lub we fragmentach, wraz z prawem włączania utworu (lub jego fragmentów) do innych utworów i tworzenia opracowań (abstraktów),</w:t>
      </w:r>
    </w:p>
    <w:p w14:paraId="03039FC7"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wykonywanie praw zależnych oraz udzielanie zezwoleń na korzystanie i rozporządzanie utworami zależnymi,</w:t>
      </w:r>
    </w:p>
    <w:p w14:paraId="7610EE2B" w14:textId="5CB21223" w:rsidR="009E0AD4" w:rsidRDefault="009E0AD4" w:rsidP="00537139">
      <w:pPr>
        <w:widowControl w:val="0"/>
        <w:numPr>
          <w:ilvl w:val="1"/>
          <w:numId w:val="50"/>
        </w:numPr>
        <w:suppressAutoHyphens w:val="0"/>
        <w:autoSpaceDE w:val="0"/>
        <w:autoSpaceDN w:val="0"/>
        <w:adjustRightInd w:val="0"/>
        <w:spacing w:after="0"/>
        <w:ind w:left="993" w:hanging="426"/>
        <w:jc w:val="both"/>
      </w:pPr>
      <w:r>
        <w:t>nadawania utworowi za pomocą wizji lub fonii przewodowej lub bezprzewodowej przez stację naziemną (również w sieci kablowej lub telewizji kodowanej),</w:t>
      </w:r>
      <w:r w:rsidR="00537139">
        <w:t xml:space="preserve"> </w:t>
      </w:r>
      <w:r>
        <w:t>swobodnego używania i korzystania z utworu oraz jego pojedynczych elementów w zakresie promocji i reklam;</w:t>
      </w:r>
    </w:p>
    <w:p w14:paraId="028DD120"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lastRenderedPageBreak/>
        <w:t xml:space="preserve"> nieodwołalnego upoważnienia do sprawowania nadzoru nad sposobem korzystania z utworu oraz podjęcia decyzji o pierwszym udostępnieniu utworu oraz nieodwołalnego pierwszeństwa do nabycia praw do eksploatacji Utworu na nowopowstałych polach eksploatacji nie znanych w chwili podpisania umowy.</w:t>
      </w:r>
    </w:p>
    <w:p w14:paraId="159C6283" w14:textId="77777777" w:rsidR="009E0AD4" w:rsidRDefault="009E0AD4" w:rsidP="009E0AD4">
      <w:pPr>
        <w:numPr>
          <w:ilvl w:val="0"/>
          <w:numId w:val="49"/>
        </w:numPr>
        <w:suppressAutoHyphens w:val="0"/>
        <w:spacing w:after="0"/>
        <w:ind w:left="426" w:hanging="426"/>
        <w:jc w:val="both"/>
      </w:pPr>
      <w:r>
        <w:t>Wykonawca oświadcza ponadto, iż:</w:t>
      </w:r>
    </w:p>
    <w:p w14:paraId="2B7C03AD" w14:textId="77777777" w:rsidR="009E0AD4" w:rsidRDefault="009E0AD4" w:rsidP="009E0AD4">
      <w:pPr>
        <w:widowControl w:val="0"/>
        <w:numPr>
          <w:ilvl w:val="1"/>
          <w:numId w:val="51"/>
        </w:numPr>
        <w:suppressAutoHyphens w:val="0"/>
        <w:autoSpaceDE w:val="0"/>
        <w:autoSpaceDN w:val="0"/>
        <w:adjustRightInd w:val="0"/>
        <w:spacing w:after="0"/>
        <w:ind w:left="993" w:hanging="426"/>
        <w:jc w:val="both"/>
      </w:pPr>
      <w:r>
        <w:t xml:space="preserve">w dacie przekazania utworu Zamawiającemu, przysługiwały niczym nie ograniczone majątkowe prawa autorskie, prawa do wizerunku i artystycznych </w:t>
      </w:r>
      <w:proofErr w:type="spellStart"/>
      <w:r>
        <w:t>wykonań</w:t>
      </w:r>
      <w:proofErr w:type="spellEnd"/>
      <w:r>
        <w:t xml:space="preserve"> wobec utworu oraz prawo własności przekazanych Zamawiającemu egzemplarzy utworu, a wszelkie wymagalne roszczenia pieniężne osób trzecich w związku z przekazaniem utworu były w całości zaspokojone,</w:t>
      </w:r>
    </w:p>
    <w:p w14:paraId="4FA5C449" w14:textId="77777777" w:rsidR="009E0AD4" w:rsidRDefault="009E0AD4" w:rsidP="009E0AD4">
      <w:pPr>
        <w:widowControl w:val="0"/>
        <w:numPr>
          <w:ilvl w:val="1"/>
          <w:numId w:val="51"/>
        </w:numPr>
        <w:suppressAutoHyphens w:val="0"/>
        <w:autoSpaceDE w:val="0"/>
        <w:autoSpaceDN w:val="0"/>
        <w:adjustRightInd w:val="0"/>
        <w:spacing w:after="0"/>
        <w:ind w:left="993" w:hanging="426"/>
        <w:jc w:val="both"/>
      </w:pPr>
      <w:r>
        <w:t>utwór nie był, bez uprzedniej zgody Wykonawcy, udostępniany publicznie ani w inny sposób rozpowszechniany przed datą przekazania ich Wykonawcy.</w:t>
      </w:r>
    </w:p>
    <w:p w14:paraId="25680674" w14:textId="77777777" w:rsidR="009E0AD4" w:rsidRDefault="009E0AD4" w:rsidP="00C352EE">
      <w:pPr>
        <w:numPr>
          <w:ilvl w:val="0"/>
          <w:numId w:val="49"/>
        </w:numPr>
        <w:suppressAutoHyphens w:val="0"/>
        <w:spacing w:after="0"/>
        <w:jc w:val="both"/>
      </w:pPr>
      <w:r>
        <w:t>Wykonawca z chwilą przeniesienia (wydania do dyspozycji Zamawiającego) przenosi również na Zamawiającego prawo do wykonywania praw zależnych do ww. utworu. Wykonawca przenosi na Zamawiającego także własność egzemplarzy. Nadto, przyjmuje się, że autorskie prawa majątkowe przeniesione przez Wykonawcę na rzecz Zamawiającego na zasadach wynikających z Umowy, obejmują także uprawnienie do wybudowania inwestycji według treści utworu lub którejkolwiek z jego części.</w:t>
      </w:r>
    </w:p>
    <w:p w14:paraId="22CC5321" w14:textId="5E5F97E1" w:rsidR="009E0AD4" w:rsidRPr="00E874A1" w:rsidRDefault="009E0AD4" w:rsidP="009E0AD4">
      <w:pPr>
        <w:numPr>
          <w:ilvl w:val="0"/>
          <w:numId w:val="49"/>
        </w:numPr>
        <w:suppressAutoHyphens w:val="0"/>
        <w:spacing w:after="0"/>
        <w:ind w:left="426" w:hanging="426"/>
        <w:jc w:val="both"/>
      </w:pPr>
      <w:r>
        <w:t xml:space="preserve">Wynagrodzenie </w:t>
      </w:r>
      <w:r w:rsidRPr="00E874A1">
        <w:t>określone w §</w:t>
      </w:r>
      <w:r w:rsidR="00745675" w:rsidRPr="00E874A1">
        <w:t>5</w:t>
      </w:r>
      <w:r w:rsidRPr="00E874A1">
        <w:t xml:space="preserve"> ust. 1 Umowy obejmuje także wynagrodzenie za przeniesienie autorskich praw majątkowych, korzystanie z praw autorskich (korzystanie z przedmiotu Umowy, w tym na wskazanych w ust. 2 niniejszego paragrafu polach eksploatacji) i wykonywanie autorskich praw zależnych. Przeniesienie własności egzemplarza utworu powoduje przejście autorskich praw majątkowych i praw zależnych do utworu.</w:t>
      </w:r>
    </w:p>
    <w:p w14:paraId="139DDB4E" w14:textId="68D33719" w:rsidR="009E0AD4" w:rsidRDefault="009E0AD4" w:rsidP="00C352EE">
      <w:pPr>
        <w:numPr>
          <w:ilvl w:val="0"/>
          <w:numId w:val="49"/>
        </w:numPr>
        <w:suppressAutoHyphens w:val="0"/>
        <w:spacing w:after="0"/>
        <w:ind w:left="426" w:hanging="426"/>
        <w:jc w:val="both"/>
      </w:pPr>
      <w:r w:rsidRPr="00E874A1">
        <w:t>W ramach wynagrodzenia określonego w §</w:t>
      </w:r>
      <w:r w:rsidR="00745675" w:rsidRPr="00E874A1">
        <w:t>5</w:t>
      </w:r>
      <w:r w:rsidRPr="00E874A1">
        <w:t xml:space="preserve"> ust. 1 Umowy Wykonawca zezwala Zamawiającemu na wykonywanie praw osobistych do utworu w rozumieniu Ustawy</w:t>
      </w:r>
      <w:r>
        <w:t xml:space="preserve"> wytwarzanych w trakcie realizacji przedmiotu Umowy w jego imieniu oraz zobowiązuje się do ich niewykonywania względem Zamawiającego.</w:t>
      </w:r>
    </w:p>
    <w:p w14:paraId="29F2E94C" w14:textId="77777777" w:rsidR="009E0AD4" w:rsidRDefault="009E0AD4" w:rsidP="009E0AD4">
      <w:pPr>
        <w:numPr>
          <w:ilvl w:val="0"/>
          <w:numId w:val="49"/>
        </w:numPr>
        <w:suppressAutoHyphens w:val="0"/>
        <w:spacing w:after="0"/>
        <w:jc w:val="both"/>
      </w:pPr>
      <w:r>
        <w:t xml:space="preserve">Z chwilą przejścia na Zamawiającego autorskich praw majątkowych do utworu, Wykonawca zobowiązuje się nie naruszać w żaden sposób autorskich praw majątkowych do utworu przysługujących Zamawiającemu, w szczególności poprzez wytwarzanie na rzecz osób trzecich kolejnych egzemplarzy utworu o parametrach określonych w niniejszej Umowie, wprowadzanie ich do obrotu, użyczanie bądź wynajmowanie. </w:t>
      </w:r>
    </w:p>
    <w:p w14:paraId="66ECD7A8" w14:textId="77777777" w:rsidR="009E0AD4" w:rsidRDefault="009E0AD4" w:rsidP="009E0AD4">
      <w:pPr>
        <w:numPr>
          <w:ilvl w:val="0"/>
          <w:numId w:val="49"/>
        </w:numPr>
        <w:suppressAutoHyphens w:val="0"/>
        <w:spacing w:after="0"/>
        <w:ind w:left="426" w:hanging="426"/>
        <w:jc w:val="both"/>
      </w:pPr>
      <w:r>
        <w:t>W przypadku pojawienia się w przyszłości dodatkowych, nowych pól eksploatacji, Wykonawca zobowiązuje się do przeniesienia praw autorskich na dodatkowych polach eksploatacji za cenę 1,00 zł netto za prawa autorskie na każdym dodatkowym polu eksploatacji.</w:t>
      </w:r>
    </w:p>
    <w:p w14:paraId="79EF943B" w14:textId="13581897" w:rsidR="00745675" w:rsidRPr="00745675" w:rsidRDefault="00745675" w:rsidP="00745675">
      <w:pPr>
        <w:pStyle w:val="Akapitzlist"/>
        <w:spacing w:after="0" w:line="400" w:lineRule="atLeast"/>
        <w:ind w:left="360"/>
        <w:jc w:val="center"/>
        <w:rPr>
          <w:rFonts w:asciiTheme="minorHAnsi" w:eastAsia="Calibri" w:hAnsiTheme="minorHAnsi" w:cstheme="minorHAnsi"/>
          <w:b/>
          <w:color w:val="000000" w:themeColor="text1"/>
          <w:spacing w:val="60"/>
        </w:rPr>
      </w:pPr>
      <w:r>
        <w:rPr>
          <w:rFonts w:asciiTheme="minorHAnsi" w:eastAsia="Calibri" w:hAnsiTheme="minorHAnsi" w:cstheme="minorHAnsi"/>
          <w:b/>
          <w:color w:val="000000" w:themeColor="text1"/>
          <w:spacing w:val="60"/>
        </w:rPr>
        <w:t>Nadzór autorski</w:t>
      </w:r>
    </w:p>
    <w:p w14:paraId="77169F9B" w14:textId="77777777" w:rsidR="00745675" w:rsidRPr="005D40D8" w:rsidRDefault="00745675" w:rsidP="00745675">
      <w:pPr>
        <w:pStyle w:val="Tekstpodstawowywcity31"/>
        <w:spacing w:after="0" w:line="400" w:lineRule="atLeast"/>
        <w:ind w:left="36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8</w:t>
      </w:r>
    </w:p>
    <w:p w14:paraId="6DBBE450" w14:textId="1BC36793"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 xml:space="preserve">Na podstawie niniejszej umowy Wykonawca zobowiązuje się do pełnienia, w ramach wynagrodzenia, o którym </w:t>
      </w:r>
      <w:r w:rsidRPr="00E874A1">
        <w:rPr>
          <w:szCs w:val="24"/>
        </w:rPr>
        <w:t>mowa w § 5 ust. 1 Umowy,</w:t>
      </w:r>
      <w:r w:rsidRPr="00BD1307">
        <w:rPr>
          <w:szCs w:val="24"/>
        </w:rPr>
        <w:t xml:space="preserve"> nadzoru autorskiego nad inwestycją wykonywaną na podstawie dokumentacji projektowej, o której mowa w §1 niniejszej Umowy, zgodnie z obowiązującymi przepisami, w tym ustawy z dnia 7 lipca 1994 r. Prawo budowlane oraz przyjętym zobowiązaniem umownym. Wykonawca zobowiązuje się do sprawowania nadzoru autorskiego w zakresie obejmującym w szczególności: </w:t>
      </w:r>
    </w:p>
    <w:p w14:paraId="5C32B910"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stwierdzanie w toku wykonywania robót budowlanych zgodności realizacji tych robót z dokumentacją projektową w tym ocena parametrów lub wyników szczegółowych badań </w:t>
      </w:r>
      <w:r w:rsidRPr="00BD1307">
        <w:rPr>
          <w:szCs w:val="24"/>
        </w:rPr>
        <w:lastRenderedPageBreak/>
        <w:t xml:space="preserve">materiałów i konstrukcji w zakresie zgodności z rozwiązaniami projektowymi, normami i obowiązującymi przepisami, </w:t>
      </w:r>
    </w:p>
    <w:p w14:paraId="20F27926" w14:textId="3B470762"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wyjaśnianie wątpliwości powstałych w toku realizacji robót dotyczących </w:t>
      </w:r>
      <w:r w:rsidR="00E874A1">
        <w:rPr>
          <w:szCs w:val="24"/>
        </w:rPr>
        <w:t>dokumentacji projektowej</w:t>
      </w:r>
      <w:r w:rsidRPr="00BD1307">
        <w:rPr>
          <w:szCs w:val="24"/>
        </w:rPr>
        <w:t xml:space="preserve"> i zawartych w </w:t>
      </w:r>
      <w:r w:rsidR="00E874A1">
        <w:rPr>
          <w:szCs w:val="24"/>
        </w:rPr>
        <w:t>niej</w:t>
      </w:r>
      <w:r w:rsidRPr="00BD1307">
        <w:rPr>
          <w:szCs w:val="24"/>
        </w:rPr>
        <w:t xml:space="preserve"> rozwiązań oraz ewentualne uszczegóławianie dokumentacji projektowej poprzez dodatkowe informacje i opracowania, w tym rysunki robocze, uszczegóławianie rysunków wykonawczych, nanoszenie poprawek lub uzupełnień oraz poprawianie błędnych rozwiązań projektowych, jeżeli takie wystąpiły, </w:t>
      </w:r>
    </w:p>
    <w:p w14:paraId="111E7495" w14:textId="2ECC3AA9"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poprawianie błędów projektowych, likwidacji kolizji między projektami branżowymi lub uzupełnianie rysunków, detali lub opisu technologii wykonania niezawartych w dokumentacji projektowej – bez prawa do odrębnego wynagrodzenia, </w:t>
      </w:r>
    </w:p>
    <w:p w14:paraId="586B406F"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uzgadnianie z Zamawiającym możliwości wprowadzenia rozwiązań zamiennych w stosunku do przewidzianych w dokumentacji projektowej, w odniesieniu do materiałów i konstrukcji oraz rozwiązań technicznych, technologicznych i użytkowych zgłoszonych przez kierownika budowy lub inspektora nadzoru inwestorskiego, jednak o jakości i standardzie nie niższym niż przewidziano w dokumentacji projektowej, </w:t>
      </w:r>
    </w:p>
    <w:p w14:paraId="2593C708" w14:textId="2F3CA9AC"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opiniowanie przedstawionych przez wykonawcę robót budowlanych lub Zamawiającego propozycji rozwiązań zamiennych lub ich przedstawianie w przypadku niemożności zastosowań rozwiązań występujących w dokumentacji projektowej lub gdy ich zastosowanie jest nieekonomiczne albo nieefektywne w świetle aktualnej wiedzy technicznej i zasad sztuki budowlanej, a koszt zastosowania nowych nie zwiększy kosztów zadania z zastrzeżeniem, że każde</w:t>
      </w:r>
      <w:r>
        <w:rPr>
          <w:szCs w:val="24"/>
        </w:rPr>
        <w:t xml:space="preserve"> </w:t>
      </w:r>
      <w:r w:rsidRPr="00BD1307">
        <w:rPr>
          <w:szCs w:val="24"/>
        </w:rPr>
        <w:t xml:space="preserve">z rozwiązań ma być zaakceptowane przez Zamawiającego, </w:t>
      </w:r>
    </w:p>
    <w:p w14:paraId="3147362E"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dokonywanie zmian rozwiązań projektowych – na żądanie Zamawiającego, </w:t>
      </w:r>
    </w:p>
    <w:p w14:paraId="13F64600"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branie udziału w radach budowy powołanych do oceny lub rozstrzygnięcia spraw budowy w toku jej trwania na wezwanie Zamawiającego, </w:t>
      </w:r>
    </w:p>
    <w:p w14:paraId="69E825D2" w14:textId="3F0ABF73"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czuwanie, aby zakres wprowadzonych zmian nie spowodował istotnych zmian </w:t>
      </w:r>
      <w:r w:rsidRPr="00021337">
        <w:rPr>
          <w:szCs w:val="24"/>
        </w:rPr>
        <w:t>zatwierdzonego projektu budowlanego, wymagającej</w:t>
      </w:r>
      <w:r w:rsidRPr="00BD1307">
        <w:rPr>
          <w:szCs w:val="24"/>
        </w:rPr>
        <w:t xml:space="preserve"> uzyskania nowego pozwolenia na budowę,</w:t>
      </w:r>
    </w:p>
    <w:p w14:paraId="09FFCF7F"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pisemne informowanie Zamawiającego o problemach i możliwych nieprawidłowościach mogących powstać w wyniku realizacji przedmiotu umowy, </w:t>
      </w:r>
    </w:p>
    <w:p w14:paraId="35C7E553" w14:textId="77777777" w:rsidR="00745675" w:rsidRPr="00BD1307" w:rsidRDefault="00745675" w:rsidP="00745675">
      <w:pPr>
        <w:numPr>
          <w:ilvl w:val="1"/>
          <w:numId w:val="60"/>
        </w:numPr>
        <w:suppressAutoHyphens w:val="0"/>
        <w:spacing w:after="43" w:line="268" w:lineRule="auto"/>
        <w:ind w:hanging="427"/>
        <w:jc w:val="both"/>
        <w:rPr>
          <w:szCs w:val="24"/>
        </w:rPr>
      </w:pPr>
      <w:r w:rsidRPr="00BD1307">
        <w:rPr>
          <w:szCs w:val="24"/>
        </w:rPr>
        <w:t xml:space="preserve">branie udziału na wezwanie Zamawiającego w wizji lokalnej dla potencjalnych wykonawców prac budowlanych podczas podstępowania przetargowego planowanej inwestycji.  </w:t>
      </w:r>
    </w:p>
    <w:p w14:paraId="50B55EBE" w14:textId="49D30244"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Nadzór autorski obejmować będzie także pełną i wyczerpującą współpracę</w:t>
      </w:r>
      <w:r w:rsidR="002F0993">
        <w:rPr>
          <w:szCs w:val="24"/>
        </w:rPr>
        <w:t xml:space="preserve"> </w:t>
      </w:r>
      <w:r w:rsidRPr="00BD1307">
        <w:rPr>
          <w:szCs w:val="24"/>
        </w:rPr>
        <w:t>z Zamawiającym w trakcie procedury przygotowania, prowadzenia postępowania</w:t>
      </w:r>
      <w:r>
        <w:rPr>
          <w:szCs w:val="24"/>
        </w:rPr>
        <w:t xml:space="preserve"> </w:t>
      </w:r>
      <w:r w:rsidRPr="00BD1307">
        <w:rPr>
          <w:szCs w:val="24"/>
        </w:rPr>
        <w:t>i wyłonienia Wykonawcy robót budowlanych, w tym udzielaniu odpowiedzi</w:t>
      </w:r>
      <w:r w:rsidR="002F0993">
        <w:rPr>
          <w:szCs w:val="24"/>
        </w:rPr>
        <w:t xml:space="preserve"> </w:t>
      </w:r>
      <w:r w:rsidRPr="00BD1307">
        <w:rPr>
          <w:szCs w:val="24"/>
        </w:rPr>
        <w:t xml:space="preserve">na zapytania od oferentów biorących udział w postępowaniu przetargowym. Wykonawca zobowiązuje się do udzielenia odpowiedzi na pytania od ubiegających się o udzielenie zamówienia publicznego przekazanych przez Zamawiającego, </w:t>
      </w:r>
      <w:r>
        <w:rPr>
          <w:szCs w:val="24"/>
        </w:rPr>
        <w:t xml:space="preserve">                   </w:t>
      </w:r>
      <w:r w:rsidRPr="00BD1307">
        <w:rPr>
          <w:szCs w:val="24"/>
        </w:rPr>
        <w:t xml:space="preserve">a dotyczących przekazanej dokumentacji projektowej w terminie do dwóch dni od dnia ich przekazania przez Zamawiającego drogą elektroniczną. </w:t>
      </w:r>
    </w:p>
    <w:p w14:paraId="590084B3" w14:textId="77777777"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 xml:space="preserve">W ramach pełnionych obowiązków nadzoru autorskiego Wykonawca zobowiązuje się do weryfikacji dokumentacji projektowej dla ewentualnych rewizji, wynikających ze zmian technologii robót lub zastosowania przez wykonawcę robót budowlanych równoważnych materiałów zamiennych. Wprowadzenie ewentualnych modyfikacji do projektu zostanie potwierdzone przez Wykonawcę w wielobranżowej dokumentacji powykonawczej. Wykonawca będzie zobowiązany sprawować nadzór autorski nad realizacją robót do czasu wykonania przedmiotu umowy na roboty budowlane realizowanego na podstawie dokumentacji </w:t>
      </w:r>
      <w:r w:rsidRPr="00BD1307">
        <w:rPr>
          <w:szCs w:val="24"/>
        </w:rPr>
        <w:lastRenderedPageBreak/>
        <w:t xml:space="preserve">projektowej, stanowiącej przedmiot niniejszej Umowy. Nadzór autorski obejmuje w szczególności kontrolę realizacji robót zgodnie z projektem, akceptacje wprowadzonych zmian, udział w spotkaniach i naradach oraz udzielanie wyjaśnień i porad Zamawiającemu i wykonawcy robót w terminie wyznaczonym przez Zamawiającego lub osobę przez niego upoważnioną. </w:t>
      </w:r>
    </w:p>
    <w:p w14:paraId="03EFB387" w14:textId="77777777"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 xml:space="preserve">Wykonawca zobowiązuje się do pełnienia nadzoru autorskiego w fazie realizacji robót wykonywanych na podstawie dokumentacji stanowiącej przedmiot umowy od dnia zawarcia umowy z wykonawcą robót budowlanych do podpisania protokołu odbioru końcowego tych robót i uzyskania pozwolenia na użytkowanie. </w:t>
      </w:r>
    </w:p>
    <w:p w14:paraId="1DC6F61F" w14:textId="77777777"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 xml:space="preserve">Wykonawca zobowiązuje się do zapewnienia obecności na budowie w każdym przypadku, gdy zaistnieje taka konieczność, oraz na pisemne powiadomienie Zamawiającego lub osoby przez niego upoważnionej, przekazane z dwudniowym wyprzedzeniem. Powiadomienie zostanie przekazane  drogą elektroniczną. Strony uznają powiadomienie za skuteczne, jeżeli Zamawiający lub osoba przez niego upoważniona dysponuje potwierdzeniem przesłania korespondencji elektronicznej do adresata. </w:t>
      </w:r>
    </w:p>
    <w:p w14:paraId="74DCBFF3" w14:textId="77777777" w:rsidR="00745675" w:rsidRPr="00BD1307" w:rsidRDefault="00745675" w:rsidP="00745675">
      <w:pPr>
        <w:numPr>
          <w:ilvl w:val="0"/>
          <w:numId w:val="60"/>
        </w:numPr>
        <w:suppressAutoHyphens w:val="0"/>
        <w:spacing w:after="43" w:line="268" w:lineRule="auto"/>
        <w:ind w:hanging="427"/>
        <w:jc w:val="both"/>
        <w:rPr>
          <w:szCs w:val="24"/>
        </w:rPr>
      </w:pPr>
      <w:r w:rsidRPr="00BD1307">
        <w:rPr>
          <w:szCs w:val="24"/>
        </w:rPr>
        <w:t xml:space="preserve">W ramach pełnionego nadzoru autorskiego Wykonawca zobowiązuje się do weryfikacji  i akceptacji dokumentacji powykonawczej oraz nadzoru nad jej wykonaniem. </w:t>
      </w:r>
    </w:p>
    <w:p w14:paraId="53BCD26D" w14:textId="77777777" w:rsidR="00745675" w:rsidRPr="00BD1307" w:rsidRDefault="00745675" w:rsidP="00745675">
      <w:pPr>
        <w:numPr>
          <w:ilvl w:val="0"/>
          <w:numId w:val="60"/>
        </w:numPr>
        <w:suppressAutoHyphens w:val="0"/>
        <w:spacing w:after="9" w:line="268" w:lineRule="auto"/>
        <w:ind w:hanging="427"/>
        <w:jc w:val="both"/>
        <w:rPr>
          <w:szCs w:val="24"/>
        </w:rPr>
      </w:pPr>
      <w:r w:rsidRPr="00BD1307">
        <w:rPr>
          <w:szCs w:val="24"/>
        </w:rPr>
        <w:t xml:space="preserve">Wykonawca zobowiązuje się do wykonania usługi z najwyższą starannością z uwzględnieniem profesjonalnego charakteru świadczonych przez siebie usług. </w:t>
      </w:r>
    </w:p>
    <w:p w14:paraId="523F613E" w14:textId="21A1B92B" w:rsidR="0065130D" w:rsidRPr="005D40D8" w:rsidRDefault="0065130D" w:rsidP="00E2023B">
      <w:pPr>
        <w:spacing w:after="0" w:line="400" w:lineRule="atLeast"/>
        <w:jc w:val="center"/>
        <w:rPr>
          <w:rFonts w:asciiTheme="minorHAnsi" w:eastAsia="Calibri" w:hAnsiTheme="minorHAnsi" w:cstheme="minorHAnsi"/>
          <w:b/>
          <w:color w:val="000000" w:themeColor="text1"/>
          <w:spacing w:val="60"/>
        </w:rPr>
      </w:pPr>
      <w:r w:rsidRPr="005D40D8">
        <w:rPr>
          <w:rFonts w:asciiTheme="minorHAnsi" w:eastAsia="Calibri" w:hAnsiTheme="minorHAnsi" w:cstheme="minorHAnsi"/>
          <w:b/>
          <w:color w:val="000000" w:themeColor="text1"/>
          <w:spacing w:val="60"/>
        </w:rPr>
        <w:t xml:space="preserve">Podwykonawcy </w:t>
      </w:r>
    </w:p>
    <w:p w14:paraId="64826C26" w14:textId="7967DFF6" w:rsidR="0065130D" w:rsidRPr="005D40D8" w:rsidRDefault="0065130D" w:rsidP="00E2023B">
      <w:pPr>
        <w:pStyle w:val="Tekstpodstawowywcity31"/>
        <w:spacing w:after="0" w:line="400" w:lineRule="atLeast"/>
        <w:ind w:left="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006872FE">
        <w:rPr>
          <w:rFonts w:asciiTheme="minorHAnsi" w:hAnsiTheme="minorHAnsi" w:cstheme="minorHAnsi"/>
          <w:b/>
          <w:color w:val="000000" w:themeColor="text1"/>
          <w:sz w:val="22"/>
          <w:szCs w:val="22"/>
          <w:lang w:val="pl-PL"/>
        </w:rPr>
        <w:t>9</w:t>
      </w:r>
    </w:p>
    <w:p w14:paraId="18AEAA61" w14:textId="2D50A5CD"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 przypadku powierzenia wykonania części prac innym podmiotom, Wykonawca zobowiązuje się do koordynacji opracowań projektowych wykonanych przez te podmioty i</w:t>
      </w:r>
      <w:r w:rsidR="00CB7B66">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ponosi przed Zamawiającym odpowiedzialność za należyte wykonanie dokumentacji projektowej stanowiącej przedmiot zamówienia niniejszej Umowy oraz za dokonanie rozliczenia z tymi podmiotami oraz odpowiada za jakość i terminowość prac przez nich wykonanych, tak jak za działania własne.</w:t>
      </w:r>
    </w:p>
    <w:p w14:paraId="7FCB1125" w14:textId="1BB49075"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ponosi pełną odpowiedzialność za działania i zaniechania Podwykonawców.</w:t>
      </w:r>
    </w:p>
    <w:p w14:paraId="2C5DA457" w14:textId="16502233"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ponosi odpowiedzialność za działania, uchybienia i zaniedbania swoich podwykonawców, tak jak gdyby były to działania, uchybienia lub zaniedbania samego Wykonawcy.</w:t>
      </w:r>
    </w:p>
    <w:p w14:paraId="1F7666AA" w14:textId="6B3C9455"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sz w:val="14"/>
          <w:szCs w:val="14"/>
          <w:bdr w:val="none" w:sz="0" w:space="0" w:color="auto" w:frame="1"/>
        </w:rPr>
        <w:t> </w:t>
      </w:r>
      <w:r w:rsidRPr="005D40D8">
        <w:rPr>
          <w:rFonts w:asciiTheme="minorHAnsi" w:hAnsiTheme="minorHAnsi" w:cstheme="minorHAnsi"/>
          <w:color w:val="000000" w:themeColor="text1"/>
          <w:bdr w:val="none" w:sz="0" w:space="0" w:color="auto" w:frame="1"/>
        </w:rPr>
        <w:t>Niewykonanie jakiejkolwiek części umowy przez podwykonawcę nie zwalnia Wykonawcy</w:t>
      </w:r>
      <w:r w:rsidR="00212A8D">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z jego zobowiązań wynikających z niniejszej umowy.</w:t>
      </w:r>
    </w:p>
    <w:p w14:paraId="1C4D3F0F" w14:textId="554E23B5"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 razie powierzenia wykonania części prac projektowych innym podwykonawcom, Wykonawca zobowiązany jest do zapewnienia sprawowania przez te podmioty nadzoru autorskiego, w zakresie wynikającym z wykonanej dokumentacji.</w:t>
      </w:r>
    </w:p>
    <w:p w14:paraId="5A78D7DF" w14:textId="09F74388"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sz w:val="14"/>
          <w:szCs w:val="14"/>
          <w:bdr w:val="none" w:sz="0" w:space="0" w:color="auto" w:frame="1"/>
        </w:rPr>
        <w:t> </w:t>
      </w:r>
      <w:r w:rsidRPr="005D40D8">
        <w:rPr>
          <w:rFonts w:asciiTheme="minorHAnsi" w:hAnsiTheme="minorHAnsi" w:cstheme="minorHAnsi"/>
          <w:color w:val="000000" w:themeColor="text1"/>
          <w:bdr w:val="none" w:sz="0" w:space="0" w:color="auto" w:frame="1"/>
        </w:rPr>
        <w:t>Zatrudnienie Podwykonawcy, jego zmiana lub zmiana zakresu prac mu powierzonych</w:t>
      </w:r>
      <w:r w:rsidRPr="005D40D8">
        <w:rPr>
          <w:rFonts w:asciiTheme="minorHAnsi" w:hAnsiTheme="minorHAnsi" w:cstheme="minorHAnsi"/>
          <w:color w:val="000000" w:themeColor="text1"/>
          <w:bdr w:val="none" w:sz="0" w:space="0" w:color="auto" w:frame="1"/>
        </w:rPr>
        <w:br/>
        <w:t>w trakcie realizacji zamówienia, dopuszczalna jest wyłącznie po uzyskaniu pisemnej zgody Zamawiającego.</w:t>
      </w:r>
    </w:p>
    <w:p w14:paraId="68FE7368" w14:textId="266DED4A"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jest zobowiązany na każdorazowe żądanie Zamawiającego do przedstawienia</w:t>
      </w:r>
      <w:r w:rsidR="00577CFF" w:rsidRPr="005D40D8">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kopii umowy z podwykonawcą potwierdzonej za zgodność z</w:t>
      </w:r>
      <w:r w:rsidR="00CB7B66">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oryginałem.</w:t>
      </w:r>
    </w:p>
    <w:p w14:paraId="049E3E1E" w14:textId="3EBBFB63" w:rsidR="0050458A" w:rsidRPr="005D40D8" w:rsidRDefault="0050458A" w:rsidP="000A5D40">
      <w:pPr>
        <w:pStyle w:val="xgmail-msolistparagraph"/>
        <w:numPr>
          <w:ilvl w:val="0"/>
          <w:numId w:val="1"/>
        </w:numPr>
        <w:shd w:val="clear" w:color="auto" w:fill="FFFFFF"/>
        <w:spacing w:before="0" w:beforeAutospacing="0" w:after="0" w:afterAutospacing="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W przypadku realizacji części  przedmiotu umowy, z udziałem podwykonawców,  wypłata wynagrodzenia Wykonawcy nastąpi po przedstawieniu dowodów potwierdzających, że na dzień wystawienia faktury Wykonawca nie zalega z płatnościami wobec podwykonawców.</w:t>
      </w:r>
    </w:p>
    <w:p w14:paraId="39811651" w14:textId="77AF5BF6" w:rsidR="00C77BF8" w:rsidRPr="00C77BF8" w:rsidRDefault="0050458A" w:rsidP="00C77BF8">
      <w:pPr>
        <w:pStyle w:val="xgmail-msolistparagraph"/>
        <w:numPr>
          <w:ilvl w:val="0"/>
          <w:numId w:val="1"/>
        </w:numPr>
        <w:shd w:val="clear" w:color="auto" w:fill="FFFFFF"/>
        <w:spacing w:before="0" w:beforeAutospacing="0" w:after="240" w:afterAutospacing="0" w:line="276" w:lineRule="auto"/>
        <w:ind w:left="284" w:hanging="284"/>
        <w:jc w:val="both"/>
        <w:rPr>
          <w:rFonts w:asciiTheme="minorHAnsi" w:hAnsiTheme="minorHAnsi" w:cstheme="minorHAnsi"/>
          <w:b/>
          <w:color w:val="000000" w:themeColor="text1"/>
          <w:sz w:val="22"/>
          <w:szCs w:val="22"/>
        </w:rPr>
      </w:pPr>
      <w:r w:rsidRPr="006872FE">
        <w:rPr>
          <w:rFonts w:asciiTheme="minorHAnsi" w:hAnsiTheme="minorHAnsi" w:cstheme="minorHAnsi"/>
          <w:color w:val="000000" w:themeColor="text1"/>
          <w:sz w:val="22"/>
          <w:szCs w:val="22"/>
          <w:bdr w:val="none" w:sz="0" w:space="0" w:color="auto" w:frame="1"/>
          <w:shd w:val="clear" w:color="auto" w:fill="FFFFFF"/>
        </w:rPr>
        <w:t>Wykonawca zapewnia przejście majątkowych praw autorskich i praw zależnych na Zamawiającego do wykonanej przez podwykonawców dokumentacji projektowej na co najmniej takich samych warunkach i zakresie, jak określone w  niniejszej umowie.</w:t>
      </w:r>
    </w:p>
    <w:p w14:paraId="7DC51AF3" w14:textId="6C2928E4" w:rsidR="00C54B1C" w:rsidRPr="005D40D8" w:rsidRDefault="00C54B1C" w:rsidP="00C54B1C">
      <w:pPr>
        <w:pStyle w:val="Akapitzlist"/>
        <w:spacing w:after="0" w:line="400" w:lineRule="atLeast"/>
        <w:ind w:left="0"/>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lastRenderedPageBreak/>
        <w:t>Gwarancja</w:t>
      </w:r>
    </w:p>
    <w:p w14:paraId="0DA7E2C7" w14:textId="277B2701" w:rsidR="00C54B1C" w:rsidRPr="005D40D8" w:rsidRDefault="00C54B1C" w:rsidP="00C54B1C">
      <w:pPr>
        <w:pStyle w:val="Akapitzlist"/>
        <w:spacing w:after="0" w:line="400" w:lineRule="atLeast"/>
        <w:ind w:left="0"/>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 </w:t>
      </w:r>
      <w:r w:rsidR="00A83372">
        <w:rPr>
          <w:rFonts w:asciiTheme="minorHAnsi" w:hAnsiTheme="minorHAnsi" w:cstheme="minorHAnsi"/>
          <w:b/>
          <w:color w:val="000000" w:themeColor="text1"/>
        </w:rPr>
        <w:t>10</w:t>
      </w:r>
    </w:p>
    <w:p w14:paraId="7B2E586A" w14:textId="63AB7807" w:rsidR="00C54B1C" w:rsidRPr="00021337" w:rsidRDefault="00C54B1C" w:rsidP="000A5D40">
      <w:pPr>
        <w:pStyle w:val="Tekstpodstawowywcity31"/>
        <w:numPr>
          <w:ilvl w:val="0"/>
          <w:numId w:val="25"/>
        </w:numPr>
        <w:spacing w:after="0" w:line="340" w:lineRule="atLeast"/>
        <w:ind w:left="426" w:hanging="284"/>
        <w:jc w:val="both"/>
        <w:rPr>
          <w:rFonts w:asciiTheme="minorHAnsi" w:hAnsiTheme="minorHAnsi" w:cstheme="minorHAnsi"/>
          <w:color w:val="000000" w:themeColor="text1"/>
          <w:sz w:val="22"/>
          <w:szCs w:val="22"/>
          <w:lang w:val="pl-PL"/>
        </w:rPr>
      </w:pPr>
      <w:r w:rsidRPr="005D40D8">
        <w:rPr>
          <w:rFonts w:asciiTheme="minorHAnsi" w:hAnsiTheme="minorHAnsi" w:cstheme="minorHAnsi"/>
          <w:color w:val="000000" w:themeColor="text1"/>
          <w:sz w:val="22"/>
          <w:szCs w:val="22"/>
          <w:lang w:val="pl-PL"/>
        </w:rPr>
        <w:t xml:space="preserve">Wykonawca udzieli </w:t>
      </w:r>
      <w:r w:rsidRPr="00021337">
        <w:rPr>
          <w:rFonts w:asciiTheme="minorHAnsi" w:hAnsiTheme="minorHAnsi" w:cstheme="minorHAnsi"/>
          <w:color w:val="000000" w:themeColor="text1"/>
          <w:sz w:val="22"/>
          <w:szCs w:val="22"/>
          <w:lang w:val="pl-PL"/>
        </w:rPr>
        <w:t xml:space="preserve">Zamawiającemu pisemnej gwarancji jakości na wykonany przedmiot umowy na okres </w:t>
      </w:r>
      <w:r w:rsidR="00834A96" w:rsidRPr="00021337">
        <w:rPr>
          <w:rFonts w:asciiTheme="minorHAnsi" w:hAnsiTheme="minorHAnsi" w:cstheme="minorHAnsi"/>
          <w:color w:val="000000" w:themeColor="text1"/>
          <w:sz w:val="22"/>
          <w:szCs w:val="22"/>
          <w:lang w:val="pl-PL"/>
        </w:rPr>
        <w:t>60</w:t>
      </w:r>
      <w:r w:rsidRPr="00021337">
        <w:rPr>
          <w:rFonts w:asciiTheme="minorHAnsi" w:hAnsiTheme="minorHAnsi" w:cstheme="minorHAnsi"/>
          <w:color w:val="000000" w:themeColor="text1"/>
          <w:sz w:val="22"/>
          <w:szCs w:val="22"/>
          <w:lang w:val="pl-PL"/>
        </w:rPr>
        <w:t xml:space="preserve"> miesięcy od dnia podpisania protokołu</w:t>
      </w:r>
      <w:r w:rsidR="00537139" w:rsidRPr="00021337">
        <w:rPr>
          <w:rFonts w:asciiTheme="minorHAnsi" w:hAnsiTheme="minorHAnsi" w:cstheme="minorHAnsi"/>
          <w:color w:val="000000" w:themeColor="text1"/>
          <w:sz w:val="22"/>
          <w:szCs w:val="22"/>
          <w:lang w:val="pl-PL"/>
        </w:rPr>
        <w:t xml:space="preserve"> odbioru</w:t>
      </w:r>
      <w:r w:rsidRPr="00021337">
        <w:rPr>
          <w:rFonts w:asciiTheme="minorHAnsi" w:hAnsiTheme="minorHAnsi" w:cstheme="minorHAnsi"/>
          <w:color w:val="000000" w:themeColor="text1"/>
          <w:sz w:val="22"/>
          <w:szCs w:val="22"/>
          <w:lang w:val="pl-PL"/>
        </w:rPr>
        <w:t xml:space="preserve"> </w:t>
      </w:r>
      <w:r w:rsidR="00537139" w:rsidRPr="00021337">
        <w:rPr>
          <w:rFonts w:asciiTheme="minorHAnsi" w:hAnsiTheme="minorHAnsi" w:cstheme="minorHAnsi"/>
          <w:color w:val="000000" w:themeColor="text1"/>
          <w:sz w:val="22"/>
          <w:szCs w:val="22"/>
          <w:lang w:val="pl-PL"/>
        </w:rPr>
        <w:t>końcowego.</w:t>
      </w:r>
    </w:p>
    <w:p w14:paraId="7C00CC15" w14:textId="196947D5" w:rsidR="00C54B1C" w:rsidRPr="00021337" w:rsidRDefault="00C54B1C" w:rsidP="000A5D40">
      <w:pPr>
        <w:pStyle w:val="Tekstpodstawowywcity31"/>
        <w:numPr>
          <w:ilvl w:val="0"/>
          <w:numId w:val="25"/>
        </w:numPr>
        <w:spacing w:after="0" w:line="340" w:lineRule="atLeast"/>
        <w:ind w:left="426" w:hanging="284"/>
        <w:jc w:val="both"/>
        <w:rPr>
          <w:rFonts w:asciiTheme="minorHAnsi" w:hAnsiTheme="minorHAnsi" w:cstheme="minorHAnsi"/>
          <w:color w:val="000000" w:themeColor="text1"/>
          <w:sz w:val="22"/>
          <w:szCs w:val="22"/>
          <w:lang w:val="pl-PL"/>
        </w:rPr>
      </w:pPr>
      <w:r w:rsidRPr="00021337">
        <w:rPr>
          <w:rFonts w:asciiTheme="minorHAnsi" w:hAnsiTheme="minorHAnsi" w:cstheme="minorHAnsi"/>
          <w:color w:val="000000" w:themeColor="text1"/>
          <w:sz w:val="22"/>
          <w:szCs w:val="22"/>
          <w:lang w:val="pl-PL"/>
        </w:rPr>
        <w:t xml:space="preserve">Niezależnie od uprawnień przysługujących Zamawiającemu z tytułu udzielonej gwarancji jakości, Zamawiającemu służyć będą uprawnienia z tytułu rękojmi za wady fizyczne przedmiotu umowy przez okres </w:t>
      </w:r>
      <w:r w:rsidR="0011180D" w:rsidRPr="00021337">
        <w:rPr>
          <w:rFonts w:asciiTheme="minorHAnsi" w:hAnsiTheme="minorHAnsi" w:cstheme="minorHAnsi"/>
          <w:color w:val="000000" w:themeColor="text1"/>
          <w:sz w:val="22"/>
          <w:szCs w:val="22"/>
          <w:lang w:val="pl-PL"/>
        </w:rPr>
        <w:t>60</w:t>
      </w:r>
      <w:r w:rsidRPr="00021337">
        <w:rPr>
          <w:rFonts w:asciiTheme="minorHAnsi" w:hAnsiTheme="minorHAnsi" w:cstheme="minorHAnsi"/>
          <w:color w:val="000000" w:themeColor="text1"/>
          <w:sz w:val="22"/>
          <w:szCs w:val="22"/>
          <w:lang w:val="pl-PL"/>
        </w:rPr>
        <w:t xml:space="preserve"> miesięcy.</w:t>
      </w:r>
    </w:p>
    <w:p w14:paraId="567BB39E" w14:textId="40E1E426" w:rsidR="00C54B1C" w:rsidRPr="00021337" w:rsidRDefault="00C54B1C" w:rsidP="00CB7B66">
      <w:pPr>
        <w:pStyle w:val="Tekstpodstawowywcity31"/>
        <w:numPr>
          <w:ilvl w:val="0"/>
          <w:numId w:val="25"/>
        </w:numPr>
        <w:spacing w:after="240" w:line="340" w:lineRule="atLeast"/>
        <w:ind w:left="426" w:hanging="284"/>
        <w:jc w:val="both"/>
        <w:rPr>
          <w:rFonts w:asciiTheme="minorHAnsi" w:hAnsiTheme="minorHAnsi" w:cstheme="minorHAnsi"/>
          <w:color w:val="000000" w:themeColor="text1"/>
          <w:sz w:val="22"/>
          <w:szCs w:val="22"/>
          <w:lang w:val="pl-PL"/>
        </w:rPr>
      </w:pPr>
      <w:r w:rsidRPr="00021337">
        <w:rPr>
          <w:rFonts w:asciiTheme="minorHAnsi" w:hAnsiTheme="minorHAnsi" w:cstheme="minorHAnsi"/>
          <w:color w:val="000000" w:themeColor="text1"/>
          <w:sz w:val="22"/>
          <w:szCs w:val="22"/>
          <w:lang w:val="pl-PL"/>
        </w:rPr>
        <w:t>W przypadku wystąpienia wad w przedmiocie umowy, nieujawnionych w czasie odbioru, Zamawiający ma prawo żądać ich usunięcia w terminie 7 dni od dnia zawiadomienia Wykonawcy, pod rygorem naliczenia kar umownych, o których mowa w § 1</w:t>
      </w:r>
      <w:r w:rsidR="00D1790E" w:rsidRPr="00021337">
        <w:rPr>
          <w:rFonts w:asciiTheme="minorHAnsi" w:hAnsiTheme="minorHAnsi" w:cstheme="minorHAnsi"/>
          <w:color w:val="000000" w:themeColor="text1"/>
          <w:sz w:val="22"/>
          <w:szCs w:val="22"/>
          <w:lang w:val="pl-PL"/>
        </w:rPr>
        <w:t>2</w:t>
      </w:r>
      <w:r w:rsidRPr="00021337">
        <w:rPr>
          <w:rFonts w:asciiTheme="minorHAnsi" w:hAnsiTheme="minorHAnsi" w:cstheme="minorHAnsi"/>
          <w:color w:val="000000" w:themeColor="text1"/>
          <w:sz w:val="22"/>
          <w:szCs w:val="22"/>
          <w:lang w:val="pl-PL"/>
        </w:rPr>
        <w:t xml:space="preserve"> umowy.</w:t>
      </w:r>
    </w:p>
    <w:p w14:paraId="45CDD513" w14:textId="5501E2FF" w:rsidR="0065130D" w:rsidRPr="005D40D8" w:rsidRDefault="0065130D" w:rsidP="0065130D">
      <w:pPr>
        <w:pStyle w:val="Akapitzlist"/>
        <w:spacing w:after="0" w:line="400" w:lineRule="atLeast"/>
        <w:ind w:left="0"/>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Odstąpienie od umowy</w:t>
      </w:r>
    </w:p>
    <w:p w14:paraId="04741E9C" w14:textId="605BA64B" w:rsidR="0065130D" w:rsidRPr="005D40D8" w:rsidRDefault="0065130D" w:rsidP="0065130D">
      <w:pPr>
        <w:pStyle w:val="Akapitzlist"/>
        <w:spacing w:after="0" w:line="400" w:lineRule="atLeast"/>
        <w:ind w:left="0"/>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 </w:t>
      </w:r>
      <w:r w:rsidR="00C54B1C" w:rsidRPr="005D40D8">
        <w:rPr>
          <w:rFonts w:asciiTheme="minorHAnsi" w:hAnsiTheme="minorHAnsi" w:cstheme="minorHAnsi"/>
          <w:b/>
          <w:color w:val="000000" w:themeColor="text1"/>
        </w:rPr>
        <w:t>1</w:t>
      </w:r>
      <w:r w:rsidR="00A83372">
        <w:rPr>
          <w:rFonts w:asciiTheme="minorHAnsi" w:hAnsiTheme="minorHAnsi" w:cstheme="minorHAnsi"/>
          <w:b/>
          <w:color w:val="000000" w:themeColor="text1"/>
        </w:rPr>
        <w:t>1</w:t>
      </w:r>
    </w:p>
    <w:p w14:paraId="6E2F4D32" w14:textId="0129F79F" w:rsidR="0065130D" w:rsidRPr="005D40D8" w:rsidRDefault="0065130D" w:rsidP="000A5D40">
      <w:pPr>
        <w:pStyle w:val="Akapitzlist"/>
        <w:numPr>
          <w:ilvl w:val="0"/>
          <w:numId w:val="32"/>
        </w:numPr>
        <w:spacing w:after="0"/>
        <w:ind w:left="426"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Zamawiającemu przysługuje prawo odstąpienia od niniejszej umowy z winy Wykonawcy w przypadkach, gdy:</w:t>
      </w:r>
    </w:p>
    <w:p w14:paraId="313C6140" w14:textId="346CEABC" w:rsidR="009277E9" w:rsidRPr="005D40D8"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z przyczyn nieuzasadnionych i bez zgody Zamawiającego przerwie opracowywanie dokumentacji na okres dłuższy niż </w:t>
      </w:r>
      <w:r w:rsidR="0011180D">
        <w:rPr>
          <w:rFonts w:asciiTheme="minorHAnsi" w:hAnsiTheme="minorHAnsi" w:cstheme="minorHAnsi"/>
          <w:color w:val="000000" w:themeColor="text1"/>
        </w:rPr>
        <w:t>21</w:t>
      </w:r>
      <w:r w:rsidRPr="005D40D8">
        <w:rPr>
          <w:rFonts w:asciiTheme="minorHAnsi" w:hAnsiTheme="minorHAnsi" w:cstheme="minorHAnsi"/>
          <w:color w:val="000000" w:themeColor="text1"/>
        </w:rPr>
        <w:t xml:space="preserve"> dni; </w:t>
      </w:r>
    </w:p>
    <w:p w14:paraId="746B9FDA" w14:textId="1A6635BF" w:rsidR="009277E9" w:rsidRPr="005D40D8"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nie wykonuje prac zgodnie z warunkami umownymi lub w rażący sposób zaniedbuje zobowiązania umowne</w:t>
      </w:r>
      <w:r w:rsidR="00212A8D">
        <w:rPr>
          <w:rFonts w:asciiTheme="minorHAnsi" w:hAnsiTheme="minorHAnsi" w:cstheme="minorHAnsi"/>
          <w:color w:val="000000" w:themeColor="text1"/>
        </w:rPr>
        <w:t>,</w:t>
      </w:r>
      <w:r w:rsidRPr="005D40D8">
        <w:rPr>
          <w:rFonts w:asciiTheme="minorHAnsi" w:hAnsiTheme="minorHAnsi" w:cstheme="minorHAnsi"/>
          <w:color w:val="000000" w:themeColor="text1"/>
        </w:rPr>
        <w:t xml:space="preserve"> pomimo uprzedniego wezwania</w:t>
      </w:r>
      <w:r w:rsidR="00212A8D">
        <w:rPr>
          <w:rFonts w:asciiTheme="minorHAnsi" w:hAnsiTheme="minorHAnsi" w:cstheme="minorHAnsi"/>
          <w:color w:val="000000" w:themeColor="text1"/>
        </w:rPr>
        <w:t>,</w:t>
      </w:r>
      <w:r w:rsidRPr="005D40D8">
        <w:rPr>
          <w:rFonts w:asciiTheme="minorHAnsi" w:hAnsiTheme="minorHAnsi" w:cstheme="minorHAnsi"/>
          <w:color w:val="000000" w:themeColor="text1"/>
        </w:rPr>
        <w:t xml:space="preserve"> w terminie 7 dni od otrzymania ww. wezwania; </w:t>
      </w:r>
    </w:p>
    <w:p w14:paraId="3956FD27" w14:textId="1C643101" w:rsidR="009277E9"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Wykonawca nie podjął realizacji prac objętych niniejszą umową w terminie </w:t>
      </w:r>
      <w:r w:rsidR="0011180D">
        <w:rPr>
          <w:rFonts w:asciiTheme="minorHAnsi" w:hAnsiTheme="minorHAnsi" w:cstheme="minorHAnsi"/>
          <w:color w:val="000000" w:themeColor="text1"/>
        </w:rPr>
        <w:t>14</w:t>
      </w:r>
      <w:r w:rsidRPr="005D40D8">
        <w:rPr>
          <w:rFonts w:asciiTheme="minorHAnsi" w:hAnsiTheme="minorHAnsi" w:cstheme="minorHAnsi"/>
          <w:color w:val="000000" w:themeColor="text1"/>
        </w:rPr>
        <w:t xml:space="preserve"> dni od daty podpisania umowy</w:t>
      </w:r>
      <w:r w:rsidR="00044FA8">
        <w:rPr>
          <w:rFonts w:asciiTheme="minorHAnsi" w:hAnsiTheme="minorHAnsi" w:cstheme="minorHAnsi"/>
          <w:color w:val="000000" w:themeColor="text1"/>
        </w:rPr>
        <w:t>;</w:t>
      </w:r>
    </w:p>
    <w:p w14:paraId="51E6222B" w14:textId="77777777" w:rsidR="00044FA8" w:rsidRDefault="00044FA8" w:rsidP="000A5D40">
      <w:pPr>
        <w:pStyle w:val="Akapitzlist"/>
        <w:numPr>
          <w:ilvl w:val="1"/>
          <w:numId w:val="33"/>
        </w:numPr>
        <w:spacing w:after="0"/>
        <w:ind w:left="851" w:hanging="284"/>
        <w:jc w:val="both"/>
        <w:rPr>
          <w:rFonts w:asciiTheme="minorHAnsi" w:hAnsiTheme="minorHAnsi" w:cstheme="minorHAnsi"/>
          <w:color w:val="000000" w:themeColor="text1"/>
        </w:rPr>
      </w:pPr>
      <w:r w:rsidRPr="00044FA8">
        <w:rPr>
          <w:rFonts w:asciiTheme="minorHAnsi" w:hAnsiTheme="minorHAnsi" w:cstheme="minorHAnsi"/>
          <w:color w:val="000000" w:themeColor="text1"/>
        </w:rPr>
        <w:t>wady w przedmiocie umowy nie dadzą się usunąć albo z okoliczności wynika, że Wykonawca nie zdoła ich usunąć w czasie gwarantującym terminowe wykonanie umowy;</w:t>
      </w:r>
    </w:p>
    <w:p w14:paraId="2F07BCA9" w14:textId="77777777" w:rsidR="00DA4CA8" w:rsidRDefault="00044FA8" w:rsidP="000A5D40">
      <w:pPr>
        <w:pStyle w:val="Akapitzlist"/>
        <w:numPr>
          <w:ilvl w:val="1"/>
          <w:numId w:val="33"/>
        </w:numPr>
        <w:spacing w:after="0"/>
        <w:ind w:left="851" w:hanging="284"/>
        <w:jc w:val="both"/>
        <w:rPr>
          <w:rFonts w:asciiTheme="minorHAnsi" w:hAnsiTheme="minorHAnsi" w:cstheme="minorHAnsi"/>
          <w:color w:val="000000" w:themeColor="text1"/>
        </w:rPr>
      </w:pPr>
      <w:r w:rsidRPr="00044FA8">
        <w:rPr>
          <w:rFonts w:asciiTheme="minorHAnsi" w:hAnsiTheme="minorHAnsi" w:cstheme="minorHAnsi"/>
          <w:color w:val="000000" w:themeColor="text1"/>
        </w:rPr>
        <w:t xml:space="preserve">w przypadku, gdy suma naliczonych kar umownych przekroczy 20% wartości umowy; </w:t>
      </w:r>
    </w:p>
    <w:p w14:paraId="33C3A5DF" w14:textId="190ACED5" w:rsidR="00C352EE" w:rsidRDefault="00193882" w:rsidP="0053435C">
      <w:pPr>
        <w:pStyle w:val="Akapitzlist"/>
        <w:numPr>
          <w:ilvl w:val="1"/>
          <w:numId w:val="33"/>
        </w:numPr>
        <w:spacing w:after="0"/>
        <w:ind w:left="851" w:hanging="284"/>
        <w:jc w:val="both"/>
        <w:rPr>
          <w:rFonts w:asciiTheme="minorHAnsi" w:hAnsiTheme="minorHAnsi" w:cstheme="minorHAnsi"/>
          <w:color w:val="000000" w:themeColor="text1"/>
        </w:rPr>
      </w:pPr>
      <w:r w:rsidRPr="00193882">
        <w:rPr>
          <w:rFonts w:asciiTheme="minorHAnsi" w:hAnsiTheme="minorHAnsi" w:cstheme="minorHAnsi"/>
          <w:color w:val="000000" w:themeColor="text1"/>
        </w:rPr>
        <w:t>Wykonawca bez zgody Zamawiającego powierzył wykonanie przedmiotu umowy innej osobie / podmiotowi</w:t>
      </w:r>
      <w:r>
        <w:rPr>
          <w:rFonts w:asciiTheme="minorHAnsi" w:hAnsiTheme="minorHAnsi" w:cstheme="minorHAnsi"/>
          <w:color w:val="000000" w:themeColor="text1"/>
        </w:rPr>
        <w:t>.</w:t>
      </w:r>
    </w:p>
    <w:p w14:paraId="50A250F9" w14:textId="71E4C852" w:rsidR="0011180D" w:rsidRPr="00D1790E" w:rsidRDefault="0011180D" w:rsidP="00D1790E">
      <w:pPr>
        <w:numPr>
          <w:ilvl w:val="1"/>
          <w:numId w:val="33"/>
        </w:numPr>
        <w:suppressAutoHyphens w:val="0"/>
        <w:spacing w:after="43" w:line="268" w:lineRule="auto"/>
        <w:ind w:left="851"/>
        <w:jc w:val="both"/>
        <w:rPr>
          <w:szCs w:val="24"/>
        </w:rPr>
      </w:pPr>
      <w:r w:rsidRPr="00BD1307">
        <w:rPr>
          <w:szCs w:val="24"/>
        </w:rPr>
        <w:t xml:space="preserve">wystąpi istotna zmiana okoliczności powodująca,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4FBCF58B" w14:textId="2CFD9FDD" w:rsidR="009277E9" w:rsidRDefault="009277E9" w:rsidP="000A5D40">
      <w:pPr>
        <w:pStyle w:val="Tekstkomentarza"/>
        <w:numPr>
          <w:ilvl w:val="0"/>
          <w:numId w:val="33"/>
        </w:numPr>
        <w:spacing w:line="276" w:lineRule="auto"/>
        <w:ind w:left="426" w:hanging="284"/>
        <w:jc w:val="both"/>
        <w:rPr>
          <w:color w:val="000000" w:themeColor="text1"/>
          <w:sz w:val="22"/>
          <w:szCs w:val="22"/>
        </w:rPr>
      </w:pPr>
      <w:r w:rsidRPr="005D40D8">
        <w:rPr>
          <w:color w:val="000000" w:themeColor="text1"/>
          <w:sz w:val="22"/>
          <w:szCs w:val="22"/>
        </w:rPr>
        <w:t>Odstąpienie od umowy powinno nastąpić w formie pisemnej pod rygorem nieważności takiego oświadczenia i powinno zawierać uzasadnienie.</w:t>
      </w:r>
      <w:r w:rsidR="00193882">
        <w:rPr>
          <w:color w:val="000000" w:themeColor="text1"/>
          <w:sz w:val="22"/>
          <w:szCs w:val="22"/>
        </w:rPr>
        <w:t xml:space="preserve"> </w:t>
      </w:r>
    </w:p>
    <w:p w14:paraId="46B69112" w14:textId="6C3CC3AA" w:rsidR="007E4661" w:rsidRDefault="007E4661" w:rsidP="000A5D40">
      <w:pPr>
        <w:pStyle w:val="Tekstkomentarza"/>
        <w:numPr>
          <w:ilvl w:val="0"/>
          <w:numId w:val="33"/>
        </w:numPr>
        <w:spacing w:line="276" w:lineRule="auto"/>
        <w:ind w:left="426" w:hanging="284"/>
        <w:jc w:val="both"/>
        <w:rPr>
          <w:color w:val="000000" w:themeColor="text1"/>
          <w:sz w:val="22"/>
          <w:szCs w:val="22"/>
        </w:rPr>
      </w:pPr>
      <w:r>
        <w:rPr>
          <w:color w:val="000000" w:themeColor="text1"/>
          <w:sz w:val="22"/>
          <w:szCs w:val="22"/>
        </w:rPr>
        <w:t xml:space="preserve">Odstąpienie od umowy może nastąpić w terminie 30 dni od dowiedzenia się o okolicznościach uprawniających do </w:t>
      </w:r>
      <w:r w:rsidR="00D62780">
        <w:rPr>
          <w:color w:val="000000" w:themeColor="text1"/>
          <w:sz w:val="22"/>
          <w:szCs w:val="22"/>
        </w:rPr>
        <w:t>odstąpienia.</w:t>
      </w:r>
    </w:p>
    <w:p w14:paraId="722AF918" w14:textId="77777777" w:rsidR="0065130D" w:rsidRPr="005D40D8" w:rsidRDefault="0065130D" w:rsidP="00E2023B">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Kary umowne</w:t>
      </w:r>
    </w:p>
    <w:p w14:paraId="75A2F9FD" w14:textId="36F0B2C9" w:rsidR="0065130D" w:rsidRPr="005D40D8" w:rsidRDefault="0065130D" w:rsidP="00E2023B">
      <w:pPr>
        <w:pStyle w:val="Tekstpodstawowywcity31"/>
        <w:spacing w:after="0" w:line="400" w:lineRule="atLeast"/>
        <w:ind w:left="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A83372">
        <w:rPr>
          <w:rFonts w:asciiTheme="minorHAnsi" w:hAnsiTheme="minorHAnsi" w:cstheme="minorHAnsi"/>
          <w:b/>
          <w:color w:val="000000" w:themeColor="text1"/>
          <w:sz w:val="22"/>
          <w:szCs w:val="22"/>
          <w:lang w:val="pl-PL"/>
        </w:rPr>
        <w:t>2</w:t>
      </w:r>
    </w:p>
    <w:p w14:paraId="085D4AE3" w14:textId="77777777" w:rsidR="0065130D" w:rsidRPr="005D40D8" w:rsidRDefault="0065130D" w:rsidP="0065130D">
      <w:pPr>
        <w:pStyle w:val="Tekstpodstawowywcity31"/>
        <w:spacing w:after="0" w:line="280" w:lineRule="atLeast"/>
        <w:ind w:left="284"/>
        <w:jc w:val="center"/>
        <w:rPr>
          <w:rFonts w:asciiTheme="minorHAnsi" w:hAnsiTheme="minorHAnsi" w:cstheme="minorHAnsi"/>
          <w:b/>
          <w:color w:val="000000" w:themeColor="text1"/>
          <w:sz w:val="22"/>
          <w:szCs w:val="22"/>
          <w:lang w:val="pl-PL"/>
        </w:rPr>
      </w:pPr>
    </w:p>
    <w:p w14:paraId="656E35C5"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Strony ustalają, że obowiązującą między nimi formę odszkodowania stanowią kary umowne, które będą naliczane w następujących przypadkach i wysokościach: </w:t>
      </w:r>
    </w:p>
    <w:p w14:paraId="52B72AB5" w14:textId="38B85D8B" w:rsidR="00B143A8" w:rsidRPr="003D1FE4"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3D1FE4">
        <w:rPr>
          <w:rFonts w:asciiTheme="minorHAnsi" w:hAnsiTheme="minorHAnsi" w:cstheme="minorHAnsi"/>
          <w:color w:val="000000" w:themeColor="text1"/>
          <w:sz w:val="22"/>
          <w:szCs w:val="22"/>
        </w:rPr>
        <w:lastRenderedPageBreak/>
        <w:t xml:space="preserve">za </w:t>
      </w:r>
      <w:r w:rsidR="00F3124B" w:rsidRPr="003D1FE4">
        <w:rPr>
          <w:rFonts w:asciiTheme="minorHAnsi" w:hAnsiTheme="minorHAnsi" w:cstheme="minorHAnsi"/>
          <w:color w:val="000000" w:themeColor="text1"/>
          <w:sz w:val="22"/>
          <w:szCs w:val="22"/>
        </w:rPr>
        <w:t>zwłokę</w:t>
      </w:r>
      <w:r w:rsidRPr="003D1FE4">
        <w:rPr>
          <w:rFonts w:asciiTheme="minorHAnsi" w:hAnsiTheme="minorHAnsi" w:cstheme="minorHAnsi"/>
          <w:color w:val="000000" w:themeColor="text1"/>
          <w:sz w:val="22"/>
          <w:szCs w:val="22"/>
        </w:rPr>
        <w:t xml:space="preserve"> w wykonaniu przedmiotu umowy w terminie określonym w § 4 ust. 1</w:t>
      </w:r>
      <w:r w:rsidR="003D1FE4" w:rsidRPr="003D1FE4">
        <w:rPr>
          <w:rFonts w:asciiTheme="minorHAnsi" w:hAnsiTheme="minorHAnsi" w:cstheme="minorHAnsi"/>
          <w:color w:val="000000" w:themeColor="text1"/>
          <w:sz w:val="22"/>
          <w:szCs w:val="22"/>
        </w:rPr>
        <w:t xml:space="preserve"> i 2</w:t>
      </w:r>
      <w:r w:rsidRPr="003D1FE4">
        <w:rPr>
          <w:rFonts w:asciiTheme="minorHAnsi" w:hAnsiTheme="minorHAnsi" w:cstheme="minorHAnsi"/>
          <w:color w:val="000000" w:themeColor="text1"/>
          <w:sz w:val="22"/>
          <w:szCs w:val="22"/>
        </w:rPr>
        <w:t xml:space="preserve"> w wysokości 0,1% kwoty wynagrodzenia </w:t>
      </w:r>
      <w:r w:rsidR="00F3124B" w:rsidRPr="003D1FE4">
        <w:rPr>
          <w:rFonts w:asciiTheme="minorHAnsi" w:hAnsiTheme="minorHAnsi" w:cstheme="minorHAnsi"/>
          <w:color w:val="000000" w:themeColor="text1"/>
          <w:sz w:val="22"/>
          <w:szCs w:val="22"/>
        </w:rPr>
        <w:t>netto</w:t>
      </w:r>
      <w:r w:rsidRPr="003D1FE4">
        <w:rPr>
          <w:rFonts w:asciiTheme="minorHAnsi" w:hAnsiTheme="minorHAnsi" w:cstheme="minorHAnsi"/>
          <w:color w:val="000000" w:themeColor="text1"/>
          <w:sz w:val="22"/>
          <w:szCs w:val="22"/>
        </w:rPr>
        <w:t xml:space="preserve">, licząc od następnego dnia po upływie terminu określonego w § 4 ust. 1; </w:t>
      </w:r>
    </w:p>
    <w:p w14:paraId="492A106A" w14:textId="718366D7"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za zwłokę w usunięciu wad lub usterek</w:t>
      </w:r>
      <w:r w:rsidR="006510AE">
        <w:rPr>
          <w:rFonts w:asciiTheme="minorHAnsi" w:hAnsiTheme="minorHAnsi" w:cstheme="minorHAnsi"/>
          <w:color w:val="000000" w:themeColor="text1"/>
          <w:sz w:val="22"/>
          <w:szCs w:val="22"/>
        </w:rPr>
        <w:t xml:space="preserve"> </w:t>
      </w:r>
      <w:r w:rsidRPr="005D40D8">
        <w:rPr>
          <w:rFonts w:asciiTheme="minorHAnsi" w:hAnsiTheme="minorHAnsi" w:cstheme="minorHAnsi"/>
          <w:color w:val="000000" w:themeColor="text1"/>
          <w:sz w:val="22"/>
          <w:szCs w:val="22"/>
        </w:rPr>
        <w:t xml:space="preserve">– w wysokości 0,1 % wynagrodzenia </w:t>
      </w:r>
      <w:r w:rsidR="00F3124B">
        <w:rPr>
          <w:rFonts w:asciiTheme="minorHAnsi" w:hAnsiTheme="minorHAnsi" w:cstheme="minorHAnsi"/>
          <w:color w:val="000000" w:themeColor="text1"/>
          <w:sz w:val="22"/>
          <w:szCs w:val="22"/>
        </w:rPr>
        <w:t>nett</w:t>
      </w:r>
      <w:r w:rsidRPr="005D40D8">
        <w:rPr>
          <w:rFonts w:asciiTheme="minorHAnsi" w:hAnsiTheme="minorHAnsi" w:cstheme="minorHAnsi"/>
          <w:color w:val="000000" w:themeColor="text1"/>
          <w:sz w:val="22"/>
          <w:szCs w:val="22"/>
        </w:rPr>
        <w:t>o, za każdy dzień zwłoki liczon</w:t>
      </w:r>
      <w:r w:rsidR="006510AE">
        <w:rPr>
          <w:rFonts w:asciiTheme="minorHAnsi" w:hAnsiTheme="minorHAnsi" w:cstheme="minorHAnsi"/>
          <w:color w:val="000000" w:themeColor="text1"/>
          <w:sz w:val="22"/>
          <w:szCs w:val="22"/>
        </w:rPr>
        <w:t>y</w:t>
      </w:r>
      <w:r w:rsidRPr="005D40D8">
        <w:rPr>
          <w:rFonts w:asciiTheme="minorHAnsi" w:hAnsiTheme="minorHAnsi" w:cstheme="minorHAnsi"/>
          <w:color w:val="000000" w:themeColor="text1"/>
          <w:sz w:val="22"/>
          <w:szCs w:val="22"/>
        </w:rPr>
        <w:t xml:space="preserve"> od dnia następnego po dniu wyznaczonym na usunięcie wad lub usterek;</w:t>
      </w:r>
    </w:p>
    <w:p w14:paraId="79137CA5" w14:textId="0CE92281"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za zwłokę w usunięciu wad stwierdzonych w okresie rękojmi – w wysokości 0,2% wynagrodzenia </w:t>
      </w:r>
      <w:r w:rsidR="00F3124B">
        <w:rPr>
          <w:rFonts w:asciiTheme="minorHAnsi" w:hAnsiTheme="minorHAnsi" w:cstheme="minorHAnsi"/>
          <w:color w:val="000000" w:themeColor="text1"/>
          <w:sz w:val="22"/>
          <w:szCs w:val="22"/>
        </w:rPr>
        <w:t>nett</w:t>
      </w:r>
      <w:r w:rsidRPr="005D40D8">
        <w:rPr>
          <w:rFonts w:asciiTheme="minorHAnsi" w:hAnsiTheme="minorHAnsi" w:cstheme="minorHAnsi"/>
          <w:color w:val="000000" w:themeColor="text1"/>
          <w:sz w:val="22"/>
          <w:szCs w:val="22"/>
        </w:rPr>
        <w:t>o za każdy dzień zwłoki;</w:t>
      </w:r>
    </w:p>
    <w:p w14:paraId="2338EAAC" w14:textId="00174BBD"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 tytułu odstąpienia od Umowy przez </w:t>
      </w:r>
      <w:r w:rsidR="00B86CEF">
        <w:rPr>
          <w:rFonts w:asciiTheme="minorHAnsi" w:hAnsiTheme="minorHAnsi" w:cstheme="minorHAnsi"/>
          <w:color w:val="000000" w:themeColor="text1"/>
          <w:sz w:val="22"/>
          <w:szCs w:val="22"/>
        </w:rPr>
        <w:t>Zamawiającego</w:t>
      </w:r>
      <w:r w:rsidRPr="005D40D8">
        <w:rPr>
          <w:rFonts w:asciiTheme="minorHAnsi" w:hAnsiTheme="minorHAnsi" w:cstheme="minorHAnsi"/>
          <w:color w:val="000000" w:themeColor="text1"/>
          <w:sz w:val="22"/>
          <w:szCs w:val="22"/>
        </w:rPr>
        <w:t xml:space="preserve"> z przyczyn całkowicie lub częściowo zależnych od Wykonawcy w wysokości 10%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tto</w:t>
      </w:r>
      <w:r w:rsidR="002B0494">
        <w:rPr>
          <w:rFonts w:asciiTheme="minorHAnsi" w:hAnsiTheme="minorHAnsi" w:cstheme="minorHAnsi"/>
          <w:color w:val="000000" w:themeColor="text1"/>
          <w:sz w:val="22"/>
          <w:szCs w:val="22"/>
        </w:rPr>
        <w:t>;</w:t>
      </w:r>
    </w:p>
    <w:p w14:paraId="021BA77B" w14:textId="77777777" w:rsidR="002801C5" w:rsidRPr="003D1FE4" w:rsidRDefault="00B143A8" w:rsidP="002801C5">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 tytułu odstąpienia od Umowy przez którąkolwiek ze Stron z przyczyn wyłącznie zależnych od </w:t>
      </w:r>
      <w:r w:rsidRPr="003D1FE4">
        <w:rPr>
          <w:rFonts w:asciiTheme="minorHAnsi" w:hAnsiTheme="minorHAnsi" w:cstheme="minorHAnsi"/>
          <w:color w:val="000000" w:themeColor="text1"/>
          <w:sz w:val="22"/>
          <w:szCs w:val="22"/>
        </w:rPr>
        <w:t xml:space="preserve">Zamawiającego w wysokości 10% wynagrodzenia umownego </w:t>
      </w:r>
      <w:r w:rsidR="00F3124B" w:rsidRPr="003D1FE4">
        <w:rPr>
          <w:rFonts w:asciiTheme="minorHAnsi" w:hAnsiTheme="minorHAnsi" w:cstheme="minorHAnsi"/>
          <w:color w:val="000000" w:themeColor="text1"/>
          <w:sz w:val="22"/>
          <w:szCs w:val="22"/>
        </w:rPr>
        <w:t>net</w:t>
      </w:r>
      <w:r w:rsidRPr="003D1FE4">
        <w:rPr>
          <w:rFonts w:asciiTheme="minorHAnsi" w:hAnsiTheme="minorHAnsi" w:cstheme="minorHAnsi"/>
          <w:color w:val="000000" w:themeColor="text1"/>
          <w:sz w:val="22"/>
          <w:szCs w:val="22"/>
        </w:rPr>
        <w:t>to</w:t>
      </w:r>
      <w:r w:rsidR="002801C5" w:rsidRPr="003D1FE4">
        <w:rPr>
          <w:rFonts w:asciiTheme="minorHAnsi" w:hAnsiTheme="minorHAnsi" w:cstheme="minorHAnsi"/>
          <w:color w:val="000000" w:themeColor="text1"/>
          <w:sz w:val="22"/>
          <w:szCs w:val="22"/>
        </w:rPr>
        <w:t>;</w:t>
      </w:r>
    </w:p>
    <w:p w14:paraId="0E1E7E0C" w14:textId="000FE59B" w:rsidR="00C352EE" w:rsidRPr="003D1FE4" w:rsidRDefault="002801C5" w:rsidP="006510AE">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3D1FE4">
        <w:rPr>
          <w:sz w:val="22"/>
          <w:szCs w:val="22"/>
        </w:rPr>
        <w:t>z tytułu braku zapłaty lub nieterminowej zapłaty wynagrodzenia należnego podwykonawcom z tytułu zmiany wysokości wynagrodzenia, o której mowa w art. 439 ust. 5</w:t>
      </w:r>
      <w:r w:rsidRPr="003D1FE4">
        <w:rPr>
          <w:sz w:val="22"/>
          <w:szCs w:val="22"/>
          <w:shd w:val="clear" w:color="auto" w:fill="FFFFFF"/>
        </w:rPr>
        <w:t xml:space="preserve"> ustawy </w:t>
      </w:r>
      <w:proofErr w:type="spellStart"/>
      <w:r w:rsidRPr="003D1FE4">
        <w:rPr>
          <w:sz w:val="22"/>
          <w:szCs w:val="22"/>
          <w:shd w:val="clear" w:color="auto" w:fill="FFFFFF"/>
        </w:rPr>
        <w:t>Pzp</w:t>
      </w:r>
      <w:proofErr w:type="spellEnd"/>
      <w:r w:rsidRPr="003D1FE4">
        <w:rPr>
          <w:sz w:val="22"/>
          <w:szCs w:val="22"/>
          <w:shd w:val="clear" w:color="auto" w:fill="FFFFFF"/>
        </w:rPr>
        <w:t xml:space="preserve"> w wysokości </w:t>
      </w:r>
      <w:r w:rsidRPr="003D1FE4">
        <w:rPr>
          <w:sz w:val="22"/>
          <w:szCs w:val="22"/>
        </w:rPr>
        <w:t>2 000,00 zł za każdy przypadek</w:t>
      </w:r>
      <w:r w:rsidR="004A6E70" w:rsidRPr="003D1FE4">
        <w:rPr>
          <w:sz w:val="22"/>
          <w:szCs w:val="22"/>
        </w:rPr>
        <w:t>;</w:t>
      </w:r>
    </w:p>
    <w:p w14:paraId="2FB91066" w14:textId="7A7DB7BC" w:rsidR="00315424" w:rsidRPr="003D1FE4" w:rsidRDefault="00315424" w:rsidP="00315424">
      <w:pPr>
        <w:numPr>
          <w:ilvl w:val="1"/>
          <w:numId w:val="27"/>
        </w:numPr>
        <w:suppressAutoHyphens w:val="0"/>
        <w:spacing w:after="43" w:line="268" w:lineRule="auto"/>
        <w:jc w:val="both"/>
        <w:rPr>
          <w:szCs w:val="24"/>
        </w:rPr>
      </w:pPr>
      <w:r w:rsidRPr="003D1FE4">
        <w:rPr>
          <w:szCs w:val="24"/>
        </w:rPr>
        <w:t xml:space="preserve">za zwłokę w wykonywaniu obowiązku, wskazanego w § </w:t>
      </w:r>
      <w:r w:rsidR="00A83372" w:rsidRPr="003D1FE4">
        <w:rPr>
          <w:szCs w:val="24"/>
        </w:rPr>
        <w:t>2</w:t>
      </w:r>
      <w:r w:rsidRPr="003D1FE4">
        <w:rPr>
          <w:szCs w:val="24"/>
        </w:rPr>
        <w:t xml:space="preserve"> ust. 6 i 7 w wysokości 300,00 zł za każdy dzień zwłoki</w:t>
      </w:r>
      <w:r w:rsidR="00A83372" w:rsidRPr="003D1FE4">
        <w:rPr>
          <w:szCs w:val="24"/>
        </w:rPr>
        <w:t>;</w:t>
      </w:r>
    </w:p>
    <w:p w14:paraId="78F0249A" w14:textId="4AF7673F" w:rsidR="00315424" w:rsidRPr="003D1FE4" w:rsidRDefault="00315424" w:rsidP="00315424">
      <w:pPr>
        <w:numPr>
          <w:ilvl w:val="1"/>
          <w:numId w:val="27"/>
        </w:numPr>
        <w:suppressAutoHyphens w:val="0"/>
        <w:spacing w:after="43" w:line="268" w:lineRule="auto"/>
        <w:jc w:val="both"/>
        <w:rPr>
          <w:szCs w:val="24"/>
        </w:rPr>
      </w:pPr>
      <w:r w:rsidRPr="003D1FE4">
        <w:rPr>
          <w:szCs w:val="24"/>
        </w:rPr>
        <w:t xml:space="preserve">w przypadku zaniedbania obowiązków określonych w § </w:t>
      </w:r>
      <w:r w:rsidR="00A83372" w:rsidRPr="003D1FE4">
        <w:rPr>
          <w:szCs w:val="24"/>
        </w:rPr>
        <w:t>2</w:t>
      </w:r>
      <w:r w:rsidRPr="003D1FE4">
        <w:rPr>
          <w:szCs w:val="24"/>
        </w:rPr>
        <w:t xml:space="preserve"> ust. 8 oraz w § </w:t>
      </w:r>
      <w:r w:rsidR="00A83372" w:rsidRPr="003D1FE4">
        <w:rPr>
          <w:szCs w:val="24"/>
        </w:rPr>
        <w:t>8</w:t>
      </w:r>
      <w:r w:rsidRPr="003D1FE4">
        <w:rPr>
          <w:szCs w:val="24"/>
        </w:rPr>
        <w:t xml:space="preserve"> umowy, w wysokości 500,00 zł za każde stwierdzone pojedyncze uchybienie</w:t>
      </w:r>
      <w:r w:rsidR="00A83372" w:rsidRPr="003D1FE4">
        <w:rPr>
          <w:szCs w:val="24"/>
        </w:rPr>
        <w:t>.</w:t>
      </w:r>
    </w:p>
    <w:p w14:paraId="340B1DAE" w14:textId="77777777" w:rsidR="00B143A8" w:rsidRPr="003D1FE4"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3D1FE4">
        <w:rPr>
          <w:rFonts w:asciiTheme="minorHAnsi" w:hAnsiTheme="minorHAnsi" w:cstheme="minorHAnsi"/>
          <w:color w:val="000000" w:themeColor="text1"/>
          <w:sz w:val="22"/>
          <w:szCs w:val="22"/>
        </w:rPr>
        <w:t xml:space="preserve">Maksymalny limit kar umownych: </w:t>
      </w:r>
    </w:p>
    <w:p w14:paraId="43C0CA08" w14:textId="0EEDB293" w:rsidR="00B143A8" w:rsidRPr="005D40D8" w:rsidRDefault="00B143A8" w:rsidP="000A5D40">
      <w:pPr>
        <w:pStyle w:val="Tekstkomentarza"/>
        <w:numPr>
          <w:ilvl w:val="1"/>
          <w:numId w:val="28"/>
        </w:numPr>
        <w:spacing w:after="0" w:line="276" w:lineRule="auto"/>
        <w:ind w:left="709" w:hanging="283"/>
        <w:jc w:val="both"/>
        <w:rPr>
          <w:rFonts w:asciiTheme="minorHAnsi" w:hAnsiTheme="minorHAnsi" w:cstheme="minorHAnsi"/>
          <w:color w:val="000000" w:themeColor="text1"/>
          <w:sz w:val="22"/>
          <w:szCs w:val="22"/>
        </w:rPr>
      </w:pPr>
      <w:r w:rsidRPr="003D1FE4">
        <w:rPr>
          <w:rFonts w:asciiTheme="minorHAnsi" w:hAnsiTheme="minorHAnsi" w:cstheme="minorHAnsi"/>
          <w:color w:val="000000" w:themeColor="text1"/>
          <w:sz w:val="22"/>
          <w:szCs w:val="22"/>
        </w:rPr>
        <w:t>dla Zamawiającego</w:t>
      </w:r>
      <w:r w:rsidR="006510AE" w:rsidRPr="003D1FE4">
        <w:rPr>
          <w:rFonts w:asciiTheme="minorHAnsi" w:hAnsiTheme="minorHAnsi" w:cstheme="minorHAnsi"/>
          <w:color w:val="000000" w:themeColor="text1"/>
          <w:sz w:val="22"/>
          <w:szCs w:val="22"/>
        </w:rPr>
        <w:t>,</w:t>
      </w:r>
      <w:r w:rsidRPr="003D1FE4">
        <w:rPr>
          <w:rFonts w:asciiTheme="minorHAnsi" w:hAnsiTheme="minorHAnsi" w:cstheme="minorHAnsi"/>
          <w:color w:val="000000" w:themeColor="text1"/>
          <w:sz w:val="22"/>
          <w:szCs w:val="22"/>
        </w:rPr>
        <w:t xml:space="preserve"> jaką może naliczyć Wykonawca – na kwotę odpowiadającą 10%</w:t>
      </w:r>
      <w:r w:rsidRPr="005D40D8">
        <w:rPr>
          <w:rFonts w:asciiTheme="minorHAnsi" w:hAnsiTheme="minorHAnsi" w:cstheme="minorHAnsi"/>
          <w:color w:val="000000" w:themeColor="text1"/>
          <w:sz w:val="22"/>
          <w:szCs w:val="22"/>
        </w:rPr>
        <w:t xml:space="preserve">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 xml:space="preserve">tto; </w:t>
      </w:r>
    </w:p>
    <w:p w14:paraId="157F0F84" w14:textId="76EDCC47" w:rsidR="00B143A8" w:rsidRPr="005D40D8" w:rsidRDefault="00B143A8" w:rsidP="000A5D40">
      <w:pPr>
        <w:pStyle w:val="Tekstkomentarza"/>
        <w:numPr>
          <w:ilvl w:val="1"/>
          <w:numId w:val="28"/>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dla Wykonawcy, jaką może naliczyć Zamawiający – na kwotę odpowiadającą </w:t>
      </w:r>
      <w:r w:rsidR="00F3124B">
        <w:rPr>
          <w:rFonts w:asciiTheme="minorHAnsi" w:hAnsiTheme="minorHAnsi" w:cstheme="minorHAnsi"/>
          <w:color w:val="000000" w:themeColor="text1"/>
          <w:sz w:val="22"/>
          <w:szCs w:val="22"/>
        </w:rPr>
        <w:t>3</w:t>
      </w:r>
      <w:r w:rsidRPr="005D40D8">
        <w:rPr>
          <w:rFonts w:asciiTheme="minorHAnsi" w:hAnsiTheme="minorHAnsi" w:cstheme="minorHAnsi"/>
          <w:color w:val="000000" w:themeColor="text1"/>
          <w:sz w:val="22"/>
          <w:szCs w:val="22"/>
        </w:rPr>
        <w:t xml:space="preserve">0%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 xml:space="preserve">tto. </w:t>
      </w:r>
    </w:p>
    <w:p w14:paraId="4B06DA6B" w14:textId="2EAC6FF6"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Wykonawca zapłaci Zamawiającemu karę umowną w terminie 7 dni od dnia otrzymania wezwania do zapłaty kary, w sposób wskazany w wezwaniu. W przypadku opóźnienia w zapłacie, Wykonawca wyraża zgodę na pomniejszenie płatności z tytułu przedłożonej faktury o wysokość kary umownej</w:t>
      </w:r>
      <w:r w:rsidR="003D1FE4">
        <w:rPr>
          <w:rFonts w:asciiTheme="minorHAnsi" w:hAnsiTheme="minorHAnsi" w:cstheme="minorHAnsi"/>
          <w:color w:val="000000" w:themeColor="text1"/>
          <w:sz w:val="22"/>
          <w:szCs w:val="22"/>
        </w:rPr>
        <w:t>.</w:t>
      </w:r>
    </w:p>
    <w:p w14:paraId="457F2308"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Za nieterminowe uregulowanie należności przez Zamawiającego, Wykonawcy przysługują odsetki za opóźnienie w transakcjach handlowych.</w:t>
      </w:r>
    </w:p>
    <w:p w14:paraId="75FF27FC" w14:textId="31F956AE" w:rsidR="00B143A8" w:rsidRDefault="00B143A8" w:rsidP="00CB7B66">
      <w:pPr>
        <w:pStyle w:val="Tekstkomentarza"/>
        <w:numPr>
          <w:ilvl w:val="0"/>
          <w:numId w:val="26"/>
        </w:numPr>
        <w:spacing w:after="24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Jeżeli wysokość zastrzeżonych kar umownych nie pokrywa poniesionej szkody, strony mogą dochodzić odszkodowania uzupełniającego na zasadach ogólnych określonych w Kodeksie Cywilnym.</w:t>
      </w:r>
    </w:p>
    <w:p w14:paraId="3707EB01" w14:textId="77777777" w:rsidR="00B65714" w:rsidRDefault="00B65714" w:rsidP="00B65714">
      <w:pPr>
        <w:pStyle w:val="Tekstpodstawowywcity31"/>
        <w:spacing w:after="0" w:line="400" w:lineRule="atLeast"/>
        <w:ind w:left="720"/>
        <w:jc w:val="center"/>
        <w:rPr>
          <w:rFonts w:asciiTheme="minorHAnsi" w:hAnsiTheme="minorHAnsi" w:cstheme="minorHAnsi"/>
          <w:b/>
          <w:color w:val="000000" w:themeColor="text1"/>
          <w:spacing w:val="60"/>
          <w:sz w:val="22"/>
          <w:szCs w:val="22"/>
          <w:lang w:val="pl-PL"/>
        </w:rPr>
      </w:pPr>
      <w:r w:rsidRPr="00B65714">
        <w:rPr>
          <w:rFonts w:asciiTheme="minorHAnsi" w:hAnsiTheme="minorHAnsi" w:cstheme="minorHAnsi"/>
          <w:b/>
          <w:color w:val="000000" w:themeColor="text1"/>
          <w:spacing w:val="60"/>
          <w:sz w:val="22"/>
          <w:szCs w:val="22"/>
          <w:lang w:val="pl-PL"/>
        </w:rPr>
        <w:t>Zmiany umowy</w:t>
      </w:r>
    </w:p>
    <w:p w14:paraId="52671BFF" w14:textId="007272EA" w:rsidR="00B65714" w:rsidRPr="005D40D8" w:rsidRDefault="00B65714" w:rsidP="00B65714">
      <w:pPr>
        <w:pStyle w:val="Tekstpodstawowywcity31"/>
        <w:spacing w:after="0" w:line="400" w:lineRule="atLeast"/>
        <w:ind w:left="72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A83372">
        <w:rPr>
          <w:rFonts w:asciiTheme="minorHAnsi" w:hAnsiTheme="minorHAnsi" w:cstheme="minorHAnsi"/>
          <w:b/>
          <w:color w:val="000000" w:themeColor="text1"/>
          <w:sz w:val="22"/>
          <w:szCs w:val="22"/>
          <w:lang w:val="pl-PL"/>
        </w:rPr>
        <w:t>3</w:t>
      </w:r>
    </w:p>
    <w:p w14:paraId="73DABB68"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Dopuszcza się możliwość zmian nieistotnych oraz zmian korzystnych dla Zamawiającego, których nie można było przewidzieć w chwili zawarcia umowy.</w:t>
      </w:r>
    </w:p>
    <w:p w14:paraId="295479BF"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Zamawiający przewiduje zmiany umowy w przypadku zmiany przepisów prawa w poniżej wskazanym zakresie:</w:t>
      </w:r>
    </w:p>
    <w:p w14:paraId="28CF5CB2" w14:textId="77777777" w:rsidR="00B65714" w:rsidRPr="0026209A" w:rsidRDefault="00B65714" w:rsidP="00B86CEF">
      <w:pPr>
        <w:pStyle w:val="Akapitzlist"/>
        <w:numPr>
          <w:ilvl w:val="0"/>
          <w:numId w:val="38"/>
        </w:numPr>
        <w:suppressAutoHyphens w:val="0"/>
        <w:spacing w:after="0"/>
        <w:jc w:val="both"/>
        <w:rPr>
          <w:rFonts w:asciiTheme="minorHAnsi" w:eastAsia="CenturyGothic" w:hAnsiTheme="minorHAnsi" w:cstheme="minorHAnsi"/>
        </w:rPr>
      </w:pPr>
      <w:r w:rsidRPr="0026209A">
        <w:rPr>
          <w:rFonts w:asciiTheme="minorHAnsi" w:eastAsia="CenturyGothic" w:hAnsiTheme="minorHAnsi" w:cstheme="minorHAnsi"/>
        </w:rPr>
        <w:t>stawki podatku od towarów i usług oraz podatku akcyzowego,</w:t>
      </w:r>
    </w:p>
    <w:p w14:paraId="3623D701" w14:textId="77777777" w:rsidR="00B65714" w:rsidRPr="0026209A" w:rsidRDefault="00B65714" w:rsidP="00B86CEF">
      <w:pPr>
        <w:pStyle w:val="Akapitzlist"/>
        <w:numPr>
          <w:ilvl w:val="0"/>
          <w:numId w:val="38"/>
        </w:numPr>
        <w:suppressAutoHyphens w:val="0"/>
        <w:spacing w:after="0"/>
        <w:jc w:val="both"/>
        <w:rPr>
          <w:rFonts w:asciiTheme="minorHAnsi" w:eastAsia="CenturyGothic" w:hAnsiTheme="minorHAnsi" w:cstheme="minorHAnsi"/>
        </w:rPr>
      </w:pPr>
      <w:r w:rsidRPr="0026209A">
        <w:rPr>
          <w:rFonts w:asciiTheme="minorHAnsi" w:eastAsia="CenturyGothic" w:hAnsiTheme="minorHAnsi" w:cstheme="minorHAnsi"/>
        </w:rPr>
        <w:t>wysokości minimalnego wynagrodzenia za pracę albo wysokości minimalnej stawki godzinowej, ustalonych na podstawie ustawy z dnia 10 października 2002 r. o minimalnym wynagrodzeniu za pracę,</w:t>
      </w:r>
    </w:p>
    <w:p w14:paraId="17FC2000" w14:textId="77777777" w:rsidR="00B65714" w:rsidRPr="0026209A" w:rsidRDefault="00B65714" w:rsidP="00B86CEF">
      <w:pPr>
        <w:pStyle w:val="Akapitzlist"/>
        <w:numPr>
          <w:ilvl w:val="0"/>
          <w:numId w:val="38"/>
        </w:numPr>
        <w:suppressAutoHyphens w:val="0"/>
        <w:spacing w:after="0"/>
        <w:jc w:val="both"/>
        <w:rPr>
          <w:rFonts w:asciiTheme="minorHAnsi" w:eastAsia="CenturyGothic" w:hAnsiTheme="minorHAnsi" w:cstheme="minorHAnsi"/>
        </w:rPr>
      </w:pPr>
      <w:r w:rsidRPr="0026209A">
        <w:rPr>
          <w:rFonts w:asciiTheme="minorHAnsi" w:eastAsia="CenturyGothic" w:hAnsiTheme="minorHAnsi" w:cstheme="minorHAnsi"/>
        </w:rPr>
        <w:t xml:space="preserve">zasad podlegania ubezpieczeniom społecznym lub ubezpieczeniu zdrowotnemu lub wysokości stawki składki na ubezpieczenia społeczne lub ubezpieczenie zdrowotne, </w:t>
      </w:r>
    </w:p>
    <w:p w14:paraId="3E646349" w14:textId="77777777" w:rsidR="00B65714" w:rsidRPr="0026209A" w:rsidRDefault="00B65714" w:rsidP="00B86CEF">
      <w:pPr>
        <w:pStyle w:val="Akapitzlist"/>
        <w:numPr>
          <w:ilvl w:val="0"/>
          <w:numId w:val="38"/>
        </w:numPr>
        <w:suppressAutoHyphens w:val="0"/>
        <w:spacing w:after="0"/>
        <w:jc w:val="both"/>
        <w:rPr>
          <w:rFonts w:asciiTheme="minorHAnsi" w:eastAsia="CenturyGothic" w:hAnsiTheme="minorHAnsi" w:cstheme="minorHAnsi"/>
        </w:rPr>
      </w:pPr>
      <w:r w:rsidRPr="0026209A">
        <w:rPr>
          <w:rFonts w:asciiTheme="minorHAnsi" w:eastAsia="CenturyGothic" w:hAnsiTheme="minorHAnsi" w:cstheme="minorHAnsi"/>
        </w:rPr>
        <w:lastRenderedPageBreak/>
        <w:t>zasad gromadzenia i wysokości wpłat do pracowniczych planów kapitałowych, o których mowa w ustawie z dnia 4 października 2018 r. o pracowniczych planach kapitałowych.</w:t>
      </w:r>
    </w:p>
    <w:p w14:paraId="2C41C5B5" w14:textId="77777777" w:rsidR="00B65714" w:rsidRPr="0026209A" w:rsidRDefault="00B65714" w:rsidP="00B86CEF">
      <w:pPr>
        <w:pStyle w:val="Akapitzlist"/>
        <w:spacing w:after="0"/>
        <w:ind w:left="717"/>
        <w:rPr>
          <w:rFonts w:asciiTheme="minorHAnsi" w:eastAsia="CenturyGothic" w:hAnsiTheme="minorHAnsi" w:cstheme="minorHAnsi"/>
        </w:rPr>
      </w:pPr>
      <w:r w:rsidRPr="0026209A">
        <w:rPr>
          <w:rFonts w:asciiTheme="minorHAnsi" w:eastAsia="CenturyGothic" w:hAnsiTheme="minorHAnsi" w:cstheme="minorHAnsi"/>
        </w:rPr>
        <w:t>- jeżeli zmiany te będą miały wpływ na koszty wykonania zamówienia przez Wykonawcę, na zasadach wskazanych poniżej.</w:t>
      </w:r>
    </w:p>
    <w:p w14:paraId="724A7097"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2CCE47C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00A40E3D"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w:t>
      </w:r>
    </w:p>
    <w:p w14:paraId="30C2DA1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 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E3519A4"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6258EE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W przypadku zmian, o których mowa w ust. 2 pkt 2), 3) lub 4), Wykonawca zobowiązany jest dołączyć do wniosku dokumenty, z których będzie wynikać, w jakim zakresie zmiany te mają wpływ na koszty wykonania umowy, w szczególności: </w:t>
      </w:r>
    </w:p>
    <w:p w14:paraId="39E7AEF9"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lastRenderedPageBreak/>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083060C0"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42FC5481"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6542BFE3"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5AC3FEE" w14:textId="77777777" w:rsidR="00FB7915" w:rsidRDefault="00B65714" w:rsidP="00FB7915">
      <w:pPr>
        <w:pStyle w:val="Akapitzlist"/>
        <w:numPr>
          <w:ilvl w:val="3"/>
          <w:numId w:val="37"/>
        </w:numPr>
        <w:suppressAutoHyphens w:val="0"/>
        <w:spacing w:before="120" w:after="240"/>
        <w:ind w:left="284"/>
        <w:jc w:val="both"/>
        <w:rPr>
          <w:rFonts w:asciiTheme="minorHAnsi" w:eastAsia="CenturyGothic" w:hAnsiTheme="minorHAnsi" w:cstheme="minorHAnsi"/>
        </w:rPr>
      </w:pPr>
      <w:r w:rsidRPr="0026209A">
        <w:rPr>
          <w:rFonts w:asciiTheme="minorHAnsi" w:eastAsia="CenturyGothic" w:hAnsiTheme="minorHAnsi" w:cstheme="minorHAns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68A4EAC" w14:textId="51C92BAB" w:rsidR="00BC1AEB" w:rsidRDefault="00BC1AEB" w:rsidP="00FB7915">
      <w:pPr>
        <w:pStyle w:val="Akapitzlist"/>
        <w:numPr>
          <w:ilvl w:val="3"/>
          <w:numId w:val="37"/>
        </w:numPr>
        <w:suppressAutoHyphens w:val="0"/>
        <w:spacing w:before="120" w:after="240"/>
        <w:ind w:left="284"/>
        <w:jc w:val="both"/>
        <w:rPr>
          <w:rFonts w:asciiTheme="minorHAnsi" w:eastAsia="CenturyGothic" w:hAnsiTheme="minorHAnsi" w:cstheme="minorHAnsi"/>
        </w:rPr>
      </w:pPr>
      <w:r w:rsidRPr="0026209A">
        <w:rPr>
          <w:rFonts w:asciiTheme="minorHAnsi" w:eastAsia="CenturyGothic" w:hAnsiTheme="minorHAnsi" w:cstheme="minorHAnsi"/>
        </w:rPr>
        <w:t>Zamawiający przewiduje możliwość wprowadzenia zmian w umowie w zakresie terminu</w:t>
      </w:r>
      <w:r w:rsidRPr="00BC1AEB">
        <w:rPr>
          <w:szCs w:val="24"/>
        </w:rPr>
        <w:t xml:space="preserve"> </w:t>
      </w:r>
      <w:r w:rsidRPr="00C13C74">
        <w:rPr>
          <w:szCs w:val="24"/>
        </w:rPr>
        <w:t>w sytuacjach, których nie można było przewidzieć z chwilą wszczęcia niniejszego postępowania, w szczególności w sytuacji opóźnień po stronie organów administracji/jednostek/instytucji wydających opinie, uzgodnienia, decyzje, itp., o ile opóźnienia nie powstały z przyczyn leżących po stronie Wykonawcy</w:t>
      </w:r>
      <w:r>
        <w:rPr>
          <w:szCs w:val="24"/>
        </w:rPr>
        <w:t xml:space="preserve"> lub </w:t>
      </w:r>
      <w:r w:rsidRPr="00112A31">
        <w:rPr>
          <w:rFonts w:asciiTheme="minorHAnsi" w:eastAsia="CenturyGothic" w:hAnsiTheme="minorHAnsi" w:cstheme="minorHAnsi"/>
        </w:rPr>
        <w:t>w przypadku zaistnienia okoliczności leżących po stronie Zamawiającego.</w:t>
      </w:r>
    </w:p>
    <w:p w14:paraId="2DB228B7" w14:textId="636E4A54" w:rsidR="00FB7915" w:rsidRPr="00C352EE" w:rsidRDefault="00FB7915" w:rsidP="00FB7915">
      <w:pPr>
        <w:widowControl w:val="0"/>
        <w:tabs>
          <w:tab w:val="left" w:pos="10206"/>
        </w:tabs>
        <w:autoSpaceDE w:val="0"/>
        <w:autoSpaceDN w:val="0"/>
        <w:adjustRightInd w:val="0"/>
        <w:ind w:right="284"/>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Zasady wprowadzania w umowie zmiany wysokości wynagrodzenia należnego Wykonawcy</w:t>
      </w:r>
    </w:p>
    <w:p w14:paraId="00C50A84" w14:textId="7957B40D" w:rsidR="00FB7915" w:rsidRPr="00C352EE" w:rsidRDefault="00FB7915" w:rsidP="00FB7915">
      <w:pPr>
        <w:pStyle w:val="Akapitzlist"/>
        <w:widowControl w:val="0"/>
        <w:tabs>
          <w:tab w:val="left" w:pos="10206"/>
        </w:tabs>
        <w:autoSpaceDE w:val="0"/>
        <w:autoSpaceDN w:val="0"/>
        <w:adjustRightInd w:val="0"/>
        <w:ind w:left="717" w:right="284"/>
        <w:jc w:val="center"/>
        <w:rPr>
          <w:b/>
          <w:lang w:eastAsia="pl-PL"/>
        </w:rPr>
      </w:pPr>
      <w:r w:rsidRPr="00C352EE">
        <w:rPr>
          <w:b/>
        </w:rPr>
        <w:t>§ 1</w:t>
      </w:r>
      <w:r w:rsidR="00A83372">
        <w:rPr>
          <w:b/>
        </w:rPr>
        <w:t>4</w:t>
      </w:r>
    </w:p>
    <w:p w14:paraId="3DD68CF6" w14:textId="77777777" w:rsidR="00B65714" w:rsidRPr="00FB7915" w:rsidRDefault="00B65714" w:rsidP="00FB7915">
      <w:pPr>
        <w:pStyle w:val="Akapitzlist"/>
        <w:numPr>
          <w:ilvl w:val="0"/>
          <w:numId w:val="48"/>
        </w:numPr>
        <w:suppressAutoHyphens w:val="0"/>
        <w:spacing w:before="120" w:after="0"/>
        <w:ind w:left="284"/>
        <w:jc w:val="both"/>
        <w:rPr>
          <w:rFonts w:asciiTheme="minorHAnsi" w:eastAsia="CenturyGothic" w:hAnsiTheme="minorHAnsi" w:cstheme="minorHAnsi"/>
        </w:rPr>
      </w:pPr>
      <w:r w:rsidRPr="00C352EE">
        <w:rPr>
          <w:rFonts w:asciiTheme="minorHAnsi" w:eastAsia="CenturyGothic" w:hAnsiTheme="minorHAnsi" w:cstheme="minorHAnsi"/>
        </w:rPr>
        <w:t>Zgodnie z art. 439 ustawy Prawo zamówień publicznych, wysokość wynagrodzenia należnego Wykonawcy może podlegać waloryzacji w przypadku zmiany ceny materiałów lub kosztów</w:t>
      </w:r>
      <w:r w:rsidRPr="00FB7915">
        <w:rPr>
          <w:rFonts w:asciiTheme="minorHAnsi" w:eastAsia="CenturyGothic" w:hAnsiTheme="minorHAnsi" w:cstheme="minorHAnsi"/>
        </w:rPr>
        <w:t xml:space="preserve"> związanych z realizacją zamówienia.</w:t>
      </w:r>
    </w:p>
    <w:p w14:paraId="4B09ADAA" w14:textId="6A82BD52" w:rsidR="00FB7915" w:rsidRDefault="00FB7915" w:rsidP="00FB7915">
      <w:pPr>
        <w:pStyle w:val="Akapitzlist"/>
        <w:numPr>
          <w:ilvl w:val="0"/>
          <w:numId w:val="48"/>
        </w:numPr>
        <w:suppressAutoHyphens w:val="0"/>
        <w:spacing w:after="0"/>
        <w:ind w:left="284"/>
        <w:jc w:val="both"/>
        <w:rPr>
          <w:lang w:eastAsia="pl-PL"/>
        </w:rPr>
      </w:pPr>
      <w:r>
        <w:lastRenderedPageBreak/>
        <w:t xml:space="preserve">Na zasadach określonych w Umowie Strony będą waloryzowały koszty realizacji czynności wchodzących w skład Przedmiotu Umowy („Waloryzacja”). Waloryzacja będzie polegała na podwyższeniu albo obniżeniu wynagrodzenia </w:t>
      </w:r>
      <w:r w:rsidRPr="00C77BF8">
        <w:t xml:space="preserve">podanego w § </w:t>
      </w:r>
      <w:r w:rsidR="00813110" w:rsidRPr="00C77BF8">
        <w:t>5</w:t>
      </w:r>
      <w:r w:rsidRPr="00C77BF8">
        <w:t xml:space="preserve"> ust. 1 Umowy.</w:t>
      </w:r>
    </w:p>
    <w:p w14:paraId="4D582A59" w14:textId="77777777" w:rsidR="00FB7915" w:rsidRDefault="00FB7915" w:rsidP="00FB7915">
      <w:pPr>
        <w:pStyle w:val="Akapitzlist"/>
        <w:numPr>
          <w:ilvl w:val="0"/>
          <w:numId w:val="48"/>
        </w:numPr>
        <w:suppressAutoHyphens w:val="0"/>
        <w:spacing w:after="0"/>
        <w:ind w:left="284"/>
        <w:jc w:val="both"/>
      </w:pPr>
      <w: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t>późn</w:t>
      </w:r>
      <w:proofErr w:type="spellEnd"/>
      <w:r>
        <w:t>. zm.) każda ze Stron może wystąpić do drugiej Strony z pisemnym wnioskiem o dokonanie Waloryzacji.</w:t>
      </w:r>
    </w:p>
    <w:p w14:paraId="4A5D7F22" w14:textId="77777777" w:rsidR="00FB7915" w:rsidRDefault="00FB7915" w:rsidP="00FB7915">
      <w:pPr>
        <w:pStyle w:val="Akapitzlist"/>
        <w:numPr>
          <w:ilvl w:val="0"/>
          <w:numId w:val="48"/>
        </w:numPr>
        <w:suppressAutoHyphens w:val="0"/>
        <w:spacing w:after="0"/>
        <w:ind w:left="284"/>
        <w:jc w:val="both"/>
      </w:pPr>
      <w:r>
        <w:t>Każda ze Stron będzie uprawniona wystąpić do drugiej Strony z wnioskiem o dokonanie Waloryzacji każdorazowo po komunikacie Prezesa Głównego Urzędu Statystycznego ogłaszającym kolejny Wskaźnik GUS.</w:t>
      </w:r>
    </w:p>
    <w:p w14:paraId="7FE31D47" w14:textId="77777777" w:rsidR="00FB7915" w:rsidRDefault="00FB7915" w:rsidP="00FB7915">
      <w:pPr>
        <w:pStyle w:val="Akapitzlist"/>
        <w:numPr>
          <w:ilvl w:val="0"/>
          <w:numId w:val="48"/>
        </w:numPr>
        <w:suppressAutoHyphens w:val="0"/>
        <w:spacing w:after="0"/>
        <w:ind w:left="284"/>
        <w:jc w:val="both"/>
      </w:pPr>
      <w:r>
        <w:t>Ewentualna Waloryzacja będzie ustalana przez Strony w drodze aneksu do Umowy ze skutkiem od dnia opublikowania komunikatu Prezesa Głównego Urzędu Statystycznego ogłaszającego Wskaźnik GUS („Dzień Ustalenia Waloryzacji”).</w:t>
      </w:r>
    </w:p>
    <w:p w14:paraId="46E73C81" w14:textId="77777777" w:rsidR="00FB7915" w:rsidRDefault="00FB7915" w:rsidP="00FB7915">
      <w:pPr>
        <w:pStyle w:val="Akapitzlist"/>
        <w:numPr>
          <w:ilvl w:val="0"/>
          <w:numId w:val="48"/>
        </w:numPr>
        <w:suppressAutoHyphens w:val="0"/>
        <w:spacing w:after="0"/>
        <w:ind w:left="284"/>
        <w:jc w:val="both"/>
      </w:pPr>
      <w:r>
        <w:t>Wnioskowana zmiana wynagrodzenia nastąpi pod warunkiem, iż wartość Wskaźnika GUS ogłoszonego w Dniu Ustalania Waloryzacji będzie wskazywała na wzrost lub spadek cen towarów i usług konsumpcyjnych o co najmniej 5 punktów procentowych w stosunku do poprzedniego kwartału („Próg Waloryzacji").</w:t>
      </w:r>
    </w:p>
    <w:p w14:paraId="300909B0" w14:textId="77777777" w:rsidR="00FB7915" w:rsidRDefault="00FB7915" w:rsidP="00FB7915">
      <w:pPr>
        <w:pStyle w:val="Akapitzlist"/>
        <w:numPr>
          <w:ilvl w:val="0"/>
          <w:numId w:val="48"/>
        </w:numPr>
        <w:suppressAutoHyphens w:val="0"/>
        <w:spacing w:after="0"/>
        <w:ind w:left="284"/>
        <w:jc w:val="both"/>
      </w:pPr>
      <w:r>
        <w:t>W przypadku, gdy Wskaźnik GUS ogłoszony w Dniu Ustalania Waloryzacji będzie wartością dodatnią wynagrodzenie ulegnie zwiększeniu proporcjonalnie o wielkość wynikającą z komunikatu.</w:t>
      </w:r>
    </w:p>
    <w:p w14:paraId="65C58332" w14:textId="77777777" w:rsidR="00FB7915" w:rsidRDefault="00FB7915" w:rsidP="00FB7915">
      <w:pPr>
        <w:pStyle w:val="Akapitzlist"/>
        <w:numPr>
          <w:ilvl w:val="0"/>
          <w:numId w:val="48"/>
        </w:numPr>
        <w:suppressAutoHyphens w:val="0"/>
        <w:spacing w:after="0"/>
        <w:ind w:left="284"/>
        <w:jc w:val="both"/>
      </w:pPr>
      <w:r>
        <w:t>Pod warunkiem przekroczenia Progu Waloryzacji, w przypadku, gdy Wskaźnik GUS ogłoszony w Dniu Ustalania Waloryzacji będzie wartością ujemną wynagrodzenie ulegnie zmniejszeniu proporcjonalnie o wielkość wynikającą z komunikatu.</w:t>
      </w:r>
    </w:p>
    <w:p w14:paraId="65470255" w14:textId="77777777" w:rsidR="00FB7915" w:rsidRPr="00C77BF8" w:rsidRDefault="00FB7915" w:rsidP="00FB7915">
      <w:pPr>
        <w:pStyle w:val="Akapitzlist"/>
        <w:numPr>
          <w:ilvl w:val="0"/>
          <w:numId w:val="48"/>
        </w:numPr>
        <w:suppressAutoHyphens w:val="0"/>
        <w:spacing w:after="0"/>
        <w:ind w:left="284"/>
        <w:jc w:val="both"/>
      </w:pPr>
      <w:r>
        <w:t xml:space="preserve">Strony zastrzegają, że pierwszy wniosek o dokonanie waloryzacji może nastąpić po upływie 6 miesięcy od dnia zawarcia umowy. Wcześniejsza zmiana cen jednostkowych na podstawie </w:t>
      </w:r>
      <w:r w:rsidRPr="00C77BF8">
        <w:t>niniejszego paragrafu jest niedopuszczalna.</w:t>
      </w:r>
    </w:p>
    <w:p w14:paraId="703169AB" w14:textId="14D816F9" w:rsidR="00FB7915" w:rsidRPr="00C77BF8" w:rsidRDefault="00FB7915" w:rsidP="00FB7915">
      <w:pPr>
        <w:pStyle w:val="Akapitzlist"/>
        <w:numPr>
          <w:ilvl w:val="0"/>
          <w:numId w:val="48"/>
        </w:numPr>
        <w:suppressAutoHyphens w:val="0"/>
        <w:spacing w:after="0"/>
        <w:ind w:left="284"/>
        <w:jc w:val="both"/>
      </w:pPr>
      <w:r w:rsidRPr="00C77BF8">
        <w:t xml:space="preserve">Łączna wartość waloryzacji nie może przekroczyć 10 % wartości Umowy, o której mowa w </w:t>
      </w:r>
      <w:r w:rsidRPr="00C77BF8">
        <w:br/>
        <w:t xml:space="preserve">§ </w:t>
      </w:r>
      <w:r w:rsidR="00C77BF8" w:rsidRPr="00C77BF8">
        <w:t>5</w:t>
      </w:r>
      <w:r w:rsidRPr="00C77BF8">
        <w:t xml:space="preserve"> ust. 1.</w:t>
      </w:r>
    </w:p>
    <w:p w14:paraId="1A99E0E2" w14:textId="77777777" w:rsidR="00DF1837" w:rsidRPr="00DF1837" w:rsidRDefault="00FB7915" w:rsidP="00DF1837">
      <w:pPr>
        <w:pStyle w:val="Akapitzlist"/>
        <w:numPr>
          <w:ilvl w:val="0"/>
          <w:numId w:val="48"/>
        </w:numPr>
        <w:spacing w:after="0"/>
        <w:ind w:left="284"/>
        <w:jc w:val="both"/>
      </w:pPr>
      <w:r w:rsidRPr="00DF1837">
        <w:t>Wykonawca, którego wynagrodzenie zostało zmienione zgodnie z § 1</w:t>
      </w:r>
      <w:r w:rsidR="00C77BF8" w:rsidRPr="00DF1837">
        <w:t>4</w:t>
      </w:r>
      <w:r w:rsidRPr="00DF1837">
        <w:t xml:space="preserve"> zobowiązany jest do zmiany wynagrodzenia przysługującego podwykonawcy, z którym zawarł umowę, w zakresie odpowiadającym zmianom cen materiałów lub kosztów dotyczących zobowiązania podwykonawcy</w:t>
      </w:r>
      <w:r w:rsidR="00DF1837" w:rsidRPr="00DF1837">
        <w:t>, jeżeli łącznie spełnione są następujące warunki:</w:t>
      </w:r>
    </w:p>
    <w:p w14:paraId="02B8E173" w14:textId="6517B3DE" w:rsidR="00DF1837" w:rsidRPr="00DF1837" w:rsidRDefault="00DF1837" w:rsidP="00DF1837">
      <w:pPr>
        <w:pStyle w:val="Akapitzlist"/>
        <w:numPr>
          <w:ilvl w:val="0"/>
          <w:numId w:val="66"/>
        </w:numPr>
        <w:spacing w:after="0"/>
        <w:jc w:val="both"/>
      </w:pPr>
      <w:r w:rsidRPr="00DF1837">
        <w:t>przedmiotem umowy są roboty budowlane, dostawy lub usługi;</w:t>
      </w:r>
    </w:p>
    <w:p w14:paraId="43AB92DD" w14:textId="5A214B37" w:rsidR="00DB36AC" w:rsidRDefault="00DF1837" w:rsidP="00DF1837">
      <w:pPr>
        <w:pStyle w:val="Akapitzlist"/>
        <w:numPr>
          <w:ilvl w:val="0"/>
          <w:numId w:val="66"/>
        </w:numPr>
        <w:spacing w:after="0"/>
        <w:jc w:val="both"/>
      </w:pPr>
      <w:r w:rsidRPr="00DF1837">
        <w:t>okres obowiązywania umowy przekracza 6 miesięcy.</w:t>
      </w:r>
    </w:p>
    <w:p w14:paraId="4FD770B0" w14:textId="77777777" w:rsidR="00DF1837" w:rsidRPr="00DF1837" w:rsidRDefault="00DF1837" w:rsidP="00DF1837">
      <w:pPr>
        <w:pStyle w:val="Akapitzlist"/>
        <w:spacing w:after="0"/>
        <w:jc w:val="both"/>
      </w:pPr>
    </w:p>
    <w:p w14:paraId="6D93DA77" w14:textId="77777777" w:rsidR="00112A31" w:rsidRDefault="00112A31" w:rsidP="00112A31">
      <w:pPr>
        <w:pStyle w:val="Tekstpodstawowywcity31"/>
        <w:spacing w:after="0" w:line="400" w:lineRule="atLeast"/>
        <w:ind w:left="357"/>
        <w:jc w:val="center"/>
        <w:rPr>
          <w:rFonts w:asciiTheme="minorHAnsi" w:hAnsiTheme="minorHAnsi" w:cstheme="minorHAnsi"/>
          <w:b/>
          <w:color w:val="000000" w:themeColor="text1"/>
          <w:spacing w:val="60"/>
          <w:sz w:val="22"/>
          <w:szCs w:val="22"/>
          <w:lang w:val="pl-PL"/>
        </w:rPr>
      </w:pPr>
      <w:r w:rsidRPr="00112A31">
        <w:rPr>
          <w:rFonts w:asciiTheme="minorHAnsi" w:hAnsiTheme="minorHAnsi" w:cstheme="minorHAnsi"/>
          <w:b/>
          <w:color w:val="000000" w:themeColor="text1"/>
          <w:spacing w:val="60"/>
          <w:sz w:val="22"/>
          <w:szCs w:val="22"/>
          <w:lang w:val="pl-PL"/>
        </w:rPr>
        <w:t xml:space="preserve">Zabezpieczenie należytego wykonania umowy </w:t>
      </w:r>
    </w:p>
    <w:p w14:paraId="695C58EE" w14:textId="79CECDE4" w:rsidR="00112A31" w:rsidRDefault="00112A31" w:rsidP="00112A31">
      <w:pPr>
        <w:pStyle w:val="Tekstpodstawowywcity31"/>
        <w:spacing w:after="0" w:line="400" w:lineRule="atLeast"/>
        <w:ind w:left="357"/>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A83372">
        <w:rPr>
          <w:rFonts w:asciiTheme="minorHAnsi" w:hAnsiTheme="minorHAnsi" w:cstheme="minorHAnsi"/>
          <w:b/>
          <w:color w:val="000000" w:themeColor="text1"/>
          <w:sz w:val="22"/>
          <w:szCs w:val="22"/>
          <w:lang w:val="pl-PL"/>
        </w:rPr>
        <w:t>5</w:t>
      </w:r>
    </w:p>
    <w:p w14:paraId="14FFB100" w14:textId="1DC53F1F" w:rsidR="00112A31" w:rsidRPr="00864F23" w:rsidRDefault="00112A31" w:rsidP="00112A31">
      <w:pPr>
        <w:numPr>
          <w:ilvl w:val="0"/>
          <w:numId w:val="40"/>
        </w:numPr>
        <w:suppressAutoHyphens w:val="0"/>
        <w:spacing w:after="0"/>
        <w:ind w:left="426" w:hanging="426"/>
        <w:jc w:val="both"/>
      </w:pPr>
      <w:r w:rsidRPr="00864F23">
        <w:t>Wykonawca wnosi jako zabezpieczenie należytego wykonania Umowy kwotę stanowiącą</w:t>
      </w:r>
      <w:r w:rsidRPr="00B143DC">
        <w:rPr>
          <w:b/>
          <w:bCs/>
        </w:rPr>
        <w:t xml:space="preserve"> </w:t>
      </w:r>
      <w:r>
        <w:rPr>
          <w:b/>
          <w:bCs/>
        </w:rPr>
        <w:t>5</w:t>
      </w:r>
      <w:r w:rsidRPr="00864F23">
        <w:rPr>
          <w:b/>
        </w:rPr>
        <w:t xml:space="preserve">% </w:t>
      </w:r>
      <w:r w:rsidRPr="00864F23">
        <w:t>wartości szacunkowego wynagrodzenia brutto wskazaneg</w:t>
      </w:r>
      <w:r w:rsidRPr="00C77BF8">
        <w:t>o w § 5 ust. 1 umowy</w:t>
      </w:r>
      <w:r w:rsidRPr="00864F23">
        <w:t xml:space="preserve"> w</w:t>
      </w:r>
      <w:r>
        <w:t xml:space="preserve"> </w:t>
      </w:r>
      <w:r w:rsidRPr="00864F23">
        <w:t xml:space="preserve">formie </w:t>
      </w:r>
      <w:r>
        <w:t>…………..</w:t>
      </w:r>
    </w:p>
    <w:p w14:paraId="30360F9D" w14:textId="77777777" w:rsidR="00112A31" w:rsidRPr="00864F23" w:rsidRDefault="00112A31" w:rsidP="00112A31">
      <w:pPr>
        <w:numPr>
          <w:ilvl w:val="0"/>
          <w:numId w:val="40"/>
        </w:numPr>
        <w:suppressAutoHyphens w:val="0"/>
        <w:spacing w:after="0"/>
        <w:ind w:left="426" w:hanging="426"/>
        <w:jc w:val="both"/>
      </w:pPr>
      <w:r w:rsidRPr="00864F23">
        <w:t>Zabezpieczenie wniesione w gwarancjach lub poręczeniach Wykonawca dostarczy Zamawiającemu najpóźniej do dnia podpisania niniejszej Umowy. Zabezpieczenie takie będzie przechowywane w zabezpieczonym miejscu w siedzibie Zamawiającego.</w:t>
      </w:r>
    </w:p>
    <w:p w14:paraId="2501BFDF" w14:textId="77777777" w:rsidR="00112A31" w:rsidRPr="00864F23" w:rsidRDefault="00112A31" w:rsidP="00112A31">
      <w:pPr>
        <w:numPr>
          <w:ilvl w:val="0"/>
          <w:numId w:val="40"/>
        </w:numPr>
        <w:suppressAutoHyphens w:val="0"/>
        <w:spacing w:after="0"/>
        <w:ind w:left="426" w:hanging="426"/>
        <w:jc w:val="both"/>
      </w:pPr>
      <w:r w:rsidRPr="00864F23">
        <w:t xml:space="preserve">Zabezpieczenie w formie przelewu Wykonawca jest zobowiązany wnieść do dnia podpisania umowy. Zabezpieczenie należytego wykonania umowy służy pokryciu roszczeń z tytułu </w:t>
      </w:r>
      <w:r w:rsidRPr="00864F23">
        <w:lastRenderedPageBreak/>
        <w:t>niewykonania lub nienależytego wykonania umowy, w tym część służąca do pokrycia roszczeń w ramach rękojmi za wady przedmiotu umowy wynosi 30% zabezpieczenia.</w:t>
      </w:r>
    </w:p>
    <w:p w14:paraId="4F2A8C94" w14:textId="77777777" w:rsidR="00112A31" w:rsidRPr="00864F23" w:rsidRDefault="00112A31" w:rsidP="00112A31">
      <w:pPr>
        <w:numPr>
          <w:ilvl w:val="0"/>
          <w:numId w:val="40"/>
        </w:numPr>
        <w:suppressAutoHyphens w:val="0"/>
        <w:spacing w:after="0"/>
        <w:ind w:left="426" w:hanging="426"/>
        <w:jc w:val="both"/>
      </w:pPr>
      <w:r w:rsidRPr="00864F23">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2E5FD6F1" w14:textId="77777777" w:rsidR="00112A31" w:rsidRPr="00864F23" w:rsidRDefault="00112A31" w:rsidP="00112A31">
      <w:pPr>
        <w:numPr>
          <w:ilvl w:val="0"/>
          <w:numId w:val="40"/>
        </w:numPr>
        <w:suppressAutoHyphens w:val="0"/>
        <w:spacing w:after="0"/>
        <w:ind w:left="426" w:hanging="426"/>
        <w:jc w:val="both"/>
      </w:pPr>
      <w:r w:rsidRPr="00864F23">
        <w:t>W przypadku wniesienia wadium w pieniądzu Wykonawca może wyrazić zgodę na zaliczenie wadium na poczet zabezpieczenia.</w:t>
      </w:r>
    </w:p>
    <w:p w14:paraId="2DC5B8D7" w14:textId="77777777" w:rsidR="00112A31" w:rsidRPr="00864F23" w:rsidRDefault="00112A31" w:rsidP="00112A31">
      <w:pPr>
        <w:numPr>
          <w:ilvl w:val="0"/>
          <w:numId w:val="40"/>
        </w:numPr>
        <w:suppressAutoHyphens w:val="0"/>
        <w:spacing w:after="0"/>
        <w:ind w:left="426" w:hanging="426"/>
        <w:jc w:val="both"/>
      </w:pPr>
      <w:r w:rsidRPr="00864F23">
        <w:t xml:space="preserve">Dopuszcza się zmianę formy zabezpieczenia zgodnie z zapisami art. 451 ustawy </w:t>
      </w:r>
      <w:proofErr w:type="spellStart"/>
      <w:r w:rsidRPr="00864F23">
        <w:t>Pzp</w:t>
      </w:r>
      <w:proofErr w:type="spellEnd"/>
      <w:r w:rsidRPr="00864F23">
        <w:t>.</w:t>
      </w:r>
    </w:p>
    <w:p w14:paraId="1550C90E" w14:textId="77777777" w:rsidR="00112A31" w:rsidRPr="00864F23" w:rsidRDefault="00112A31" w:rsidP="00112A31">
      <w:pPr>
        <w:numPr>
          <w:ilvl w:val="0"/>
          <w:numId w:val="40"/>
        </w:numPr>
        <w:suppressAutoHyphens w:val="0"/>
        <w:spacing w:after="0"/>
        <w:ind w:left="426" w:hanging="426"/>
        <w:jc w:val="both"/>
      </w:pPr>
      <w:r w:rsidRPr="00864F23">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3DD35C" w14:textId="77777777" w:rsidR="00112A31" w:rsidRPr="00864F23" w:rsidRDefault="00112A31" w:rsidP="00112A31">
      <w:pPr>
        <w:numPr>
          <w:ilvl w:val="0"/>
          <w:numId w:val="40"/>
        </w:numPr>
        <w:suppressAutoHyphens w:val="0"/>
        <w:spacing w:after="0"/>
        <w:ind w:left="426" w:hanging="426"/>
        <w:jc w:val="both"/>
        <w:rPr>
          <w:b/>
        </w:rPr>
      </w:pPr>
      <w:r w:rsidRPr="00864F23">
        <w:t>Jeżeli nie zajdą okoliczności, uzasadniające pokrycie roszczeń Zamawiającego z zabezpieczenia należytego wykonania umowy:</w:t>
      </w:r>
    </w:p>
    <w:p w14:paraId="79E24FE1" w14:textId="77777777" w:rsidR="00112A31" w:rsidRPr="00864F23" w:rsidRDefault="00112A31" w:rsidP="00112A31">
      <w:pPr>
        <w:numPr>
          <w:ilvl w:val="0"/>
          <w:numId w:val="41"/>
        </w:numPr>
        <w:suppressAutoHyphens w:val="0"/>
        <w:spacing w:after="0"/>
        <w:ind w:left="709"/>
        <w:jc w:val="both"/>
      </w:pPr>
      <w:r w:rsidRPr="00864F23">
        <w:t>część zabezpieczenia w wysokości 70% zostanie zwrócona  w ciągu 30 dni od daty odbioru końcowego wszystkich prac objętych umową;</w:t>
      </w:r>
    </w:p>
    <w:p w14:paraId="7A1F544F" w14:textId="77777777" w:rsidR="00112A31" w:rsidRDefault="00112A31" w:rsidP="00112A31">
      <w:pPr>
        <w:numPr>
          <w:ilvl w:val="0"/>
          <w:numId w:val="41"/>
        </w:numPr>
        <w:suppressAutoHyphens w:val="0"/>
        <w:spacing w:after="0"/>
        <w:ind w:left="709"/>
        <w:jc w:val="both"/>
      </w:pPr>
      <w:r w:rsidRPr="00864F23">
        <w:t>pozostała część zabezpieczenia zostanie zwrócona w ciągu 15 dni, po upływie okresu rękojmi za wady lub gwarancji.</w:t>
      </w:r>
    </w:p>
    <w:p w14:paraId="2529A477" w14:textId="77777777" w:rsidR="009E0E11" w:rsidRDefault="009E0E11" w:rsidP="009E0E11">
      <w:pPr>
        <w:pStyle w:val="Akapitzlist"/>
        <w:ind w:left="426"/>
      </w:pPr>
    </w:p>
    <w:p w14:paraId="4A8F4D52" w14:textId="7A3B39DA" w:rsidR="009E0E11" w:rsidRPr="00C352EE" w:rsidRDefault="009E0E11" w:rsidP="009E0E11">
      <w:pPr>
        <w:pStyle w:val="Akapitzlist"/>
        <w:ind w:left="0"/>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 xml:space="preserve">Prawa Zamawiającego i obowiązki Wykonawcy związane </w:t>
      </w:r>
      <w:r w:rsidRPr="00C352EE">
        <w:rPr>
          <w:rFonts w:asciiTheme="minorHAnsi" w:hAnsiTheme="minorHAnsi" w:cstheme="minorHAnsi"/>
          <w:b/>
          <w:color w:val="000000" w:themeColor="text1"/>
          <w:spacing w:val="60"/>
        </w:rPr>
        <w:br/>
        <w:t>z personelem Wykonawcy</w:t>
      </w:r>
    </w:p>
    <w:p w14:paraId="0FA38487" w14:textId="409AE972" w:rsidR="009E0E11" w:rsidRPr="009E0E11" w:rsidRDefault="009E0E11" w:rsidP="009E0E11">
      <w:pPr>
        <w:pStyle w:val="Akapitzlist"/>
        <w:ind w:left="426"/>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 1</w:t>
      </w:r>
      <w:r w:rsidR="00A83372">
        <w:rPr>
          <w:rFonts w:asciiTheme="minorHAnsi" w:hAnsiTheme="minorHAnsi" w:cstheme="minorHAnsi"/>
          <w:b/>
          <w:color w:val="000000" w:themeColor="text1"/>
          <w:spacing w:val="60"/>
        </w:rPr>
        <w:t>6</w:t>
      </w:r>
    </w:p>
    <w:p w14:paraId="76962FCF" w14:textId="2118350E" w:rsidR="009E0E11" w:rsidRDefault="009E0E11" w:rsidP="00984F95">
      <w:pPr>
        <w:spacing w:after="0"/>
        <w:ind w:left="426" w:hanging="426"/>
        <w:jc w:val="both"/>
      </w:pPr>
      <w:r>
        <w:t xml:space="preserve">1.      Zamawiający stawia wymóg w zakresie zatrudnienia przez Wykonawcę lub podwykonawcę na podstawie stosunku pracy osób </w:t>
      </w:r>
      <w:r w:rsidRPr="000556F2">
        <w:rPr>
          <w:rFonts w:asciiTheme="minorHAnsi" w:hAnsiTheme="minorHAnsi" w:cstheme="minorHAnsi"/>
        </w:rPr>
        <w:t>sporządzając</w:t>
      </w:r>
      <w:r>
        <w:rPr>
          <w:rFonts w:asciiTheme="minorHAnsi" w:hAnsiTheme="minorHAnsi" w:cstheme="minorHAnsi"/>
        </w:rPr>
        <w:t>ych</w:t>
      </w:r>
      <w:r w:rsidRPr="000556F2">
        <w:rPr>
          <w:rFonts w:asciiTheme="minorHAnsi" w:hAnsiTheme="minorHAnsi" w:cstheme="minorHAnsi"/>
        </w:rPr>
        <w:t xml:space="preserve"> </w:t>
      </w:r>
      <w:r w:rsidR="001A25EB">
        <w:rPr>
          <w:rFonts w:asciiTheme="minorHAnsi" w:hAnsiTheme="minorHAnsi" w:cstheme="minorHAnsi"/>
        </w:rPr>
        <w:t>dokumentację projektową</w:t>
      </w:r>
      <w:r>
        <w:t>, jeżeli je</w:t>
      </w:r>
      <w:r w:rsidR="001A25EB">
        <w:t>j</w:t>
      </w:r>
      <w:r>
        <w:t xml:space="preserve"> wykonanie polega na wykonywaniu pracy w sposób określony w art. 22 § 1 ustawy z 26 czerwca 1974 r. – Kodeks pracy.</w:t>
      </w:r>
    </w:p>
    <w:p w14:paraId="44656986" w14:textId="0B142C67" w:rsidR="009E0E11" w:rsidRPr="0053435C" w:rsidRDefault="009E0E11" w:rsidP="0053435C">
      <w:pPr>
        <w:spacing w:after="0"/>
        <w:ind w:left="426" w:hanging="426"/>
        <w:jc w:val="both"/>
        <w:rPr>
          <w:rFonts w:asciiTheme="minorHAnsi" w:hAnsiTheme="minorHAnsi" w:cstheme="minorHAnsi"/>
        </w:rPr>
      </w:pPr>
      <w:r>
        <w:t>2.      Wykonawca jest zobowiązany zawrzeć w każdej umowie o podwykonawstwo zapisy zobowiązujące podwykonawców do zatrudnienia na podstawie umowy o pracę wszystkich osób, wykonujących czynności wskazane w ust. 1.</w:t>
      </w:r>
    </w:p>
    <w:p w14:paraId="5E828678" w14:textId="3107CF7A" w:rsidR="009E0E11" w:rsidRDefault="00644D79" w:rsidP="00984F95">
      <w:pPr>
        <w:spacing w:after="0"/>
        <w:ind w:left="426" w:hanging="426"/>
        <w:jc w:val="both"/>
      </w:pPr>
      <w:r>
        <w:t>3.</w:t>
      </w:r>
      <w:r w:rsidR="009E0E11">
        <w:t xml:space="preserve">     Przed przystąpieniem do wykonywania usługi Wykonawca przedłoży Zamawiającemu wykaz osób, które będą realizowały Umowę wraz z oświadczeniem, </w:t>
      </w:r>
      <w:r w:rsidR="00CB1CF4">
        <w:t>o podstawie dysponowania tymi osobami</w:t>
      </w:r>
      <w:r w:rsidR="009E0E11">
        <w:t>.</w:t>
      </w:r>
    </w:p>
    <w:p w14:paraId="506D8741" w14:textId="2BD19E08" w:rsidR="009E0E11" w:rsidRDefault="00644D79" w:rsidP="00984F95">
      <w:pPr>
        <w:spacing w:after="0"/>
        <w:ind w:left="426" w:hanging="426"/>
        <w:jc w:val="both"/>
      </w:pPr>
      <w:r>
        <w:t>4</w:t>
      </w:r>
      <w:r w:rsidR="009E0E11">
        <w:t xml:space="preserve">.     Każdorazowa zmiana wykazu osób, o których mowa w ust. </w:t>
      </w:r>
      <w:r w:rsidR="00F4256E">
        <w:t>3</w:t>
      </w:r>
      <w:r w:rsidR="009E0E11">
        <w:t xml:space="preserve">, nie wymaga aneksu do Umowy (Wykonawca przedstawia korektę listy osób wykonujących zamówienie do wiadomości Zamawiającego). </w:t>
      </w:r>
    </w:p>
    <w:p w14:paraId="14EAA467" w14:textId="4D6F5901" w:rsidR="009E0E11" w:rsidRDefault="00644D79" w:rsidP="00984F95">
      <w:pPr>
        <w:spacing w:after="0"/>
        <w:ind w:left="426" w:hanging="426"/>
        <w:jc w:val="both"/>
      </w:pPr>
      <w:r>
        <w:t>5</w:t>
      </w:r>
      <w:r w:rsidR="009E0E11">
        <w:t xml:space="preserve">.     Zamawiający zastrzega sobie prawo przeprowadzenia kontroli na miejscu wykonywania Umowy w celu zweryfikowania, czy osoby wykonujące czynności przy realizacji zamówienia są osobami wskazanymi przez Wykonawcę w wykazie, o którym mowa w ust. </w:t>
      </w:r>
      <w:r w:rsidR="00F4256E">
        <w:t>3</w:t>
      </w:r>
      <w:r w:rsidR="009E0E11">
        <w:t xml:space="preserve">. Osoby oddelegowane przez Wykonawcę są obowiązane podać imię i nazwisko podczas kontroli przeprowadzanej przez Zamawiającego. W razie odmowy podania danych umożliwiających identyfikację osób wykonujących prace w zakresie czynności wskazanych w ust. </w:t>
      </w:r>
      <w:r w:rsidR="00206F68">
        <w:t>1</w:t>
      </w:r>
      <w:r w:rsidR="009E0E11">
        <w:t xml:space="preserve"> niniejszego paragrafu Zamawiający </w:t>
      </w:r>
      <w:r w:rsidR="009E0E11">
        <w:lastRenderedPageBreak/>
        <w:t xml:space="preserve">wzywa </w:t>
      </w:r>
      <w:r w:rsidR="00206F68">
        <w:t>głównego projektanta</w:t>
      </w:r>
      <w:r w:rsidR="009E0E11">
        <w:t xml:space="preserve">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08B1CA74" w14:textId="2504E24D" w:rsidR="009E0E11" w:rsidRDefault="007A041F" w:rsidP="00984F95">
      <w:pPr>
        <w:spacing w:after="0"/>
        <w:ind w:left="426" w:hanging="426"/>
        <w:jc w:val="both"/>
      </w:pPr>
      <w:r>
        <w:t>6</w:t>
      </w:r>
      <w:r w:rsidR="009E0E11">
        <w:t xml:space="preserve">.     Wykonawca jest zobowiązany nie później niż w ciągu 2 dni od dnia wezwania przez Zamawiającego przedstawić dowody zatrudnienia na umowę o pracę osób wskazanych w wykazie, o którym mowa w ust. </w:t>
      </w:r>
      <w:r w:rsidR="003D7366">
        <w:t>3</w:t>
      </w:r>
      <w:r w:rsidR="009E0E11">
        <w:t xml:space="preserve"> – jeżeli Zamawiający o to wystąpi. </w:t>
      </w:r>
    </w:p>
    <w:p w14:paraId="27B07F1C" w14:textId="78088E4E" w:rsidR="009E0E11" w:rsidRDefault="007A041F" w:rsidP="00984F95">
      <w:pPr>
        <w:spacing w:after="0"/>
        <w:ind w:left="426" w:hanging="426"/>
        <w:jc w:val="both"/>
      </w:pPr>
      <w:r>
        <w:t>7</w:t>
      </w:r>
      <w:r w:rsidR="009E0E11">
        <w:t>.     Dowodami w celu potwierdzenia spełnienia wymogu zatrudnienia na podstawie umowy o pracę przez Wykonawcę lub podwykonawcę osób wykonujących wskazane w ustępie 1 czynności w trakcie realizacji zamówienia mogą być:</w:t>
      </w:r>
    </w:p>
    <w:p w14:paraId="373220CA" w14:textId="0A61F899" w:rsidR="00500F73" w:rsidRDefault="009E0E11" w:rsidP="00984F95">
      <w:pPr>
        <w:pStyle w:val="Akapitzlist"/>
        <w:numPr>
          <w:ilvl w:val="1"/>
          <w:numId w:val="45"/>
        </w:numPr>
        <w:spacing w:after="0"/>
        <w:ind w:left="709"/>
        <w:jc w:val="both"/>
      </w:pPr>
      <w:r>
        <w:t xml:space="preserve">oświadczenie </w:t>
      </w:r>
      <w:r w:rsidR="00500F73">
        <w:t>zatrudnionego pracownika</w:t>
      </w:r>
      <w:r w:rsidR="00B2420F">
        <w:t>;</w:t>
      </w:r>
    </w:p>
    <w:p w14:paraId="39092D23" w14:textId="13C501C9" w:rsidR="009E0E11" w:rsidRDefault="00500F73" w:rsidP="00984F95">
      <w:pPr>
        <w:pStyle w:val="Akapitzlist"/>
        <w:numPr>
          <w:ilvl w:val="0"/>
          <w:numId w:val="45"/>
        </w:numPr>
        <w:suppressAutoHyphens w:val="0"/>
        <w:spacing w:after="0" w:line="240" w:lineRule="auto"/>
        <w:ind w:right="-2"/>
        <w:jc w:val="both"/>
      </w:pPr>
      <w:r w:rsidRPr="005134E3">
        <w:t>oświadczenie</w:t>
      </w:r>
      <w:r>
        <w:t xml:space="preserve"> </w:t>
      </w:r>
      <w:r w:rsidR="009E0E11">
        <w:t>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0157AFF" w14:textId="193AC5ED" w:rsidR="009E0E11" w:rsidRDefault="009E0E11" w:rsidP="00984F95">
      <w:pPr>
        <w:pStyle w:val="Akapitzlist"/>
        <w:numPr>
          <w:ilvl w:val="1"/>
          <w:numId w:val="45"/>
        </w:numPr>
        <w:spacing w:after="0"/>
        <w:ind w:left="709"/>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431C55F6" w14:textId="7EC7DB27" w:rsidR="009E0E11" w:rsidRDefault="009E0E11" w:rsidP="00984F95">
      <w:pPr>
        <w:pStyle w:val="Akapitzlist"/>
        <w:numPr>
          <w:ilvl w:val="1"/>
          <w:numId w:val="45"/>
        </w:numPr>
        <w:spacing w:after="0"/>
        <w:ind w:left="709"/>
        <w:jc w:val="both"/>
      </w:pPr>
      <w:r>
        <w:t>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311AA997" w14:textId="542F6100" w:rsidR="009E0E11" w:rsidRDefault="009E0E11" w:rsidP="00984F95">
      <w:pPr>
        <w:pStyle w:val="Akapitzlist"/>
        <w:numPr>
          <w:ilvl w:val="1"/>
          <w:numId w:val="45"/>
        </w:numPr>
        <w:spacing w:after="0"/>
        <w:ind w:left="709"/>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t>anonimizacji</w:t>
      </w:r>
      <w:proofErr w:type="spellEnd"/>
      <w:r>
        <w:t>.</w:t>
      </w:r>
    </w:p>
    <w:p w14:paraId="66E8DCEC" w14:textId="77777777" w:rsidR="009E0E11" w:rsidRDefault="009E0E11" w:rsidP="00984F95">
      <w:pPr>
        <w:pStyle w:val="Akapitzlist"/>
        <w:spacing w:after="0"/>
        <w:ind w:left="993" w:hanging="426"/>
        <w:jc w:val="both"/>
      </w:pPr>
      <w: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E702620" w14:textId="5B5330F6" w:rsidR="009E0E11" w:rsidRDefault="007A041F" w:rsidP="00984F95">
      <w:pPr>
        <w:pStyle w:val="Akapitzlist"/>
        <w:spacing w:after="0"/>
        <w:ind w:left="426" w:hanging="426"/>
        <w:jc w:val="both"/>
      </w:pPr>
      <w:r>
        <w:t>8</w:t>
      </w:r>
      <w:r w:rsidR="009E0E11">
        <w:t>.      W przypadku</w:t>
      </w:r>
      <w:r w:rsidR="00B2420F">
        <w:t>,</w:t>
      </w:r>
      <w:r w:rsidR="009E0E11">
        <w:t xml:space="preserve">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7F734BAC" w14:textId="17AC5648" w:rsidR="009E0E11" w:rsidRDefault="007A041F" w:rsidP="00984F95">
      <w:pPr>
        <w:pStyle w:val="Akapitzlist"/>
        <w:spacing w:after="0"/>
        <w:ind w:left="426" w:hanging="426"/>
        <w:jc w:val="both"/>
      </w:pPr>
      <w:r>
        <w:t>9</w:t>
      </w:r>
      <w:r w:rsidR="009E0E11">
        <w:t xml:space="preserve">.   Niezłożenie przez Wykonawcę w wyznaczonym przez Zamawiającego terminie żądanych przez Zamawiającego dowodów w celu potwierdzenia spełnienia przez Wykonawcę lub podwykonawcę </w:t>
      </w:r>
      <w:r w:rsidR="009E0E11">
        <w:lastRenderedPageBreak/>
        <w:t>wymogu zatrudnienia na podstawie umowy o pracę traktowane będzie jako niespełnienie przez Wykonawcę lub podwykonawcę wymogu zatrudnienia na podstawie umowy o pracę osób wykonujących wskazane w ustępie 1 czynności.</w:t>
      </w:r>
    </w:p>
    <w:p w14:paraId="052B1294" w14:textId="2565BAB8" w:rsidR="009E0E11" w:rsidRDefault="009E0E11" w:rsidP="00984F95">
      <w:pPr>
        <w:pStyle w:val="Akapitzlist"/>
        <w:spacing w:after="0"/>
        <w:ind w:left="426" w:hanging="426"/>
        <w:jc w:val="both"/>
      </w:pPr>
      <w:r>
        <w:t>1</w:t>
      </w:r>
      <w:r w:rsidR="007A041F">
        <w:t>0</w:t>
      </w:r>
      <w:r>
        <w:t>.    Zamawiający ma prawo monitorowania zatrudnienia na podstawie umów o pracę w trakcie realizacji zamówienia oraz ma możliwość naliczania kar umownych za niewywiązywanie się przez Wykonawcę z obowiązku zatrudnienia na podstawie umowy o pracę, jak również do odstąpienia od umowy na warunkach określonych w niniejszej umowie.</w:t>
      </w:r>
    </w:p>
    <w:p w14:paraId="60746C70" w14:textId="3271FE01" w:rsidR="009E0E11" w:rsidRDefault="009E0E11" w:rsidP="00984F95">
      <w:pPr>
        <w:pStyle w:val="Akapitzlist"/>
        <w:spacing w:after="0"/>
        <w:ind w:left="426" w:hanging="426"/>
        <w:jc w:val="both"/>
      </w:pPr>
      <w:r>
        <w:t>1</w:t>
      </w:r>
      <w:r w:rsidR="007A041F">
        <w:t>1</w:t>
      </w:r>
      <w:r>
        <w:t>.    W przypadku uzasadnionych wątpliwości co do przestrzegania prawa pracy przez Wykonawcę lub podwykonawcę, Zamawiający może zwrócić się o wyjaśnienia w tym zakresie lub o przeprowadzenie kontroli przez Państwową Inspekcję Pracy.</w:t>
      </w:r>
    </w:p>
    <w:p w14:paraId="37382A9A" w14:textId="77777777" w:rsidR="009E0E11" w:rsidRDefault="009E0E11" w:rsidP="009E0E11">
      <w:pPr>
        <w:suppressAutoHyphens w:val="0"/>
        <w:spacing w:after="0"/>
        <w:jc w:val="both"/>
      </w:pPr>
    </w:p>
    <w:p w14:paraId="774377C2" w14:textId="7CB7DECE" w:rsidR="001A25EB" w:rsidRPr="00BD1307" w:rsidRDefault="001A25EB" w:rsidP="001A25EB">
      <w:pPr>
        <w:spacing w:after="0"/>
        <w:ind w:left="284"/>
        <w:jc w:val="center"/>
        <w:rPr>
          <w:b/>
          <w:bCs/>
          <w:szCs w:val="24"/>
          <w:lang w:eastAsia="pl-PL"/>
        </w:rPr>
      </w:pPr>
      <w:r w:rsidRPr="001A25EB">
        <w:rPr>
          <w:rFonts w:asciiTheme="minorHAnsi" w:hAnsiTheme="minorHAnsi" w:cstheme="minorHAnsi"/>
          <w:b/>
          <w:color w:val="000000" w:themeColor="text1"/>
          <w:spacing w:val="60"/>
        </w:rPr>
        <w:t>Ochrona osób dokonujących zgłoszeń</w:t>
      </w:r>
    </w:p>
    <w:p w14:paraId="49D51899" w14:textId="4A198547" w:rsidR="001A25EB" w:rsidRPr="00BD1307" w:rsidRDefault="001A25EB" w:rsidP="001A25EB">
      <w:pPr>
        <w:spacing w:after="0" w:line="240" w:lineRule="auto"/>
        <w:ind w:left="3552" w:firstLine="696"/>
        <w:rPr>
          <w:b/>
          <w:bCs/>
          <w:szCs w:val="24"/>
          <w:lang w:eastAsia="pl-PL"/>
        </w:rPr>
      </w:pPr>
      <w:r w:rsidRPr="00BD1307">
        <w:rPr>
          <w:b/>
          <w:bCs/>
          <w:szCs w:val="24"/>
          <w:lang w:eastAsia="pl-PL"/>
        </w:rPr>
        <w:t>§ 1</w:t>
      </w:r>
      <w:r>
        <w:rPr>
          <w:b/>
          <w:bCs/>
          <w:szCs w:val="24"/>
          <w:lang w:eastAsia="pl-PL"/>
        </w:rPr>
        <w:t>7</w:t>
      </w:r>
    </w:p>
    <w:p w14:paraId="79E1E193" w14:textId="421F3CF8" w:rsidR="001A25EB" w:rsidRPr="00BD1307" w:rsidRDefault="001A25EB" w:rsidP="00B86CEF">
      <w:pPr>
        <w:numPr>
          <w:ilvl w:val="0"/>
          <w:numId w:val="62"/>
        </w:numPr>
        <w:suppressAutoHyphens w:val="0"/>
        <w:spacing w:after="0"/>
        <w:ind w:left="284"/>
        <w:jc w:val="both"/>
        <w:rPr>
          <w:bCs/>
          <w:szCs w:val="24"/>
          <w:lang w:eastAsia="pl-PL"/>
        </w:rPr>
      </w:pPr>
      <w:r w:rsidRPr="00BD1307">
        <w:rPr>
          <w:bCs/>
          <w:szCs w:val="24"/>
          <w:lang w:eastAsia="pl-PL"/>
        </w:rPr>
        <w:t>Zamawiający informuje, że na podstawie art. 24 ust. 1 ustawy z dnia 14 czerwca 2024 r. o ochronie sygnalistów</w:t>
      </w:r>
      <w:r w:rsidR="00B86CEF">
        <w:rPr>
          <w:bCs/>
          <w:szCs w:val="24"/>
          <w:lang w:eastAsia="pl-PL"/>
        </w:rPr>
        <w:t xml:space="preserve"> </w:t>
      </w:r>
      <w:r w:rsidRPr="00BD1307">
        <w:rPr>
          <w:bCs/>
          <w:szCs w:val="24"/>
          <w:lang w:eastAsia="pl-PL"/>
        </w:rPr>
        <w:t xml:space="preserve">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9" w:history="1">
        <w:r w:rsidRPr="00BD1307">
          <w:rPr>
            <w:rStyle w:val="Hipercze"/>
            <w:bCs/>
            <w:szCs w:val="24"/>
            <w:lang w:eastAsia="pl-PL"/>
          </w:rPr>
          <w:t>https://bip.komorniki.pl/komorniki/biuletyn-informacji-publicznej/zarzadzenia-wojta/kadencja-2024-2029/rok-2024.html?pid=20749</w:t>
        </w:r>
      </w:hyperlink>
    </w:p>
    <w:p w14:paraId="6997C6B3" w14:textId="77777777" w:rsidR="001A25EB" w:rsidRPr="00BD1307" w:rsidRDefault="001A25EB" w:rsidP="00B86CEF">
      <w:pPr>
        <w:numPr>
          <w:ilvl w:val="0"/>
          <w:numId w:val="62"/>
        </w:numPr>
        <w:suppressAutoHyphens w:val="0"/>
        <w:spacing w:after="0" w:line="240" w:lineRule="auto"/>
        <w:ind w:left="284"/>
        <w:jc w:val="both"/>
        <w:rPr>
          <w:bCs/>
          <w:szCs w:val="24"/>
          <w:lang w:eastAsia="pl-PL"/>
        </w:rPr>
      </w:pPr>
      <w:r w:rsidRPr="00BD1307">
        <w:rPr>
          <w:bCs/>
          <w:szCs w:val="24"/>
          <w:lang w:eastAsia="pl-PL"/>
        </w:rPr>
        <w:t>W związku z Procedurą, Wykonawca ma prawo zgłoszenia naruszenia prawa polegającego na działaniu lub zaniechaniu niezgodnym z prawem lub mającym na celu obejście prawa, w dziedzinach wskazanych w § 2 Procedury.</w:t>
      </w:r>
    </w:p>
    <w:p w14:paraId="7EAEBC6E" w14:textId="77777777" w:rsidR="001A25EB" w:rsidRPr="00BD1307" w:rsidRDefault="001A25EB" w:rsidP="00B86CEF">
      <w:pPr>
        <w:numPr>
          <w:ilvl w:val="0"/>
          <w:numId w:val="62"/>
        </w:numPr>
        <w:suppressAutoHyphens w:val="0"/>
        <w:spacing w:after="0" w:line="240" w:lineRule="auto"/>
        <w:ind w:left="284"/>
        <w:jc w:val="both"/>
        <w:rPr>
          <w:bCs/>
          <w:szCs w:val="24"/>
          <w:lang w:eastAsia="pl-PL"/>
        </w:rPr>
      </w:pPr>
      <w:r w:rsidRPr="00BD1307">
        <w:rPr>
          <w:bCs/>
          <w:szCs w:val="24"/>
          <w:lang w:eastAsia="pl-PL"/>
        </w:rPr>
        <w:t>W celu dokonania zgłoszenia wewnętrznego, sygnalista korzysta z ustalonych w Urzędzie kanałów zgłoszeń:</w:t>
      </w:r>
    </w:p>
    <w:p w14:paraId="107FCE63" w14:textId="77777777" w:rsidR="001A25EB" w:rsidRPr="00BD1307" w:rsidRDefault="001A25EB" w:rsidP="00B86CEF">
      <w:pPr>
        <w:numPr>
          <w:ilvl w:val="1"/>
          <w:numId w:val="63"/>
        </w:numPr>
        <w:suppressAutoHyphens w:val="0"/>
        <w:spacing w:after="0" w:line="240" w:lineRule="auto"/>
        <w:ind w:left="567"/>
        <w:jc w:val="both"/>
        <w:rPr>
          <w:bCs/>
          <w:szCs w:val="24"/>
          <w:lang w:eastAsia="pl-PL"/>
        </w:rPr>
      </w:pPr>
      <w:r w:rsidRPr="00BD1307">
        <w:rPr>
          <w:bCs/>
          <w:szCs w:val="24"/>
          <w:lang w:eastAsia="pl-PL"/>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121D5A59" w14:textId="77777777" w:rsidR="001A25EB" w:rsidRPr="00BD1307" w:rsidRDefault="001A25EB" w:rsidP="00B86CEF">
      <w:pPr>
        <w:numPr>
          <w:ilvl w:val="1"/>
          <w:numId w:val="63"/>
        </w:numPr>
        <w:suppressAutoHyphens w:val="0"/>
        <w:spacing w:after="0" w:line="240" w:lineRule="auto"/>
        <w:ind w:left="567"/>
        <w:jc w:val="both"/>
        <w:rPr>
          <w:bCs/>
          <w:szCs w:val="24"/>
          <w:lang w:eastAsia="pl-PL"/>
        </w:rPr>
      </w:pPr>
      <w:r w:rsidRPr="00BD1307">
        <w:rPr>
          <w:bCs/>
          <w:szCs w:val="24"/>
          <w:lang w:eastAsia="pl-PL"/>
        </w:rPr>
        <w:t>osobiście lub telefonicznie do upoważnionego członka Zespołu. Upoważniony pracownik, do którego zgłoszono naruszenie tym kanałem, dokumentuje zgłoszenie w formie karty zgłoszenia.</w:t>
      </w:r>
    </w:p>
    <w:p w14:paraId="5DF5C908" w14:textId="77777777" w:rsidR="001A25EB" w:rsidRPr="00BD1307" w:rsidRDefault="001A25EB" w:rsidP="00B86CEF">
      <w:pPr>
        <w:numPr>
          <w:ilvl w:val="0"/>
          <w:numId w:val="62"/>
        </w:numPr>
        <w:suppressAutoHyphens w:val="0"/>
        <w:spacing w:after="0" w:line="240" w:lineRule="auto"/>
        <w:ind w:left="284"/>
        <w:jc w:val="both"/>
        <w:rPr>
          <w:bCs/>
          <w:szCs w:val="24"/>
          <w:lang w:eastAsia="pl-PL"/>
        </w:rPr>
      </w:pPr>
      <w:r w:rsidRPr="00BD1307">
        <w:rPr>
          <w:bCs/>
          <w:szCs w:val="24"/>
          <w:lang w:eastAsia="pl-PL"/>
        </w:rPr>
        <w:t xml:space="preserve">Informujemy, że dane osobowe przekazane w związku ze zgłoszeniem </w:t>
      </w:r>
      <w:proofErr w:type="spellStart"/>
      <w:r w:rsidRPr="00BD1307">
        <w:rPr>
          <w:bCs/>
          <w:szCs w:val="24"/>
          <w:lang w:eastAsia="pl-PL"/>
        </w:rPr>
        <w:t>sygnalistycznym</w:t>
      </w:r>
      <w:proofErr w:type="spellEnd"/>
      <w:r w:rsidRPr="00BD1307">
        <w:rPr>
          <w:bCs/>
          <w:szCs w:val="24"/>
          <w:lang w:eastAsia="pl-PL"/>
        </w:rPr>
        <w:t xml:space="preserve"> nie podlegają ujawnieniu nieupoważnionym osobom, chyba że ujawnienie takie następuje za wyraźną zgodą sygnalisty, bądź ich ujawnienie jest koniecznym i proporcjonalnym obowiązkiem wynikającym z przepisów prawa.</w:t>
      </w:r>
    </w:p>
    <w:p w14:paraId="24221039" w14:textId="77777777" w:rsidR="001A25EB" w:rsidRPr="00864F23" w:rsidRDefault="001A25EB" w:rsidP="009E0E11">
      <w:pPr>
        <w:suppressAutoHyphens w:val="0"/>
        <w:spacing w:after="0"/>
        <w:jc w:val="both"/>
      </w:pPr>
    </w:p>
    <w:p w14:paraId="262E5D2D" w14:textId="75B8045B"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Postanowienia końcowe</w:t>
      </w:r>
    </w:p>
    <w:p w14:paraId="5BB93B46" w14:textId="32197022"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1</w:t>
      </w:r>
      <w:r w:rsidR="001A25EB">
        <w:rPr>
          <w:rFonts w:asciiTheme="minorHAnsi" w:hAnsiTheme="minorHAnsi" w:cstheme="minorHAnsi"/>
          <w:b/>
          <w:color w:val="000000" w:themeColor="text1"/>
        </w:rPr>
        <w:t>8</w:t>
      </w:r>
    </w:p>
    <w:p w14:paraId="47B5A723" w14:textId="115A1AFE"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rPr>
          <w:kern w:val="28"/>
        </w:rPr>
        <w:t xml:space="preserve">Wykonawca oświadcza i potwierdza, że zapoznał się z treścią obowiązku informacyjnego drugiej Strony, który znajduje się na stronie </w:t>
      </w:r>
      <w:hyperlink r:id="rId10" w:history="1">
        <w:r w:rsidRPr="00F3124B">
          <w:rPr>
            <w:rStyle w:val="Hipercze"/>
            <w:kern w:val="28"/>
          </w:rPr>
          <w:t>http://bip.komorniki.pl/komorniki/biuletyn-informacji-publicznej/ochrona-danych-osobowych.html</w:t>
        </w:r>
      </w:hyperlink>
      <w:r w:rsidRPr="00F3124B">
        <w:rPr>
          <w:kern w:val="28"/>
        </w:rPr>
        <w:t>.</w:t>
      </w:r>
    </w:p>
    <w:p w14:paraId="1ED9B6E5" w14:textId="5878B51F"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8277A0">
        <w:t>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w:t>
      </w:r>
    </w:p>
    <w:p w14:paraId="214A261E" w14:textId="30D4C202"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t>Wykonawca oświadcza i potwierdza, że osoby, o których mowa w ust. 2, zostały przez nią zapoznane z treścią obowiązku informacyjnego  drugiej Strony.</w:t>
      </w:r>
    </w:p>
    <w:p w14:paraId="34A505D8" w14:textId="77777777"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t>Wszystkie załączniki do niniejszej umowy stanowią jej integralną część.</w:t>
      </w:r>
    </w:p>
    <w:p w14:paraId="39DE0B1B" w14:textId="77777777"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lastRenderedPageBreak/>
        <w:t>W sprawach nie uregulowanych niniejszą umową mają zastosowanie w szczególności przepisy:</w:t>
      </w:r>
    </w:p>
    <w:p w14:paraId="165CEA45" w14:textId="77777777" w:rsidR="00F3124B" w:rsidRDefault="00F3124B" w:rsidP="00F3124B">
      <w:pPr>
        <w:numPr>
          <w:ilvl w:val="0"/>
          <w:numId w:val="36"/>
        </w:numPr>
        <w:suppressAutoHyphens w:val="0"/>
        <w:spacing w:after="0"/>
        <w:ind w:left="425" w:firstLine="1"/>
        <w:jc w:val="both"/>
      </w:pPr>
      <w:r w:rsidRPr="00864F23">
        <w:t>Kodeksu Cywilnego;</w:t>
      </w:r>
    </w:p>
    <w:p w14:paraId="1E0DA703" w14:textId="77777777" w:rsidR="00F3124B" w:rsidRDefault="00F3124B" w:rsidP="00F3124B">
      <w:pPr>
        <w:numPr>
          <w:ilvl w:val="0"/>
          <w:numId w:val="36"/>
        </w:numPr>
        <w:suppressAutoHyphens w:val="0"/>
        <w:spacing w:after="0"/>
        <w:ind w:left="425" w:firstLine="1"/>
        <w:jc w:val="both"/>
      </w:pPr>
      <w:r w:rsidRPr="008277A0">
        <w:t>ustawy Prawo zamówień publicznych;</w:t>
      </w:r>
    </w:p>
    <w:p w14:paraId="0CCCE20E" w14:textId="77777777" w:rsidR="00F3124B" w:rsidRDefault="00F3124B" w:rsidP="00F3124B">
      <w:pPr>
        <w:numPr>
          <w:ilvl w:val="0"/>
          <w:numId w:val="36"/>
        </w:numPr>
        <w:suppressAutoHyphens w:val="0"/>
        <w:spacing w:after="0"/>
        <w:ind w:left="425" w:firstLine="1"/>
        <w:jc w:val="both"/>
      </w:pPr>
      <w:r w:rsidRPr="008277A0">
        <w:t>inne związane z realizacją przedmiotu umowy.</w:t>
      </w:r>
    </w:p>
    <w:p w14:paraId="2B08DCE6" w14:textId="77777777" w:rsidR="00F3124B" w:rsidRDefault="00F3124B" w:rsidP="00F3124B">
      <w:pPr>
        <w:pStyle w:val="Akapitzlist"/>
        <w:numPr>
          <w:ilvl w:val="0"/>
          <w:numId w:val="5"/>
        </w:numPr>
        <w:suppressAutoHyphens w:val="0"/>
        <w:spacing w:after="0"/>
        <w:ind w:left="426"/>
        <w:jc w:val="both"/>
      </w:pPr>
      <w:r w:rsidRPr="00F3124B">
        <w:t>Zmiany, rozwiązanie, odstąpienie i wypowiedzenie umowy wymaga formy pisemnej pod rygorem nieważności.</w:t>
      </w:r>
    </w:p>
    <w:p w14:paraId="0E0F24AC" w14:textId="77777777" w:rsidR="00F3124B" w:rsidRDefault="00F3124B" w:rsidP="00F3124B">
      <w:pPr>
        <w:pStyle w:val="Akapitzlist"/>
        <w:numPr>
          <w:ilvl w:val="0"/>
          <w:numId w:val="5"/>
        </w:numPr>
        <w:suppressAutoHyphens w:val="0"/>
        <w:spacing w:after="0"/>
        <w:ind w:left="426"/>
        <w:jc w:val="both"/>
      </w:pPr>
      <w:r w:rsidRPr="00F3124B">
        <w:t xml:space="preserve">Wszelkie spory wynikłe w trakcie realizacji umowy, rozstrzygać będzie Sąd właściwy dla Zamawiającego. </w:t>
      </w:r>
    </w:p>
    <w:p w14:paraId="7E2059AC" w14:textId="40B5EEAD" w:rsidR="0065130D" w:rsidRPr="00B65714" w:rsidRDefault="00F3124B" w:rsidP="00B65714">
      <w:pPr>
        <w:pStyle w:val="Akapitzlist"/>
        <w:numPr>
          <w:ilvl w:val="0"/>
          <w:numId w:val="5"/>
        </w:numPr>
        <w:suppressAutoHyphens w:val="0"/>
        <w:spacing w:after="0"/>
        <w:ind w:left="426"/>
        <w:jc w:val="both"/>
      </w:pPr>
      <w:r w:rsidRPr="00F3124B">
        <w:t>Umowę niniejszą sporządzono w trzech jednobrzmiących egzemplarzach, jeden egzemplarz dla Wykonawcy i dwa dla Zamawiającego.</w:t>
      </w:r>
    </w:p>
    <w:tbl>
      <w:tblPr>
        <w:tblW w:w="0" w:type="auto"/>
        <w:tblInd w:w="426" w:type="dxa"/>
        <w:tblLook w:val="04A0" w:firstRow="1" w:lastRow="0" w:firstColumn="1" w:lastColumn="0" w:noHBand="0" w:noVBand="1"/>
      </w:tblPr>
      <w:tblGrid>
        <w:gridCol w:w="4181"/>
        <w:gridCol w:w="4180"/>
      </w:tblGrid>
      <w:tr w:rsidR="00CB7B66" w14:paraId="09559A6A" w14:textId="77777777" w:rsidTr="00CB7B66">
        <w:tc>
          <w:tcPr>
            <w:tcW w:w="4181" w:type="dxa"/>
            <w:shd w:val="clear" w:color="auto" w:fill="auto"/>
          </w:tcPr>
          <w:p w14:paraId="0729E403" w14:textId="77777777" w:rsidR="00CB7B66" w:rsidRDefault="00CB7B66" w:rsidP="00570B76">
            <w:pPr>
              <w:pStyle w:val="Tytu"/>
              <w:spacing w:before="1200" w:after="120" w:line="276" w:lineRule="auto"/>
              <w:ind w:left="0"/>
              <w:jc w:val="center"/>
              <w:rPr>
                <w:rFonts w:cs="Calibri"/>
                <w:sz w:val="24"/>
                <w:szCs w:val="24"/>
              </w:rPr>
            </w:pPr>
            <w:r>
              <w:rPr>
                <w:rFonts w:cs="Calibri"/>
                <w:sz w:val="24"/>
                <w:szCs w:val="24"/>
              </w:rPr>
              <w:t>_________________________</w:t>
            </w:r>
          </w:p>
        </w:tc>
        <w:tc>
          <w:tcPr>
            <w:tcW w:w="4180" w:type="dxa"/>
            <w:shd w:val="clear" w:color="auto" w:fill="auto"/>
          </w:tcPr>
          <w:p w14:paraId="6D1CEA4E" w14:textId="77777777" w:rsidR="00CB7B66" w:rsidRDefault="00CB7B66" w:rsidP="00570B76">
            <w:pPr>
              <w:pStyle w:val="Tytu"/>
              <w:spacing w:before="1200" w:line="276" w:lineRule="auto"/>
              <w:ind w:left="0"/>
              <w:jc w:val="center"/>
              <w:rPr>
                <w:rFonts w:cs="Calibri"/>
                <w:sz w:val="24"/>
                <w:szCs w:val="24"/>
              </w:rPr>
            </w:pPr>
            <w:r>
              <w:rPr>
                <w:rFonts w:cs="Calibri"/>
                <w:sz w:val="24"/>
                <w:szCs w:val="24"/>
              </w:rPr>
              <w:t>_________________________</w:t>
            </w:r>
          </w:p>
        </w:tc>
      </w:tr>
      <w:tr w:rsidR="00CB7B66" w14:paraId="605D10E5" w14:textId="77777777" w:rsidTr="00CB7B66">
        <w:trPr>
          <w:trHeight w:val="80"/>
        </w:trPr>
        <w:tc>
          <w:tcPr>
            <w:tcW w:w="4181" w:type="dxa"/>
            <w:shd w:val="clear" w:color="auto" w:fill="auto"/>
          </w:tcPr>
          <w:p w14:paraId="34119386" w14:textId="77777777" w:rsidR="00CB7B66" w:rsidRDefault="00CB7B66" w:rsidP="00570B76">
            <w:pPr>
              <w:pStyle w:val="Tytu"/>
              <w:spacing w:line="276" w:lineRule="auto"/>
              <w:ind w:left="0"/>
              <w:jc w:val="center"/>
              <w:rPr>
                <w:rFonts w:cs="Calibri"/>
                <w:sz w:val="24"/>
                <w:szCs w:val="24"/>
              </w:rPr>
            </w:pPr>
            <w:r>
              <w:rPr>
                <w:rFonts w:cs="Calibri"/>
                <w:sz w:val="24"/>
                <w:szCs w:val="24"/>
              </w:rPr>
              <w:t>Zamawiający:</w:t>
            </w:r>
          </w:p>
        </w:tc>
        <w:tc>
          <w:tcPr>
            <w:tcW w:w="4180" w:type="dxa"/>
            <w:shd w:val="clear" w:color="auto" w:fill="auto"/>
          </w:tcPr>
          <w:p w14:paraId="21554C4E" w14:textId="77777777" w:rsidR="00CB7B66" w:rsidRDefault="00CB7B66" w:rsidP="00570B76">
            <w:pPr>
              <w:pStyle w:val="Tytu"/>
              <w:spacing w:line="276" w:lineRule="auto"/>
              <w:ind w:left="0"/>
              <w:jc w:val="center"/>
              <w:rPr>
                <w:rFonts w:cs="Calibri"/>
                <w:sz w:val="24"/>
                <w:szCs w:val="24"/>
              </w:rPr>
            </w:pPr>
            <w:r>
              <w:rPr>
                <w:rFonts w:cs="Calibri"/>
                <w:sz w:val="24"/>
                <w:szCs w:val="24"/>
              </w:rPr>
              <w:t>Wykonawca:</w:t>
            </w:r>
          </w:p>
        </w:tc>
      </w:tr>
    </w:tbl>
    <w:p w14:paraId="5B60F4CE" w14:textId="77777777" w:rsidR="00DC7502" w:rsidRDefault="00DC7502">
      <w:pPr>
        <w:suppressAutoHyphens w:val="0"/>
        <w:spacing w:after="160" w:line="259" w:lineRule="auto"/>
        <w:rPr>
          <w:rFonts w:asciiTheme="minorHAnsi" w:hAnsiTheme="minorHAnsi" w:cstheme="minorHAnsi"/>
          <w:color w:val="000000" w:themeColor="text1"/>
        </w:rPr>
      </w:pPr>
    </w:p>
    <w:p w14:paraId="5876752E" w14:textId="77777777" w:rsidR="00DC7502" w:rsidRDefault="00DC7502">
      <w:pPr>
        <w:suppressAutoHyphens w:val="0"/>
        <w:spacing w:after="160" w:line="259" w:lineRule="auto"/>
        <w:rPr>
          <w:rFonts w:asciiTheme="minorHAnsi" w:hAnsiTheme="minorHAnsi" w:cstheme="minorHAnsi"/>
          <w:color w:val="000000" w:themeColor="text1"/>
        </w:rPr>
      </w:pPr>
    </w:p>
    <w:p w14:paraId="1568E470" w14:textId="77777777" w:rsidR="00DC7502" w:rsidRDefault="00DC7502">
      <w:pPr>
        <w:suppressAutoHyphens w:val="0"/>
        <w:spacing w:after="160" w:line="259" w:lineRule="auto"/>
        <w:rPr>
          <w:rFonts w:asciiTheme="minorHAnsi" w:hAnsiTheme="minorHAnsi" w:cstheme="minorHAnsi"/>
          <w:color w:val="000000" w:themeColor="text1"/>
        </w:rPr>
      </w:pPr>
    </w:p>
    <w:p w14:paraId="33ABECBB" w14:textId="77777777" w:rsidR="00DC7502" w:rsidRDefault="00DC7502">
      <w:pPr>
        <w:suppressAutoHyphens w:val="0"/>
        <w:spacing w:after="160" w:line="259" w:lineRule="auto"/>
        <w:rPr>
          <w:rFonts w:asciiTheme="minorHAnsi" w:hAnsiTheme="minorHAnsi" w:cstheme="minorHAnsi"/>
          <w:color w:val="000000" w:themeColor="text1"/>
        </w:rPr>
      </w:pPr>
    </w:p>
    <w:p w14:paraId="18FA7EC8" w14:textId="77777777" w:rsidR="00DC7502" w:rsidRDefault="00DC7502">
      <w:pPr>
        <w:suppressAutoHyphens w:val="0"/>
        <w:spacing w:after="160" w:line="259" w:lineRule="auto"/>
        <w:rPr>
          <w:rFonts w:asciiTheme="minorHAnsi" w:hAnsiTheme="minorHAnsi" w:cstheme="minorHAnsi"/>
          <w:color w:val="000000" w:themeColor="text1"/>
        </w:rPr>
      </w:pPr>
    </w:p>
    <w:p w14:paraId="0BB24920" w14:textId="65A57EB3" w:rsidR="00CB7B66" w:rsidRDefault="00DC7502">
      <w:pPr>
        <w:suppressAutoHyphens w:val="0"/>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t>Załączniki:</w:t>
      </w:r>
    </w:p>
    <w:p w14:paraId="0A5F856E" w14:textId="1BC95B4A" w:rsidR="00DC7502" w:rsidRPr="00DC7502" w:rsidRDefault="00DC7502" w:rsidP="00DC7502">
      <w:pPr>
        <w:pStyle w:val="Akapitzlist"/>
        <w:numPr>
          <w:ilvl w:val="3"/>
          <w:numId w:val="63"/>
        </w:numPr>
        <w:suppressAutoHyphens w:val="0"/>
        <w:spacing w:after="160" w:line="259" w:lineRule="auto"/>
        <w:ind w:left="426"/>
      </w:pPr>
      <w:r>
        <w:t>Formularz ofertowy Wykonawcy</w:t>
      </w:r>
    </w:p>
    <w:sectPr w:rsidR="00DC7502" w:rsidRPr="00DC7502" w:rsidSect="0096522F">
      <w:headerReference w:type="first" r:id="rId11"/>
      <w:pgSz w:w="11905" w:h="16837"/>
      <w:pgMar w:top="1149" w:right="1417" w:bottom="1417"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A9A1F" w14:textId="77777777" w:rsidR="00E74469" w:rsidRDefault="00E74469">
      <w:pPr>
        <w:spacing w:after="0" w:line="240" w:lineRule="auto"/>
      </w:pPr>
      <w:r>
        <w:separator/>
      </w:r>
    </w:p>
  </w:endnote>
  <w:endnote w:type="continuationSeparator" w:id="0">
    <w:p w14:paraId="43885639" w14:textId="77777777" w:rsidR="00E74469" w:rsidRDefault="00E7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DC3C4" w14:textId="77777777" w:rsidR="00E74469" w:rsidRDefault="00E74469">
      <w:pPr>
        <w:spacing w:after="0" w:line="240" w:lineRule="auto"/>
      </w:pPr>
      <w:r>
        <w:separator/>
      </w:r>
    </w:p>
  </w:footnote>
  <w:footnote w:type="continuationSeparator" w:id="0">
    <w:p w14:paraId="6C40224F" w14:textId="77777777" w:rsidR="00E74469" w:rsidRDefault="00E7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27F6F" w14:textId="201D534F" w:rsidR="003D6505" w:rsidRDefault="00FA4002" w:rsidP="00FA4002">
    <w:pPr>
      <w:pStyle w:val="Nagwek"/>
      <w:ind w:left="993" w:hanging="1419"/>
      <w:jc w:val="both"/>
    </w:pPr>
    <w:r>
      <w:t>R</w:t>
    </w:r>
    <w:r w:rsidR="00B156DB" w:rsidRPr="00B156DB">
      <w:t>ZP.271.</w:t>
    </w:r>
    <w:r>
      <w:t>14</w:t>
    </w:r>
    <w:r w:rsidR="00B156DB" w:rsidRPr="00B156DB">
      <w:t>.202</w:t>
    </w:r>
    <w:r>
      <w:t>5</w:t>
    </w:r>
    <w:r w:rsidR="00B156DB" w:rsidRPr="00B156DB">
      <w:t xml:space="preserve"> - </w:t>
    </w:r>
    <w:r w:rsidRPr="00FA4002">
      <w:t xml:space="preserve">Wykonanie dokumentacji projektowej dla zadania „Rozbudowa drogi wojewódzkiej nr 311 </w:t>
    </w:r>
    <w:r>
      <w:br/>
    </w:r>
    <w:r w:rsidRPr="00FA4002">
      <w:t xml:space="preserve">w zakresie budowy ronda turbinowego dla istniejącego skrzyżowania ulicy Nizinnej, Nowej </w:t>
    </w:r>
    <w:r>
      <w:br/>
    </w:r>
    <w:r w:rsidRPr="00FA4002">
      <w:t>i Poznańskiej w Komornikach”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847E8032"/>
    <w:name w:val="WW8Num4"/>
    <w:lvl w:ilvl="0">
      <w:start w:val="1"/>
      <w:numFmt w:val="decimal"/>
      <w:lvlText w:val="%1."/>
      <w:lvlJc w:val="left"/>
      <w:pPr>
        <w:tabs>
          <w:tab w:val="num" w:pos="0"/>
        </w:tabs>
        <w:ind w:left="720" w:hanging="360"/>
      </w:pPr>
      <w:rPr>
        <w:b w:val="0"/>
        <w:bCs/>
        <w:sz w:val="22"/>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146"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46"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1080" w:hanging="360"/>
      </w:pPr>
    </w:lvl>
  </w:abstractNum>
  <w:abstractNum w:abstractNumId="6" w15:restartNumberingAfterBreak="0">
    <w:nsid w:val="0000000A"/>
    <w:multiLevelType w:val="singleLevel"/>
    <w:tmpl w:val="04150011"/>
    <w:lvl w:ilvl="0">
      <w:start w:val="1"/>
      <w:numFmt w:val="decimal"/>
      <w:lvlText w:val="%1)"/>
      <w:lvlJc w:val="left"/>
      <w:pPr>
        <w:ind w:left="720" w:hanging="360"/>
      </w:pPr>
    </w:lvl>
  </w:abstractNum>
  <w:abstractNum w:abstractNumId="7" w15:restartNumberingAfterBreak="0">
    <w:nsid w:val="0000000B"/>
    <w:multiLevelType w:val="singleLevel"/>
    <w:tmpl w:val="0000000B"/>
    <w:name w:val="WW8Num14"/>
    <w:lvl w:ilvl="0">
      <w:start w:val="1"/>
      <w:numFmt w:val="decimal"/>
      <w:lvlText w:val="%1."/>
      <w:lvlJc w:val="left"/>
      <w:pPr>
        <w:tabs>
          <w:tab w:val="num" w:pos="0"/>
        </w:tabs>
        <w:ind w:left="720" w:hanging="360"/>
      </w:pPr>
    </w:lvl>
  </w:abstractNum>
  <w:abstractNum w:abstractNumId="8" w15:restartNumberingAfterBreak="0">
    <w:nsid w:val="0000000C"/>
    <w:multiLevelType w:val="singleLevel"/>
    <w:tmpl w:val="0000000C"/>
    <w:name w:val="WW8Num15"/>
    <w:lvl w:ilvl="0">
      <w:start w:val="1"/>
      <w:numFmt w:val="lowerLetter"/>
      <w:lvlText w:val="%1)"/>
      <w:lvlJc w:val="left"/>
      <w:pPr>
        <w:tabs>
          <w:tab w:val="num" w:pos="0"/>
        </w:tabs>
        <w:ind w:left="1146" w:hanging="360"/>
      </w:pPr>
    </w:lvl>
  </w:abstractNum>
  <w:abstractNum w:abstractNumId="9" w15:restartNumberingAfterBreak="0">
    <w:nsid w:val="0000000D"/>
    <w:multiLevelType w:val="singleLevel"/>
    <w:tmpl w:val="0C2434AE"/>
    <w:lvl w:ilvl="0">
      <w:start w:val="1"/>
      <w:numFmt w:val="decimal"/>
      <w:lvlText w:val="%1)"/>
      <w:lvlJc w:val="left"/>
      <w:pPr>
        <w:ind w:left="1711" w:hanging="360"/>
      </w:pPr>
      <w:rPr>
        <w:rFonts w:asciiTheme="minorHAnsi" w:hAnsiTheme="minorHAnsi" w:cstheme="minorHAnsi" w:hint="default"/>
        <w:b w:val="0"/>
      </w:r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786" w:hanging="360"/>
      </w:pPr>
      <w:rPr>
        <w:b w:val="0"/>
      </w:rPr>
    </w:lvl>
  </w:abstractNum>
  <w:abstractNum w:abstractNumId="11" w15:restartNumberingAfterBreak="0">
    <w:nsid w:val="0000000F"/>
    <w:multiLevelType w:val="singleLevel"/>
    <w:tmpl w:val="0000000F"/>
    <w:name w:val="WW8Num19"/>
    <w:lvl w:ilvl="0">
      <w:start w:val="1"/>
      <w:numFmt w:val="lowerLetter"/>
      <w:lvlText w:val="%1)"/>
      <w:lvlJc w:val="left"/>
      <w:pPr>
        <w:tabs>
          <w:tab w:val="num" w:pos="0"/>
        </w:tabs>
        <w:ind w:left="1440" w:hanging="360"/>
      </w:pPr>
    </w:lvl>
  </w:abstractNum>
  <w:abstractNum w:abstractNumId="12" w15:restartNumberingAfterBreak="0">
    <w:nsid w:val="00000010"/>
    <w:multiLevelType w:val="singleLevel"/>
    <w:tmpl w:val="81844964"/>
    <w:name w:val="WW8Num20"/>
    <w:lvl w:ilvl="0">
      <w:start w:val="1"/>
      <w:numFmt w:val="decimal"/>
      <w:lvlText w:val="%1."/>
      <w:lvlJc w:val="left"/>
      <w:pPr>
        <w:tabs>
          <w:tab w:val="num" w:pos="735"/>
        </w:tabs>
        <w:ind w:left="735" w:hanging="375"/>
      </w:pPr>
      <w:rPr>
        <w:b w:val="0"/>
        <w:bCs w:val="0"/>
      </w:rPr>
    </w:lvl>
  </w:abstractNum>
  <w:abstractNum w:abstractNumId="13" w15:restartNumberingAfterBreak="0">
    <w:nsid w:val="00000012"/>
    <w:multiLevelType w:val="singleLevel"/>
    <w:tmpl w:val="00000012"/>
    <w:name w:val="WW8Num22"/>
    <w:lvl w:ilvl="0">
      <w:start w:val="1"/>
      <w:numFmt w:val="bullet"/>
      <w:lvlText w:val=""/>
      <w:lvlJc w:val="left"/>
      <w:pPr>
        <w:tabs>
          <w:tab w:val="num" w:pos="0"/>
        </w:tabs>
        <w:ind w:left="1788" w:hanging="360"/>
      </w:pPr>
      <w:rPr>
        <w:rFonts w:ascii="Symbol" w:hAnsi="Symbol"/>
      </w:rPr>
    </w:lvl>
  </w:abstractNum>
  <w:abstractNum w:abstractNumId="14" w15:restartNumberingAfterBreak="0">
    <w:nsid w:val="00000013"/>
    <w:multiLevelType w:val="multilevel"/>
    <w:tmpl w:val="00000013"/>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4"/>
    <w:multiLevelType w:val="multilevel"/>
    <w:tmpl w:val="3A4620E4"/>
    <w:name w:val="WW8Num25"/>
    <w:lvl w:ilvl="0">
      <w:start w:val="1"/>
      <w:numFmt w:val="decimal"/>
      <w:lvlText w:val="%1."/>
      <w:lvlJc w:val="left"/>
      <w:pPr>
        <w:tabs>
          <w:tab w:val="num" w:pos="1068"/>
        </w:tabs>
        <w:ind w:left="1068" w:hanging="360"/>
      </w:pPr>
    </w:lvl>
    <w:lvl w:ilvl="1">
      <w:start w:val="1"/>
      <w:numFmt w:val="lowerLetter"/>
      <w:lvlText w:val="%2)"/>
      <w:lvlJc w:val="left"/>
      <w:pPr>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6" w15:restartNumberingAfterBreak="0">
    <w:nsid w:val="00000015"/>
    <w:multiLevelType w:val="multilevel"/>
    <w:tmpl w:val="90A6BFA4"/>
    <w:name w:val="WW8Num26"/>
    <w:lvl w:ilvl="0">
      <w:start w:val="1"/>
      <w:numFmt w:val="upperLetter"/>
      <w:lvlText w:val="%1."/>
      <w:lvlJc w:val="left"/>
      <w:pPr>
        <w:tabs>
          <w:tab w:val="num" w:pos="0"/>
        </w:tabs>
        <w:ind w:left="360" w:hanging="360"/>
      </w:pPr>
      <w:rPr>
        <w:i/>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7" w15:restartNumberingAfterBreak="0">
    <w:nsid w:val="00000016"/>
    <w:multiLevelType w:val="multilevel"/>
    <w:tmpl w:val="00000016"/>
    <w:name w:val="WW8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8" w15:restartNumberingAfterBreak="0">
    <w:nsid w:val="00000017"/>
    <w:multiLevelType w:val="multilevel"/>
    <w:tmpl w:val="00000017"/>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2DA162A"/>
    <w:multiLevelType w:val="hybridMultilevel"/>
    <w:tmpl w:val="F6441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80421C5"/>
    <w:multiLevelType w:val="hybridMultilevel"/>
    <w:tmpl w:val="893A0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22" w15:restartNumberingAfterBreak="0">
    <w:nsid w:val="100C5874"/>
    <w:multiLevelType w:val="hybridMultilevel"/>
    <w:tmpl w:val="6060A06A"/>
    <w:lvl w:ilvl="0" w:tplc="A380DF6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B0AEC6">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3A771E">
      <w:start w:val="1"/>
      <w:numFmt w:val="lowerRoman"/>
      <w:lvlText w:val="%3"/>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88C9CE">
      <w:start w:val="1"/>
      <w:numFmt w:val="decimal"/>
      <w:lvlText w:val="%4"/>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E04298">
      <w:start w:val="1"/>
      <w:numFmt w:val="lowerLetter"/>
      <w:lvlText w:val="%5"/>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4634B6">
      <w:start w:val="1"/>
      <w:numFmt w:val="lowerRoman"/>
      <w:lvlText w:val="%6"/>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DA73E8">
      <w:start w:val="1"/>
      <w:numFmt w:val="decimal"/>
      <w:lvlText w:val="%7"/>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2A40F8">
      <w:start w:val="1"/>
      <w:numFmt w:val="lowerLetter"/>
      <w:lvlText w:val="%8"/>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88CA72">
      <w:start w:val="1"/>
      <w:numFmt w:val="lowerRoman"/>
      <w:lvlText w:val="%9"/>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108259A"/>
    <w:multiLevelType w:val="hybridMultilevel"/>
    <w:tmpl w:val="745C4E1E"/>
    <w:lvl w:ilvl="0" w:tplc="2D1CF0E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2865E63"/>
    <w:multiLevelType w:val="hybridMultilevel"/>
    <w:tmpl w:val="70F276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3DF77F7"/>
    <w:multiLevelType w:val="hybridMultilevel"/>
    <w:tmpl w:val="0CA68DB4"/>
    <w:lvl w:ilvl="0" w:tplc="BCDAA71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228C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2CD8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0A6C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B20B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AB40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7AA5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74B5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6ED8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5CA1705"/>
    <w:multiLevelType w:val="hybridMultilevel"/>
    <w:tmpl w:val="36F0F9EA"/>
    <w:lvl w:ilvl="0" w:tplc="04BCE892">
      <w:start w:val="1"/>
      <w:numFmt w:val="decimal"/>
      <w:lvlText w:val="%1."/>
      <w:lvlJc w:val="left"/>
      <w:pPr>
        <w:ind w:left="720" w:hanging="360"/>
      </w:pPr>
      <w:rPr>
        <w:rFonts w:hint="default"/>
        <w:b w:val="0"/>
        <w:sz w:val="24"/>
        <w:szCs w:val="24"/>
      </w:rPr>
    </w:lvl>
    <w:lvl w:ilvl="1" w:tplc="37AE7B6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E52643"/>
    <w:multiLevelType w:val="hybridMultilevel"/>
    <w:tmpl w:val="9386F5A4"/>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17110E95"/>
    <w:multiLevelType w:val="hybridMultilevel"/>
    <w:tmpl w:val="49522188"/>
    <w:lvl w:ilvl="0" w:tplc="F1284CF4">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29" w15:restartNumberingAfterBreak="0">
    <w:nsid w:val="17D03745"/>
    <w:multiLevelType w:val="hybridMultilevel"/>
    <w:tmpl w:val="BDC49184"/>
    <w:lvl w:ilvl="0" w:tplc="E4AE9BEE">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70A1C0">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C2D62">
      <w:start w:val="1"/>
      <w:numFmt w:val="bullet"/>
      <w:lvlText w:val="-"/>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D0A060">
      <w:start w:val="1"/>
      <w:numFmt w:val="bullet"/>
      <w:lvlText w:val="•"/>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B018D0">
      <w:start w:val="1"/>
      <w:numFmt w:val="bullet"/>
      <w:lvlText w:val="o"/>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36150C">
      <w:start w:val="1"/>
      <w:numFmt w:val="bullet"/>
      <w:lvlText w:val="▪"/>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B81176">
      <w:start w:val="1"/>
      <w:numFmt w:val="bullet"/>
      <w:lvlText w:val="•"/>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445496">
      <w:start w:val="1"/>
      <w:numFmt w:val="bullet"/>
      <w:lvlText w:val="o"/>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30311A">
      <w:start w:val="1"/>
      <w:numFmt w:val="bullet"/>
      <w:lvlText w:val="▪"/>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8827228"/>
    <w:multiLevelType w:val="hybridMultilevel"/>
    <w:tmpl w:val="3300E598"/>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1A4F7D18"/>
    <w:multiLevelType w:val="hybridMultilevel"/>
    <w:tmpl w:val="CB1C83C0"/>
    <w:lvl w:ilvl="0" w:tplc="04150017">
      <w:start w:val="1"/>
      <w:numFmt w:val="lowerLetter"/>
      <w:lvlText w:val="%1)"/>
      <w:lvlJc w:val="left"/>
      <w:pPr>
        <w:ind w:left="2431" w:hanging="360"/>
      </w:pPr>
    </w:lvl>
    <w:lvl w:ilvl="1" w:tplc="04150019" w:tentative="1">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32"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20441172"/>
    <w:multiLevelType w:val="multilevel"/>
    <w:tmpl w:val="F52AD150"/>
    <w:lvl w:ilvl="0">
      <w:start w:val="1"/>
      <w:numFmt w:val="decimal"/>
      <w:lvlText w:val="%1."/>
      <w:lvlJc w:val="left"/>
      <w:pPr>
        <w:tabs>
          <w:tab w:val="num" w:pos="1068"/>
        </w:tabs>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Symbol" w:hAnsi="Symbol"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4" w15:restartNumberingAfterBreak="0">
    <w:nsid w:val="255201D8"/>
    <w:multiLevelType w:val="hybridMultilevel"/>
    <w:tmpl w:val="F57E7A5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87E163D"/>
    <w:multiLevelType w:val="hybridMultilevel"/>
    <w:tmpl w:val="4558BB26"/>
    <w:lvl w:ilvl="0" w:tplc="119614CC">
      <w:start w:val="1"/>
      <w:numFmt w:val="lowerLetter"/>
      <w:lvlText w:val="%1)"/>
      <w:lvlJc w:val="left"/>
      <w:pPr>
        <w:ind w:left="1770" w:hanging="360"/>
      </w:pPr>
      <w:rPr>
        <w:b w:val="0"/>
        <w:bCs/>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6" w15:restartNumberingAfterBreak="0">
    <w:nsid w:val="298A4DD7"/>
    <w:multiLevelType w:val="hybridMultilevel"/>
    <w:tmpl w:val="0D4C7A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B5FFD"/>
    <w:multiLevelType w:val="hybridMultilevel"/>
    <w:tmpl w:val="30CEA20E"/>
    <w:lvl w:ilvl="0" w:tplc="FFFFFFFF">
      <w:start w:val="1"/>
      <w:numFmt w:val="decimal"/>
      <w:lvlText w:val="%1."/>
      <w:lvlJc w:val="left"/>
      <w:pPr>
        <w:ind w:left="644" w:hanging="360"/>
      </w:pPr>
      <w:rPr>
        <w:rFonts w:hint="default"/>
      </w:rPr>
    </w:lvl>
    <w:lvl w:ilvl="1" w:tplc="00000001">
      <w:start w:val="1"/>
      <w:numFmt w:val="decimal"/>
      <w:lvlText w:val="%2)"/>
      <w:lvlJc w:val="center"/>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2E7A447B"/>
    <w:multiLevelType w:val="hybridMultilevel"/>
    <w:tmpl w:val="1A1E38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1B7753F"/>
    <w:multiLevelType w:val="multilevel"/>
    <w:tmpl w:val="B114F5D8"/>
    <w:lvl w:ilvl="0">
      <w:start w:val="1"/>
      <w:numFmt w:val="decimal"/>
      <w:lvlText w:val="%1."/>
      <w:lvlJc w:val="left"/>
      <w:pPr>
        <w:tabs>
          <w:tab w:val="num" w:pos="1068"/>
        </w:tabs>
        <w:ind w:left="1068" w:hanging="360"/>
      </w:pPr>
    </w:lvl>
    <w:lvl w:ilvl="1">
      <w:start w:val="1"/>
      <w:numFmt w:val="bullet"/>
      <w:lvlText w:val=""/>
      <w:lvlJc w:val="left"/>
      <w:pPr>
        <w:ind w:left="1788" w:hanging="360"/>
      </w:pPr>
      <w:rPr>
        <w:rFonts w:ascii="Symbol" w:hAnsi="Symbol" w:hint="default"/>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41" w15:restartNumberingAfterBreak="0">
    <w:nsid w:val="33A61D21"/>
    <w:multiLevelType w:val="hybridMultilevel"/>
    <w:tmpl w:val="72441FCC"/>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42" w15:restartNumberingAfterBreak="0">
    <w:nsid w:val="33DC3182"/>
    <w:multiLevelType w:val="multilevel"/>
    <w:tmpl w:val="87CABCB8"/>
    <w:lvl w:ilvl="0">
      <w:start w:val="1"/>
      <w:numFmt w:val="decimal"/>
      <w:isLgl/>
      <w:lvlText w:val="%1."/>
      <w:lvlJc w:val="left"/>
      <w:pPr>
        <w:tabs>
          <w:tab w:val="num" w:pos="360"/>
        </w:tabs>
        <w:ind w:left="360" w:firstLine="360"/>
      </w:pPr>
      <w:rPr>
        <w:color w:val="000000"/>
        <w:position w:val="0"/>
        <w:sz w:val="24"/>
      </w:rPr>
    </w:lvl>
    <w:lvl w:ilvl="1">
      <w:start w:val="1"/>
      <w:numFmt w:val="decimal"/>
      <w:lvlText w:val="%2)"/>
      <w:lvlJc w:val="left"/>
      <w:pPr>
        <w:tabs>
          <w:tab w:val="num" w:pos="360"/>
        </w:tabs>
        <w:ind w:left="360" w:firstLine="1080"/>
      </w:pPr>
      <w:rPr>
        <w:color w:val="000000"/>
        <w:position w:val="0"/>
        <w:sz w:val="22"/>
        <w:szCs w:val="22"/>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43" w15:restartNumberingAfterBreak="0">
    <w:nsid w:val="33F74A15"/>
    <w:multiLevelType w:val="hybridMultilevel"/>
    <w:tmpl w:val="78F4873A"/>
    <w:lvl w:ilvl="0" w:tplc="04150017">
      <w:start w:val="1"/>
      <w:numFmt w:val="lowerLetter"/>
      <w:lvlText w:val="%1)"/>
      <w:lvlJc w:val="left"/>
      <w:pPr>
        <w:ind w:left="2431" w:hanging="360"/>
      </w:pPr>
    </w:lvl>
    <w:lvl w:ilvl="1" w:tplc="04150019" w:tentative="1">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44" w15:restartNumberingAfterBreak="0">
    <w:nsid w:val="35D2790D"/>
    <w:multiLevelType w:val="hybridMultilevel"/>
    <w:tmpl w:val="0EFA0CA4"/>
    <w:lvl w:ilvl="0" w:tplc="3B62A20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F39"/>
    <w:multiLevelType w:val="hybridMultilevel"/>
    <w:tmpl w:val="91BC45D2"/>
    <w:lvl w:ilvl="0" w:tplc="1FF8AF3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3A610C">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9C393A">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A4ED9C">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6E31BE">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E6594E">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526D08">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529DB8">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BE6410">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596A97"/>
    <w:multiLevelType w:val="hybridMultilevel"/>
    <w:tmpl w:val="C5363FFC"/>
    <w:lvl w:ilvl="0" w:tplc="00000009">
      <w:start w:val="1"/>
      <w:numFmt w:val="lowerLetter"/>
      <w:lvlText w:val="%1)"/>
      <w:lvlJc w:val="left"/>
      <w:pPr>
        <w:ind w:left="2071" w:hanging="360"/>
      </w:pPr>
    </w:lvl>
    <w:lvl w:ilvl="1" w:tplc="04150019" w:tentative="1">
      <w:start w:val="1"/>
      <w:numFmt w:val="lowerLetter"/>
      <w:lvlText w:val="%2."/>
      <w:lvlJc w:val="left"/>
      <w:pPr>
        <w:ind w:left="2791" w:hanging="360"/>
      </w:pPr>
    </w:lvl>
    <w:lvl w:ilvl="2" w:tplc="0415001B" w:tentative="1">
      <w:start w:val="1"/>
      <w:numFmt w:val="lowerRoman"/>
      <w:lvlText w:val="%3."/>
      <w:lvlJc w:val="right"/>
      <w:pPr>
        <w:ind w:left="3511" w:hanging="180"/>
      </w:pPr>
    </w:lvl>
    <w:lvl w:ilvl="3" w:tplc="0415000F" w:tentative="1">
      <w:start w:val="1"/>
      <w:numFmt w:val="decimal"/>
      <w:lvlText w:val="%4."/>
      <w:lvlJc w:val="left"/>
      <w:pPr>
        <w:ind w:left="4231" w:hanging="360"/>
      </w:pPr>
    </w:lvl>
    <w:lvl w:ilvl="4" w:tplc="04150019" w:tentative="1">
      <w:start w:val="1"/>
      <w:numFmt w:val="lowerLetter"/>
      <w:lvlText w:val="%5."/>
      <w:lvlJc w:val="left"/>
      <w:pPr>
        <w:ind w:left="4951" w:hanging="360"/>
      </w:pPr>
    </w:lvl>
    <w:lvl w:ilvl="5" w:tplc="0415001B" w:tentative="1">
      <w:start w:val="1"/>
      <w:numFmt w:val="lowerRoman"/>
      <w:lvlText w:val="%6."/>
      <w:lvlJc w:val="right"/>
      <w:pPr>
        <w:ind w:left="5671" w:hanging="180"/>
      </w:pPr>
    </w:lvl>
    <w:lvl w:ilvl="6" w:tplc="0415000F" w:tentative="1">
      <w:start w:val="1"/>
      <w:numFmt w:val="decimal"/>
      <w:lvlText w:val="%7."/>
      <w:lvlJc w:val="left"/>
      <w:pPr>
        <w:ind w:left="6391" w:hanging="360"/>
      </w:pPr>
    </w:lvl>
    <w:lvl w:ilvl="7" w:tplc="04150019" w:tentative="1">
      <w:start w:val="1"/>
      <w:numFmt w:val="lowerLetter"/>
      <w:lvlText w:val="%8."/>
      <w:lvlJc w:val="left"/>
      <w:pPr>
        <w:ind w:left="7111" w:hanging="360"/>
      </w:pPr>
    </w:lvl>
    <w:lvl w:ilvl="8" w:tplc="0415001B" w:tentative="1">
      <w:start w:val="1"/>
      <w:numFmt w:val="lowerRoman"/>
      <w:lvlText w:val="%9."/>
      <w:lvlJc w:val="right"/>
      <w:pPr>
        <w:ind w:left="7831" w:hanging="180"/>
      </w:pPr>
    </w:lvl>
  </w:abstractNum>
  <w:abstractNum w:abstractNumId="47" w15:restartNumberingAfterBreak="0">
    <w:nsid w:val="3C5B26B7"/>
    <w:multiLevelType w:val="hybridMultilevel"/>
    <w:tmpl w:val="0AAA81B0"/>
    <w:lvl w:ilvl="0" w:tplc="04150017">
      <w:start w:val="1"/>
      <w:numFmt w:val="lowerLetter"/>
      <w:lvlText w:val="%1)"/>
      <w:lvlJc w:val="left"/>
      <w:pPr>
        <w:ind w:left="2431" w:hanging="360"/>
      </w:pPr>
    </w:lvl>
    <w:lvl w:ilvl="1" w:tplc="04150019">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48"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9" w15:restartNumberingAfterBreak="0">
    <w:nsid w:val="42E8044B"/>
    <w:multiLevelType w:val="hybridMultilevel"/>
    <w:tmpl w:val="5EFC7E70"/>
    <w:lvl w:ilvl="0" w:tplc="FFFFFFFF">
      <w:start w:val="1"/>
      <w:numFmt w:val="decimal"/>
      <w:lvlText w:val="%1."/>
      <w:lvlJc w:val="left"/>
      <w:pPr>
        <w:ind w:left="720" w:hanging="360"/>
      </w:pPr>
    </w:lvl>
    <w:lvl w:ilvl="1" w:tplc="04150011">
      <w:start w:val="1"/>
      <w:numFmt w:val="decimal"/>
      <w:lvlText w:val="%2)"/>
      <w:lvlJc w:val="left"/>
      <w:pPr>
        <w:ind w:left="17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5300BD9"/>
    <w:multiLevelType w:val="hybridMultilevel"/>
    <w:tmpl w:val="714C068C"/>
    <w:lvl w:ilvl="0" w:tplc="566AAA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912FB"/>
    <w:multiLevelType w:val="hybridMultilevel"/>
    <w:tmpl w:val="B4DCDABA"/>
    <w:lvl w:ilvl="0" w:tplc="FFFFFFFF">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A195567"/>
    <w:multiLevelType w:val="hybridMultilevel"/>
    <w:tmpl w:val="2A266306"/>
    <w:lvl w:ilvl="0" w:tplc="4A9A8746">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C9544D9"/>
    <w:multiLevelType w:val="multilevel"/>
    <w:tmpl w:val="E5BAD498"/>
    <w:styleLink w:val="WW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4" w15:restartNumberingAfterBreak="0">
    <w:nsid w:val="4D964C18"/>
    <w:multiLevelType w:val="hybridMultilevel"/>
    <w:tmpl w:val="011CF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6123DA"/>
    <w:multiLevelType w:val="hybridMultilevel"/>
    <w:tmpl w:val="5A6673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512362E0"/>
    <w:multiLevelType w:val="hybridMultilevel"/>
    <w:tmpl w:val="102A8C8C"/>
    <w:lvl w:ilvl="0" w:tplc="24BA3E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2A0101D"/>
    <w:multiLevelType w:val="multilevel"/>
    <w:tmpl w:val="87CABCB8"/>
    <w:lvl w:ilvl="0">
      <w:start w:val="1"/>
      <w:numFmt w:val="decimal"/>
      <w:isLgl/>
      <w:lvlText w:val="%1."/>
      <w:lvlJc w:val="left"/>
      <w:pPr>
        <w:tabs>
          <w:tab w:val="num" w:pos="360"/>
        </w:tabs>
        <w:ind w:left="360" w:firstLine="360"/>
      </w:pPr>
      <w:rPr>
        <w:color w:val="000000"/>
        <w:position w:val="0"/>
        <w:sz w:val="24"/>
      </w:rPr>
    </w:lvl>
    <w:lvl w:ilvl="1">
      <w:start w:val="1"/>
      <w:numFmt w:val="decimal"/>
      <w:lvlText w:val="%2)"/>
      <w:lvlJc w:val="left"/>
      <w:pPr>
        <w:tabs>
          <w:tab w:val="num" w:pos="360"/>
        </w:tabs>
        <w:ind w:left="360" w:firstLine="1080"/>
      </w:pPr>
      <w:rPr>
        <w:color w:val="000000"/>
        <w:position w:val="0"/>
        <w:sz w:val="22"/>
        <w:szCs w:val="22"/>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58" w15:restartNumberingAfterBreak="0">
    <w:nsid w:val="5BC71F24"/>
    <w:multiLevelType w:val="hybridMultilevel"/>
    <w:tmpl w:val="373670A8"/>
    <w:lvl w:ilvl="0" w:tplc="9B6E3B1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E21E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7094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0089C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5C93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0AEC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58F6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9E36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D6A54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C8230C6"/>
    <w:multiLevelType w:val="hybridMultilevel"/>
    <w:tmpl w:val="9F88B54C"/>
    <w:lvl w:ilvl="0" w:tplc="FFFFFFFF">
      <w:start w:val="1"/>
      <w:numFmt w:val="decimal"/>
      <w:lvlText w:val="%1."/>
      <w:lvlJc w:val="left"/>
      <w:pPr>
        <w:ind w:left="644" w:hanging="360"/>
      </w:pPr>
    </w:lvl>
    <w:lvl w:ilvl="1" w:tplc="04150011">
      <w:start w:val="1"/>
      <w:numFmt w:val="decimal"/>
      <w:lvlText w:val="%2)"/>
      <w:lvlJc w:val="left"/>
      <w:pPr>
        <w:ind w:left="114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5D740379"/>
    <w:multiLevelType w:val="hybridMultilevel"/>
    <w:tmpl w:val="C69A98B8"/>
    <w:lvl w:ilvl="0" w:tplc="4FCA8ED2">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0A30ECF"/>
    <w:multiLevelType w:val="multilevel"/>
    <w:tmpl w:val="8BE8ED42"/>
    <w:lvl w:ilvl="0">
      <w:start w:val="1"/>
      <w:numFmt w:val="bullet"/>
      <w:lvlText w:val=""/>
      <w:lvlJc w:val="left"/>
      <w:pPr>
        <w:tabs>
          <w:tab w:val="num" w:pos="644"/>
        </w:tabs>
        <w:ind w:left="510"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87F27B2"/>
    <w:multiLevelType w:val="hybridMultilevel"/>
    <w:tmpl w:val="AC4A3904"/>
    <w:lvl w:ilvl="0" w:tplc="CD18CE3E">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6A97616C"/>
    <w:multiLevelType w:val="multilevel"/>
    <w:tmpl w:val="DF821FF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bullet"/>
      <w:lvlText w:val=""/>
      <w:lvlJc w:val="left"/>
      <w:pPr>
        <w:ind w:left="2688" w:hanging="360"/>
      </w:pPr>
      <w:rPr>
        <w:rFonts w:ascii="Symbol" w:hAnsi="Symbol"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65" w15:restartNumberingAfterBreak="0">
    <w:nsid w:val="6CCB683D"/>
    <w:multiLevelType w:val="hybridMultilevel"/>
    <w:tmpl w:val="11D20662"/>
    <w:lvl w:ilvl="0" w:tplc="6F3CB840">
      <w:start w:val="1"/>
      <w:numFmt w:val="decimal"/>
      <w:lvlText w:val="%1."/>
      <w:lvlJc w:val="left"/>
      <w:pPr>
        <w:ind w:left="345" w:hanging="360"/>
      </w:pPr>
      <w:rPr>
        <w:rFonts w:hint="default"/>
        <w:b w:val="0"/>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66" w15:restartNumberingAfterBreak="0">
    <w:nsid w:val="7330507C"/>
    <w:multiLevelType w:val="hybridMultilevel"/>
    <w:tmpl w:val="E7567ED2"/>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3374DCE"/>
    <w:multiLevelType w:val="hybridMultilevel"/>
    <w:tmpl w:val="35BA79D4"/>
    <w:lvl w:ilvl="0" w:tplc="767A96CA">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9291"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68" w15:restartNumberingAfterBreak="0">
    <w:nsid w:val="7BDC0AE0"/>
    <w:multiLevelType w:val="hybridMultilevel"/>
    <w:tmpl w:val="B4DCDABA"/>
    <w:lvl w:ilvl="0" w:tplc="93E680D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944A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AC04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507BF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5C24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6B8CC9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4AC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2417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D0F7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00538E"/>
    <w:multiLevelType w:val="hybridMultilevel"/>
    <w:tmpl w:val="80EC577C"/>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0" w15:restartNumberingAfterBreak="0">
    <w:nsid w:val="7C4704E2"/>
    <w:multiLevelType w:val="hybridMultilevel"/>
    <w:tmpl w:val="FDB476BA"/>
    <w:lvl w:ilvl="0" w:tplc="2DD6D85E">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88EF1C">
      <w:start w:val="1"/>
      <w:numFmt w:val="decimal"/>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80D976">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6E6112">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ED10A">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A01CCA">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5C2450">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E02FA6">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562EC2">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DAC72C3"/>
    <w:multiLevelType w:val="hybridMultilevel"/>
    <w:tmpl w:val="BD169A00"/>
    <w:lvl w:ilvl="0" w:tplc="72B4BC6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03296866">
    <w:abstractNumId w:val="0"/>
  </w:num>
  <w:num w:numId="2" w16cid:durableId="368262196">
    <w:abstractNumId w:val="1"/>
  </w:num>
  <w:num w:numId="3" w16cid:durableId="382758090">
    <w:abstractNumId w:val="2"/>
  </w:num>
  <w:num w:numId="4" w16cid:durableId="338894848">
    <w:abstractNumId w:val="3"/>
  </w:num>
  <w:num w:numId="5" w16cid:durableId="391081083">
    <w:abstractNumId w:val="4"/>
  </w:num>
  <w:num w:numId="6" w16cid:durableId="968045742">
    <w:abstractNumId w:val="5"/>
  </w:num>
  <w:num w:numId="7" w16cid:durableId="682827592">
    <w:abstractNumId w:val="6"/>
  </w:num>
  <w:num w:numId="8" w16cid:durableId="1982227557">
    <w:abstractNumId w:val="8"/>
  </w:num>
  <w:num w:numId="9" w16cid:durableId="1804888679">
    <w:abstractNumId w:val="9"/>
  </w:num>
  <w:num w:numId="10" w16cid:durableId="1736901966">
    <w:abstractNumId w:val="10"/>
  </w:num>
  <w:num w:numId="11" w16cid:durableId="1747533560">
    <w:abstractNumId w:val="12"/>
  </w:num>
  <w:num w:numId="12" w16cid:durableId="229390485">
    <w:abstractNumId w:val="15"/>
  </w:num>
  <w:num w:numId="13" w16cid:durableId="1081877972">
    <w:abstractNumId w:val="44"/>
  </w:num>
  <w:num w:numId="14" w16cid:durableId="1104417191">
    <w:abstractNumId w:val="63"/>
  </w:num>
  <w:num w:numId="15" w16cid:durableId="324821312">
    <w:abstractNumId w:val="36"/>
  </w:num>
  <w:num w:numId="16" w16cid:durableId="1345859639">
    <w:abstractNumId w:val="30"/>
  </w:num>
  <w:num w:numId="17" w16cid:durableId="549651978">
    <w:abstractNumId w:val="28"/>
  </w:num>
  <w:num w:numId="18" w16cid:durableId="1313291611">
    <w:abstractNumId w:val="41"/>
  </w:num>
  <w:num w:numId="19" w16cid:durableId="1279601673">
    <w:abstractNumId w:val="35"/>
  </w:num>
  <w:num w:numId="20" w16cid:durableId="316806362">
    <w:abstractNumId w:val="46"/>
  </w:num>
  <w:num w:numId="21" w16cid:durableId="106436381">
    <w:abstractNumId w:val="47"/>
  </w:num>
  <w:num w:numId="22" w16cid:durableId="21712471">
    <w:abstractNumId w:val="31"/>
  </w:num>
  <w:num w:numId="23" w16cid:durableId="230697876">
    <w:abstractNumId w:val="43"/>
  </w:num>
  <w:num w:numId="24" w16cid:durableId="1040278150">
    <w:abstractNumId w:val="53"/>
  </w:num>
  <w:num w:numId="25" w16cid:durableId="340937972">
    <w:abstractNumId w:val="27"/>
  </w:num>
  <w:num w:numId="26" w16cid:durableId="525368450">
    <w:abstractNumId w:val="20"/>
  </w:num>
  <w:num w:numId="27" w16cid:durableId="175971300">
    <w:abstractNumId w:val="66"/>
  </w:num>
  <w:num w:numId="28" w16cid:durableId="1627470470">
    <w:abstractNumId w:val="49"/>
  </w:num>
  <w:num w:numId="29" w16cid:durableId="1551577190">
    <w:abstractNumId w:val="40"/>
  </w:num>
  <w:num w:numId="30" w16cid:durableId="1039822811">
    <w:abstractNumId w:val="64"/>
  </w:num>
  <w:num w:numId="31" w16cid:durableId="1816139970">
    <w:abstractNumId w:val="33"/>
  </w:num>
  <w:num w:numId="32" w16cid:durableId="1147433064">
    <w:abstractNumId w:val="23"/>
  </w:num>
  <w:num w:numId="33" w16cid:durableId="159740386">
    <w:abstractNumId w:val="38"/>
  </w:num>
  <w:num w:numId="34" w16cid:durableId="1824545337">
    <w:abstractNumId w:val="32"/>
  </w:num>
  <w:num w:numId="35" w16cid:durableId="381713293">
    <w:abstractNumId w:val="37"/>
  </w:num>
  <w:num w:numId="36" w16cid:durableId="1037123351">
    <w:abstractNumId w:val="21"/>
  </w:num>
  <w:num w:numId="37" w16cid:durableId="1052585171">
    <w:abstractNumId w:val="67"/>
  </w:num>
  <w:num w:numId="38" w16cid:durableId="1975601514">
    <w:abstractNumId w:val="50"/>
  </w:num>
  <w:num w:numId="39" w16cid:durableId="1726178996">
    <w:abstractNumId w:val="52"/>
  </w:num>
  <w:num w:numId="40" w16cid:durableId="970986718">
    <w:abstractNumId w:val="26"/>
  </w:num>
  <w:num w:numId="41" w16cid:durableId="942497380">
    <w:abstractNumId w:val="48"/>
  </w:num>
  <w:num w:numId="42" w16cid:durableId="473716469">
    <w:abstractNumId w:val="62"/>
  </w:num>
  <w:num w:numId="43" w16cid:durableId="1394767145">
    <w:abstractNumId w:val="24"/>
  </w:num>
  <w:num w:numId="44" w16cid:durableId="910577481">
    <w:abstractNumId w:val="54"/>
  </w:num>
  <w:num w:numId="45" w16cid:durableId="56175520">
    <w:abstractNumId w:val="39"/>
  </w:num>
  <w:num w:numId="46" w16cid:durableId="1180311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9009336">
    <w:abstractNumId w:val="19"/>
  </w:num>
  <w:num w:numId="48" w16cid:durableId="939610111">
    <w:abstractNumId w:val="34"/>
  </w:num>
  <w:num w:numId="49" w16cid:durableId="114131206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6703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06182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7872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9434307">
    <w:abstractNumId w:val="65"/>
  </w:num>
  <w:num w:numId="54" w16cid:durableId="621569133">
    <w:abstractNumId w:val="29"/>
  </w:num>
  <w:num w:numId="55" w16cid:durableId="1491560815">
    <w:abstractNumId w:val="58"/>
  </w:num>
  <w:num w:numId="56" w16cid:durableId="1794522698">
    <w:abstractNumId w:val="68"/>
  </w:num>
  <w:num w:numId="57" w16cid:durableId="1387071667">
    <w:abstractNumId w:val="25"/>
  </w:num>
  <w:num w:numId="58" w16cid:durableId="1842112291">
    <w:abstractNumId w:val="45"/>
  </w:num>
  <w:num w:numId="59" w16cid:durableId="921987008">
    <w:abstractNumId w:val="69"/>
  </w:num>
  <w:num w:numId="60" w16cid:durableId="1368486984">
    <w:abstractNumId w:val="70"/>
  </w:num>
  <w:num w:numId="61" w16cid:durableId="2118215800">
    <w:abstractNumId w:val="22"/>
  </w:num>
  <w:num w:numId="62" w16cid:durableId="3279444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28682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32759281">
    <w:abstractNumId w:val="51"/>
  </w:num>
  <w:num w:numId="65" w16cid:durableId="229267858">
    <w:abstractNumId w:val="61"/>
  </w:num>
  <w:num w:numId="66" w16cid:durableId="1087118673">
    <w:abstractNumId w:val="5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0D"/>
    <w:rsid w:val="0000406D"/>
    <w:rsid w:val="00021337"/>
    <w:rsid w:val="00025DE0"/>
    <w:rsid w:val="00044FA8"/>
    <w:rsid w:val="00057FD8"/>
    <w:rsid w:val="0008374E"/>
    <w:rsid w:val="00092505"/>
    <w:rsid w:val="00097EED"/>
    <w:rsid w:val="000A5D40"/>
    <w:rsid w:val="000C5B6C"/>
    <w:rsid w:val="000E17D6"/>
    <w:rsid w:val="000E2757"/>
    <w:rsid w:val="000E416F"/>
    <w:rsid w:val="000E630B"/>
    <w:rsid w:val="000F2E81"/>
    <w:rsid w:val="00107BC2"/>
    <w:rsid w:val="0011180D"/>
    <w:rsid w:val="00111BE2"/>
    <w:rsid w:val="00112A31"/>
    <w:rsid w:val="00117258"/>
    <w:rsid w:val="001179CF"/>
    <w:rsid w:val="00120042"/>
    <w:rsid w:val="0012600E"/>
    <w:rsid w:val="00132413"/>
    <w:rsid w:val="00143DD5"/>
    <w:rsid w:val="00147988"/>
    <w:rsid w:val="001501F0"/>
    <w:rsid w:val="00150943"/>
    <w:rsid w:val="00153127"/>
    <w:rsid w:val="00154A86"/>
    <w:rsid w:val="00182802"/>
    <w:rsid w:val="00186EDC"/>
    <w:rsid w:val="00193882"/>
    <w:rsid w:val="001A16F2"/>
    <w:rsid w:val="001A25EB"/>
    <w:rsid w:val="001D3A60"/>
    <w:rsid w:val="001E3FEC"/>
    <w:rsid w:val="001F005A"/>
    <w:rsid w:val="001F7ADA"/>
    <w:rsid w:val="00202D42"/>
    <w:rsid w:val="00206F68"/>
    <w:rsid w:val="00212A8D"/>
    <w:rsid w:val="00223824"/>
    <w:rsid w:val="00223F89"/>
    <w:rsid w:val="0023090A"/>
    <w:rsid w:val="00233281"/>
    <w:rsid w:val="0025390E"/>
    <w:rsid w:val="00270011"/>
    <w:rsid w:val="00273AFF"/>
    <w:rsid w:val="002801C5"/>
    <w:rsid w:val="00284F80"/>
    <w:rsid w:val="00292B1A"/>
    <w:rsid w:val="0029533B"/>
    <w:rsid w:val="00296126"/>
    <w:rsid w:val="002B0180"/>
    <w:rsid w:val="002B0494"/>
    <w:rsid w:val="002B19E5"/>
    <w:rsid w:val="002B1E42"/>
    <w:rsid w:val="002B1E7C"/>
    <w:rsid w:val="002C358D"/>
    <w:rsid w:val="002C3D79"/>
    <w:rsid w:val="002C5575"/>
    <w:rsid w:val="002C6B3C"/>
    <w:rsid w:val="002D38B5"/>
    <w:rsid w:val="002F0993"/>
    <w:rsid w:val="002F7D21"/>
    <w:rsid w:val="00306700"/>
    <w:rsid w:val="003108AA"/>
    <w:rsid w:val="00315424"/>
    <w:rsid w:val="00326727"/>
    <w:rsid w:val="00335AA3"/>
    <w:rsid w:val="00346607"/>
    <w:rsid w:val="00354AF4"/>
    <w:rsid w:val="00355B8D"/>
    <w:rsid w:val="00374276"/>
    <w:rsid w:val="0039328A"/>
    <w:rsid w:val="003949A6"/>
    <w:rsid w:val="003A1A86"/>
    <w:rsid w:val="003A4DCB"/>
    <w:rsid w:val="003A52F1"/>
    <w:rsid w:val="003B7546"/>
    <w:rsid w:val="003C2A6B"/>
    <w:rsid w:val="003C34D3"/>
    <w:rsid w:val="003D0508"/>
    <w:rsid w:val="003D1FE4"/>
    <w:rsid w:val="003D2A99"/>
    <w:rsid w:val="003D4816"/>
    <w:rsid w:val="003D6505"/>
    <w:rsid w:val="003D7366"/>
    <w:rsid w:val="003D7A0A"/>
    <w:rsid w:val="003E0AD8"/>
    <w:rsid w:val="003E0E9D"/>
    <w:rsid w:val="003E101D"/>
    <w:rsid w:val="003F0F6D"/>
    <w:rsid w:val="00424989"/>
    <w:rsid w:val="004363BF"/>
    <w:rsid w:val="00442A32"/>
    <w:rsid w:val="004562C9"/>
    <w:rsid w:val="00462CE1"/>
    <w:rsid w:val="00463055"/>
    <w:rsid w:val="004702BF"/>
    <w:rsid w:val="00472995"/>
    <w:rsid w:val="00495C18"/>
    <w:rsid w:val="004963B2"/>
    <w:rsid w:val="004A6E11"/>
    <w:rsid w:val="004A6E70"/>
    <w:rsid w:val="004B2B15"/>
    <w:rsid w:val="004C3BC5"/>
    <w:rsid w:val="004D701F"/>
    <w:rsid w:val="004F51B3"/>
    <w:rsid w:val="004F57F4"/>
    <w:rsid w:val="00500E65"/>
    <w:rsid w:val="00500F73"/>
    <w:rsid w:val="00502BF8"/>
    <w:rsid w:val="0050458A"/>
    <w:rsid w:val="00522A74"/>
    <w:rsid w:val="00524DBF"/>
    <w:rsid w:val="005301E9"/>
    <w:rsid w:val="0053435C"/>
    <w:rsid w:val="00537139"/>
    <w:rsid w:val="005400FB"/>
    <w:rsid w:val="0054477A"/>
    <w:rsid w:val="005518B1"/>
    <w:rsid w:val="0055258A"/>
    <w:rsid w:val="00555819"/>
    <w:rsid w:val="005715B6"/>
    <w:rsid w:val="0057169C"/>
    <w:rsid w:val="00573797"/>
    <w:rsid w:val="00573880"/>
    <w:rsid w:val="00577CFF"/>
    <w:rsid w:val="00582F69"/>
    <w:rsid w:val="00593B4B"/>
    <w:rsid w:val="005A601D"/>
    <w:rsid w:val="005B1FAE"/>
    <w:rsid w:val="005C6CED"/>
    <w:rsid w:val="005C7D42"/>
    <w:rsid w:val="005D40D8"/>
    <w:rsid w:val="005D4197"/>
    <w:rsid w:val="005D5FF3"/>
    <w:rsid w:val="00636678"/>
    <w:rsid w:val="00641BC3"/>
    <w:rsid w:val="00644D79"/>
    <w:rsid w:val="006510AE"/>
    <w:rsid w:val="0065130D"/>
    <w:rsid w:val="006706F1"/>
    <w:rsid w:val="006710FB"/>
    <w:rsid w:val="00677218"/>
    <w:rsid w:val="00683B3F"/>
    <w:rsid w:val="006872FE"/>
    <w:rsid w:val="00697CC5"/>
    <w:rsid w:val="006A0AEB"/>
    <w:rsid w:val="006A2B68"/>
    <w:rsid w:val="006B4A54"/>
    <w:rsid w:val="006C2125"/>
    <w:rsid w:val="006D705F"/>
    <w:rsid w:val="0071135C"/>
    <w:rsid w:val="007178CC"/>
    <w:rsid w:val="007179EE"/>
    <w:rsid w:val="0072094F"/>
    <w:rsid w:val="00745675"/>
    <w:rsid w:val="00762680"/>
    <w:rsid w:val="00763171"/>
    <w:rsid w:val="0077140A"/>
    <w:rsid w:val="00772E68"/>
    <w:rsid w:val="00783C0C"/>
    <w:rsid w:val="00787418"/>
    <w:rsid w:val="00791292"/>
    <w:rsid w:val="0079173A"/>
    <w:rsid w:val="00793C0A"/>
    <w:rsid w:val="007A041F"/>
    <w:rsid w:val="007A428B"/>
    <w:rsid w:val="007B537F"/>
    <w:rsid w:val="007B7DA3"/>
    <w:rsid w:val="007C6178"/>
    <w:rsid w:val="007D17C0"/>
    <w:rsid w:val="007D6AE9"/>
    <w:rsid w:val="007E4327"/>
    <w:rsid w:val="007E4661"/>
    <w:rsid w:val="00813110"/>
    <w:rsid w:val="00815D6B"/>
    <w:rsid w:val="00827403"/>
    <w:rsid w:val="008334BE"/>
    <w:rsid w:val="00834A96"/>
    <w:rsid w:val="00840562"/>
    <w:rsid w:val="00842E8E"/>
    <w:rsid w:val="00845FED"/>
    <w:rsid w:val="0085236E"/>
    <w:rsid w:val="0085795A"/>
    <w:rsid w:val="00861683"/>
    <w:rsid w:val="00861A09"/>
    <w:rsid w:val="00867A57"/>
    <w:rsid w:val="00875F2E"/>
    <w:rsid w:val="00877A6C"/>
    <w:rsid w:val="0088191B"/>
    <w:rsid w:val="0088375A"/>
    <w:rsid w:val="00887699"/>
    <w:rsid w:val="00887E4C"/>
    <w:rsid w:val="00887FC0"/>
    <w:rsid w:val="00892A83"/>
    <w:rsid w:val="008B0AAD"/>
    <w:rsid w:val="008B0B26"/>
    <w:rsid w:val="008B39E8"/>
    <w:rsid w:val="008B3C10"/>
    <w:rsid w:val="008B7059"/>
    <w:rsid w:val="008F10EB"/>
    <w:rsid w:val="00902C96"/>
    <w:rsid w:val="00903C5E"/>
    <w:rsid w:val="00920A3F"/>
    <w:rsid w:val="00922005"/>
    <w:rsid w:val="0092202D"/>
    <w:rsid w:val="009277E9"/>
    <w:rsid w:val="00931765"/>
    <w:rsid w:val="00936D91"/>
    <w:rsid w:val="0096522F"/>
    <w:rsid w:val="00972A60"/>
    <w:rsid w:val="0097355D"/>
    <w:rsid w:val="0098085D"/>
    <w:rsid w:val="00984F95"/>
    <w:rsid w:val="0098532F"/>
    <w:rsid w:val="00994389"/>
    <w:rsid w:val="009A3688"/>
    <w:rsid w:val="009A50C0"/>
    <w:rsid w:val="009E0AD4"/>
    <w:rsid w:val="009E0E11"/>
    <w:rsid w:val="009E37DC"/>
    <w:rsid w:val="009F711A"/>
    <w:rsid w:val="00A02770"/>
    <w:rsid w:val="00A03074"/>
    <w:rsid w:val="00A24515"/>
    <w:rsid w:val="00A340C5"/>
    <w:rsid w:val="00A37732"/>
    <w:rsid w:val="00A44AB9"/>
    <w:rsid w:val="00A4777C"/>
    <w:rsid w:val="00A512D1"/>
    <w:rsid w:val="00A53FDB"/>
    <w:rsid w:val="00A66C20"/>
    <w:rsid w:val="00A74410"/>
    <w:rsid w:val="00A74597"/>
    <w:rsid w:val="00A83372"/>
    <w:rsid w:val="00A9142B"/>
    <w:rsid w:val="00A91486"/>
    <w:rsid w:val="00A97CD7"/>
    <w:rsid w:val="00AB037E"/>
    <w:rsid w:val="00AB1DFB"/>
    <w:rsid w:val="00AB5059"/>
    <w:rsid w:val="00AD53A5"/>
    <w:rsid w:val="00AE0780"/>
    <w:rsid w:val="00AE4C5D"/>
    <w:rsid w:val="00AF26B9"/>
    <w:rsid w:val="00B02541"/>
    <w:rsid w:val="00B1041C"/>
    <w:rsid w:val="00B12168"/>
    <w:rsid w:val="00B143A8"/>
    <w:rsid w:val="00B156DB"/>
    <w:rsid w:val="00B15B95"/>
    <w:rsid w:val="00B2420F"/>
    <w:rsid w:val="00B41832"/>
    <w:rsid w:val="00B524EC"/>
    <w:rsid w:val="00B65714"/>
    <w:rsid w:val="00B72E4A"/>
    <w:rsid w:val="00B86CEF"/>
    <w:rsid w:val="00B91FB4"/>
    <w:rsid w:val="00BA0D84"/>
    <w:rsid w:val="00BC1AEB"/>
    <w:rsid w:val="00BD77D0"/>
    <w:rsid w:val="00BD7E67"/>
    <w:rsid w:val="00BE6AFF"/>
    <w:rsid w:val="00BE7B42"/>
    <w:rsid w:val="00BF54DC"/>
    <w:rsid w:val="00BF6BE9"/>
    <w:rsid w:val="00BF76BE"/>
    <w:rsid w:val="00C065E9"/>
    <w:rsid w:val="00C0744E"/>
    <w:rsid w:val="00C10312"/>
    <w:rsid w:val="00C13122"/>
    <w:rsid w:val="00C13C74"/>
    <w:rsid w:val="00C16148"/>
    <w:rsid w:val="00C26C92"/>
    <w:rsid w:val="00C31460"/>
    <w:rsid w:val="00C32D7A"/>
    <w:rsid w:val="00C352EE"/>
    <w:rsid w:val="00C41752"/>
    <w:rsid w:val="00C42F95"/>
    <w:rsid w:val="00C52F86"/>
    <w:rsid w:val="00C53A70"/>
    <w:rsid w:val="00C54B1C"/>
    <w:rsid w:val="00C5691D"/>
    <w:rsid w:val="00C668CA"/>
    <w:rsid w:val="00C66A72"/>
    <w:rsid w:val="00C77BF8"/>
    <w:rsid w:val="00C87E8F"/>
    <w:rsid w:val="00CA5974"/>
    <w:rsid w:val="00CB1B42"/>
    <w:rsid w:val="00CB1CF4"/>
    <w:rsid w:val="00CB2456"/>
    <w:rsid w:val="00CB4F0E"/>
    <w:rsid w:val="00CB6294"/>
    <w:rsid w:val="00CB7B66"/>
    <w:rsid w:val="00CC2445"/>
    <w:rsid w:val="00D1484A"/>
    <w:rsid w:val="00D1790E"/>
    <w:rsid w:val="00D239B3"/>
    <w:rsid w:val="00D31563"/>
    <w:rsid w:val="00D32B0C"/>
    <w:rsid w:val="00D44CC2"/>
    <w:rsid w:val="00D46626"/>
    <w:rsid w:val="00D53F6C"/>
    <w:rsid w:val="00D62780"/>
    <w:rsid w:val="00D65617"/>
    <w:rsid w:val="00D7021B"/>
    <w:rsid w:val="00D72584"/>
    <w:rsid w:val="00D95CD9"/>
    <w:rsid w:val="00D9606A"/>
    <w:rsid w:val="00D97914"/>
    <w:rsid w:val="00DA3A07"/>
    <w:rsid w:val="00DA3B5B"/>
    <w:rsid w:val="00DA4CA8"/>
    <w:rsid w:val="00DA70C2"/>
    <w:rsid w:val="00DB0A27"/>
    <w:rsid w:val="00DB14B2"/>
    <w:rsid w:val="00DB36AC"/>
    <w:rsid w:val="00DC1449"/>
    <w:rsid w:val="00DC68EF"/>
    <w:rsid w:val="00DC7502"/>
    <w:rsid w:val="00DE327E"/>
    <w:rsid w:val="00DE3691"/>
    <w:rsid w:val="00DE36B4"/>
    <w:rsid w:val="00DF1837"/>
    <w:rsid w:val="00DF6E79"/>
    <w:rsid w:val="00E2023B"/>
    <w:rsid w:val="00E231CD"/>
    <w:rsid w:val="00E41878"/>
    <w:rsid w:val="00E65234"/>
    <w:rsid w:val="00E74469"/>
    <w:rsid w:val="00E83A13"/>
    <w:rsid w:val="00E874A1"/>
    <w:rsid w:val="00EA1755"/>
    <w:rsid w:val="00EA66C3"/>
    <w:rsid w:val="00EB552D"/>
    <w:rsid w:val="00EC1244"/>
    <w:rsid w:val="00EC32FC"/>
    <w:rsid w:val="00EC7034"/>
    <w:rsid w:val="00ED216B"/>
    <w:rsid w:val="00ED6E67"/>
    <w:rsid w:val="00ED6FFB"/>
    <w:rsid w:val="00EE3053"/>
    <w:rsid w:val="00EE4DBA"/>
    <w:rsid w:val="00EE761B"/>
    <w:rsid w:val="00EF2466"/>
    <w:rsid w:val="00EF68DD"/>
    <w:rsid w:val="00F0095D"/>
    <w:rsid w:val="00F0151A"/>
    <w:rsid w:val="00F10C29"/>
    <w:rsid w:val="00F11644"/>
    <w:rsid w:val="00F11F2B"/>
    <w:rsid w:val="00F30E32"/>
    <w:rsid w:val="00F3124B"/>
    <w:rsid w:val="00F4256E"/>
    <w:rsid w:val="00F527B7"/>
    <w:rsid w:val="00F60C92"/>
    <w:rsid w:val="00F65123"/>
    <w:rsid w:val="00F661C7"/>
    <w:rsid w:val="00F87EA1"/>
    <w:rsid w:val="00F95F93"/>
    <w:rsid w:val="00FA4002"/>
    <w:rsid w:val="00FB7915"/>
    <w:rsid w:val="00FC6045"/>
    <w:rsid w:val="00FD5B95"/>
    <w:rsid w:val="00FD7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E81A"/>
  <w15:chartTrackingRefBased/>
  <w15:docId w15:val="{C881AA07-3CCB-42C9-B5EA-DE97B46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30D"/>
    <w:pPr>
      <w:suppressAutoHyphens/>
      <w:spacing w:after="200" w:line="276" w:lineRule="auto"/>
    </w:pPr>
    <w:rPr>
      <w:rFonts w:ascii="Calibri" w:eastAsia="Times New Roman" w:hAnsi="Calibri" w:cs="Calibri"/>
      <w:kern w:val="0"/>
      <w:lang w:eastAsia="ar-SA"/>
      <w14:ligatures w14:val="none"/>
    </w:rPr>
  </w:style>
  <w:style w:type="paragraph" w:styleId="Nagwek1">
    <w:name w:val="heading 1"/>
    <w:next w:val="Normalny"/>
    <w:link w:val="Nagwek1Znak"/>
    <w:uiPriority w:val="9"/>
    <w:unhideWhenUsed/>
    <w:qFormat/>
    <w:rsid w:val="00F95F93"/>
    <w:pPr>
      <w:keepNext/>
      <w:keepLines/>
      <w:spacing w:after="58"/>
      <w:ind w:left="10" w:right="267" w:hanging="10"/>
      <w:jc w:val="center"/>
      <w:outlineLvl w:val="0"/>
    </w:pPr>
    <w:rPr>
      <w:rFonts w:ascii="Calibri" w:eastAsia="Calibri" w:hAnsi="Calibri" w:cs="Calibri"/>
      <w:b/>
      <w:color w:val="000000"/>
      <w:kern w:val="0"/>
      <w:sz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65130D"/>
    <w:pPr>
      <w:ind w:left="720"/>
    </w:pPr>
  </w:style>
  <w:style w:type="paragraph" w:customStyle="1" w:styleId="Tekstpodstawowywcity31">
    <w:name w:val="Tekst podstawowy wcięty 31"/>
    <w:basedOn w:val="Normalny"/>
    <w:rsid w:val="0065130D"/>
    <w:pPr>
      <w:spacing w:after="120" w:line="240" w:lineRule="auto"/>
      <w:ind w:left="283"/>
    </w:pPr>
    <w:rPr>
      <w:rFonts w:ascii="Times New Roman" w:hAnsi="Times New Roman"/>
      <w:sz w:val="16"/>
      <w:szCs w:val="16"/>
      <w:lang w:val="x-none"/>
    </w:rPr>
  </w:style>
  <w:style w:type="paragraph" w:styleId="Nagwek">
    <w:name w:val="header"/>
    <w:basedOn w:val="Normalny"/>
    <w:link w:val="NagwekZnak"/>
    <w:rsid w:val="0065130D"/>
    <w:pPr>
      <w:spacing w:after="0" w:line="240" w:lineRule="auto"/>
    </w:pPr>
    <w:rPr>
      <w:rFonts w:eastAsia="Calibri"/>
      <w:sz w:val="20"/>
      <w:szCs w:val="20"/>
      <w:lang w:val="x-none"/>
    </w:rPr>
  </w:style>
  <w:style w:type="character" w:customStyle="1" w:styleId="NagwekZnak">
    <w:name w:val="Nagłówek Znak"/>
    <w:basedOn w:val="Domylnaczcionkaakapitu"/>
    <w:link w:val="Nagwek"/>
    <w:rsid w:val="0065130D"/>
    <w:rPr>
      <w:rFonts w:ascii="Calibri" w:eastAsia="Calibri" w:hAnsi="Calibri" w:cs="Calibri"/>
      <w:kern w:val="0"/>
      <w:sz w:val="20"/>
      <w:szCs w:val="20"/>
      <w:lang w:val="x-none" w:eastAsia="ar-SA"/>
      <w14:ligatures w14:val="none"/>
    </w:rPr>
  </w:style>
  <w:style w:type="paragraph" w:styleId="Stopka">
    <w:name w:val="footer"/>
    <w:basedOn w:val="Normalny"/>
    <w:link w:val="StopkaZnak"/>
    <w:rsid w:val="0065130D"/>
    <w:pPr>
      <w:spacing w:after="0" w:line="240" w:lineRule="auto"/>
    </w:pPr>
  </w:style>
  <w:style w:type="character" w:customStyle="1" w:styleId="StopkaZnak">
    <w:name w:val="Stopka Znak"/>
    <w:basedOn w:val="Domylnaczcionkaakapitu"/>
    <w:link w:val="Stopka"/>
    <w:rsid w:val="0065130D"/>
    <w:rPr>
      <w:rFonts w:ascii="Calibri" w:eastAsia="Times New Roman" w:hAnsi="Calibri" w:cs="Calibri"/>
      <w:kern w:val="0"/>
      <w:lang w:eastAsia="ar-SA"/>
      <w14:ligatures w14:val="none"/>
    </w:rPr>
  </w:style>
  <w:style w:type="paragraph" w:customStyle="1" w:styleId="Default">
    <w:name w:val="Default"/>
    <w:rsid w:val="006513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oprawka">
    <w:name w:val="Revision"/>
    <w:hidden/>
    <w:uiPriority w:val="99"/>
    <w:semiHidden/>
    <w:rsid w:val="00D65617"/>
    <w:pPr>
      <w:spacing w:after="0" w:line="240" w:lineRule="auto"/>
    </w:pPr>
    <w:rPr>
      <w:rFonts w:ascii="Calibri" w:eastAsia="Times New Roman" w:hAnsi="Calibri" w:cs="Calibri"/>
      <w:kern w:val="0"/>
      <w:lang w:eastAsia="ar-SA"/>
      <w14:ligatures w14:val="none"/>
    </w:rPr>
  </w:style>
  <w:style w:type="paragraph" w:customStyle="1" w:styleId="xgmail-msolistparagraph">
    <w:name w:val="x_gmail-msolistparagraph"/>
    <w:basedOn w:val="Normalny"/>
    <w:rsid w:val="0050458A"/>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A52F1"/>
    <w:rPr>
      <w:sz w:val="16"/>
      <w:szCs w:val="16"/>
    </w:rPr>
  </w:style>
  <w:style w:type="paragraph" w:styleId="Tekstkomentarza">
    <w:name w:val="annotation text"/>
    <w:basedOn w:val="Normalny"/>
    <w:link w:val="TekstkomentarzaZnak"/>
    <w:uiPriority w:val="99"/>
    <w:unhideWhenUsed/>
    <w:rsid w:val="003A52F1"/>
    <w:pPr>
      <w:spacing w:line="240" w:lineRule="auto"/>
    </w:pPr>
    <w:rPr>
      <w:sz w:val="20"/>
      <w:szCs w:val="20"/>
    </w:rPr>
  </w:style>
  <w:style w:type="character" w:customStyle="1" w:styleId="TekstkomentarzaZnak">
    <w:name w:val="Tekst komentarza Znak"/>
    <w:basedOn w:val="Domylnaczcionkaakapitu"/>
    <w:link w:val="Tekstkomentarza"/>
    <w:uiPriority w:val="99"/>
    <w:rsid w:val="003A52F1"/>
    <w:rPr>
      <w:rFonts w:ascii="Calibri" w:eastAsia="Times New Roman" w:hAnsi="Calibri"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3A52F1"/>
    <w:rPr>
      <w:b/>
      <w:bCs/>
    </w:rPr>
  </w:style>
  <w:style w:type="character" w:customStyle="1" w:styleId="TematkomentarzaZnak">
    <w:name w:val="Temat komentarza Znak"/>
    <w:basedOn w:val="TekstkomentarzaZnak"/>
    <w:link w:val="Tematkomentarza"/>
    <w:uiPriority w:val="99"/>
    <w:semiHidden/>
    <w:rsid w:val="003A52F1"/>
    <w:rPr>
      <w:rFonts w:ascii="Calibri" w:eastAsia="Times New Roman" w:hAnsi="Calibri" w:cs="Calibri"/>
      <w:b/>
      <w:bCs/>
      <w:kern w:val="0"/>
      <w:sz w:val="20"/>
      <w:szCs w:val="20"/>
      <w:lang w:eastAsia="ar-SA"/>
      <w14:ligatures w14:val="none"/>
    </w:rPr>
  </w:style>
  <w:style w:type="character" w:styleId="Hipercze">
    <w:name w:val="Hyperlink"/>
    <w:basedOn w:val="Domylnaczcionkaakapitu"/>
    <w:uiPriority w:val="99"/>
    <w:unhideWhenUsed/>
    <w:rsid w:val="00057FD8"/>
    <w:rPr>
      <w:color w:val="0563C1" w:themeColor="hyperlink"/>
      <w:u w:val="single"/>
    </w:rPr>
  </w:style>
  <w:style w:type="character" w:styleId="Nierozpoznanawzmianka">
    <w:name w:val="Unresolved Mention"/>
    <w:basedOn w:val="Domylnaczcionkaakapitu"/>
    <w:uiPriority w:val="99"/>
    <w:semiHidden/>
    <w:unhideWhenUsed/>
    <w:rsid w:val="00057FD8"/>
    <w:rPr>
      <w:color w:val="605E5C"/>
      <w:shd w:val="clear" w:color="auto" w:fill="E1DFDD"/>
    </w:rPr>
  </w:style>
  <w:style w:type="character" w:styleId="UyteHipercze">
    <w:name w:val="FollowedHyperlink"/>
    <w:basedOn w:val="Domylnaczcionkaakapitu"/>
    <w:uiPriority w:val="99"/>
    <w:semiHidden/>
    <w:unhideWhenUsed/>
    <w:rsid w:val="00057FD8"/>
    <w:rPr>
      <w:color w:val="954F72" w:themeColor="followedHyperlink"/>
      <w:u w:val="single"/>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150943"/>
    <w:rPr>
      <w:rFonts w:ascii="Calibri" w:eastAsia="Times New Roman" w:hAnsi="Calibri" w:cs="Calibri"/>
      <w:kern w:val="0"/>
      <w:lang w:eastAsia="ar-SA"/>
      <w14:ligatures w14:val="none"/>
    </w:rPr>
  </w:style>
  <w:style w:type="paragraph" w:customStyle="1" w:styleId="Standard">
    <w:name w:val="Standard"/>
    <w:qFormat/>
    <w:rsid w:val="00A97CD7"/>
    <w:pPr>
      <w:suppressAutoHyphens/>
      <w:spacing w:after="0" w:line="240" w:lineRule="auto"/>
    </w:pPr>
    <w:rPr>
      <w:rFonts w:ascii="Times New Roman" w:eastAsia="Times New Roman" w:hAnsi="Times New Roman" w:cs="Times New Roman"/>
      <w:sz w:val="24"/>
      <w:szCs w:val="20"/>
      <w:lang w:eastAsia="zh-CN"/>
      <w14:ligatures w14:val="none"/>
    </w:rPr>
  </w:style>
  <w:style w:type="numbering" w:customStyle="1" w:styleId="WWNum5">
    <w:name w:val="WWNum5"/>
    <w:rsid w:val="00A97CD7"/>
    <w:pPr>
      <w:numPr>
        <w:numId w:val="24"/>
      </w:numPr>
    </w:pPr>
  </w:style>
  <w:style w:type="paragraph" w:styleId="Tytu">
    <w:name w:val="Title"/>
    <w:basedOn w:val="Normalny"/>
    <w:next w:val="Normalny"/>
    <w:link w:val="TytuZnak"/>
    <w:uiPriority w:val="10"/>
    <w:qFormat/>
    <w:rsid w:val="00CB7B66"/>
    <w:pPr>
      <w:suppressAutoHyphens w:val="0"/>
      <w:spacing w:after="0" w:line="23" w:lineRule="atLeast"/>
      <w:ind w:left="426"/>
      <w:jc w:val="both"/>
    </w:pPr>
    <w:rPr>
      <w:rFonts w:cs="Times New Roman"/>
      <w:lang w:eastAsia="pl-PL"/>
    </w:rPr>
  </w:style>
  <w:style w:type="character" w:customStyle="1" w:styleId="TytuZnak">
    <w:name w:val="Tytuł Znak"/>
    <w:basedOn w:val="Domylnaczcionkaakapitu"/>
    <w:link w:val="Tytu"/>
    <w:uiPriority w:val="10"/>
    <w:rsid w:val="00CB7B66"/>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F3124B"/>
    <w:pPr>
      <w:keepNext/>
      <w:widowControl w:val="0"/>
      <w:suppressAutoHyphens w:val="0"/>
      <w:spacing w:after="0" w:line="240" w:lineRule="auto"/>
      <w:jc w:val="both"/>
    </w:pPr>
    <w:rPr>
      <w:rFonts w:ascii="Times New Roman" w:hAnsi="Times New Roman" w:cs="Times New Roman"/>
      <w:kern w:val="28"/>
      <w:sz w:val="24"/>
      <w:szCs w:val="24"/>
      <w:lang w:eastAsia="pl-PL"/>
    </w:rPr>
  </w:style>
  <w:style w:type="character" w:customStyle="1" w:styleId="TekstpodstawowyZnak">
    <w:name w:val="Tekst podstawowy Znak"/>
    <w:basedOn w:val="Domylnaczcionkaakapitu"/>
    <w:link w:val="Tekstpodstawowy"/>
    <w:rsid w:val="00F3124B"/>
    <w:rPr>
      <w:rFonts w:ascii="Times New Roman" w:eastAsia="Times New Roman" w:hAnsi="Times New Roman" w:cs="Times New Roman"/>
      <w:kern w:val="28"/>
      <w:sz w:val="24"/>
      <w:szCs w:val="24"/>
      <w:lang w:eastAsia="pl-PL"/>
      <w14:ligatures w14:val="none"/>
    </w:rPr>
  </w:style>
  <w:style w:type="paragraph" w:styleId="Tekstdymka">
    <w:name w:val="Balloon Text"/>
    <w:basedOn w:val="Normalny"/>
    <w:link w:val="TekstdymkaZnak"/>
    <w:uiPriority w:val="99"/>
    <w:semiHidden/>
    <w:unhideWhenUsed/>
    <w:rsid w:val="009E0A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AD4"/>
    <w:rPr>
      <w:rFonts w:ascii="Segoe UI" w:eastAsia="Times New Roman" w:hAnsi="Segoe UI" w:cs="Segoe UI"/>
      <w:kern w:val="0"/>
      <w:sz w:val="18"/>
      <w:szCs w:val="18"/>
      <w:lang w:eastAsia="ar-SA"/>
      <w14:ligatures w14:val="none"/>
    </w:rPr>
  </w:style>
  <w:style w:type="paragraph" w:customStyle="1" w:styleId="Tretekstu">
    <w:name w:val="Treść tekstu"/>
    <w:basedOn w:val="Normalny"/>
    <w:rsid w:val="0096522F"/>
    <w:pPr>
      <w:spacing w:after="120" w:line="100" w:lineRule="atLeast"/>
    </w:pPr>
    <w:rPr>
      <w:rFonts w:ascii="Times New Roman" w:hAnsi="Times New Roman" w:cs="Times New Roman"/>
      <w:color w:val="00000A"/>
      <w:sz w:val="20"/>
      <w:szCs w:val="20"/>
      <w:lang w:eastAsia="pl-PL"/>
    </w:rPr>
  </w:style>
  <w:style w:type="character" w:customStyle="1" w:styleId="Nagwek1Znak">
    <w:name w:val="Nagłówek 1 Znak"/>
    <w:basedOn w:val="Domylnaczcionkaakapitu"/>
    <w:link w:val="Nagwek1"/>
    <w:rsid w:val="00F95F93"/>
    <w:rPr>
      <w:rFonts w:ascii="Calibri" w:eastAsia="Calibri" w:hAnsi="Calibri" w:cs="Calibri"/>
      <w:b/>
      <w:color w:val="000000"/>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879">
      <w:bodyDiv w:val="1"/>
      <w:marLeft w:val="0"/>
      <w:marRight w:val="0"/>
      <w:marTop w:val="0"/>
      <w:marBottom w:val="0"/>
      <w:divBdr>
        <w:top w:val="none" w:sz="0" w:space="0" w:color="auto"/>
        <w:left w:val="none" w:sz="0" w:space="0" w:color="auto"/>
        <w:bottom w:val="none" w:sz="0" w:space="0" w:color="auto"/>
        <w:right w:val="none" w:sz="0" w:space="0" w:color="auto"/>
      </w:divBdr>
    </w:div>
    <w:div w:id="71701390">
      <w:bodyDiv w:val="1"/>
      <w:marLeft w:val="0"/>
      <w:marRight w:val="0"/>
      <w:marTop w:val="0"/>
      <w:marBottom w:val="0"/>
      <w:divBdr>
        <w:top w:val="none" w:sz="0" w:space="0" w:color="auto"/>
        <w:left w:val="none" w:sz="0" w:space="0" w:color="auto"/>
        <w:bottom w:val="none" w:sz="0" w:space="0" w:color="auto"/>
        <w:right w:val="none" w:sz="0" w:space="0" w:color="auto"/>
      </w:divBdr>
    </w:div>
    <w:div w:id="80614326">
      <w:bodyDiv w:val="1"/>
      <w:marLeft w:val="0"/>
      <w:marRight w:val="0"/>
      <w:marTop w:val="0"/>
      <w:marBottom w:val="0"/>
      <w:divBdr>
        <w:top w:val="none" w:sz="0" w:space="0" w:color="auto"/>
        <w:left w:val="none" w:sz="0" w:space="0" w:color="auto"/>
        <w:bottom w:val="none" w:sz="0" w:space="0" w:color="auto"/>
        <w:right w:val="none" w:sz="0" w:space="0" w:color="auto"/>
      </w:divBdr>
    </w:div>
    <w:div w:id="221795488">
      <w:bodyDiv w:val="1"/>
      <w:marLeft w:val="0"/>
      <w:marRight w:val="0"/>
      <w:marTop w:val="0"/>
      <w:marBottom w:val="0"/>
      <w:divBdr>
        <w:top w:val="none" w:sz="0" w:space="0" w:color="auto"/>
        <w:left w:val="none" w:sz="0" w:space="0" w:color="auto"/>
        <w:bottom w:val="none" w:sz="0" w:space="0" w:color="auto"/>
        <w:right w:val="none" w:sz="0" w:space="0" w:color="auto"/>
      </w:divBdr>
    </w:div>
    <w:div w:id="247227721">
      <w:bodyDiv w:val="1"/>
      <w:marLeft w:val="0"/>
      <w:marRight w:val="0"/>
      <w:marTop w:val="0"/>
      <w:marBottom w:val="0"/>
      <w:divBdr>
        <w:top w:val="none" w:sz="0" w:space="0" w:color="auto"/>
        <w:left w:val="none" w:sz="0" w:space="0" w:color="auto"/>
        <w:bottom w:val="none" w:sz="0" w:space="0" w:color="auto"/>
        <w:right w:val="none" w:sz="0" w:space="0" w:color="auto"/>
      </w:divBdr>
    </w:div>
    <w:div w:id="253779646">
      <w:bodyDiv w:val="1"/>
      <w:marLeft w:val="0"/>
      <w:marRight w:val="0"/>
      <w:marTop w:val="0"/>
      <w:marBottom w:val="0"/>
      <w:divBdr>
        <w:top w:val="none" w:sz="0" w:space="0" w:color="auto"/>
        <w:left w:val="none" w:sz="0" w:space="0" w:color="auto"/>
        <w:bottom w:val="none" w:sz="0" w:space="0" w:color="auto"/>
        <w:right w:val="none" w:sz="0" w:space="0" w:color="auto"/>
      </w:divBdr>
    </w:div>
    <w:div w:id="271208401">
      <w:bodyDiv w:val="1"/>
      <w:marLeft w:val="0"/>
      <w:marRight w:val="0"/>
      <w:marTop w:val="0"/>
      <w:marBottom w:val="0"/>
      <w:divBdr>
        <w:top w:val="none" w:sz="0" w:space="0" w:color="auto"/>
        <w:left w:val="none" w:sz="0" w:space="0" w:color="auto"/>
        <w:bottom w:val="none" w:sz="0" w:space="0" w:color="auto"/>
        <w:right w:val="none" w:sz="0" w:space="0" w:color="auto"/>
      </w:divBdr>
    </w:div>
    <w:div w:id="348531662">
      <w:bodyDiv w:val="1"/>
      <w:marLeft w:val="0"/>
      <w:marRight w:val="0"/>
      <w:marTop w:val="0"/>
      <w:marBottom w:val="0"/>
      <w:divBdr>
        <w:top w:val="none" w:sz="0" w:space="0" w:color="auto"/>
        <w:left w:val="none" w:sz="0" w:space="0" w:color="auto"/>
        <w:bottom w:val="none" w:sz="0" w:space="0" w:color="auto"/>
        <w:right w:val="none" w:sz="0" w:space="0" w:color="auto"/>
      </w:divBdr>
      <w:divsChild>
        <w:div w:id="879974716">
          <w:marLeft w:val="360"/>
          <w:marRight w:val="0"/>
          <w:marTop w:val="72"/>
          <w:marBottom w:val="72"/>
          <w:divBdr>
            <w:top w:val="none" w:sz="0" w:space="0" w:color="auto"/>
            <w:left w:val="none" w:sz="0" w:space="0" w:color="auto"/>
            <w:bottom w:val="none" w:sz="0" w:space="0" w:color="auto"/>
            <w:right w:val="none" w:sz="0" w:space="0" w:color="auto"/>
          </w:divBdr>
          <w:divsChild>
            <w:div w:id="219247448">
              <w:marLeft w:val="0"/>
              <w:marRight w:val="0"/>
              <w:marTop w:val="0"/>
              <w:marBottom w:val="0"/>
              <w:divBdr>
                <w:top w:val="none" w:sz="0" w:space="0" w:color="auto"/>
                <w:left w:val="none" w:sz="0" w:space="0" w:color="auto"/>
                <w:bottom w:val="none" w:sz="0" w:space="0" w:color="auto"/>
                <w:right w:val="none" w:sz="0" w:space="0" w:color="auto"/>
              </w:divBdr>
            </w:div>
          </w:divsChild>
        </w:div>
        <w:div w:id="729233679">
          <w:marLeft w:val="360"/>
          <w:marRight w:val="0"/>
          <w:marTop w:val="0"/>
          <w:marBottom w:val="72"/>
          <w:divBdr>
            <w:top w:val="none" w:sz="0" w:space="0" w:color="auto"/>
            <w:left w:val="none" w:sz="0" w:space="0" w:color="auto"/>
            <w:bottom w:val="none" w:sz="0" w:space="0" w:color="auto"/>
            <w:right w:val="none" w:sz="0" w:space="0" w:color="auto"/>
          </w:divBdr>
          <w:divsChild>
            <w:div w:id="144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1523">
      <w:bodyDiv w:val="1"/>
      <w:marLeft w:val="0"/>
      <w:marRight w:val="0"/>
      <w:marTop w:val="0"/>
      <w:marBottom w:val="0"/>
      <w:divBdr>
        <w:top w:val="none" w:sz="0" w:space="0" w:color="auto"/>
        <w:left w:val="none" w:sz="0" w:space="0" w:color="auto"/>
        <w:bottom w:val="none" w:sz="0" w:space="0" w:color="auto"/>
        <w:right w:val="none" w:sz="0" w:space="0" w:color="auto"/>
      </w:divBdr>
    </w:div>
    <w:div w:id="583414196">
      <w:bodyDiv w:val="1"/>
      <w:marLeft w:val="0"/>
      <w:marRight w:val="0"/>
      <w:marTop w:val="0"/>
      <w:marBottom w:val="0"/>
      <w:divBdr>
        <w:top w:val="none" w:sz="0" w:space="0" w:color="auto"/>
        <w:left w:val="none" w:sz="0" w:space="0" w:color="auto"/>
        <w:bottom w:val="none" w:sz="0" w:space="0" w:color="auto"/>
        <w:right w:val="none" w:sz="0" w:space="0" w:color="auto"/>
      </w:divBdr>
    </w:div>
    <w:div w:id="598441441">
      <w:bodyDiv w:val="1"/>
      <w:marLeft w:val="0"/>
      <w:marRight w:val="0"/>
      <w:marTop w:val="0"/>
      <w:marBottom w:val="0"/>
      <w:divBdr>
        <w:top w:val="none" w:sz="0" w:space="0" w:color="auto"/>
        <w:left w:val="none" w:sz="0" w:space="0" w:color="auto"/>
        <w:bottom w:val="none" w:sz="0" w:space="0" w:color="auto"/>
        <w:right w:val="none" w:sz="0" w:space="0" w:color="auto"/>
      </w:divBdr>
    </w:div>
    <w:div w:id="609825379">
      <w:bodyDiv w:val="1"/>
      <w:marLeft w:val="0"/>
      <w:marRight w:val="0"/>
      <w:marTop w:val="0"/>
      <w:marBottom w:val="0"/>
      <w:divBdr>
        <w:top w:val="none" w:sz="0" w:space="0" w:color="auto"/>
        <w:left w:val="none" w:sz="0" w:space="0" w:color="auto"/>
        <w:bottom w:val="none" w:sz="0" w:space="0" w:color="auto"/>
        <w:right w:val="none" w:sz="0" w:space="0" w:color="auto"/>
      </w:divBdr>
    </w:div>
    <w:div w:id="669406851">
      <w:bodyDiv w:val="1"/>
      <w:marLeft w:val="0"/>
      <w:marRight w:val="0"/>
      <w:marTop w:val="0"/>
      <w:marBottom w:val="0"/>
      <w:divBdr>
        <w:top w:val="none" w:sz="0" w:space="0" w:color="auto"/>
        <w:left w:val="none" w:sz="0" w:space="0" w:color="auto"/>
        <w:bottom w:val="none" w:sz="0" w:space="0" w:color="auto"/>
        <w:right w:val="none" w:sz="0" w:space="0" w:color="auto"/>
      </w:divBdr>
    </w:div>
    <w:div w:id="719211191">
      <w:bodyDiv w:val="1"/>
      <w:marLeft w:val="0"/>
      <w:marRight w:val="0"/>
      <w:marTop w:val="0"/>
      <w:marBottom w:val="0"/>
      <w:divBdr>
        <w:top w:val="none" w:sz="0" w:space="0" w:color="auto"/>
        <w:left w:val="none" w:sz="0" w:space="0" w:color="auto"/>
        <w:bottom w:val="none" w:sz="0" w:space="0" w:color="auto"/>
        <w:right w:val="none" w:sz="0" w:space="0" w:color="auto"/>
      </w:divBdr>
    </w:div>
    <w:div w:id="770005289">
      <w:bodyDiv w:val="1"/>
      <w:marLeft w:val="0"/>
      <w:marRight w:val="0"/>
      <w:marTop w:val="0"/>
      <w:marBottom w:val="0"/>
      <w:divBdr>
        <w:top w:val="none" w:sz="0" w:space="0" w:color="auto"/>
        <w:left w:val="none" w:sz="0" w:space="0" w:color="auto"/>
        <w:bottom w:val="none" w:sz="0" w:space="0" w:color="auto"/>
        <w:right w:val="none" w:sz="0" w:space="0" w:color="auto"/>
      </w:divBdr>
    </w:div>
    <w:div w:id="860170381">
      <w:bodyDiv w:val="1"/>
      <w:marLeft w:val="0"/>
      <w:marRight w:val="0"/>
      <w:marTop w:val="0"/>
      <w:marBottom w:val="0"/>
      <w:divBdr>
        <w:top w:val="none" w:sz="0" w:space="0" w:color="auto"/>
        <w:left w:val="none" w:sz="0" w:space="0" w:color="auto"/>
        <w:bottom w:val="none" w:sz="0" w:space="0" w:color="auto"/>
        <w:right w:val="none" w:sz="0" w:space="0" w:color="auto"/>
      </w:divBdr>
    </w:div>
    <w:div w:id="867912665">
      <w:bodyDiv w:val="1"/>
      <w:marLeft w:val="0"/>
      <w:marRight w:val="0"/>
      <w:marTop w:val="0"/>
      <w:marBottom w:val="0"/>
      <w:divBdr>
        <w:top w:val="none" w:sz="0" w:space="0" w:color="auto"/>
        <w:left w:val="none" w:sz="0" w:space="0" w:color="auto"/>
        <w:bottom w:val="none" w:sz="0" w:space="0" w:color="auto"/>
        <w:right w:val="none" w:sz="0" w:space="0" w:color="auto"/>
      </w:divBdr>
    </w:div>
    <w:div w:id="874077529">
      <w:bodyDiv w:val="1"/>
      <w:marLeft w:val="0"/>
      <w:marRight w:val="0"/>
      <w:marTop w:val="0"/>
      <w:marBottom w:val="0"/>
      <w:divBdr>
        <w:top w:val="none" w:sz="0" w:space="0" w:color="auto"/>
        <w:left w:val="none" w:sz="0" w:space="0" w:color="auto"/>
        <w:bottom w:val="none" w:sz="0" w:space="0" w:color="auto"/>
        <w:right w:val="none" w:sz="0" w:space="0" w:color="auto"/>
      </w:divBdr>
    </w:div>
    <w:div w:id="972906808">
      <w:bodyDiv w:val="1"/>
      <w:marLeft w:val="0"/>
      <w:marRight w:val="0"/>
      <w:marTop w:val="0"/>
      <w:marBottom w:val="0"/>
      <w:divBdr>
        <w:top w:val="none" w:sz="0" w:space="0" w:color="auto"/>
        <w:left w:val="none" w:sz="0" w:space="0" w:color="auto"/>
        <w:bottom w:val="none" w:sz="0" w:space="0" w:color="auto"/>
        <w:right w:val="none" w:sz="0" w:space="0" w:color="auto"/>
      </w:divBdr>
    </w:div>
    <w:div w:id="989091793">
      <w:bodyDiv w:val="1"/>
      <w:marLeft w:val="0"/>
      <w:marRight w:val="0"/>
      <w:marTop w:val="0"/>
      <w:marBottom w:val="0"/>
      <w:divBdr>
        <w:top w:val="none" w:sz="0" w:space="0" w:color="auto"/>
        <w:left w:val="none" w:sz="0" w:space="0" w:color="auto"/>
        <w:bottom w:val="none" w:sz="0" w:space="0" w:color="auto"/>
        <w:right w:val="none" w:sz="0" w:space="0" w:color="auto"/>
      </w:divBdr>
    </w:div>
    <w:div w:id="991255006">
      <w:bodyDiv w:val="1"/>
      <w:marLeft w:val="0"/>
      <w:marRight w:val="0"/>
      <w:marTop w:val="0"/>
      <w:marBottom w:val="0"/>
      <w:divBdr>
        <w:top w:val="none" w:sz="0" w:space="0" w:color="auto"/>
        <w:left w:val="none" w:sz="0" w:space="0" w:color="auto"/>
        <w:bottom w:val="none" w:sz="0" w:space="0" w:color="auto"/>
        <w:right w:val="none" w:sz="0" w:space="0" w:color="auto"/>
      </w:divBdr>
    </w:div>
    <w:div w:id="997882832">
      <w:bodyDiv w:val="1"/>
      <w:marLeft w:val="0"/>
      <w:marRight w:val="0"/>
      <w:marTop w:val="0"/>
      <w:marBottom w:val="0"/>
      <w:divBdr>
        <w:top w:val="none" w:sz="0" w:space="0" w:color="auto"/>
        <w:left w:val="none" w:sz="0" w:space="0" w:color="auto"/>
        <w:bottom w:val="none" w:sz="0" w:space="0" w:color="auto"/>
        <w:right w:val="none" w:sz="0" w:space="0" w:color="auto"/>
      </w:divBdr>
    </w:div>
    <w:div w:id="1032919856">
      <w:bodyDiv w:val="1"/>
      <w:marLeft w:val="0"/>
      <w:marRight w:val="0"/>
      <w:marTop w:val="0"/>
      <w:marBottom w:val="0"/>
      <w:divBdr>
        <w:top w:val="none" w:sz="0" w:space="0" w:color="auto"/>
        <w:left w:val="none" w:sz="0" w:space="0" w:color="auto"/>
        <w:bottom w:val="none" w:sz="0" w:space="0" w:color="auto"/>
        <w:right w:val="none" w:sz="0" w:space="0" w:color="auto"/>
      </w:divBdr>
    </w:div>
    <w:div w:id="1120419114">
      <w:bodyDiv w:val="1"/>
      <w:marLeft w:val="0"/>
      <w:marRight w:val="0"/>
      <w:marTop w:val="0"/>
      <w:marBottom w:val="0"/>
      <w:divBdr>
        <w:top w:val="none" w:sz="0" w:space="0" w:color="auto"/>
        <w:left w:val="none" w:sz="0" w:space="0" w:color="auto"/>
        <w:bottom w:val="none" w:sz="0" w:space="0" w:color="auto"/>
        <w:right w:val="none" w:sz="0" w:space="0" w:color="auto"/>
      </w:divBdr>
    </w:div>
    <w:div w:id="1127744284">
      <w:bodyDiv w:val="1"/>
      <w:marLeft w:val="0"/>
      <w:marRight w:val="0"/>
      <w:marTop w:val="0"/>
      <w:marBottom w:val="0"/>
      <w:divBdr>
        <w:top w:val="none" w:sz="0" w:space="0" w:color="auto"/>
        <w:left w:val="none" w:sz="0" w:space="0" w:color="auto"/>
        <w:bottom w:val="none" w:sz="0" w:space="0" w:color="auto"/>
        <w:right w:val="none" w:sz="0" w:space="0" w:color="auto"/>
      </w:divBdr>
    </w:div>
    <w:div w:id="1150054786">
      <w:bodyDiv w:val="1"/>
      <w:marLeft w:val="0"/>
      <w:marRight w:val="0"/>
      <w:marTop w:val="0"/>
      <w:marBottom w:val="0"/>
      <w:divBdr>
        <w:top w:val="none" w:sz="0" w:space="0" w:color="auto"/>
        <w:left w:val="none" w:sz="0" w:space="0" w:color="auto"/>
        <w:bottom w:val="none" w:sz="0" w:space="0" w:color="auto"/>
        <w:right w:val="none" w:sz="0" w:space="0" w:color="auto"/>
      </w:divBdr>
    </w:div>
    <w:div w:id="1171263105">
      <w:bodyDiv w:val="1"/>
      <w:marLeft w:val="0"/>
      <w:marRight w:val="0"/>
      <w:marTop w:val="0"/>
      <w:marBottom w:val="0"/>
      <w:divBdr>
        <w:top w:val="none" w:sz="0" w:space="0" w:color="auto"/>
        <w:left w:val="none" w:sz="0" w:space="0" w:color="auto"/>
        <w:bottom w:val="none" w:sz="0" w:space="0" w:color="auto"/>
        <w:right w:val="none" w:sz="0" w:space="0" w:color="auto"/>
      </w:divBdr>
    </w:div>
    <w:div w:id="1171532722">
      <w:bodyDiv w:val="1"/>
      <w:marLeft w:val="0"/>
      <w:marRight w:val="0"/>
      <w:marTop w:val="0"/>
      <w:marBottom w:val="0"/>
      <w:divBdr>
        <w:top w:val="none" w:sz="0" w:space="0" w:color="auto"/>
        <w:left w:val="none" w:sz="0" w:space="0" w:color="auto"/>
        <w:bottom w:val="none" w:sz="0" w:space="0" w:color="auto"/>
        <w:right w:val="none" w:sz="0" w:space="0" w:color="auto"/>
      </w:divBdr>
    </w:div>
    <w:div w:id="1189291202">
      <w:bodyDiv w:val="1"/>
      <w:marLeft w:val="0"/>
      <w:marRight w:val="0"/>
      <w:marTop w:val="0"/>
      <w:marBottom w:val="0"/>
      <w:divBdr>
        <w:top w:val="none" w:sz="0" w:space="0" w:color="auto"/>
        <w:left w:val="none" w:sz="0" w:space="0" w:color="auto"/>
        <w:bottom w:val="none" w:sz="0" w:space="0" w:color="auto"/>
        <w:right w:val="none" w:sz="0" w:space="0" w:color="auto"/>
      </w:divBdr>
    </w:div>
    <w:div w:id="1228033852">
      <w:bodyDiv w:val="1"/>
      <w:marLeft w:val="0"/>
      <w:marRight w:val="0"/>
      <w:marTop w:val="0"/>
      <w:marBottom w:val="0"/>
      <w:divBdr>
        <w:top w:val="none" w:sz="0" w:space="0" w:color="auto"/>
        <w:left w:val="none" w:sz="0" w:space="0" w:color="auto"/>
        <w:bottom w:val="none" w:sz="0" w:space="0" w:color="auto"/>
        <w:right w:val="none" w:sz="0" w:space="0" w:color="auto"/>
      </w:divBdr>
    </w:div>
    <w:div w:id="1265697391">
      <w:bodyDiv w:val="1"/>
      <w:marLeft w:val="0"/>
      <w:marRight w:val="0"/>
      <w:marTop w:val="0"/>
      <w:marBottom w:val="0"/>
      <w:divBdr>
        <w:top w:val="none" w:sz="0" w:space="0" w:color="auto"/>
        <w:left w:val="none" w:sz="0" w:space="0" w:color="auto"/>
        <w:bottom w:val="none" w:sz="0" w:space="0" w:color="auto"/>
        <w:right w:val="none" w:sz="0" w:space="0" w:color="auto"/>
      </w:divBdr>
    </w:div>
    <w:div w:id="1291593662">
      <w:bodyDiv w:val="1"/>
      <w:marLeft w:val="0"/>
      <w:marRight w:val="0"/>
      <w:marTop w:val="0"/>
      <w:marBottom w:val="0"/>
      <w:divBdr>
        <w:top w:val="none" w:sz="0" w:space="0" w:color="auto"/>
        <w:left w:val="none" w:sz="0" w:space="0" w:color="auto"/>
        <w:bottom w:val="none" w:sz="0" w:space="0" w:color="auto"/>
        <w:right w:val="none" w:sz="0" w:space="0" w:color="auto"/>
      </w:divBdr>
    </w:div>
    <w:div w:id="1444807299">
      <w:bodyDiv w:val="1"/>
      <w:marLeft w:val="0"/>
      <w:marRight w:val="0"/>
      <w:marTop w:val="0"/>
      <w:marBottom w:val="0"/>
      <w:divBdr>
        <w:top w:val="none" w:sz="0" w:space="0" w:color="auto"/>
        <w:left w:val="none" w:sz="0" w:space="0" w:color="auto"/>
        <w:bottom w:val="none" w:sz="0" w:space="0" w:color="auto"/>
        <w:right w:val="none" w:sz="0" w:space="0" w:color="auto"/>
      </w:divBdr>
    </w:div>
    <w:div w:id="1457216457">
      <w:bodyDiv w:val="1"/>
      <w:marLeft w:val="0"/>
      <w:marRight w:val="0"/>
      <w:marTop w:val="0"/>
      <w:marBottom w:val="0"/>
      <w:divBdr>
        <w:top w:val="none" w:sz="0" w:space="0" w:color="auto"/>
        <w:left w:val="none" w:sz="0" w:space="0" w:color="auto"/>
        <w:bottom w:val="none" w:sz="0" w:space="0" w:color="auto"/>
        <w:right w:val="none" w:sz="0" w:space="0" w:color="auto"/>
      </w:divBdr>
    </w:div>
    <w:div w:id="1468549396">
      <w:bodyDiv w:val="1"/>
      <w:marLeft w:val="0"/>
      <w:marRight w:val="0"/>
      <w:marTop w:val="0"/>
      <w:marBottom w:val="0"/>
      <w:divBdr>
        <w:top w:val="none" w:sz="0" w:space="0" w:color="auto"/>
        <w:left w:val="none" w:sz="0" w:space="0" w:color="auto"/>
        <w:bottom w:val="none" w:sz="0" w:space="0" w:color="auto"/>
        <w:right w:val="none" w:sz="0" w:space="0" w:color="auto"/>
      </w:divBdr>
    </w:div>
    <w:div w:id="1477379143">
      <w:bodyDiv w:val="1"/>
      <w:marLeft w:val="0"/>
      <w:marRight w:val="0"/>
      <w:marTop w:val="0"/>
      <w:marBottom w:val="0"/>
      <w:divBdr>
        <w:top w:val="none" w:sz="0" w:space="0" w:color="auto"/>
        <w:left w:val="none" w:sz="0" w:space="0" w:color="auto"/>
        <w:bottom w:val="none" w:sz="0" w:space="0" w:color="auto"/>
        <w:right w:val="none" w:sz="0" w:space="0" w:color="auto"/>
      </w:divBdr>
    </w:div>
    <w:div w:id="1544095826">
      <w:bodyDiv w:val="1"/>
      <w:marLeft w:val="0"/>
      <w:marRight w:val="0"/>
      <w:marTop w:val="0"/>
      <w:marBottom w:val="0"/>
      <w:divBdr>
        <w:top w:val="none" w:sz="0" w:space="0" w:color="auto"/>
        <w:left w:val="none" w:sz="0" w:space="0" w:color="auto"/>
        <w:bottom w:val="none" w:sz="0" w:space="0" w:color="auto"/>
        <w:right w:val="none" w:sz="0" w:space="0" w:color="auto"/>
      </w:divBdr>
    </w:div>
    <w:div w:id="1545942442">
      <w:bodyDiv w:val="1"/>
      <w:marLeft w:val="0"/>
      <w:marRight w:val="0"/>
      <w:marTop w:val="0"/>
      <w:marBottom w:val="0"/>
      <w:divBdr>
        <w:top w:val="none" w:sz="0" w:space="0" w:color="auto"/>
        <w:left w:val="none" w:sz="0" w:space="0" w:color="auto"/>
        <w:bottom w:val="none" w:sz="0" w:space="0" w:color="auto"/>
        <w:right w:val="none" w:sz="0" w:space="0" w:color="auto"/>
      </w:divBdr>
    </w:div>
    <w:div w:id="1593397273">
      <w:bodyDiv w:val="1"/>
      <w:marLeft w:val="0"/>
      <w:marRight w:val="0"/>
      <w:marTop w:val="0"/>
      <w:marBottom w:val="0"/>
      <w:divBdr>
        <w:top w:val="none" w:sz="0" w:space="0" w:color="auto"/>
        <w:left w:val="none" w:sz="0" w:space="0" w:color="auto"/>
        <w:bottom w:val="none" w:sz="0" w:space="0" w:color="auto"/>
        <w:right w:val="none" w:sz="0" w:space="0" w:color="auto"/>
      </w:divBdr>
    </w:div>
    <w:div w:id="1706440821">
      <w:bodyDiv w:val="1"/>
      <w:marLeft w:val="0"/>
      <w:marRight w:val="0"/>
      <w:marTop w:val="0"/>
      <w:marBottom w:val="0"/>
      <w:divBdr>
        <w:top w:val="none" w:sz="0" w:space="0" w:color="auto"/>
        <w:left w:val="none" w:sz="0" w:space="0" w:color="auto"/>
        <w:bottom w:val="none" w:sz="0" w:space="0" w:color="auto"/>
        <w:right w:val="none" w:sz="0" w:space="0" w:color="auto"/>
      </w:divBdr>
    </w:div>
    <w:div w:id="1756247310">
      <w:bodyDiv w:val="1"/>
      <w:marLeft w:val="0"/>
      <w:marRight w:val="0"/>
      <w:marTop w:val="0"/>
      <w:marBottom w:val="0"/>
      <w:divBdr>
        <w:top w:val="none" w:sz="0" w:space="0" w:color="auto"/>
        <w:left w:val="none" w:sz="0" w:space="0" w:color="auto"/>
        <w:bottom w:val="none" w:sz="0" w:space="0" w:color="auto"/>
        <w:right w:val="none" w:sz="0" w:space="0" w:color="auto"/>
      </w:divBdr>
    </w:div>
    <w:div w:id="1757819935">
      <w:bodyDiv w:val="1"/>
      <w:marLeft w:val="0"/>
      <w:marRight w:val="0"/>
      <w:marTop w:val="0"/>
      <w:marBottom w:val="0"/>
      <w:divBdr>
        <w:top w:val="none" w:sz="0" w:space="0" w:color="auto"/>
        <w:left w:val="none" w:sz="0" w:space="0" w:color="auto"/>
        <w:bottom w:val="none" w:sz="0" w:space="0" w:color="auto"/>
        <w:right w:val="none" w:sz="0" w:space="0" w:color="auto"/>
      </w:divBdr>
    </w:div>
    <w:div w:id="1792283893">
      <w:bodyDiv w:val="1"/>
      <w:marLeft w:val="0"/>
      <w:marRight w:val="0"/>
      <w:marTop w:val="0"/>
      <w:marBottom w:val="0"/>
      <w:divBdr>
        <w:top w:val="none" w:sz="0" w:space="0" w:color="auto"/>
        <w:left w:val="none" w:sz="0" w:space="0" w:color="auto"/>
        <w:bottom w:val="none" w:sz="0" w:space="0" w:color="auto"/>
        <w:right w:val="none" w:sz="0" w:space="0" w:color="auto"/>
      </w:divBdr>
    </w:div>
    <w:div w:id="1803570020">
      <w:bodyDiv w:val="1"/>
      <w:marLeft w:val="0"/>
      <w:marRight w:val="0"/>
      <w:marTop w:val="0"/>
      <w:marBottom w:val="0"/>
      <w:divBdr>
        <w:top w:val="none" w:sz="0" w:space="0" w:color="auto"/>
        <w:left w:val="none" w:sz="0" w:space="0" w:color="auto"/>
        <w:bottom w:val="none" w:sz="0" w:space="0" w:color="auto"/>
        <w:right w:val="none" w:sz="0" w:space="0" w:color="auto"/>
      </w:divBdr>
    </w:div>
    <w:div w:id="1830366056">
      <w:bodyDiv w:val="1"/>
      <w:marLeft w:val="0"/>
      <w:marRight w:val="0"/>
      <w:marTop w:val="0"/>
      <w:marBottom w:val="0"/>
      <w:divBdr>
        <w:top w:val="none" w:sz="0" w:space="0" w:color="auto"/>
        <w:left w:val="none" w:sz="0" w:space="0" w:color="auto"/>
        <w:bottom w:val="none" w:sz="0" w:space="0" w:color="auto"/>
        <w:right w:val="none" w:sz="0" w:space="0" w:color="auto"/>
      </w:divBdr>
    </w:div>
    <w:div w:id="1850100532">
      <w:bodyDiv w:val="1"/>
      <w:marLeft w:val="0"/>
      <w:marRight w:val="0"/>
      <w:marTop w:val="0"/>
      <w:marBottom w:val="0"/>
      <w:divBdr>
        <w:top w:val="none" w:sz="0" w:space="0" w:color="auto"/>
        <w:left w:val="none" w:sz="0" w:space="0" w:color="auto"/>
        <w:bottom w:val="none" w:sz="0" w:space="0" w:color="auto"/>
        <w:right w:val="none" w:sz="0" w:space="0" w:color="auto"/>
      </w:divBdr>
    </w:div>
    <w:div w:id="1853572126">
      <w:bodyDiv w:val="1"/>
      <w:marLeft w:val="0"/>
      <w:marRight w:val="0"/>
      <w:marTop w:val="0"/>
      <w:marBottom w:val="0"/>
      <w:divBdr>
        <w:top w:val="none" w:sz="0" w:space="0" w:color="auto"/>
        <w:left w:val="none" w:sz="0" w:space="0" w:color="auto"/>
        <w:bottom w:val="none" w:sz="0" w:space="0" w:color="auto"/>
        <w:right w:val="none" w:sz="0" w:space="0" w:color="auto"/>
      </w:divBdr>
    </w:div>
    <w:div w:id="1857889558">
      <w:bodyDiv w:val="1"/>
      <w:marLeft w:val="0"/>
      <w:marRight w:val="0"/>
      <w:marTop w:val="0"/>
      <w:marBottom w:val="0"/>
      <w:divBdr>
        <w:top w:val="none" w:sz="0" w:space="0" w:color="auto"/>
        <w:left w:val="none" w:sz="0" w:space="0" w:color="auto"/>
        <w:bottom w:val="none" w:sz="0" w:space="0" w:color="auto"/>
        <w:right w:val="none" w:sz="0" w:space="0" w:color="auto"/>
      </w:divBdr>
    </w:div>
    <w:div w:id="1863202246">
      <w:bodyDiv w:val="1"/>
      <w:marLeft w:val="0"/>
      <w:marRight w:val="0"/>
      <w:marTop w:val="0"/>
      <w:marBottom w:val="0"/>
      <w:divBdr>
        <w:top w:val="none" w:sz="0" w:space="0" w:color="auto"/>
        <w:left w:val="none" w:sz="0" w:space="0" w:color="auto"/>
        <w:bottom w:val="none" w:sz="0" w:space="0" w:color="auto"/>
        <w:right w:val="none" w:sz="0" w:space="0" w:color="auto"/>
      </w:divBdr>
    </w:div>
    <w:div w:id="1867910126">
      <w:bodyDiv w:val="1"/>
      <w:marLeft w:val="0"/>
      <w:marRight w:val="0"/>
      <w:marTop w:val="0"/>
      <w:marBottom w:val="0"/>
      <w:divBdr>
        <w:top w:val="none" w:sz="0" w:space="0" w:color="auto"/>
        <w:left w:val="none" w:sz="0" w:space="0" w:color="auto"/>
        <w:bottom w:val="none" w:sz="0" w:space="0" w:color="auto"/>
        <w:right w:val="none" w:sz="0" w:space="0" w:color="auto"/>
      </w:divBdr>
    </w:div>
    <w:div w:id="1913851171">
      <w:bodyDiv w:val="1"/>
      <w:marLeft w:val="0"/>
      <w:marRight w:val="0"/>
      <w:marTop w:val="0"/>
      <w:marBottom w:val="0"/>
      <w:divBdr>
        <w:top w:val="none" w:sz="0" w:space="0" w:color="auto"/>
        <w:left w:val="none" w:sz="0" w:space="0" w:color="auto"/>
        <w:bottom w:val="none" w:sz="0" w:space="0" w:color="auto"/>
        <w:right w:val="none" w:sz="0" w:space="0" w:color="auto"/>
      </w:divBdr>
    </w:div>
    <w:div w:id="1995068406">
      <w:bodyDiv w:val="1"/>
      <w:marLeft w:val="0"/>
      <w:marRight w:val="0"/>
      <w:marTop w:val="0"/>
      <w:marBottom w:val="0"/>
      <w:divBdr>
        <w:top w:val="none" w:sz="0" w:space="0" w:color="auto"/>
        <w:left w:val="none" w:sz="0" w:space="0" w:color="auto"/>
        <w:bottom w:val="none" w:sz="0" w:space="0" w:color="auto"/>
        <w:right w:val="none" w:sz="0" w:space="0" w:color="auto"/>
      </w:divBdr>
    </w:div>
    <w:div w:id="2053072216">
      <w:bodyDiv w:val="1"/>
      <w:marLeft w:val="0"/>
      <w:marRight w:val="0"/>
      <w:marTop w:val="0"/>
      <w:marBottom w:val="0"/>
      <w:divBdr>
        <w:top w:val="none" w:sz="0" w:space="0" w:color="auto"/>
        <w:left w:val="none" w:sz="0" w:space="0" w:color="auto"/>
        <w:bottom w:val="none" w:sz="0" w:space="0" w:color="auto"/>
        <w:right w:val="none" w:sz="0" w:space="0" w:color="auto"/>
      </w:divBdr>
      <w:divsChild>
        <w:div w:id="1768770139">
          <w:marLeft w:val="360"/>
          <w:marRight w:val="0"/>
          <w:marTop w:val="72"/>
          <w:marBottom w:val="72"/>
          <w:divBdr>
            <w:top w:val="none" w:sz="0" w:space="0" w:color="auto"/>
            <w:left w:val="none" w:sz="0" w:space="0" w:color="auto"/>
            <w:bottom w:val="none" w:sz="0" w:space="0" w:color="auto"/>
            <w:right w:val="none" w:sz="0" w:space="0" w:color="auto"/>
          </w:divBdr>
          <w:divsChild>
            <w:div w:id="1072200141">
              <w:marLeft w:val="0"/>
              <w:marRight w:val="0"/>
              <w:marTop w:val="0"/>
              <w:marBottom w:val="0"/>
              <w:divBdr>
                <w:top w:val="none" w:sz="0" w:space="0" w:color="auto"/>
                <w:left w:val="none" w:sz="0" w:space="0" w:color="auto"/>
                <w:bottom w:val="none" w:sz="0" w:space="0" w:color="auto"/>
                <w:right w:val="none" w:sz="0" w:space="0" w:color="auto"/>
              </w:divBdr>
            </w:div>
          </w:divsChild>
        </w:div>
        <w:div w:id="1960984971">
          <w:marLeft w:val="360"/>
          <w:marRight w:val="0"/>
          <w:marTop w:val="0"/>
          <w:marBottom w:val="72"/>
          <w:divBdr>
            <w:top w:val="none" w:sz="0" w:space="0" w:color="auto"/>
            <w:left w:val="none" w:sz="0" w:space="0" w:color="auto"/>
            <w:bottom w:val="none" w:sz="0" w:space="0" w:color="auto"/>
            <w:right w:val="none" w:sz="0" w:space="0" w:color="auto"/>
          </w:divBdr>
          <w:divsChild>
            <w:div w:id="3349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komorni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p.komorniki.pl/komorniki/biuletyn-informacji-publicznej/ochrona-danych-osobowych.html" TargetMode="External"/><Relationship Id="rId4" Type="http://schemas.openxmlformats.org/officeDocument/2006/relationships/settings" Target="settings.xml"/><Relationship Id="rId9" Type="http://schemas.openxmlformats.org/officeDocument/2006/relationships/hyperlink" Target="https://bip.komorniki.pl/komorniki/biuletyn-informacji-publicznej/zarzadzenia-wojta/kadencja-2024-2029/rok-2024.html?pid=2074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B93E-8666-40F1-9A41-1FD0E2A1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7403</Words>
  <Characters>44423</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Joanna Laskowska</cp:lastModifiedBy>
  <cp:revision>3</cp:revision>
  <cp:lastPrinted>2025-03-28T08:04:00Z</cp:lastPrinted>
  <dcterms:created xsi:type="dcterms:W3CDTF">2025-03-27T13:18:00Z</dcterms:created>
  <dcterms:modified xsi:type="dcterms:W3CDTF">2025-03-28T08:04:00Z</dcterms:modified>
</cp:coreProperties>
</file>