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1FED" w14:textId="28E3AEDC" w:rsidR="00F40209" w:rsidRPr="00F40209" w:rsidRDefault="00F40209" w:rsidP="00F40209">
      <w:pPr>
        <w:shd w:val="clear" w:color="auto" w:fill="FFFFFF"/>
        <w:ind w:left="6521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76D1A8A7" w14:textId="74776780" w:rsidR="00F40209" w:rsidRPr="00F40209" w:rsidRDefault="00D01FD9" w:rsidP="00F40209">
      <w:pPr>
        <w:shd w:val="clear" w:color="auto" w:fill="FFFFFF"/>
        <w:spacing w:after="240"/>
        <w:ind w:left="6095"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28 kwietnia</w:t>
      </w:r>
      <w:r w:rsidR="002C41D8">
        <w:rPr>
          <w:rFonts w:ascii="Poppins" w:hAnsi="Poppins" w:cs="Poppins"/>
          <w:color w:val="auto"/>
          <w:spacing w:val="-1"/>
          <w:sz w:val="22"/>
        </w:rPr>
        <w:t xml:space="preserve"> 2025</w:t>
      </w:r>
      <w:r w:rsidR="00F40209" w:rsidRPr="00F40209">
        <w:rPr>
          <w:rFonts w:ascii="Poppins" w:hAnsi="Poppins" w:cs="Poppins"/>
          <w:color w:val="auto"/>
          <w:spacing w:val="-1"/>
          <w:sz w:val="22"/>
        </w:rPr>
        <w:t xml:space="preserve"> roku</w:t>
      </w:r>
    </w:p>
    <w:p w14:paraId="643FFB89" w14:textId="429EACED" w:rsidR="00F40209" w:rsidRPr="00F40209" w:rsidRDefault="00F40209" w:rsidP="00F4020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Znak sprawy: TZP-002/</w:t>
      </w:r>
      <w:r w:rsidR="00D01FD9">
        <w:rPr>
          <w:rFonts w:ascii="Poppins" w:hAnsi="Poppins" w:cs="Poppins"/>
          <w:color w:val="auto"/>
          <w:spacing w:val="-1"/>
          <w:sz w:val="22"/>
        </w:rPr>
        <w:t>10</w:t>
      </w:r>
      <w:r w:rsidR="002C41D8">
        <w:rPr>
          <w:rFonts w:ascii="Poppins" w:hAnsi="Poppins" w:cs="Poppins"/>
          <w:color w:val="auto"/>
          <w:spacing w:val="-1"/>
          <w:sz w:val="22"/>
        </w:rPr>
        <w:t>/2025</w:t>
      </w:r>
    </w:p>
    <w:p w14:paraId="7462BF3C" w14:textId="15298E23" w:rsidR="00F40209" w:rsidRPr="00F40209" w:rsidRDefault="00F40209" w:rsidP="00F40209">
      <w:pPr>
        <w:shd w:val="clear" w:color="auto" w:fill="FFFFFF"/>
        <w:spacing w:after="240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 xml:space="preserve">Sprawę prowadzi: </w:t>
      </w:r>
      <w:r w:rsidR="00D01FD9">
        <w:rPr>
          <w:rFonts w:ascii="Poppins" w:hAnsi="Poppins" w:cs="Poppins"/>
          <w:color w:val="auto"/>
          <w:spacing w:val="-1"/>
          <w:sz w:val="22"/>
        </w:rPr>
        <w:t>Alina Bloch-Zapytowska</w:t>
      </w:r>
    </w:p>
    <w:p w14:paraId="781D449F" w14:textId="24CE7FA2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</w:t>
      </w:r>
      <w:r w:rsidR="009D4DC1">
        <w:rPr>
          <w:rFonts w:ascii="Poppins" w:hAnsi="Poppins" w:cs="Poppins"/>
          <w:b/>
          <w:color w:val="auto"/>
          <w:spacing w:val="-1"/>
          <w:sz w:val="22"/>
        </w:rPr>
        <w:t xml:space="preserve">i zmiana </w:t>
      </w: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treści Specyfikacji </w:t>
      </w:r>
      <w:r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5DE6ECB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114D0BEF" w14:textId="377BEB02" w:rsidR="005F314F" w:rsidRPr="00AF531B" w:rsidRDefault="00D01FD9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D01FD9">
        <w:rPr>
          <w:rFonts w:ascii="Poppins" w:hAnsi="Poppins" w:cs="Poppins"/>
          <w:sz w:val="28"/>
        </w:rPr>
        <w:t>Systematyczne utrzymanie czystości w zasobach gminnych oraz utrzymanie i konserwacja zieleni miejskiej na wskazanych terenach Miasta Gorzowa Wlkp. administrowanych przez ZGM</w:t>
      </w:r>
    </w:p>
    <w:p w14:paraId="53CF8D6A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5C71012F" w14:textId="77777777"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12761557" w14:textId="061BD05A" w:rsidR="00492EF9" w:rsidRPr="00492EF9" w:rsidRDefault="00492EF9" w:rsidP="00492EF9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auto"/>
          <w:spacing w:val="0"/>
          <w:sz w:val="22"/>
        </w:rPr>
      </w:pPr>
      <w:r w:rsidRPr="00492EF9">
        <w:rPr>
          <w:rFonts w:ascii="Poppins" w:eastAsia="Calibri" w:hAnsi="Poppins" w:cs="Poppins"/>
          <w:b/>
          <w:color w:val="auto"/>
          <w:spacing w:val="0"/>
          <w:sz w:val="22"/>
        </w:rPr>
        <w:t>Pytanie:</w:t>
      </w:r>
    </w:p>
    <w:p w14:paraId="571D5B75" w14:textId="6020247B" w:rsidR="00492EF9" w:rsidRPr="00492EF9" w:rsidRDefault="00D01FD9" w:rsidP="00D01FD9">
      <w:pPr>
        <w:autoSpaceDE w:val="0"/>
        <w:autoSpaceDN w:val="0"/>
        <w:adjustRightInd w:val="0"/>
        <w:spacing w:line="240" w:lineRule="auto"/>
        <w:rPr>
          <w:rFonts w:ascii="Poppins" w:eastAsia="Calibri" w:hAnsi="Poppins" w:cs="Poppins"/>
          <w:color w:val="auto"/>
          <w:spacing w:val="0"/>
          <w:sz w:val="22"/>
          <w:lang w:eastAsia="pl-PL"/>
        </w:rPr>
      </w:pPr>
      <w:r w:rsidRPr="00D01FD9">
        <w:rPr>
          <w:rFonts w:ascii="Poppins" w:eastAsia="Calibri" w:hAnsi="Poppins" w:cs="Poppins"/>
          <w:color w:val="auto"/>
          <w:spacing w:val="0"/>
          <w:sz w:val="22"/>
          <w:lang w:eastAsia="pl-PL"/>
        </w:rPr>
        <w:t>W formularzach ofertowych w pozycji "dekorowanie budynków flagami" lub "flagowanie budynków"</w:t>
      </w:r>
      <w:r>
        <w:rPr>
          <w:rFonts w:ascii="Poppins" w:eastAsia="Calibri" w:hAnsi="Poppins" w:cs="Poppins"/>
          <w:color w:val="auto"/>
          <w:spacing w:val="0"/>
          <w:sz w:val="22"/>
          <w:lang w:eastAsia="pl-PL"/>
        </w:rPr>
        <w:t xml:space="preserve"> </w:t>
      </w:r>
      <w:r w:rsidRPr="00D01FD9">
        <w:rPr>
          <w:rFonts w:ascii="Poppins" w:eastAsia="Calibri" w:hAnsi="Poppins" w:cs="Poppins"/>
          <w:color w:val="auto"/>
          <w:spacing w:val="0"/>
          <w:sz w:val="22"/>
          <w:lang w:eastAsia="pl-PL"/>
        </w:rPr>
        <w:t>Zamawiający zastosował różne stawki podatku VAT : dla ADM1 i ADM2 8%, w pozostałych 23%. Proszę o</w:t>
      </w:r>
      <w:r>
        <w:rPr>
          <w:rFonts w:ascii="Poppins" w:eastAsia="Calibri" w:hAnsi="Poppins" w:cs="Poppins"/>
          <w:color w:val="auto"/>
          <w:spacing w:val="0"/>
          <w:sz w:val="22"/>
          <w:lang w:eastAsia="pl-PL"/>
        </w:rPr>
        <w:t xml:space="preserve"> </w:t>
      </w:r>
      <w:r w:rsidRPr="00D01FD9">
        <w:rPr>
          <w:rFonts w:ascii="Poppins" w:eastAsia="Calibri" w:hAnsi="Poppins" w:cs="Poppins"/>
          <w:color w:val="auto"/>
          <w:spacing w:val="0"/>
          <w:sz w:val="22"/>
          <w:lang w:eastAsia="pl-PL"/>
        </w:rPr>
        <w:t>wskazanie właściwej stawki dla tej pozycji</w:t>
      </w:r>
      <w:r>
        <w:rPr>
          <w:rFonts w:ascii="Poppins" w:eastAsia="Calibri" w:hAnsi="Poppins" w:cs="Poppins"/>
          <w:color w:val="auto"/>
          <w:spacing w:val="0"/>
          <w:sz w:val="22"/>
          <w:lang w:eastAsia="pl-PL"/>
        </w:rPr>
        <w:t>.</w:t>
      </w:r>
    </w:p>
    <w:p w14:paraId="1C4A81D4" w14:textId="77777777" w:rsidR="00492EF9" w:rsidRPr="00492EF9" w:rsidRDefault="00492EF9" w:rsidP="00492E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auto"/>
          <w:sz w:val="22"/>
        </w:rPr>
      </w:pPr>
      <w:r w:rsidRPr="00492EF9">
        <w:rPr>
          <w:rFonts w:ascii="Poppins" w:hAnsi="Poppins" w:cs="Poppins"/>
          <w:b/>
          <w:bCs/>
          <w:color w:val="auto"/>
          <w:sz w:val="22"/>
        </w:rPr>
        <w:t xml:space="preserve">Wyjaśnienie: </w:t>
      </w:r>
    </w:p>
    <w:p w14:paraId="7BF71817" w14:textId="0D484556" w:rsidR="00E863BC" w:rsidRDefault="00D01FD9" w:rsidP="00D01FD9">
      <w:pPr>
        <w:spacing w:after="120" w:line="276" w:lineRule="auto"/>
        <w:rPr>
          <w:rFonts w:ascii="Poppins" w:hAnsi="Poppins" w:cs="Poppins"/>
          <w:bCs/>
          <w:color w:val="auto"/>
          <w:sz w:val="22"/>
        </w:rPr>
      </w:pPr>
      <w:r>
        <w:rPr>
          <w:rFonts w:ascii="Poppins" w:hAnsi="Poppins" w:cs="Poppins"/>
          <w:color w:val="auto"/>
          <w:sz w:val="22"/>
        </w:rPr>
        <w:t xml:space="preserve">Właściwa stawka podatku VAT dla pozycji </w:t>
      </w:r>
      <w:r w:rsidRPr="00D01FD9">
        <w:rPr>
          <w:rFonts w:ascii="Poppins" w:eastAsia="Calibri" w:hAnsi="Poppins" w:cs="Poppins"/>
          <w:color w:val="auto"/>
          <w:spacing w:val="0"/>
          <w:sz w:val="22"/>
          <w:lang w:eastAsia="pl-PL"/>
        </w:rPr>
        <w:t>"dekorowanie budynków flagami" lub "flagowanie budynków"</w:t>
      </w:r>
      <w:r>
        <w:rPr>
          <w:rFonts w:ascii="Poppins" w:eastAsia="Calibri" w:hAnsi="Poppins" w:cs="Poppins"/>
          <w:color w:val="auto"/>
          <w:spacing w:val="0"/>
          <w:sz w:val="22"/>
          <w:lang w:eastAsia="pl-PL"/>
        </w:rPr>
        <w:t xml:space="preserve"> w kalkulacji to 23%</w:t>
      </w:r>
      <w:r w:rsidR="009D4DC1">
        <w:rPr>
          <w:rFonts w:ascii="Poppins" w:hAnsi="Poppins" w:cs="Poppins"/>
          <w:bCs/>
          <w:color w:val="auto"/>
          <w:sz w:val="22"/>
        </w:rPr>
        <w:t>.</w:t>
      </w:r>
      <w:r>
        <w:rPr>
          <w:rFonts w:ascii="Poppins" w:hAnsi="Poppins" w:cs="Poppins"/>
          <w:bCs/>
          <w:color w:val="auto"/>
          <w:sz w:val="22"/>
        </w:rPr>
        <w:t xml:space="preserve"> W załączeniu udostępniamy skorygowane arkusze.</w:t>
      </w:r>
    </w:p>
    <w:p w14:paraId="61296FD6" w14:textId="77777777" w:rsidR="00E863BC" w:rsidRPr="00492EF9" w:rsidRDefault="00E863BC" w:rsidP="00E863BC">
      <w:pPr>
        <w:spacing w:line="276" w:lineRule="auto"/>
        <w:rPr>
          <w:rFonts w:ascii="Poppins" w:hAnsi="Poppins" w:cs="Poppins"/>
          <w:bCs/>
          <w:color w:val="auto"/>
          <w:sz w:val="22"/>
        </w:rPr>
      </w:pPr>
    </w:p>
    <w:p w14:paraId="4D9D2E9F" w14:textId="719C1035" w:rsidR="00AF531B" w:rsidRPr="00E863BC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</w:rPr>
      </w:pPr>
    </w:p>
    <w:p w14:paraId="349572DD" w14:textId="7BAAF30E" w:rsidR="005F314F" w:rsidRPr="00E863BC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</w:rPr>
      </w:pPr>
      <w:r w:rsidRPr="00E863BC">
        <w:rPr>
          <w:rFonts w:ascii="Poppins" w:hAnsi="Poppins" w:cs="Poppins"/>
          <w:bCs/>
          <w:color w:val="auto"/>
        </w:rPr>
        <w:t xml:space="preserve">Podstawa prawna: </w:t>
      </w:r>
      <w:r w:rsidRPr="00E863BC">
        <w:rPr>
          <w:rFonts w:ascii="Poppins" w:hAnsi="Poppins" w:cs="Poppins"/>
          <w:color w:val="auto"/>
        </w:rPr>
        <w:t>art. 284 ust. 2</w:t>
      </w:r>
      <w:r w:rsidR="00E863BC">
        <w:rPr>
          <w:rFonts w:ascii="Poppins" w:hAnsi="Poppins" w:cs="Poppins"/>
          <w:color w:val="auto"/>
        </w:rPr>
        <w:t xml:space="preserve"> oraz art. 286.ust.1 ustawy</w:t>
      </w:r>
      <w:r w:rsidRPr="00E863BC">
        <w:rPr>
          <w:rFonts w:ascii="Poppins" w:hAnsi="Poppins" w:cs="Poppins"/>
          <w:color w:val="auto"/>
        </w:rPr>
        <w:t xml:space="preserve"> </w:t>
      </w:r>
      <w:r w:rsidRPr="00E863BC">
        <w:rPr>
          <w:rFonts w:ascii="Poppins" w:hAnsi="Poppins" w:cs="Poppins"/>
          <w:color w:val="000000"/>
        </w:rPr>
        <w:t>z dnia 11 września 201</w:t>
      </w:r>
      <w:r w:rsidR="00EC0BE1" w:rsidRPr="00E863BC">
        <w:rPr>
          <w:rFonts w:ascii="Poppins" w:hAnsi="Poppins" w:cs="Poppins"/>
          <w:color w:val="000000"/>
        </w:rPr>
        <w:t>9 r. Prawo zamówień publicznych.</w:t>
      </w:r>
    </w:p>
    <w:p w14:paraId="64644D98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77019ABB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399E1F6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359FA797" w14:textId="042CF511" w:rsidR="00256158" w:rsidRPr="00B4569B" w:rsidRDefault="005F314F" w:rsidP="009D4DC1">
      <w:pPr>
        <w:spacing w:line="276" w:lineRule="auto"/>
        <w:ind w:left="6372"/>
        <w:rPr>
          <w:rFonts w:ascii="Poppins" w:hAnsi="Poppins" w:cs="Poppins"/>
          <w:sz w:val="24"/>
          <w:szCs w:val="24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sectPr w:rsidR="00256158" w:rsidRPr="00B4569B" w:rsidSect="00580A55">
      <w:footerReference w:type="default" r:id="rId7"/>
      <w:headerReference w:type="first" r:id="rId8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1305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2C773726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EB17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2D20719C" wp14:editId="50B3317B">
          <wp:extent cx="952500" cy="190500"/>
          <wp:effectExtent l="0" t="0" r="0" b="0"/>
          <wp:docPr id="724987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340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760FC8D9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113A" w14:textId="3911BE73" w:rsidR="00580A55" w:rsidRDefault="00580A55">
    <w:pPr>
      <w:pStyle w:val="Nagwek"/>
    </w:pPr>
    <w:r>
      <w:rPr>
        <w:noProof/>
      </w:rPr>
      <w:drawing>
        <wp:inline distT="0" distB="0" distL="0" distR="0" wp14:anchorId="2124C688" wp14:editId="54F794BB">
          <wp:extent cx="5724525" cy="694690"/>
          <wp:effectExtent l="0" t="0" r="9525" b="0"/>
          <wp:docPr id="2143298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22368">
    <w:abstractNumId w:val="3"/>
  </w:num>
  <w:num w:numId="2" w16cid:durableId="1158031590">
    <w:abstractNumId w:val="2"/>
  </w:num>
  <w:num w:numId="3" w16cid:durableId="1698774826">
    <w:abstractNumId w:val="0"/>
  </w:num>
  <w:num w:numId="4" w16cid:durableId="88946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1F5417"/>
    <w:rsid w:val="00204576"/>
    <w:rsid w:val="002238C7"/>
    <w:rsid w:val="0022583C"/>
    <w:rsid w:val="0023033F"/>
    <w:rsid w:val="00231072"/>
    <w:rsid w:val="0025249F"/>
    <w:rsid w:val="00254AE4"/>
    <w:rsid w:val="00256158"/>
    <w:rsid w:val="002800F8"/>
    <w:rsid w:val="0028214F"/>
    <w:rsid w:val="002872DB"/>
    <w:rsid w:val="00297462"/>
    <w:rsid w:val="002C01AF"/>
    <w:rsid w:val="002C03DE"/>
    <w:rsid w:val="002C41D8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233C"/>
    <w:rsid w:val="003E7159"/>
    <w:rsid w:val="003F25AA"/>
    <w:rsid w:val="003F4773"/>
    <w:rsid w:val="00400218"/>
    <w:rsid w:val="00400DA8"/>
    <w:rsid w:val="00423A63"/>
    <w:rsid w:val="004468FC"/>
    <w:rsid w:val="0045108B"/>
    <w:rsid w:val="00462F8B"/>
    <w:rsid w:val="00464108"/>
    <w:rsid w:val="00477419"/>
    <w:rsid w:val="0048573C"/>
    <w:rsid w:val="004872A4"/>
    <w:rsid w:val="00492EF9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1AE6"/>
    <w:rsid w:val="00550718"/>
    <w:rsid w:val="005534A6"/>
    <w:rsid w:val="00553C6D"/>
    <w:rsid w:val="00554B2B"/>
    <w:rsid w:val="0057116B"/>
    <w:rsid w:val="00577870"/>
    <w:rsid w:val="00580A55"/>
    <w:rsid w:val="005835CB"/>
    <w:rsid w:val="005A5A4C"/>
    <w:rsid w:val="005E3EA7"/>
    <w:rsid w:val="005E6ECF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8669C"/>
    <w:rsid w:val="009910C2"/>
    <w:rsid w:val="009A21BC"/>
    <w:rsid w:val="009A722B"/>
    <w:rsid w:val="009B0E79"/>
    <w:rsid w:val="009C3BA2"/>
    <w:rsid w:val="009D4DC1"/>
    <w:rsid w:val="009E0869"/>
    <w:rsid w:val="009E1749"/>
    <w:rsid w:val="009E264C"/>
    <w:rsid w:val="009E5EFE"/>
    <w:rsid w:val="009F0BE3"/>
    <w:rsid w:val="009F28FD"/>
    <w:rsid w:val="009F47FB"/>
    <w:rsid w:val="00A005F7"/>
    <w:rsid w:val="00A11FA5"/>
    <w:rsid w:val="00A20302"/>
    <w:rsid w:val="00A248C8"/>
    <w:rsid w:val="00A3075C"/>
    <w:rsid w:val="00A33241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062E"/>
    <w:rsid w:val="00AE65B2"/>
    <w:rsid w:val="00AF400C"/>
    <w:rsid w:val="00AF531B"/>
    <w:rsid w:val="00B159DD"/>
    <w:rsid w:val="00B2625E"/>
    <w:rsid w:val="00B32F8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213C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D684B"/>
    <w:rsid w:val="00CE5123"/>
    <w:rsid w:val="00CF1FAD"/>
    <w:rsid w:val="00CF5209"/>
    <w:rsid w:val="00CF79EF"/>
    <w:rsid w:val="00D01FD9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DF56D4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24CF"/>
    <w:rsid w:val="00E5501F"/>
    <w:rsid w:val="00E55972"/>
    <w:rsid w:val="00E56B76"/>
    <w:rsid w:val="00E72719"/>
    <w:rsid w:val="00E7477B"/>
    <w:rsid w:val="00E83E6E"/>
    <w:rsid w:val="00E85644"/>
    <w:rsid w:val="00E863BC"/>
    <w:rsid w:val="00E95C6A"/>
    <w:rsid w:val="00E97407"/>
    <w:rsid w:val="00EB3803"/>
    <w:rsid w:val="00EC0BE1"/>
    <w:rsid w:val="00EC6DDF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36DE8"/>
    <w:rsid w:val="00F40209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2CDE0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62E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  <w:style w:type="character" w:customStyle="1" w:styleId="hgkelc">
    <w:name w:val="hgkelc"/>
    <w:basedOn w:val="Domylnaczcionkaakapitu"/>
    <w:rsid w:val="00E8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2025-04-28T11:32:00Z</cp:lastPrinted>
  <dcterms:created xsi:type="dcterms:W3CDTF">2025-04-28T11:19:00Z</dcterms:created>
  <dcterms:modified xsi:type="dcterms:W3CDTF">2025-04-28T11:32:00Z</dcterms:modified>
</cp:coreProperties>
</file>