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9A32" w14:textId="77777777" w:rsidR="000C6371" w:rsidRPr="00226E09" w:rsidRDefault="000C6371" w:rsidP="000C6371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891572E" w14:textId="77777777" w:rsidR="00067DED" w:rsidRDefault="00067DED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01624A75" w14:textId="2FFF84AB" w:rsidR="007D0EE4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b/>
          <w:bCs/>
          <w:sz w:val="22"/>
          <w:szCs w:val="22"/>
        </w:rPr>
        <w:t>25-734 Kielce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ul. Artwińskiego </w:t>
      </w:r>
      <w:smartTag w:uri="urn:schemas-microsoft-com:office:smarttags" w:element="metricconverter">
        <w:smartTagPr>
          <w:attr w:name="ProductID" w:val="3C"/>
        </w:smartTagPr>
        <w:r w:rsidR="000C6371" w:rsidRPr="00226E09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</w:p>
    <w:p w14:paraId="32CF1943" w14:textId="77777777" w:rsidR="000C6371" w:rsidRPr="00226E09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4E08E001" w14:textId="6F574C9F" w:rsidR="000C6371" w:rsidRPr="00226E09" w:rsidRDefault="00476612" w:rsidP="00E86128">
      <w:pPr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</w:t>
      </w:r>
      <w:r w:rsidR="003F35C6">
        <w:rPr>
          <w:rFonts w:asciiTheme="minorHAnsi" w:hAnsiTheme="minorHAnsi"/>
          <w:b/>
          <w:bCs/>
          <w:sz w:val="22"/>
          <w:szCs w:val="22"/>
        </w:rPr>
        <w:t>36-74-</w:t>
      </w:r>
      <w:r w:rsidR="00F344DF">
        <w:rPr>
          <w:rFonts w:asciiTheme="minorHAnsi" w:hAnsiTheme="minorHAnsi"/>
          <w:b/>
          <w:bCs/>
          <w:sz w:val="22"/>
          <w:szCs w:val="22"/>
        </w:rPr>
        <w:t>474</w:t>
      </w:r>
    </w:p>
    <w:p w14:paraId="431EC269" w14:textId="77777777" w:rsidR="00067DED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599D0203" w14:textId="77777777" w:rsidR="00067DED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45866256" w14:textId="4C5264E2" w:rsidR="0018382D" w:rsidRPr="00F175F4" w:rsidRDefault="00915527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725C2A">
        <w:rPr>
          <w:rFonts w:asciiTheme="minorHAnsi" w:hAnsiTheme="minorHAnsi"/>
          <w:sz w:val="22"/>
          <w:szCs w:val="22"/>
        </w:rPr>
        <w:t xml:space="preserve">Kielce, dn. </w:t>
      </w:r>
      <w:r w:rsidR="00F344DF">
        <w:rPr>
          <w:rFonts w:asciiTheme="minorHAnsi" w:hAnsiTheme="minorHAnsi"/>
          <w:sz w:val="22"/>
          <w:szCs w:val="22"/>
        </w:rPr>
        <w:t>03.10.</w:t>
      </w:r>
      <w:r w:rsidR="00CB6A91" w:rsidRPr="00725C2A">
        <w:rPr>
          <w:rFonts w:asciiTheme="minorHAnsi" w:hAnsiTheme="minorHAnsi"/>
          <w:sz w:val="22"/>
          <w:szCs w:val="22"/>
        </w:rPr>
        <w:t>202</w:t>
      </w:r>
      <w:r w:rsidR="008568A7">
        <w:rPr>
          <w:rFonts w:asciiTheme="minorHAnsi" w:hAnsiTheme="minorHAnsi"/>
          <w:sz w:val="22"/>
          <w:szCs w:val="22"/>
        </w:rPr>
        <w:t>4</w:t>
      </w:r>
      <w:r w:rsidR="008D0A15" w:rsidRPr="00725C2A">
        <w:rPr>
          <w:rFonts w:asciiTheme="minorHAnsi" w:hAnsiTheme="minorHAnsi"/>
          <w:sz w:val="22"/>
          <w:szCs w:val="22"/>
        </w:rPr>
        <w:t xml:space="preserve"> </w:t>
      </w:r>
      <w:r w:rsidR="00037DA3" w:rsidRPr="00725C2A">
        <w:rPr>
          <w:rFonts w:asciiTheme="minorHAnsi" w:hAnsiTheme="minorHAnsi"/>
          <w:sz w:val="22"/>
          <w:szCs w:val="22"/>
        </w:rPr>
        <w:t>r.</w:t>
      </w:r>
    </w:p>
    <w:p w14:paraId="4F7768D7" w14:textId="7AB53BB3" w:rsidR="00630C3C" w:rsidRPr="00F175F4" w:rsidRDefault="00AA3894" w:rsidP="002F682D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F72FCF">
        <w:rPr>
          <w:rFonts w:asciiTheme="minorHAnsi" w:hAnsiTheme="minorHAnsi"/>
          <w:b/>
          <w:sz w:val="22"/>
          <w:szCs w:val="22"/>
        </w:rPr>
        <w:t>I</w:t>
      </w:r>
      <w:r w:rsidR="00630C3C" w:rsidRPr="00F72FCF">
        <w:rPr>
          <w:rFonts w:asciiTheme="minorHAnsi" w:hAnsiTheme="minorHAnsi"/>
          <w:b/>
          <w:sz w:val="22"/>
          <w:szCs w:val="22"/>
        </w:rPr>
        <w:t>ZP.2411</w:t>
      </w:r>
      <w:r w:rsidR="006317DD">
        <w:rPr>
          <w:rFonts w:asciiTheme="minorHAnsi" w:hAnsiTheme="minorHAnsi"/>
          <w:b/>
          <w:sz w:val="22"/>
          <w:szCs w:val="22"/>
        </w:rPr>
        <w:t>.</w:t>
      </w:r>
      <w:r w:rsidR="00F344DF">
        <w:rPr>
          <w:rFonts w:asciiTheme="minorHAnsi" w:hAnsiTheme="minorHAnsi"/>
          <w:b/>
          <w:sz w:val="22"/>
          <w:szCs w:val="22"/>
        </w:rPr>
        <w:t>227</w:t>
      </w:r>
      <w:r w:rsidR="006317DD">
        <w:rPr>
          <w:rFonts w:asciiTheme="minorHAnsi" w:hAnsiTheme="minorHAnsi"/>
          <w:b/>
          <w:sz w:val="22"/>
          <w:szCs w:val="22"/>
        </w:rPr>
        <w:t>.</w:t>
      </w:r>
      <w:r w:rsidR="00CB6A91" w:rsidRPr="00F72FCF">
        <w:rPr>
          <w:rFonts w:asciiTheme="minorHAnsi" w:hAnsiTheme="minorHAnsi"/>
          <w:b/>
          <w:sz w:val="22"/>
          <w:szCs w:val="22"/>
        </w:rPr>
        <w:t>202</w:t>
      </w:r>
      <w:r w:rsidR="008568A7">
        <w:rPr>
          <w:rFonts w:asciiTheme="minorHAnsi" w:hAnsiTheme="minorHAnsi"/>
          <w:b/>
          <w:sz w:val="22"/>
          <w:szCs w:val="22"/>
        </w:rPr>
        <w:t>4</w:t>
      </w:r>
      <w:r w:rsidR="00630C3C" w:rsidRPr="00F72FCF">
        <w:rPr>
          <w:rFonts w:asciiTheme="minorHAnsi" w:hAnsiTheme="minorHAnsi"/>
          <w:b/>
          <w:sz w:val="22"/>
          <w:szCs w:val="22"/>
        </w:rPr>
        <w:t>.</w:t>
      </w:r>
      <w:r w:rsidR="00F344DF">
        <w:rPr>
          <w:rFonts w:asciiTheme="minorHAnsi" w:hAnsiTheme="minorHAnsi"/>
          <w:b/>
          <w:sz w:val="22"/>
          <w:szCs w:val="22"/>
        </w:rPr>
        <w:t>JM</w:t>
      </w:r>
    </w:p>
    <w:p w14:paraId="32FDD3A7" w14:textId="77777777" w:rsidR="00037DA3" w:rsidRPr="00226E09" w:rsidRDefault="00037DA3" w:rsidP="00742D5C">
      <w:pPr>
        <w:pStyle w:val="Nagwek"/>
        <w:jc w:val="center"/>
        <w:rPr>
          <w:rFonts w:asciiTheme="minorHAnsi" w:hAnsiTheme="minorHAnsi"/>
          <w:bCs/>
          <w:sz w:val="24"/>
          <w:szCs w:val="24"/>
        </w:rPr>
      </w:pPr>
    </w:p>
    <w:p w14:paraId="4EAD7573" w14:textId="77777777" w:rsidR="008D0A15" w:rsidRDefault="008D0A15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</w:p>
    <w:p w14:paraId="6F7F9710" w14:textId="77777777" w:rsidR="007848F6" w:rsidRDefault="000C6371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 w:rsidRPr="005A51D1">
        <w:rPr>
          <w:rFonts w:asciiTheme="minorHAnsi" w:hAnsiTheme="minorHAnsi"/>
          <w:bCs/>
          <w:sz w:val="28"/>
          <w:szCs w:val="28"/>
        </w:rPr>
        <w:t xml:space="preserve">SPECYFIKACJA WARUNKÓW ZAMÓWIENIA (SWZ) </w:t>
      </w:r>
    </w:p>
    <w:p w14:paraId="0CD33C4C" w14:textId="77777777" w:rsidR="0093132D" w:rsidRDefault="007848F6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na:</w:t>
      </w:r>
      <w:r w:rsidR="000C6371" w:rsidRPr="005A51D1">
        <w:rPr>
          <w:rFonts w:asciiTheme="minorHAnsi" w:hAnsiTheme="minorHAnsi"/>
          <w:bCs/>
          <w:sz w:val="28"/>
          <w:szCs w:val="28"/>
        </w:rPr>
        <w:t xml:space="preserve"> </w:t>
      </w:r>
    </w:p>
    <w:p w14:paraId="78DFFEB7" w14:textId="215B6F5A" w:rsidR="000C6371" w:rsidRPr="00226E09" w:rsidRDefault="008568A7" w:rsidP="008568A7">
      <w:pPr>
        <w:autoSpaceDE w:val="0"/>
        <w:autoSpaceDN w:val="0"/>
        <w:adjustRightInd w:val="0"/>
        <w:spacing w:before="10" w:afterLines="10" w:after="24" w:line="276" w:lineRule="auto"/>
        <w:ind w:left="491" w:right="-284"/>
        <w:jc w:val="center"/>
        <w:rPr>
          <w:rFonts w:asciiTheme="minorHAnsi" w:hAnsiTheme="minorHAnsi" w:cs="Calibri"/>
          <w:color w:val="000000"/>
          <w:sz w:val="24"/>
          <w:szCs w:val="24"/>
        </w:rPr>
      </w:pPr>
      <w:bookmarkStart w:id="0" w:name="_Hlk168481452"/>
      <w:r>
        <w:rPr>
          <w:rFonts w:asciiTheme="minorHAnsi" w:hAnsiTheme="minorHAnsi"/>
          <w:b/>
          <w:sz w:val="28"/>
          <w:szCs w:val="28"/>
        </w:rPr>
        <w:t>P</w:t>
      </w:r>
      <w:r w:rsidRPr="008568A7">
        <w:rPr>
          <w:rFonts w:asciiTheme="minorHAnsi" w:hAnsiTheme="minorHAnsi"/>
          <w:b/>
          <w:sz w:val="28"/>
          <w:szCs w:val="28"/>
        </w:rPr>
        <w:t>ogwarancyjn</w:t>
      </w:r>
      <w:r>
        <w:rPr>
          <w:rFonts w:asciiTheme="minorHAnsi" w:hAnsiTheme="minorHAnsi"/>
          <w:b/>
          <w:sz w:val="28"/>
          <w:szCs w:val="28"/>
        </w:rPr>
        <w:t>ą</w:t>
      </w:r>
      <w:r w:rsidRPr="008568A7">
        <w:rPr>
          <w:rFonts w:asciiTheme="minorHAnsi" w:hAnsiTheme="minorHAnsi"/>
          <w:b/>
          <w:sz w:val="28"/>
          <w:szCs w:val="28"/>
        </w:rPr>
        <w:t xml:space="preserve"> obsług</w:t>
      </w:r>
      <w:r>
        <w:rPr>
          <w:rFonts w:asciiTheme="minorHAnsi" w:hAnsiTheme="minorHAnsi"/>
          <w:b/>
          <w:sz w:val="28"/>
          <w:szCs w:val="28"/>
        </w:rPr>
        <w:t>ę</w:t>
      </w:r>
      <w:r w:rsidRPr="008568A7">
        <w:rPr>
          <w:rFonts w:asciiTheme="minorHAnsi" w:hAnsiTheme="minorHAnsi"/>
          <w:b/>
          <w:sz w:val="28"/>
          <w:szCs w:val="28"/>
        </w:rPr>
        <w:t xml:space="preserve"> serwisow</w:t>
      </w:r>
      <w:r>
        <w:rPr>
          <w:rFonts w:asciiTheme="minorHAnsi" w:hAnsiTheme="minorHAnsi"/>
          <w:b/>
          <w:sz w:val="28"/>
          <w:szCs w:val="28"/>
        </w:rPr>
        <w:t>ą</w:t>
      </w:r>
      <w:r w:rsidRPr="008568A7">
        <w:rPr>
          <w:rFonts w:asciiTheme="minorHAnsi" w:hAnsiTheme="minorHAnsi"/>
          <w:b/>
          <w:sz w:val="28"/>
          <w:szCs w:val="28"/>
        </w:rPr>
        <w:t xml:space="preserve"> </w:t>
      </w:r>
      <w:r w:rsidR="002128A6" w:rsidRPr="002128A6">
        <w:rPr>
          <w:rFonts w:asciiTheme="minorHAnsi" w:hAnsiTheme="minorHAnsi"/>
          <w:b/>
          <w:sz w:val="28"/>
          <w:szCs w:val="28"/>
        </w:rPr>
        <w:t>wraz z naprawami</w:t>
      </w:r>
      <w:r w:rsidR="002128A6">
        <w:rPr>
          <w:rFonts w:asciiTheme="minorHAnsi" w:hAnsiTheme="minorHAnsi"/>
          <w:b/>
          <w:sz w:val="28"/>
          <w:szCs w:val="28"/>
        </w:rPr>
        <w:t xml:space="preserve"> </w:t>
      </w:r>
      <w:r w:rsidRPr="008568A7">
        <w:rPr>
          <w:rFonts w:asciiTheme="minorHAnsi" w:hAnsiTheme="minorHAnsi"/>
          <w:b/>
          <w:sz w:val="28"/>
          <w:szCs w:val="28"/>
        </w:rPr>
        <w:t xml:space="preserve">urządzeń medycznych </w:t>
      </w:r>
      <w:r w:rsidR="00E86A52">
        <w:rPr>
          <w:rFonts w:asciiTheme="minorHAnsi" w:hAnsiTheme="minorHAnsi"/>
          <w:b/>
          <w:sz w:val="28"/>
          <w:szCs w:val="28"/>
        </w:rPr>
        <w:br/>
      </w:r>
      <w:r w:rsidRPr="008568A7">
        <w:rPr>
          <w:rFonts w:asciiTheme="minorHAnsi" w:hAnsiTheme="minorHAnsi"/>
          <w:b/>
          <w:sz w:val="28"/>
          <w:szCs w:val="28"/>
        </w:rPr>
        <w:t>dla Świętokrzyskiego Centrum Onkologii w Kielcach</w:t>
      </w:r>
    </w:p>
    <w:bookmarkEnd w:id="0"/>
    <w:p w14:paraId="443B9E9A" w14:textId="77777777" w:rsidR="0020682D" w:rsidRPr="00226E09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4"/>
          <w:szCs w:val="24"/>
        </w:rPr>
      </w:pPr>
    </w:p>
    <w:p w14:paraId="3E4057FB" w14:textId="77777777" w:rsidR="0020682D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2C167542" w14:textId="77777777" w:rsidR="00067DED" w:rsidRPr="00226E09" w:rsidRDefault="00067DE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457C1073" w14:textId="67825A9B" w:rsidR="00FD5408" w:rsidRPr="00226E09" w:rsidRDefault="00A86CE8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4"/>
        </w:rPr>
      </w:pPr>
      <w:r w:rsidRPr="00226E09">
        <w:rPr>
          <w:rFonts w:asciiTheme="minorHAnsi" w:hAnsiTheme="minorHAnsi"/>
          <w:sz w:val="22"/>
        </w:rPr>
        <w:t xml:space="preserve">Przedmiotowe postępowanie prowadzone jest na podstawie przepisów ustawy z dnia </w:t>
      </w:r>
      <w:r w:rsidR="00FD5408" w:rsidRPr="00226E09">
        <w:rPr>
          <w:rFonts w:asciiTheme="minorHAnsi" w:hAnsiTheme="minorHAnsi"/>
          <w:sz w:val="22"/>
        </w:rPr>
        <w:t xml:space="preserve">11 września 2019 r. </w:t>
      </w:r>
      <w:r w:rsidRPr="00226E09">
        <w:rPr>
          <w:rFonts w:asciiTheme="minorHAnsi" w:hAnsiTheme="minorHAnsi"/>
          <w:sz w:val="22"/>
        </w:rPr>
        <w:t>Prawo zamówień publicznych</w:t>
      </w:r>
      <w:r w:rsidR="00F344DF">
        <w:rPr>
          <w:rFonts w:asciiTheme="minorHAnsi" w:hAnsiTheme="minorHAnsi"/>
          <w:sz w:val="22"/>
        </w:rPr>
        <w:t xml:space="preserve"> </w:t>
      </w:r>
      <w:r w:rsidR="00FD5408" w:rsidRPr="00226E09">
        <w:rPr>
          <w:rFonts w:asciiTheme="minorHAnsi" w:hAnsiTheme="minorHAnsi"/>
          <w:sz w:val="22"/>
          <w:szCs w:val="24"/>
        </w:rPr>
        <w:t>zwanej dale</w:t>
      </w:r>
      <w:r w:rsidR="007B5211">
        <w:rPr>
          <w:rFonts w:asciiTheme="minorHAnsi" w:hAnsiTheme="minorHAnsi"/>
          <w:sz w:val="22"/>
          <w:szCs w:val="24"/>
        </w:rPr>
        <w:t>j</w:t>
      </w:r>
      <w:r w:rsidR="00476612">
        <w:rPr>
          <w:rFonts w:asciiTheme="minorHAnsi" w:hAnsiTheme="minorHAnsi"/>
          <w:sz w:val="22"/>
          <w:szCs w:val="24"/>
        </w:rPr>
        <w:t>: „</w:t>
      </w:r>
      <w:r w:rsidRPr="00226E09">
        <w:rPr>
          <w:rFonts w:asciiTheme="minorHAnsi" w:hAnsiTheme="minorHAnsi"/>
          <w:sz w:val="22"/>
          <w:szCs w:val="24"/>
        </w:rPr>
        <w:t>ustawą</w:t>
      </w:r>
      <w:r w:rsidR="00FD5408" w:rsidRPr="00226E09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FD5408" w:rsidRPr="00226E09">
        <w:rPr>
          <w:rFonts w:asciiTheme="minorHAnsi" w:hAnsiTheme="minorHAnsi"/>
          <w:sz w:val="22"/>
          <w:szCs w:val="24"/>
        </w:rPr>
        <w:t>Pzp</w:t>
      </w:r>
      <w:proofErr w:type="spellEnd"/>
      <w:r w:rsidR="00FD5408" w:rsidRPr="00226E09">
        <w:rPr>
          <w:rFonts w:asciiTheme="minorHAnsi" w:hAnsiTheme="minorHAnsi"/>
          <w:sz w:val="22"/>
          <w:szCs w:val="24"/>
        </w:rPr>
        <w:t>”</w:t>
      </w:r>
      <w:r w:rsidRPr="00226E09">
        <w:rPr>
          <w:rFonts w:asciiTheme="minorHAnsi" w:hAnsiTheme="minorHAnsi"/>
          <w:sz w:val="22"/>
          <w:szCs w:val="24"/>
        </w:rPr>
        <w:t xml:space="preserve">, </w:t>
      </w:r>
      <w:r w:rsidR="00FD5408" w:rsidRPr="00226E09">
        <w:rPr>
          <w:rFonts w:asciiTheme="minorHAnsi" w:hAnsiTheme="minorHAnsi"/>
          <w:sz w:val="22"/>
          <w:szCs w:val="24"/>
        </w:rPr>
        <w:t xml:space="preserve">o wartości </w:t>
      </w:r>
      <w:r w:rsidR="00B74C09" w:rsidRPr="00226E09">
        <w:rPr>
          <w:rFonts w:asciiTheme="minorHAnsi" w:hAnsiTheme="minorHAnsi"/>
          <w:sz w:val="22"/>
          <w:szCs w:val="24"/>
        </w:rPr>
        <w:t xml:space="preserve">poniżej progów unijnych określonych na podstawie art. 3 </w:t>
      </w:r>
      <w:r w:rsidR="00160439">
        <w:rPr>
          <w:rFonts w:asciiTheme="minorHAnsi" w:hAnsiTheme="minorHAnsi"/>
          <w:sz w:val="22"/>
          <w:szCs w:val="24"/>
        </w:rPr>
        <w:t xml:space="preserve">ww. </w:t>
      </w:r>
      <w:r w:rsidR="00B74C09" w:rsidRPr="00226E09">
        <w:rPr>
          <w:rFonts w:asciiTheme="minorHAnsi" w:hAnsiTheme="minorHAnsi"/>
          <w:sz w:val="22"/>
          <w:szCs w:val="24"/>
        </w:rPr>
        <w:t xml:space="preserve">ustawy. </w:t>
      </w:r>
    </w:p>
    <w:p w14:paraId="438FE491" w14:textId="77777777" w:rsidR="00AE2DEF" w:rsidRPr="00226E09" w:rsidRDefault="00AE2DEF" w:rsidP="002F682D">
      <w:pPr>
        <w:spacing w:before="10" w:afterLines="10" w:after="24" w:line="276" w:lineRule="auto"/>
        <w:rPr>
          <w:rFonts w:asciiTheme="minorHAnsi" w:hAnsiTheme="minorHAnsi"/>
          <w:bCs/>
          <w:sz w:val="24"/>
          <w:szCs w:val="24"/>
        </w:rPr>
      </w:pPr>
    </w:p>
    <w:p w14:paraId="4B0D5CCF" w14:textId="77777777" w:rsidR="00067DED" w:rsidRDefault="00067DED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</w:p>
    <w:p w14:paraId="024071E3" w14:textId="749D2124" w:rsidR="00D14430" w:rsidRPr="00C26871" w:rsidRDefault="00A9120B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  <w:r w:rsidRPr="00C26871">
        <w:rPr>
          <w:rFonts w:asciiTheme="minorHAnsi" w:hAnsiTheme="minorHAnsi"/>
          <w:bCs/>
          <w:sz w:val="22"/>
          <w:szCs w:val="22"/>
        </w:rPr>
        <w:t>Zat</w:t>
      </w:r>
      <w:r w:rsidR="00D14430" w:rsidRPr="00C26871">
        <w:rPr>
          <w:rFonts w:asciiTheme="minorHAnsi" w:hAnsiTheme="minorHAnsi"/>
          <w:bCs/>
          <w:sz w:val="22"/>
          <w:szCs w:val="22"/>
        </w:rPr>
        <w:t>wierdzam</w:t>
      </w:r>
    </w:p>
    <w:p w14:paraId="7D5DB175" w14:textId="4CD4D051" w:rsidR="00D14430" w:rsidRPr="00C26871" w:rsidRDefault="00D14430" w:rsidP="00D14430">
      <w:pPr>
        <w:spacing w:after="0" w:line="276" w:lineRule="auto"/>
        <w:ind w:left="4961"/>
        <w:jc w:val="center"/>
        <w:rPr>
          <w:rFonts w:asciiTheme="minorHAnsi" w:hAnsiTheme="minorHAnsi"/>
          <w:bCs/>
        </w:rPr>
      </w:pPr>
      <w:r w:rsidRPr="00C26871">
        <w:rPr>
          <w:rFonts w:ascii="Calibri" w:hAnsi="Calibri"/>
          <w:i/>
        </w:rPr>
        <w:t xml:space="preserve">Z-ca Dyrektora ds. </w:t>
      </w:r>
      <w:r w:rsidR="002341E5" w:rsidRPr="00C26871">
        <w:rPr>
          <w:rFonts w:ascii="Calibri" w:hAnsi="Calibri"/>
          <w:i/>
        </w:rPr>
        <w:t>Prawno</w:t>
      </w:r>
      <w:r w:rsidRPr="00C26871">
        <w:rPr>
          <w:rFonts w:ascii="Calibri" w:hAnsi="Calibri"/>
          <w:i/>
        </w:rPr>
        <w:t xml:space="preserve"> – Inwestycyjnych</w:t>
      </w:r>
    </w:p>
    <w:p w14:paraId="0E6DC4DA" w14:textId="77777777" w:rsidR="00D14430" w:rsidRPr="00C26871" w:rsidRDefault="00D14430" w:rsidP="00D14430">
      <w:pPr>
        <w:spacing w:after="120"/>
        <w:ind w:left="4956"/>
        <w:jc w:val="center"/>
        <w:rPr>
          <w:rFonts w:ascii="Calibri" w:hAnsi="Calibri"/>
          <w:i/>
        </w:rPr>
      </w:pPr>
      <w:r w:rsidRPr="00C26871">
        <w:rPr>
          <w:rFonts w:ascii="Calibri" w:hAnsi="Calibri"/>
          <w:i/>
        </w:rPr>
        <w:t>Krzysztof Falana</w:t>
      </w:r>
    </w:p>
    <w:p w14:paraId="2425A69B" w14:textId="77777777" w:rsidR="00A9120B" w:rsidRPr="00C26871" w:rsidRDefault="00A9120B" w:rsidP="002F682D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53753FC1" w14:textId="60ADFA52" w:rsidR="005A1955" w:rsidRPr="00C26871" w:rsidRDefault="005A1955">
      <w:pPr>
        <w:rPr>
          <w:rFonts w:asciiTheme="minorHAnsi" w:hAnsiTheme="minorHAnsi"/>
          <w:sz w:val="22"/>
        </w:rPr>
      </w:pPr>
      <w:r w:rsidRPr="00C26871">
        <w:rPr>
          <w:rFonts w:asciiTheme="minorHAnsi" w:hAnsiTheme="minorHAnsi"/>
          <w:sz w:val="22"/>
        </w:rPr>
        <w:br w:type="page"/>
      </w:r>
    </w:p>
    <w:p w14:paraId="541BB8D6" w14:textId="77777777" w:rsidR="00850728" w:rsidRPr="00671DC8" w:rsidRDefault="00850728" w:rsidP="00326896">
      <w:pPr>
        <w:spacing w:after="0" w:line="240" w:lineRule="auto"/>
        <w:rPr>
          <w:rFonts w:asciiTheme="minorHAnsi" w:hAnsiTheme="minorHAnsi"/>
          <w:sz w:val="22"/>
        </w:rPr>
      </w:pPr>
      <w:r w:rsidRPr="00671DC8">
        <w:rPr>
          <w:rFonts w:asciiTheme="minorHAnsi" w:hAnsiTheme="minorHAnsi"/>
          <w:sz w:val="22"/>
        </w:rPr>
        <w:lastRenderedPageBreak/>
        <w:t xml:space="preserve">Ogłoszenie o zamówieniu opublikowane zostało w Biuletynie Zamówień Publicznych oraz na </w:t>
      </w:r>
      <w:r w:rsidRPr="00671DC8">
        <w:rPr>
          <w:rFonts w:asciiTheme="minorHAnsi" w:hAnsiTheme="minorHAnsi"/>
          <w:sz w:val="22"/>
          <w:szCs w:val="22"/>
        </w:rPr>
        <w:t xml:space="preserve">stronie internetowej prowadzonego postępowania </w:t>
      </w:r>
      <w:hyperlink r:id="rId8" w:tooltip="blocked::http://platformazakupowa.pl/pn/onkol_kielce" w:history="1">
        <w:r w:rsidRPr="00671DC8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671DC8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="00BB3A51" w:rsidRPr="00BB3A51">
        <w:t>.</w:t>
      </w:r>
    </w:p>
    <w:p w14:paraId="468ECEE5" w14:textId="77777777" w:rsidR="00BB3A51" w:rsidRDefault="00BB3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</w:p>
    <w:p w14:paraId="6FA40945" w14:textId="77777777" w:rsidR="003865C0" w:rsidRDefault="007767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  <w:r w:rsidRPr="00226E09">
        <w:rPr>
          <w:rFonts w:asciiTheme="minorHAnsi" w:hAnsiTheme="minorHAnsi"/>
          <w:b/>
          <w:sz w:val="24"/>
        </w:rPr>
        <w:t>ROZDZIAŁ I</w:t>
      </w:r>
      <w:r w:rsidR="00692907" w:rsidRPr="00226E09">
        <w:rPr>
          <w:rFonts w:asciiTheme="minorHAnsi" w:hAnsiTheme="minorHAnsi"/>
          <w:b/>
          <w:sz w:val="24"/>
        </w:rPr>
        <w:t xml:space="preserve"> </w:t>
      </w:r>
    </w:p>
    <w:p w14:paraId="0304935B" w14:textId="77777777" w:rsidR="00AE2DEF" w:rsidRPr="00226E09" w:rsidRDefault="00692907" w:rsidP="0014174D">
      <w:pPr>
        <w:spacing w:before="10" w:afterLines="50" w:after="120"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26E09">
        <w:rPr>
          <w:rFonts w:asciiTheme="minorHAnsi" w:hAnsiTheme="minorHAnsi"/>
          <w:b/>
          <w:sz w:val="24"/>
        </w:rPr>
        <w:t>INFORMACJE OGÓLNE</w:t>
      </w:r>
    </w:p>
    <w:p w14:paraId="6195C420" w14:textId="77777777" w:rsidR="00692907" w:rsidRPr="00226E09" w:rsidRDefault="00AE2DE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Zamawiający:</w:t>
      </w:r>
    </w:p>
    <w:p w14:paraId="4991F710" w14:textId="77777777" w:rsidR="00692907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Świętokrzyskie Centrum Onkologii w Kielcach</w:t>
      </w:r>
      <w:r w:rsidRPr="00226E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FBFFFD1" w14:textId="77777777" w:rsidR="0093310F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226E09">
        <w:rPr>
          <w:rFonts w:asciiTheme="minorHAnsi" w:hAnsiTheme="minorHAnsi" w:cstheme="minorHAnsi"/>
          <w:sz w:val="22"/>
          <w:szCs w:val="22"/>
        </w:rPr>
        <w:t xml:space="preserve">25-734 </w:t>
      </w:r>
      <w:r w:rsidRPr="00226E09">
        <w:rPr>
          <w:rFonts w:asciiTheme="minorHAnsi" w:hAnsiTheme="minorHAnsi"/>
          <w:sz w:val="22"/>
          <w:szCs w:val="22"/>
        </w:rPr>
        <w:t xml:space="preserve">Kielce, ul. Artwińskiego </w:t>
      </w:r>
      <w:r w:rsidRPr="00226E09">
        <w:rPr>
          <w:rFonts w:asciiTheme="minorHAnsi" w:hAnsiTheme="minorHAnsi"/>
          <w:sz w:val="22"/>
          <w:szCs w:val="22"/>
          <w:shd w:val="clear" w:color="auto" w:fill="FFFFFF"/>
        </w:rPr>
        <w:t>3</w:t>
      </w:r>
      <w:r w:rsidR="0093310F" w:rsidRPr="005A4EB9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="0093310F" w:rsidRPr="00226E0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="006F50DB">
        <w:rPr>
          <w:rFonts w:asciiTheme="minorHAnsi" w:hAnsiTheme="minorHAnsi" w:cstheme="minorHAnsi"/>
          <w:sz w:val="22"/>
          <w:szCs w:val="22"/>
        </w:rPr>
        <w:t>tel.</w:t>
      </w:r>
      <w:r w:rsidR="00476612">
        <w:rPr>
          <w:rFonts w:asciiTheme="minorHAnsi" w:hAnsiTheme="minorHAnsi" w:cstheme="minorHAnsi"/>
          <w:sz w:val="22"/>
          <w:szCs w:val="22"/>
        </w:rPr>
        <w:t xml:space="preserve">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D0376A">
        <w:rPr>
          <w:rFonts w:asciiTheme="minorHAnsi" w:hAnsiTheme="minorHAnsi"/>
          <w:sz w:val="22"/>
          <w:szCs w:val="22"/>
        </w:rPr>
        <w:t>280</w:t>
      </w:r>
      <w:r w:rsidR="00017AB6" w:rsidRPr="00226E09">
        <w:rPr>
          <w:rFonts w:asciiTheme="minorHAnsi" w:hAnsiTheme="minorHAnsi"/>
          <w:sz w:val="22"/>
          <w:szCs w:val="22"/>
        </w:rPr>
        <w:t xml:space="preserve"> </w:t>
      </w:r>
      <w:r w:rsidR="00476612">
        <w:rPr>
          <w:rFonts w:asciiTheme="minorHAnsi" w:hAnsiTheme="minorHAnsi" w:cstheme="minorHAnsi"/>
          <w:sz w:val="22"/>
          <w:szCs w:val="22"/>
        </w:rPr>
        <w:t>faks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017AB6" w:rsidRPr="00226E09">
        <w:rPr>
          <w:rFonts w:asciiTheme="minorHAnsi" w:hAnsiTheme="minorHAnsi"/>
          <w:sz w:val="22"/>
          <w:szCs w:val="22"/>
        </w:rPr>
        <w:t>071/481</w:t>
      </w:r>
    </w:p>
    <w:p w14:paraId="03C6016C" w14:textId="77777777" w:rsidR="0093310F" w:rsidRPr="00226E09" w:rsidRDefault="001A75B0" w:rsidP="0014174D">
      <w:pPr>
        <w:spacing w:before="10" w:after="120" w:line="240" w:lineRule="auto"/>
        <w:ind w:left="567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 xml:space="preserve">dres strony internetowej prowadzonego postępowania: </w:t>
      </w:r>
      <w:hyperlink r:id="rId9" w:tooltip="blocked::http://platformazakupowa.pl/pn/onkol_kielce" w:history="1"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57827842" w14:textId="77777777" w:rsidR="00FC5108" w:rsidRDefault="001A75B0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>dres strony internetowej, na której udostępniane będą zmiany i wyjaśnienia SWZ oraz inne dokumenty zamówienia bezpośrednio związane z postępowaniem o udzielenie zamówienia:</w:t>
      </w:r>
      <w:r w:rsidR="006F50DB">
        <w:rPr>
          <w:rFonts w:asciiTheme="minorHAnsi" w:hAnsiTheme="minorHAnsi"/>
          <w:sz w:val="22"/>
          <w:szCs w:val="22"/>
        </w:rPr>
        <w:t xml:space="preserve"> </w:t>
      </w:r>
    </w:p>
    <w:p w14:paraId="5E312F86" w14:textId="699A1773" w:rsidR="00B35785" w:rsidRDefault="0093310F" w:rsidP="0014174D">
      <w:pPr>
        <w:spacing w:before="10" w:after="120" w:line="240" w:lineRule="auto"/>
        <w:ind w:left="567"/>
      </w:pPr>
      <w:hyperlink r:id="rId10" w:tooltip="blocked::http://platformazakupowa.pl/pn/onkol_kielce" w:history="1">
        <w:r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31E99864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>Finansowanie:</w:t>
      </w:r>
    </w:p>
    <w:p w14:paraId="6987FE5B" w14:textId="1ED527EB" w:rsidR="00174B8B" w:rsidRPr="00174B8B" w:rsidRDefault="00067DED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Środki własne</w:t>
      </w:r>
      <w:r w:rsidR="00174B8B" w:rsidRPr="00174B8B">
        <w:rPr>
          <w:rFonts w:asciiTheme="minorHAnsi" w:hAnsiTheme="minorHAnsi"/>
          <w:sz w:val="22"/>
          <w:szCs w:val="22"/>
        </w:rPr>
        <w:t>.</w:t>
      </w:r>
    </w:p>
    <w:p w14:paraId="292924B5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Tryb udzielenia zamówienia </w:t>
      </w:r>
    </w:p>
    <w:p w14:paraId="2A71FFA8" w14:textId="77777777" w:rsidR="00C87D42" w:rsidRPr="00226E09" w:rsidRDefault="0093310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Tryb podstawowy bez negocjacji, o którym mowa w art. </w:t>
      </w:r>
      <w:r w:rsidR="00C87D42" w:rsidRPr="00226E09">
        <w:rPr>
          <w:rFonts w:asciiTheme="minorHAnsi" w:hAnsiTheme="minorHAnsi"/>
        </w:rPr>
        <w:t xml:space="preserve">275 pkt 1 ustawy </w:t>
      </w:r>
      <w:proofErr w:type="spellStart"/>
      <w:r w:rsidR="00C87D42" w:rsidRPr="00226E09">
        <w:rPr>
          <w:rFonts w:asciiTheme="minorHAnsi" w:hAnsiTheme="minorHAnsi"/>
        </w:rPr>
        <w:t>Pzp</w:t>
      </w:r>
      <w:proofErr w:type="spellEnd"/>
      <w:r w:rsidR="00C87D42" w:rsidRPr="00226E09">
        <w:rPr>
          <w:rFonts w:asciiTheme="minorHAnsi" w:hAnsiTheme="minorHAnsi"/>
        </w:rPr>
        <w:t>.</w:t>
      </w:r>
    </w:p>
    <w:p w14:paraId="7269A9F1" w14:textId="77777777" w:rsidR="00B77078" w:rsidRPr="00226E09" w:rsidRDefault="00B77078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W zakresie nieuregulowanym w SWZ zastosowanie mają przepisy ustawy </w:t>
      </w:r>
      <w:proofErr w:type="spellStart"/>
      <w:r w:rsidRPr="00226E09">
        <w:rPr>
          <w:rFonts w:asciiTheme="minorHAnsi" w:hAnsiTheme="minorHAnsi"/>
        </w:rPr>
        <w:t>Pzp</w:t>
      </w:r>
      <w:proofErr w:type="spellEnd"/>
      <w:r w:rsidRPr="00226E09">
        <w:rPr>
          <w:rFonts w:asciiTheme="minorHAnsi" w:hAnsiTheme="minorHAnsi"/>
        </w:rPr>
        <w:t xml:space="preserve"> oraz aktów wykonawczych wydanych na jej podstawie.</w:t>
      </w:r>
    </w:p>
    <w:p w14:paraId="33DBF9EE" w14:textId="77777777" w:rsidR="00DC2F32" w:rsidRPr="00211B2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Opis części zamówienia </w:t>
      </w:r>
    </w:p>
    <w:p w14:paraId="16D93CD1" w14:textId="77777777" w:rsidR="00BA7809" w:rsidRPr="00BA7809" w:rsidRDefault="00BA7809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BA7809">
        <w:rPr>
          <w:rFonts w:asciiTheme="minorHAnsi" w:hAnsiTheme="minorHAnsi"/>
        </w:rPr>
        <w:t>Przedmiot zamówienia podzielony jest na następujące części:</w:t>
      </w:r>
    </w:p>
    <w:p w14:paraId="4B9ACAE3" w14:textId="4CF462A4" w:rsidR="00F344DF" w:rsidRPr="00F344DF" w:rsidRDefault="00BA7809" w:rsidP="00F344DF">
      <w:pPr>
        <w:pStyle w:val="Akapitzlist"/>
        <w:spacing w:before="10" w:after="120" w:line="240" w:lineRule="auto"/>
        <w:ind w:left="567"/>
        <w:jc w:val="both"/>
        <w:rPr>
          <w:rFonts w:asciiTheme="minorHAnsi" w:hAnsiTheme="minorHAnsi"/>
        </w:rPr>
      </w:pPr>
      <w:bookmarkStart w:id="1" w:name="_Hlk178758493"/>
      <w:r w:rsidRPr="00BA7809">
        <w:rPr>
          <w:rFonts w:asciiTheme="minorHAnsi" w:hAnsiTheme="minorHAnsi"/>
        </w:rPr>
        <w:t xml:space="preserve">Pakiet 1 – </w:t>
      </w:r>
      <w:bookmarkStart w:id="2" w:name="_Hlk178758396"/>
      <w:r w:rsidR="00F344DF" w:rsidRPr="00F344DF">
        <w:rPr>
          <w:rFonts w:asciiTheme="minorHAnsi" w:hAnsiTheme="minorHAnsi"/>
        </w:rPr>
        <w:t>Pogwarancyjne serwisowanie sprzętu medycznego:</w:t>
      </w:r>
    </w:p>
    <w:p w14:paraId="26FECE42" w14:textId="1862CA9C" w:rsidR="00BA7809" w:rsidRPr="00BA7809" w:rsidRDefault="00F344DF" w:rsidP="00F344DF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F344DF">
        <w:rPr>
          <w:rFonts w:asciiTheme="minorHAnsi" w:hAnsiTheme="minorHAnsi"/>
        </w:rPr>
        <w:t xml:space="preserve">System </w:t>
      </w:r>
      <w:bookmarkEnd w:id="2"/>
      <w:r w:rsidRPr="00F344DF">
        <w:rPr>
          <w:rFonts w:asciiTheme="minorHAnsi" w:hAnsiTheme="minorHAnsi"/>
        </w:rPr>
        <w:t xml:space="preserve">planowania leczenia </w:t>
      </w:r>
      <w:proofErr w:type="spellStart"/>
      <w:r w:rsidRPr="00F344DF">
        <w:rPr>
          <w:rFonts w:asciiTheme="minorHAnsi" w:hAnsiTheme="minorHAnsi"/>
        </w:rPr>
        <w:t>Pinnacle</w:t>
      </w:r>
      <w:proofErr w:type="spellEnd"/>
      <w:r>
        <w:rPr>
          <w:rFonts w:asciiTheme="minorHAnsi" w:hAnsiTheme="minorHAnsi"/>
        </w:rPr>
        <w:t xml:space="preserve"> 18 HSOP</w:t>
      </w:r>
    </w:p>
    <w:p w14:paraId="1118CC66" w14:textId="56791EA5" w:rsidR="00F344DF" w:rsidRPr="00F344DF" w:rsidRDefault="00BA7809" w:rsidP="00F344DF">
      <w:pPr>
        <w:pStyle w:val="Akapitzlist"/>
        <w:spacing w:before="10" w:after="120" w:line="240" w:lineRule="auto"/>
        <w:ind w:left="567"/>
        <w:jc w:val="both"/>
        <w:rPr>
          <w:rFonts w:asciiTheme="minorHAnsi" w:hAnsiTheme="minorHAnsi"/>
        </w:rPr>
      </w:pPr>
      <w:r w:rsidRPr="00BA7809">
        <w:rPr>
          <w:rFonts w:asciiTheme="minorHAnsi" w:hAnsiTheme="minorHAnsi"/>
        </w:rPr>
        <w:t xml:space="preserve">Pakiet 2 – </w:t>
      </w:r>
      <w:r w:rsidR="00F344DF" w:rsidRPr="00F344DF">
        <w:rPr>
          <w:rFonts w:asciiTheme="minorHAnsi" w:hAnsiTheme="minorHAnsi"/>
        </w:rPr>
        <w:t>Pogwarancyjne serwisowanie sprzętu medycznego:</w:t>
      </w:r>
    </w:p>
    <w:p w14:paraId="183B7386" w14:textId="66B51863" w:rsidR="00BA7809" w:rsidRDefault="00F344DF" w:rsidP="00F344DF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F344DF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AlignRT</w:t>
      </w:r>
      <w:proofErr w:type="spellEnd"/>
      <w:r>
        <w:rPr>
          <w:rFonts w:asciiTheme="minorHAnsi" w:hAnsiTheme="minorHAnsi"/>
        </w:rPr>
        <w:t xml:space="preserve"> wraz z RTC nr. 249-2574</w:t>
      </w:r>
    </w:p>
    <w:p w14:paraId="2EFA7044" w14:textId="0A65BF86" w:rsidR="00F344DF" w:rsidRPr="00BA7809" w:rsidRDefault="00F344DF" w:rsidP="00F344DF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F344DF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AlignRT</w:t>
      </w:r>
      <w:proofErr w:type="spellEnd"/>
      <w:r>
        <w:rPr>
          <w:rFonts w:asciiTheme="minorHAnsi" w:hAnsiTheme="minorHAnsi"/>
        </w:rPr>
        <w:t xml:space="preserve"> wraz z RTC nr. 249-2456</w:t>
      </w:r>
    </w:p>
    <w:bookmarkEnd w:id="1"/>
    <w:p w14:paraId="3D855B60" w14:textId="7946A4A0" w:rsidR="00C87D42" w:rsidRPr="00226E0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Oferty wariantowe</w:t>
      </w:r>
    </w:p>
    <w:p w14:paraId="400F402D" w14:textId="77777777" w:rsidR="00C87D42" w:rsidRDefault="00C87D42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składania ofert wariantowych.</w:t>
      </w:r>
    </w:p>
    <w:p w14:paraId="26EA6766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 xml:space="preserve">a na podstawie stosunku pracy, </w:t>
      </w:r>
      <w:r w:rsidRPr="00455529">
        <w:rPr>
          <w:b/>
        </w:rPr>
        <w:t xml:space="preserve">w okolicznościach, o których mowa </w:t>
      </w:r>
      <w:r>
        <w:rPr>
          <w:b/>
        </w:rPr>
        <w:br/>
      </w:r>
      <w:r w:rsidRPr="00455529">
        <w:rPr>
          <w:b/>
        </w:rPr>
        <w:t xml:space="preserve">w art. 95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3323A59D" w14:textId="77777777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 xml:space="preserve">Zamawiający wymaga zatrudnienia przez wykonawcę lub podwykonawcę na podstawie umowy o pracę osób wykonujących </w:t>
      </w:r>
      <w:r w:rsidRPr="004D4A55">
        <w:rPr>
          <w:rFonts w:asciiTheme="minorHAnsi" w:hAnsiTheme="minorHAnsi"/>
          <w:b/>
          <w:sz w:val="22"/>
          <w:szCs w:val="22"/>
          <w:u w:val="single"/>
        </w:rPr>
        <w:t>czynności serwisowe i naprawy</w:t>
      </w:r>
      <w:r w:rsidRPr="004D4A55">
        <w:rPr>
          <w:rFonts w:asciiTheme="minorHAnsi" w:hAnsiTheme="minorHAnsi"/>
          <w:sz w:val="22"/>
          <w:szCs w:val="22"/>
        </w:rPr>
        <w:t xml:space="preserve"> w zakresie realizacji zamówienia.</w:t>
      </w:r>
    </w:p>
    <w:p w14:paraId="799535FF" w14:textId="21305710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6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>Zamawiający w trakcie realizacji umowy ma prawo do kontroli spełnienia przez Wykonawcę ww. wymogu, w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>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we wzorze umowy dołączonym do SWZ. Wykonawca zobowiązany jest do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 xml:space="preserve">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46FD31D5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>a osób</w:t>
      </w:r>
      <w:r w:rsidRPr="00455529">
        <w:rPr>
          <w:b/>
        </w:rPr>
        <w:t>, o których mowa w art. 9</w:t>
      </w:r>
      <w:r>
        <w:rPr>
          <w:b/>
        </w:rPr>
        <w:t>6 ust. 2 pkt 2</w:t>
      </w:r>
      <w:r w:rsidRPr="00455529">
        <w:rPr>
          <w:b/>
        </w:rPr>
        <w:t xml:space="preserve">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7A6D8554" w14:textId="77777777" w:rsidR="00456DCC" w:rsidRPr="00455529" w:rsidRDefault="00456DCC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b/>
        </w:rPr>
      </w:pPr>
      <w:r w:rsidRPr="00564344">
        <w:rPr>
          <w:rFonts w:asciiTheme="minorHAnsi" w:hAnsiTheme="minorHAnsi"/>
        </w:rPr>
        <w:t>Zamawiający nie przewiduje wymagań w tym zakresie.</w:t>
      </w:r>
    </w:p>
    <w:p w14:paraId="73488DCC" w14:textId="77777777" w:rsidR="00B77078" w:rsidRPr="00226E09" w:rsidRDefault="00B77078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lastRenderedPageBreak/>
        <w:t xml:space="preserve">Informacje o zastrzeżeniu możliwości ubiegania się o udzielenie zamówienia wyłącznie przez Wykonawców, o których mowa w art. 94 ustawy </w:t>
      </w:r>
      <w:proofErr w:type="spellStart"/>
      <w:r w:rsidRPr="00226E09">
        <w:rPr>
          <w:rFonts w:asciiTheme="minorHAnsi" w:hAnsiTheme="minorHAnsi"/>
          <w:b/>
        </w:rPr>
        <w:t>Pzp</w:t>
      </w:r>
      <w:proofErr w:type="spellEnd"/>
      <w:r w:rsidRPr="00226E09">
        <w:rPr>
          <w:rFonts w:asciiTheme="minorHAnsi" w:hAnsiTheme="minorHAnsi"/>
          <w:b/>
        </w:rPr>
        <w:t>.</w:t>
      </w:r>
    </w:p>
    <w:p w14:paraId="4174B38F" w14:textId="77777777" w:rsidR="000C5138" w:rsidRDefault="00B77078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Zamawiający nie przewiduje zastrzeżeń w tym zakresie. </w:t>
      </w:r>
    </w:p>
    <w:p w14:paraId="2826DF17" w14:textId="77777777" w:rsidR="00553CB4" w:rsidRPr="00226E09" w:rsidRDefault="00804CCB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Wymagania dotyczące wadium</w:t>
      </w:r>
    </w:p>
    <w:p w14:paraId="764937AA" w14:textId="77777777" w:rsidR="003E43C7" w:rsidRDefault="003E43C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wadium.</w:t>
      </w:r>
    </w:p>
    <w:p w14:paraId="22CBC377" w14:textId="77777777" w:rsidR="001B193D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przewidywanych zamówieniach, o których mowa w </w:t>
      </w:r>
      <w:hyperlink r:id="rId11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214 ust. 1 pkt 7 i 8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E1677FB" w14:textId="77777777" w:rsidR="001B193D" w:rsidRDefault="001B193D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przewiduje udzielenia takich zamówień. </w:t>
      </w:r>
    </w:p>
    <w:p w14:paraId="5C3757B6" w14:textId="77777777" w:rsidR="006E3301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</w:t>
      </w:r>
      <w:r w:rsidRPr="00226E09">
        <w:rPr>
          <w:rFonts w:asciiTheme="minorHAnsi" w:eastAsia="Times New Roman" w:hAnsiTheme="minorHAnsi"/>
          <w:b/>
          <w:lang w:eastAsia="pl-PL"/>
        </w:rPr>
        <w:t>dotyczące przeprowadzenia przez Wykonawcę wizji lokalnej lub sprawdzenia przez niego dokumentów niezbędnych do realizacji zamówienia, o których mowa w </w:t>
      </w:r>
      <w:hyperlink r:id="rId12" w:history="1">
        <w:r w:rsidRPr="00226E09">
          <w:rPr>
            <w:rFonts w:asciiTheme="minorHAnsi" w:eastAsia="Times New Roman" w:hAnsiTheme="minorHAnsi"/>
            <w:b/>
            <w:lang w:eastAsia="pl-PL"/>
          </w:rPr>
          <w:t>art. 131 ust. 2</w:t>
        </w:r>
      </w:hyperlink>
      <w:r w:rsidR="00AB5000">
        <w:rPr>
          <w:rFonts w:asciiTheme="minorHAnsi" w:eastAsia="Times New Roman" w:hAnsiTheme="minorHAnsi"/>
          <w:b/>
          <w:lang w:eastAsia="pl-PL"/>
        </w:rPr>
        <w:t xml:space="preserve"> ustawy </w:t>
      </w:r>
      <w:proofErr w:type="spellStart"/>
      <w:r w:rsidR="00AB5000">
        <w:rPr>
          <w:rFonts w:asciiTheme="minorHAnsi" w:eastAsia="Times New Roman" w:hAnsiTheme="minorHAnsi"/>
          <w:b/>
          <w:lang w:eastAsia="pl-PL"/>
        </w:rPr>
        <w:t>Pzp</w:t>
      </w:r>
      <w:proofErr w:type="spellEnd"/>
      <w:r w:rsidR="00AB5000">
        <w:rPr>
          <w:rFonts w:asciiTheme="minorHAnsi" w:eastAsia="Times New Roman" w:hAnsiTheme="minorHAnsi"/>
          <w:b/>
          <w:lang w:eastAsia="pl-PL"/>
        </w:rPr>
        <w:t>.</w:t>
      </w:r>
      <w:r w:rsidRPr="00226E09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522CC392" w14:textId="77777777" w:rsidR="001B193D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ani nie wymaga odbycia wizji lokalnej lub sprawdzenia dokumentów</w:t>
      </w:r>
      <w:r w:rsidR="004C5120" w:rsidRPr="00226E09">
        <w:rPr>
          <w:rFonts w:asciiTheme="minorHAnsi" w:hAnsiTheme="minorHAnsi"/>
        </w:rPr>
        <w:t xml:space="preserve"> innych niż stanowiące załączniki do SWZ</w:t>
      </w:r>
      <w:r w:rsidRPr="00226E09">
        <w:rPr>
          <w:rFonts w:asciiTheme="minorHAnsi" w:hAnsiTheme="minorHAnsi"/>
        </w:rPr>
        <w:t>.</w:t>
      </w:r>
    </w:p>
    <w:p w14:paraId="3066C9AA" w14:textId="77777777" w:rsidR="001B193D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Waluty obce</w:t>
      </w:r>
    </w:p>
    <w:p w14:paraId="725351B3" w14:textId="77777777" w:rsidR="006E3301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prowadzenia rozliczeń z Wykonawcą w walutach obcych. </w:t>
      </w:r>
    </w:p>
    <w:p w14:paraId="17870437" w14:textId="77777777" w:rsidR="006E3301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Koszty postępowania</w:t>
      </w:r>
    </w:p>
    <w:p w14:paraId="31B96BAD" w14:textId="77777777" w:rsidR="006E3301" w:rsidRPr="00226E09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zwrotu kosztów udziału w postępowaniu. </w:t>
      </w:r>
    </w:p>
    <w:p w14:paraId="7E2527CF" w14:textId="77777777" w:rsidR="00E62825" w:rsidRPr="00226E09" w:rsidRDefault="00E62825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Informacja o obowiązku osobistego wykonania przez wykonawcę kluczowych zadań, jeżeli zamawiający dokonuje takiego zastrzeżenia zgodnie z </w:t>
      </w:r>
      <w:hyperlink r:id="rId13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60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4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121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2751DEE" w14:textId="77777777" w:rsidR="007A4A9F" w:rsidRDefault="0025246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zastrzega obowiązku osobistego </w:t>
      </w:r>
      <w:r w:rsidR="004A2EFB" w:rsidRPr="00226E09">
        <w:rPr>
          <w:rFonts w:asciiTheme="minorHAnsi" w:hAnsiTheme="minorHAnsi"/>
          <w:color w:val="000000" w:themeColor="text1"/>
        </w:rPr>
        <w:t>wykonania przez W</w:t>
      </w:r>
      <w:r w:rsidR="001D5EB5" w:rsidRPr="00226E09">
        <w:rPr>
          <w:rFonts w:asciiTheme="minorHAnsi" w:hAnsiTheme="minorHAnsi"/>
          <w:color w:val="000000" w:themeColor="text1"/>
        </w:rPr>
        <w:t>ykonawcę</w:t>
      </w:r>
      <w:r w:rsidRPr="00226E09">
        <w:rPr>
          <w:rFonts w:asciiTheme="minorHAnsi" w:hAnsiTheme="minorHAnsi"/>
          <w:color w:val="000000" w:themeColor="text1"/>
        </w:rPr>
        <w:t xml:space="preserve"> kluczowych zadań.</w:t>
      </w:r>
    </w:p>
    <w:p w14:paraId="29A3F294" w14:textId="77777777" w:rsidR="00E62825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Umowa ramowa</w:t>
      </w:r>
    </w:p>
    <w:p w14:paraId="119DEA57" w14:textId="77777777" w:rsidR="00BA714F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zawarcia umowy ramowej. </w:t>
      </w:r>
    </w:p>
    <w:p w14:paraId="472D8F2E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Aukcja elektroniczna</w:t>
      </w:r>
    </w:p>
    <w:p w14:paraId="39DAA7F6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aukcji elektronicznej.</w:t>
      </w:r>
    </w:p>
    <w:p w14:paraId="4D9D1B93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Złożenie oferty w postaci katalogów elektronicznych lub dołączenie katalogów elektronicznych do oferty</w:t>
      </w:r>
    </w:p>
    <w:p w14:paraId="1F37C167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złożenia oferty w postaci katalogów elektronicznych lub dołączenie katalogów elektronicznych do oferty.</w:t>
      </w:r>
    </w:p>
    <w:p w14:paraId="4EEA6C84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Zabezpieczenie należytego wykonania umowy</w:t>
      </w:r>
    </w:p>
    <w:p w14:paraId="1251DB3F" w14:textId="77777777" w:rsidR="00BA714F" w:rsidRPr="00226E09" w:rsidRDefault="001D5EB5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zabezpieczenia należytego wykonania umowy.</w:t>
      </w:r>
    </w:p>
    <w:p w14:paraId="74F57FFA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Wykonawcy wspólnie ubiegający się o udzielenie zamówienia</w:t>
      </w:r>
    </w:p>
    <w:p w14:paraId="093B81AD" w14:textId="7777777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A45EA7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i zawarcia umowy w sprawie zamówienia publicznego. Pełnomocnictwo winno być załączone do oferty.</w:t>
      </w:r>
    </w:p>
    <w:p w14:paraId="4AEA7408" w14:textId="7D65050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Oświadczenia i dokumenty potwierdzające brak podstaw do wykluczenia z postępowania składa każdy </w:t>
      </w:r>
      <w:r w:rsidR="00D64064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z Wykonawców wspólnie ubiegających się o zamówienie.</w:t>
      </w:r>
    </w:p>
    <w:p w14:paraId="54EBADA5" w14:textId="0C0CB44A" w:rsidR="00132DC1" w:rsidRPr="0014174D" w:rsidRDefault="00132DC1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132DC1">
        <w:rPr>
          <w:rFonts w:asciiTheme="minorHAnsi" w:hAnsiTheme="minorHAnsi" w:cs="Arial"/>
        </w:rPr>
        <w:t xml:space="preserve">Wykonawcy wspólnie ubiegający się o udzielenie zamówienia oświadczają, które usługi wykonają poszczególni </w:t>
      </w:r>
      <w:r w:rsidRPr="0014174D">
        <w:rPr>
          <w:rFonts w:asciiTheme="minorHAnsi" w:hAnsiTheme="minorHAnsi" w:cs="Arial"/>
        </w:rPr>
        <w:t>wykonawcy (Załącznik nr 5 do SWZ).</w:t>
      </w:r>
    </w:p>
    <w:p w14:paraId="7C48EF99" w14:textId="77777777" w:rsidR="007C202D" w:rsidRPr="00226E09" w:rsidRDefault="007C202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sposobie komunikowania się Zamawiającego z Wykonawcami w inny sposób niż przy użyciu środków komunikacji elektronicznej w przypadku zaistnienia jednej z sytuacji określonych w </w:t>
      </w:r>
      <w:hyperlink r:id="rId15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 xml:space="preserve">art. 65 </w:t>
        </w:r>
        <w:r w:rsidR="006518BB">
          <w:rPr>
            <w:rFonts w:asciiTheme="minorHAnsi" w:eastAsia="Times New Roman" w:hAnsiTheme="minorHAnsi"/>
            <w:b/>
            <w:color w:val="000000" w:themeColor="text1"/>
            <w:lang w:eastAsia="pl-PL"/>
          </w:rPr>
          <w:br/>
        </w:r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ust. 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, </w:t>
      </w:r>
      <w:hyperlink r:id="rId16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66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7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69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</w:p>
    <w:p w14:paraId="151CAD15" w14:textId="77777777" w:rsidR="000E560B" w:rsidRPr="000E560B" w:rsidRDefault="00330F49" w:rsidP="0014174D">
      <w:pPr>
        <w:spacing w:after="120" w:line="240" w:lineRule="auto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Nie dotyczy.</w:t>
      </w:r>
    </w:p>
    <w:p w14:paraId="1C5C8673" w14:textId="251EF9F3" w:rsidR="003865C0" w:rsidRDefault="004C5120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lastRenderedPageBreak/>
        <w:t xml:space="preserve">ROZDZIAŁ </w:t>
      </w:r>
      <w:r w:rsidR="00692907" w:rsidRPr="00570FE3">
        <w:rPr>
          <w:rFonts w:asciiTheme="minorHAnsi" w:hAnsiTheme="minorHAnsi"/>
          <w:b/>
          <w:sz w:val="22"/>
          <w:szCs w:val="22"/>
        </w:rPr>
        <w:t xml:space="preserve">II </w:t>
      </w:r>
    </w:p>
    <w:p w14:paraId="249EA233" w14:textId="77777777" w:rsidR="00692907" w:rsidRPr="00570FE3" w:rsidRDefault="0069290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14:paraId="108334D9" w14:textId="0AD61C84" w:rsidR="00D677DF" w:rsidRDefault="00B35785" w:rsidP="004D4A55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/>
        </w:rPr>
      </w:pPr>
      <w:r w:rsidRPr="00570FE3">
        <w:rPr>
          <w:rFonts w:asciiTheme="minorHAnsi" w:hAnsiTheme="minorHAnsi"/>
        </w:rPr>
        <w:t xml:space="preserve">Przedmiotem </w:t>
      </w:r>
      <w:r w:rsidR="004E6280" w:rsidRPr="004E6280">
        <w:rPr>
          <w:rFonts w:asciiTheme="minorHAnsi" w:hAnsiTheme="minorHAnsi"/>
        </w:rPr>
        <w:t xml:space="preserve">zamówienia jest: </w:t>
      </w:r>
      <w:bookmarkStart w:id="3" w:name="_Hlk168481823"/>
      <w:r w:rsidR="004D4A55">
        <w:rPr>
          <w:rFonts w:asciiTheme="minorHAnsi" w:hAnsiTheme="minorHAnsi"/>
          <w:b/>
        </w:rPr>
        <w:t>p</w:t>
      </w:r>
      <w:r w:rsidR="004D4A55" w:rsidRPr="004D4A55">
        <w:rPr>
          <w:rFonts w:asciiTheme="minorHAnsi" w:hAnsiTheme="minorHAnsi"/>
          <w:b/>
        </w:rPr>
        <w:t>ogwarancyjn</w:t>
      </w:r>
      <w:r w:rsidR="004D4A55">
        <w:rPr>
          <w:rFonts w:asciiTheme="minorHAnsi" w:hAnsiTheme="minorHAnsi"/>
          <w:b/>
        </w:rPr>
        <w:t>a</w:t>
      </w:r>
      <w:r w:rsidR="004D4A55" w:rsidRPr="004D4A55">
        <w:rPr>
          <w:rFonts w:asciiTheme="minorHAnsi" w:hAnsiTheme="minorHAnsi"/>
          <w:b/>
        </w:rPr>
        <w:t xml:space="preserve"> obsług</w:t>
      </w:r>
      <w:r w:rsidR="004D4A55">
        <w:rPr>
          <w:rFonts w:asciiTheme="minorHAnsi" w:hAnsiTheme="minorHAnsi"/>
          <w:b/>
        </w:rPr>
        <w:t>a</w:t>
      </w:r>
      <w:r w:rsidR="004D4A55" w:rsidRPr="004D4A55">
        <w:rPr>
          <w:rFonts w:asciiTheme="minorHAnsi" w:hAnsiTheme="minorHAnsi"/>
          <w:b/>
        </w:rPr>
        <w:t xml:space="preserve"> serwisow</w:t>
      </w:r>
      <w:r w:rsidR="004D4A55">
        <w:rPr>
          <w:rFonts w:asciiTheme="minorHAnsi" w:hAnsiTheme="minorHAnsi"/>
          <w:b/>
        </w:rPr>
        <w:t>a</w:t>
      </w:r>
      <w:r w:rsidR="004D4A55" w:rsidRPr="004D4A55">
        <w:rPr>
          <w:rFonts w:asciiTheme="minorHAnsi" w:hAnsiTheme="minorHAnsi"/>
          <w:b/>
        </w:rPr>
        <w:t xml:space="preserve"> </w:t>
      </w:r>
      <w:r w:rsidR="002128A6" w:rsidRPr="002128A6">
        <w:rPr>
          <w:rFonts w:asciiTheme="minorHAnsi" w:hAnsiTheme="minorHAnsi"/>
          <w:b/>
        </w:rPr>
        <w:t>wraz z naprawami</w:t>
      </w:r>
      <w:r w:rsidR="002128A6">
        <w:rPr>
          <w:rFonts w:asciiTheme="minorHAnsi" w:hAnsiTheme="minorHAnsi"/>
          <w:b/>
        </w:rPr>
        <w:t xml:space="preserve"> </w:t>
      </w:r>
      <w:r w:rsidR="004D4A55" w:rsidRPr="004D4A55">
        <w:rPr>
          <w:rFonts w:asciiTheme="minorHAnsi" w:hAnsiTheme="minorHAnsi"/>
          <w:b/>
        </w:rPr>
        <w:t>urządzeń medycznych dla Świętokrzyskiego Centrum Onkologii w Kielcach</w:t>
      </w:r>
      <w:bookmarkEnd w:id="3"/>
      <w:r w:rsidR="004E6280" w:rsidRPr="004E6280">
        <w:rPr>
          <w:rFonts w:asciiTheme="minorHAnsi" w:hAnsiTheme="minorHAnsi"/>
        </w:rPr>
        <w:t>.</w:t>
      </w:r>
    </w:p>
    <w:p w14:paraId="3EC47C21" w14:textId="77777777" w:rsidR="00BA7809" w:rsidRPr="00BA7809" w:rsidRDefault="00BA7809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/>
        </w:rPr>
      </w:pPr>
      <w:r w:rsidRPr="00BA7809">
        <w:rPr>
          <w:rFonts w:asciiTheme="minorHAnsi" w:hAnsiTheme="minorHAnsi"/>
        </w:rPr>
        <w:t>Przedmiot zamówienia podzielony jest na następujące części:</w:t>
      </w:r>
    </w:p>
    <w:p w14:paraId="62AA5075" w14:textId="7F997D73" w:rsidR="00BE34F4" w:rsidRPr="00F344DF" w:rsidRDefault="00BE34F4" w:rsidP="00BE34F4">
      <w:pPr>
        <w:pStyle w:val="Akapitzlist"/>
        <w:spacing w:before="10" w:after="120" w:line="240" w:lineRule="auto"/>
        <w:ind w:left="567"/>
        <w:jc w:val="both"/>
        <w:rPr>
          <w:rFonts w:asciiTheme="minorHAnsi" w:hAnsiTheme="minorHAnsi"/>
        </w:rPr>
      </w:pPr>
      <w:r w:rsidRPr="00BA7809">
        <w:rPr>
          <w:rFonts w:asciiTheme="minorHAnsi" w:hAnsiTheme="minorHAnsi"/>
        </w:rPr>
        <w:t xml:space="preserve">Pakiet 1 – </w:t>
      </w:r>
      <w:r w:rsidRPr="00F344DF">
        <w:rPr>
          <w:rFonts w:asciiTheme="minorHAnsi" w:hAnsiTheme="minorHAnsi"/>
        </w:rPr>
        <w:t>Pogwarancyjne serwisowanie sprzętu medycznego:</w:t>
      </w:r>
    </w:p>
    <w:p w14:paraId="3ADD8500" w14:textId="77777777" w:rsidR="00BE34F4" w:rsidRPr="00BA7809" w:rsidRDefault="00BE34F4" w:rsidP="00BE34F4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F344DF">
        <w:rPr>
          <w:rFonts w:asciiTheme="minorHAnsi" w:hAnsiTheme="minorHAnsi"/>
        </w:rPr>
        <w:t xml:space="preserve">System planowania leczenia </w:t>
      </w:r>
      <w:proofErr w:type="spellStart"/>
      <w:r w:rsidRPr="00F344DF">
        <w:rPr>
          <w:rFonts w:asciiTheme="minorHAnsi" w:hAnsiTheme="minorHAnsi"/>
        </w:rPr>
        <w:t>Pinnacle</w:t>
      </w:r>
      <w:proofErr w:type="spellEnd"/>
      <w:r>
        <w:rPr>
          <w:rFonts w:asciiTheme="minorHAnsi" w:hAnsiTheme="minorHAnsi"/>
        </w:rPr>
        <w:t xml:space="preserve"> 18 HSOP</w:t>
      </w:r>
    </w:p>
    <w:p w14:paraId="5F442B70" w14:textId="3E6E98FE" w:rsidR="00BE34F4" w:rsidRPr="00F344DF" w:rsidRDefault="00BE34F4" w:rsidP="00BE34F4">
      <w:pPr>
        <w:pStyle w:val="Akapitzlist"/>
        <w:spacing w:before="10" w:after="120" w:line="240" w:lineRule="auto"/>
        <w:ind w:left="567"/>
        <w:jc w:val="both"/>
        <w:rPr>
          <w:rFonts w:asciiTheme="minorHAnsi" w:hAnsiTheme="minorHAnsi"/>
        </w:rPr>
      </w:pPr>
      <w:r w:rsidRPr="00BA7809">
        <w:rPr>
          <w:rFonts w:asciiTheme="minorHAnsi" w:hAnsiTheme="minorHAnsi"/>
        </w:rPr>
        <w:t xml:space="preserve">Pakiet 2 – </w:t>
      </w:r>
      <w:r w:rsidRPr="00F344DF">
        <w:rPr>
          <w:rFonts w:asciiTheme="minorHAnsi" w:hAnsiTheme="minorHAnsi"/>
        </w:rPr>
        <w:t>Pogwarancyjne serwisowanie sprzętu medycznego:</w:t>
      </w:r>
    </w:p>
    <w:p w14:paraId="55434ABE" w14:textId="77777777" w:rsidR="00BE34F4" w:rsidRDefault="00BE34F4" w:rsidP="00BE34F4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F344DF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AlignRT</w:t>
      </w:r>
      <w:proofErr w:type="spellEnd"/>
      <w:r>
        <w:rPr>
          <w:rFonts w:asciiTheme="minorHAnsi" w:hAnsiTheme="minorHAnsi"/>
        </w:rPr>
        <w:t xml:space="preserve"> wraz z RTC nr. 249-2574</w:t>
      </w:r>
    </w:p>
    <w:p w14:paraId="119739D0" w14:textId="77777777" w:rsidR="00BE34F4" w:rsidRPr="00BA7809" w:rsidRDefault="00BE34F4" w:rsidP="00BE34F4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F344DF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AlignRT</w:t>
      </w:r>
      <w:proofErr w:type="spellEnd"/>
      <w:r>
        <w:rPr>
          <w:rFonts w:asciiTheme="minorHAnsi" w:hAnsiTheme="minorHAnsi"/>
        </w:rPr>
        <w:t xml:space="preserve"> wraz z RTC nr. 249-2456</w:t>
      </w:r>
    </w:p>
    <w:p w14:paraId="031B7A6A" w14:textId="77777777" w:rsidR="00BE34F4" w:rsidRDefault="00BE34F4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/>
        </w:rPr>
      </w:pPr>
    </w:p>
    <w:p w14:paraId="20F75F24" w14:textId="0F77D462" w:rsidR="004E6280" w:rsidRDefault="004E6280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/>
        </w:rPr>
      </w:pPr>
      <w:r w:rsidRPr="004E6280">
        <w:rPr>
          <w:rFonts w:asciiTheme="minorHAnsi" w:hAnsiTheme="minorHAnsi"/>
        </w:rPr>
        <w:t xml:space="preserve">Szczegółowy opis przedmiotu </w:t>
      </w:r>
      <w:r w:rsidRPr="0014174D">
        <w:rPr>
          <w:rFonts w:asciiTheme="minorHAnsi" w:hAnsiTheme="minorHAnsi"/>
        </w:rPr>
        <w:t xml:space="preserve">zamówienia stanowi Załącznik nr </w:t>
      </w:r>
      <w:r w:rsidR="0014174D" w:rsidRPr="0014174D">
        <w:rPr>
          <w:rFonts w:asciiTheme="minorHAnsi" w:hAnsiTheme="minorHAnsi"/>
        </w:rPr>
        <w:t>1a</w:t>
      </w:r>
      <w:r w:rsidRPr="0014174D">
        <w:rPr>
          <w:rFonts w:asciiTheme="minorHAnsi" w:hAnsiTheme="minorHAnsi"/>
        </w:rPr>
        <w:t xml:space="preserve"> do SWZ.</w:t>
      </w:r>
    </w:p>
    <w:p w14:paraId="5FB5D774" w14:textId="77777777" w:rsidR="00AF0F43" w:rsidRDefault="00AF0F43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/>
        </w:rPr>
      </w:pPr>
    </w:p>
    <w:p w14:paraId="4D09BCAC" w14:textId="67350230" w:rsidR="004E6280" w:rsidRPr="004E6280" w:rsidRDefault="004E6280" w:rsidP="004D4A55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/>
        </w:rPr>
      </w:pPr>
      <w:r w:rsidRPr="004E6280">
        <w:rPr>
          <w:rFonts w:asciiTheme="minorHAnsi" w:hAnsiTheme="minorHAnsi"/>
        </w:rPr>
        <w:t>Wspólny Słownik Zamówień kody (CPV):</w:t>
      </w:r>
    </w:p>
    <w:p w14:paraId="71520E72" w14:textId="1C007B0F" w:rsidR="0046512B" w:rsidRPr="0046512B" w:rsidRDefault="0046512B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/>
        </w:rPr>
      </w:pPr>
      <w:hyperlink r:id="rId18" w:history="1">
        <w:r w:rsidRPr="0046512B">
          <w:rPr>
            <w:rFonts w:asciiTheme="minorHAnsi" w:hAnsiTheme="minorHAnsi"/>
          </w:rPr>
          <w:t>50421000-2</w:t>
        </w:r>
      </w:hyperlink>
      <w:r w:rsidRPr="0046512B">
        <w:rPr>
          <w:rFonts w:asciiTheme="minorHAnsi" w:hAnsiTheme="minorHAnsi"/>
        </w:rPr>
        <w:t xml:space="preserve"> Usługi w zakresie napraw i konserwacji sprzętu medycznego </w:t>
      </w:r>
    </w:p>
    <w:p w14:paraId="7D196B44" w14:textId="77777777" w:rsidR="004D4A55" w:rsidRDefault="004D4A55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/>
          <w:b/>
          <w:sz w:val="22"/>
          <w:szCs w:val="22"/>
        </w:rPr>
      </w:pPr>
    </w:p>
    <w:p w14:paraId="44F858FF" w14:textId="324E3379" w:rsidR="003865C0" w:rsidRDefault="003865C0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ROZDZIAŁ III</w:t>
      </w:r>
    </w:p>
    <w:p w14:paraId="067AF932" w14:textId="7F2C5C09" w:rsidR="00E835BE" w:rsidRPr="00392502" w:rsidRDefault="00BA714F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TERMIN WYKONANIA </w:t>
      </w:r>
      <w:r w:rsidRPr="00392502">
        <w:rPr>
          <w:rFonts w:asciiTheme="minorHAnsi" w:hAnsiTheme="minorHAnsi"/>
          <w:b/>
          <w:sz w:val="22"/>
          <w:szCs w:val="22"/>
        </w:rPr>
        <w:t>ZAMÓWIENIA</w:t>
      </w:r>
      <w:r w:rsidR="00F310A4" w:rsidRPr="00392502">
        <w:rPr>
          <w:rFonts w:asciiTheme="minorHAnsi" w:hAnsiTheme="minorHAnsi"/>
          <w:b/>
          <w:sz w:val="22"/>
          <w:szCs w:val="22"/>
        </w:rPr>
        <w:t xml:space="preserve"> </w:t>
      </w:r>
    </w:p>
    <w:p w14:paraId="687DA618" w14:textId="71918B6B" w:rsidR="00D677DF" w:rsidRPr="00D677DF" w:rsidRDefault="00D677DF" w:rsidP="004D4A55">
      <w:pPr>
        <w:pStyle w:val="Tekstpodstawowy3"/>
        <w:spacing w:after="0"/>
        <w:rPr>
          <w:rFonts w:asciiTheme="minorHAnsi" w:eastAsia="Calibri" w:hAnsiTheme="minorHAnsi"/>
          <w:sz w:val="22"/>
          <w:szCs w:val="22"/>
          <w:lang w:eastAsia="en-US"/>
        </w:rPr>
      </w:pPr>
      <w:r w:rsidRPr="00392502">
        <w:rPr>
          <w:rFonts w:asciiTheme="minorHAnsi" w:eastAsia="Calibri" w:hAnsiTheme="minorHAnsi"/>
          <w:sz w:val="22"/>
          <w:szCs w:val="22"/>
          <w:lang w:eastAsia="en-US"/>
        </w:rPr>
        <w:t>Termin realizacji zamówienia</w:t>
      </w:r>
      <w:r w:rsidRPr="000C66CD">
        <w:rPr>
          <w:rFonts w:asciiTheme="minorHAnsi" w:eastAsia="Calibri" w:hAnsiTheme="minorHAnsi"/>
          <w:sz w:val="22"/>
          <w:szCs w:val="22"/>
          <w:lang w:eastAsia="en-US"/>
        </w:rPr>
        <w:t xml:space="preserve">: </w:t>
      </w:r>
    </w:p>
    <w:p w14:paraId="3442F961" w14:textId="707E4BF2" w:rsidR="004D4A55" w:rsidRDefault="00BE34F4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1- 1</w:t>
      </w:r>
      <w:r w:rsidR="002901C1">
        <w:rPr>
          <w:rFonts w:asciiTheme="minorHAnsi" w:hAnsiTheme="minorHAnsi"/>
          <w:b/>
          <w:sz w:val="22"/>
          <w:szCs w:val="22"/>
        </w:rPr>
        <w:t>4</w:t>
      </w:r>
      <w:r>
        <w:rPr>
          <w:rFonts w:asciiTheme="minorHAnsi" w:hAnsiTheme="minorHAnsi"/>
          <w:b/>
          <w:sz w:val="22"/>
          <w:szCs w:val="22"/>
        </w:rPr>
        <w:t xml:space="preserve"> miesięcy</w:t>
      </w:r>
      <w:r w:rsidR="002901C1">
        <w:rPr>
          <w:rFonts w:asciiTheme="minorHAnsi" w:hAnsiTheme="minorHAnsi"/>
          <w:b/>
          <w:sz w:val="22"/>
          <w:szCs w:val="22"/>
        </w:rPr>
        <w:t xml:space="preserve"> od daty podpisania umowy</w:t>
      </w:r>
    </w:p>
    <w:p w14:paraId="4F546142" w14:textId="397D9102" w:rsidR="00BE34F4" w:rsidRDefault="00BE34F4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2- 24 miesiące</w:t>
      </w:r>
      <w:r w:rsidR="002901C1" w:rsidRPr="002901C1">
        <w:rPr>
          <w:rFonts w:asciiTheme="minorHAnsi" w:hAnsiTheme="minorHAnsi"/>
          <w:b/>
          <w:sz w:val="22"/>
          <w:szCs w:val="22"/>
        </w:rPr>
        <w:t xml:space="preserve"> </w:t>
      </w:r>
      <w:r w:rsidR="002901C1">
        <w:rPr>
          <w:rFonts w:asciiTheme="minorHAnsi" w:hAnsiTheme="minorHAnsi"/>
          <w:b/>
          <w:sz w:val="22"/>
          <w:szCs w:val="22"/>
        </w:rPr>
        <w:t>od daty podpisania umowy</w:t>
      </w:r>
    </w:p>
    <w:p w14:paraId="20A524CC" w14:textId="77777777" w:rsidR="00BE34F4" w:rsidRDefault="00BE34F4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F43B106" w14:textId="53350664" w:rsidR="003865C0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IV</w:t>
      </w:r>
    </w:p>
    <w:p w14:paraId="42EB1509" w14:textId="77777777" w:rsidR="00BA714F" w:rsidRPr="00226E09" w:rsidRDefault="00BA714F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PROJEKTOWANE POSTANOWIENIA UMOWY</w:t>
      </w:r>
    </w:p>
    <w:p w14:paraId="4F92DCA6" w14:textId="758B0400" w:rsidR="00080D3D" w:rsidRDefault="00994C89" w:rsidP="004D4A55">
      <w:pPr>
        <w:spacing w:before="10" w:afterLines="10" w:after="24" w:line="240" w:lineRule="auto"/>
        <w:jc w:val="both"/>
        <w:rPr>
          <w:rFonts w:asciiTheme="minorHAnsi" w:hAnsiTheme="minorHAnsi"/>
          <w:sz w:val="22"/>
          <w:szCs w:val="22"/>
        </w:rPr>
      </w:pPr>
      <w:r w:rsidRPr="008A73CF">
        <w:rPr>
          <w:rFonts w:asciiTheme="minorHAnsi" w:hAnsiTheme="minorHAnsi"/>
          <w:sz w:val="22"/>
          <w:szCs w:val="22"/>
        </w:rPr>
        <w:t>Wz</w:t>
      </w:r>
      <w:r w:rsidR="00D96464">
        <w:rPr>
          <w:rFonts w:asciiTheme="minorHAnsi" w:hAnsiTheme="minorHAnsi"/>
          <w:sz w:val="22"/>
          <w:szCs w:val="22"/>
        </w:rPr>
        <w:t>ór umowy</w:t>
      </w:r>
      <w:r w:rsidRPr="008A73CF">
        <w:rPr>
          <w:rFonts w:asciiTheme="minorHAnsi" w:hAnsiTheme="minorHAnsi"/>
          <w:sz w:val="22"/>
          <w:szCs w:val="22"/>
        </w:rPr>
        <w:t xml:space="preserve"> </w:t>
      </w:r>
      <w:r w:rsidRPr="0014174D">
        <w:rPr>
          <w:rFonts w:asciiTheme="minorHAnsi" w:hAnsiTheme="minorHAnsi"/>
          <w:sz w:val="22"/>
          <w:szCs w:val="22"/>
        </w:rPr>
        <w:t xml:space="preserve">stanowi Załącznik nr </w:t>
      </w:r>
      <w:r w:rsidR="0014174D" w:rsidRPr="0014174D">
        <w:rPr>
          <w:rFonts w:asciiTheme="minorHAnsi" w:hAnsiTheme="minorHAnsi"/>
          <w:sz w:val="22"/>
          <w:szCs w:val="22"/>
        </w:rPr>
        <w:t>7</w:t>
      </w:r>
      <w:r w:rsidRPr="0014174D">
        <w:rPr>
          <w:rFonts w:asciiTheme="minorHAnsi" w:hAnsiTheme="minorHAnsi"/>
          <w:sz w:val="22"/>
          <w:szCs w:val="22"/>
        </w:rPr>
        <w:t xml:space="preserve"> do SWZ.</w:t>
      </w:r>
    </w:p>
    <w:p w14:paraId="5027B91A" w14:textId="77777777" w:rsidR="00EC07BE" w:rsidRDefault="00EC07B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F4EA65" w14:textId="77777777" w:rsidR="003865C0" w:rsidRDefault="00FA493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BA714F" w:rsidRPr="00226E09">
        <w:rPr>
          <w:rFonts w:asciiTheme="minorHAnsi" w:hAnsiTheme="minorHAnsi"/>
          <w:b/>
          <w:color w:val="000000" w:themeColor="text1"/>
          <w:sz w:val="22"/>
          <w:szCs w:val="22"/>
        </w:rPr>
        <w:t>V</w:t>
      </w:r>
    </w:p>
    <w:p w14:paraId="34D0F743" w14:textId="77777777" w:rsidR="00BA714F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INFORMACJE O ŚRODKACH KOMUNIKACJI ELEKTRONICZNEJ, PRZY UŻYCIU KTÓRYCH ZAMAWIAJĄCY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BĘDZIE KOMUNIKOWAŁ SIĘ Z WYKONAWCAMI, ORAZ INFORMACJE O WYMAGANIACH TECHNICZNYCH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 ORGANIZACYJNYCH SPORZĄDZANIA, WYSYŁANIA I ODBIERANIA KORESPONDENCJI ELEKTRONICZNEJ</w:t>
      </w:r>
    </w:p>
    <w:p w14:paraId="5422ECB8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19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pod adresem: </w:t>
      </w:r>
      <w:hyperlink r:id="rId20" w:tooltip="blocked::http://platformazakupowa.pl/pn/onkol_kielce" w:history="1">
        <w:r w:rsidRPr="00AB5000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AB5000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Pr="006E6578">
        <w:rPr>
          <w:rStyle w:val="Hipercze"/>
          <w:rFonts w:asciiTheme="minorHAnsi" w:hAnsiTheme="minorHAnsi"/>
          <w:color w:val="auto"/>
          <w:sz w:val="22"/>
          <w:szCs w:val="22"/>
        </w:rPr>
        <w:t>.</w:t>
      </w:r>
    </w:p>
    <w:p w14:paraId="5AE033EC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>W celu skrócenia czasu udzielenia odpowiedzi na pytania preferuje się, aby komunikacja między zamawiającym a Wykonawcami, w tym wszelkie oświadczenia, wnioski, zawiadomienia oraz informacje, przekazywane były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21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AB5000">
        <w:rPr>
          <w:rFonts w:asciiTheme="minorHAnsi" w:hAnsiTheme="minorHAnsi" w:cstheme="minorHAnsi"/>
          <w:bCs/>
          <w:sz w:val="22"/>
          <w:szCs w:val="22"/>
        </w:rPr>
        <w:t>Wyślij wiadomość do zamawiającego</w:t>
      </w:r>
      <w:r w:rsidRPr="00AB5000">
        <w:rPr>
          <w:rFonts w:asciiTheme="minorHAnsi" w:hAnsiTheme="minorHAnsi" w:cstheme="minorHAnsi"/>
          <w:sz w:val="22"/>
          <w:szCs w:val="22"/>
        </w:rPr>
        <w:t>”. </w:t>
      </w:r>
    </w:p>
    <w:p w14:paraId="6634BFD8" w14:textId="77777777" w:rsidR="00783B89" w:rsidRPr="000527AC" w:rsidRDefault="00783B89" w:rsidP="00DD51B3">
      <w:pPr>
        <w:spacing w:after="120" w:line="240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>zamawiającego” po których pojawi się komunikat, że wiadomość została wysłana do zamawiającego. Zamawiający dopuszcza, awaryjnie, komunikację  za pośrednictwem poczty elektronicznej. Adres poczty elektronicznej osoby uprawnionej do k</w:t>
      </w:r>
      <w:r>
        <w:rPr>
          <w:rFonts w:asciiTheme="minorHAnsi" w:hAnsiTheme="minorHAnsi" w:cstheme="minorHAnsi"/>
          <w:sz w:val="22"/>
          <w:szCs w:val="22"/>
        </w:rPr>
        <w:t xml:space="preserve">ontaktu z Wykonawcami: </w:t>
      </w:r>
      <w:r w:rsidRPr="000527AC">
        <w:rPr>
          <w:rFonts w:asciiTheme="minorHAnsi" w:hAnsiTheme="minorHAnsi" w:cstheme="minorHAnsi"/>
          <w:sz w:val="22"/>
          <w:szCs w:val="22"/>
          <w:u w:val="single"/>
        </w:rPr>
        <w:t>zampubl@onkol.kielce.pl</w:t>
      </w:r>
      <w:r w:rsidRPr="00BC60CE">
        <w:rPr>
          <w:rFonts w:asciiTheme="minorHAnsi" w:hAnsiTheme="minorHAnsi" w:cstheme="minorHAnsi"/>
          <w:sz w:val="22"/>
          <w:szCs w:val="22"/>
        </w:rPr>
        <w:t>.</w:t>
      </w:r>
    </w:p>
    <w:p w14:paraId="10B0BCE1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 będzie przekazywał wykonawcom informacje w formie elektronicznej za pośrednictwem </w:t>
      </w:r>
      <w:hyperlink r:id="rId23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. Informacje dotyczące odpowiedzi na pytania, zmiany specyfikacji, zmiany terminu składania i otwarcia ofert Zamawiający będzie zami</w:t>
      </w:r>
      <w:r>
        <w:rPr>
          <w:rFonts w:asciiTheme="minorHAnsi" w:hAnsiTheme="minorHAnsi" w:cstheme="minorHAnsi"/>
        </w:rPr>
        <w:t>eszczał na platformie w sekcji „</w:t>
      </w:r>
      <w:r w:rsidRPr="00AB5000">
        <w:rPr>
          <w:rFonts w:asciiTheme="minorHAnsi" w:hAnsiTheme="minorHAnsi" w:cstheme="minorHAnsi"/>
        </w:rPr>
        <w:t xml:space="preserve">Komunikaty”. </w:t>
      </w:r>
      <w:r w:rsidRPr="00AB5000">
        <w:rPr>
          <w:rFonts w:asciiTheme="minorHAnsi" w:hAnsiTheme="minorHAnsi" w:cstheme="minorHAnsi"/>
        </w:rPr>
        <w:lastRenderedPageBreak/>
        <w:t xml:space="preserve">Korespondencja, której zgodnie z obowiązującymi przepisami adresatem jest konkretny Wykonawca, będzie przekazywana w formie elektronicznej za pośrednictwem </w:t>
      </w:r>
      <w:hyperlink r:id="rId24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do konkretnego wykonawcy.</w:t>
      </w:r>
    </w:p>
    <w:p w14:paraId="094835DC" w14:textId="63055B77" w:rsidR="0014174D" w:rsidRPr="00BE34F4" w:rsidRDefault="00783B89" w:rsidP="00BE34F4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9521FEB" w14:textId="633F2A5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Zamawiający, określa niezbędne wymagania sprzętowo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aplikacyjne umożliwiające pracę na </w:t>
      </w:r>
      <w:hyperlink r:id="rId25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, tj.:</w:t>
      </w:r>
    </w:p>
    <w:p w14:paraId="1E9F56FC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B5000">
        <w:rPr>
          <w:rFonts w:asciiTheme="minorHAnsi" w:hAnsiTheme="minorHAnsi" w:cstheme="minorHAnsi"/>
        </w:rPr>
        <w:t>kb</w:t>
      </w:r>
      <w:proofErr w:type="spellEnd"/>
      <w:r w:rsidRPr="00AB5000">
        <w:rPr>
          <w:rFonts w:asciiTheme="minorHAnsi" w:hAnsiTheme="minorHAnsi" w:cstheme="minorHAnsi"/>
        </w:rPr>
        <w:t>/s,</w:t>
      </w:r>
    </w:p>
    <w:p w14:paraId="61D8C881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komputer klasy PC lub MAC o następującej konfiguracji: pamięć min. 2 GB Ram, procesor Intel IV 2 GHZ lub jego nowsza wersja, jeden z systemów operacyjnych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MS Windows 7, Mac Os x 10 4, Linux, lub ich nowsze wersje,</w:t>
      </w:r>
    </w:p>
    <w:p w14:paraId="5490D73A" w14:textId="2CCA45D0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zainstalowana dowolna przeglądarka internetowa, w przypadku Internet Explorer minimalnie wersja 10</w:t>
      </w:r>
      <w:r w:rsidR="00931338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>0.,</w:t>
      </w:r>
    </w:p>
    <w:p w14:paraId="539DA828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włączona obsługa JavaScript,</w:t>
      </w:r>
    </w:p>
    <w:p w14:paraId="6248E96F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B5000">
        <w:rPr>
          <w:rFonts w:asciiTheme="minorHAnsi" w:hAnsiTheme="minorHAnsi" w:cstheme="minorHAnsi"/>
        </w:rPr>
        <w:t>Acrobat</w:t>
      </w:r>
      <w:proofErr w:type="spellEnd"/>
      <w:r w:rsidRPr="00AB5000">
        <w:rPr>
          <w:rFonts w:asciiTheme="minorHAnsi" w:hAnsiTheme="minorHAnsi" w:cstheme="minorHAnsi"/>
        </w:rPr>
        <w:t xml:space="preserve"> Reader lub inny obsługujący format plików .pdf,</w:t>
      </w:r>
    </w:p>
    <w:p w14:paraId="22303E8A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Platformazakupowa.pl działa według standardu przyjętego w komunikacji sieciowej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kodowanie UTF8,</w:t>
      </w:r>
    </w:p>
    <w:p w14:paraId="2FDBE73C" w14:textId="77777777" w:rsidR="00783B89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B5000">
        <w:rPr>
          <w:rFonts w:asciiTheme="minorHAnsi" w:hAnsiTheme="minorHAnsi" w:cstheme="minorHAnsi"/>
        </w:rPr>
        <w:t>hh:mm:ss</w:t>
      </w:r>
      <w:proofErr w:type="spellEnd"/>
      <w:r w:rsidRPr="00AB5000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2242BDFE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757F80E7" w14:textId="1ADADBF9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akceptuje warunki korzystania z </w:t>
      </w:r>
      <w:hyperlink r:id="rId26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określone w Regulaminie zamieszczonym na</w:t>
      </w:r>
      <w:r w:rsidR="00742A04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 xml:space="preserve">stronie internetowej </w:t>
      </w:r>
      <w:hyperlink r:id="rId27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>
        <w:rPr>
          <w:rFonts w:asciiTheme="minorHAnsi" w:hAnsiTheme="minorHAnsi" w:cstheme="minorHAnsi"/>
        </w:rPr>
        <w:t>  w zakładce „Regulamin”</w:t>
      </w:r>
      <w:r w:rsidRPr="00AB5000">
        <w:rPr>
          <w:rFonts w:asciiTheme="minorHAnsi" w:hAnsiTheme="minorHAnsi" w:cstheme="minorHAnsi"/>
        </w:rPr>
        <w:t xml:space="preserve"> oraz uznaje go za wiążący,</w:t>
      </w:r>
    </w:p>
    <w:p w14:paraId="378110A2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28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 w:rsidRPr="00AB5000">
        <w:rPr>
          <w:rFonts w:asciiTheme="minorHAnsi" w:hAnsiTheme="minorHAnsi" w:cstheme="minorHAnsi"/>
        </w:rPr>
        <w:t>. </w:t>
      </w:r>
    </w:p>
    <w:p w14:paraId="6D67F449" w14:textId="77777777" w:rsidR="00783B89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34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52972">
        <w:rPr>
          <w:rFonts w:asciiTheme="minorHAnsi" w:hAnsiTheme="minorHAnsi" w:cstheme="minorHAnsi"/>
          <w:color w:val="000000" w:themeColor="text1"/>
        </w:rPr>
        <w:t xml:space="preserve">Zamawiający informuje, że instrukcje korzystania z </w:t>
      </w:r>
      <w:hyperlink r:id="rId29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znajdują się w zakładce „Instrukcje dla Wykonawców" na stronie internetowej pod adresem:</w:t>
      </w:r>
    </w:p>
    <w:p w14:paraId="481381C4" w14:textId="77777777" w:rsidR="00783B89" w:rsidRDefault="00783B89" w:rsidP="00DD51B3">
      <w:pPr>
        <w:pStyle w:val="Akapitzlist"/>
        <w:spacing w:before="10" w:after="120" w:line="240" w:lineRule="auto"/>
        <w:ind w:left="345"/>
        <w:contextualSpacing w:val="0"/>
        <w:jc w:val="both"/>
        <w:textAlignment w:val="baseline"/>
      </w:pPr>
      <w:hyperlink r:id="rId31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  <w:r>
        <w:t>.</w:t>
      </w:r>
    </w:p>
    <w:p w14:paraId="2F660FC0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426"/>
        <w:contextualSpacing w:val="0"/>
        <w:rPr>
          <w:rFonts w:asciiTheme="minorHAnsi" w:hAnsiTheme="minorHAnsi" w:cstheme="minorHAnsi"/>
          <w:color w:val="FF0000"/>
          <w:u w:val="single"/>
        </w:rPr>
      </w:pPr>
      <w:r w:rsidRPr="00AB5000">
        <w:rPr>
          <w:rFonts w:asciiTheme="minorHAnsi" w:hAnsiTheme="minorHAnsi"/>
        </w:rPr>
        <w:t>Osoby wskazane do komunikowania się z Wykonawcami:</w:t>
      </w:r>
    </w:p>
    <w:p w14:paraId="79770087" w14:textId="647BDB46" w:rsidR="00783B89" w:rsidRPr="00E262C0" w:rsidRDefault="00783B89" w:rsidP="00DD51B3">
      <w:pPr>
        <w:pStyle w:val="Akapitzlist"/>
        <w:numPr>
          <w:ilvl w:val="0"/>
          <w:numId w:val="7"/>
        </w:numPr>
        <w:spacing w:before="10" w:after="120" w:line="240" w:lineRule="auto"/>
        <w:ind w:left="993" w:hanging="426"/>
        <w:contextualSpacing w:val="0"/>
        <w:jc w:val="both"/>
        <w:rPr>
          <w:rFonts w:asciiTheme="minorHAnsi" w:hAnsiTheme="minorHAnsi"/>
        </w:rPr>
      </w:pPr>
      <w:r w:rsidRPr="00E262C0">
        <w:rPr>
          <w:rFonts w:asciiTheme="minorHAnsi" w:hAnsiTheme="minorHAnsi"/>
        </w:rPr>
        <w:t xml:space="preserve">w zakresie zagadnień proceduralnych: </w:t>
      </w:r>
      <w:r>
        <w:rPr>
          <w:rFonts w:asciiTheme="minorHAnsi" w:hAnsiTheme="minorHAnsi"/>
        </w:rPr>
        <w:t xml:space="preserve"> </w:t>
      </w:r>
      <w:r w:rsidR="005D72FE">
        <w:rPr>
          <w:rFonts w:asciiTheme="minorHAnsi" w:hAnsiTheme="minorHAnsi"/>
        </w:rPr>
        <w:t>Justyna Magdziarz</w:t>
      </w:r>
    </w:p>
    <w:p w14:paraId="6757DDB3" w14:textId="77777777" w:rsidR="00BA714F" w:rsidRPr="00226E09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0E11975" w14:textId="148F33D7" w:rsidR="00E607DF" w:rsidRDefault="007C202D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VI</w:t>
      </w:r>
    </w:p>
    <w:p w14:paraId="469A79E4" w14:textId="77777777" w:rsidR="007C202D" w:rsidRPr="00226E09" w:rsidRDefault="007C202D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TERMIN ZWIĄZANIA OFERTĄ</w:t>
      </w:r>
    </w:p>
    <w:p w14:paraId="2F42F83F" w14:textId="17433749" w:rsidR="007C202D" w:rsidRPr="00B37C2B" w:rsidRDefault="007C202D" w:rsidP="00DD51B3">
      <w:pPr>
        <w:pStyle w:val="Akapitzlist"/>
        <w:numPr>
          <w:ilvl w:val="0"/>
          <w:numId w:val="13"/>
        </w:numPr>
        <w:spacing w:before="10"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Wykonawca jest związany ofertą </w:t>
      </w:r>
      <w:r w:rsidR="006816C7" w:rsidRPr="00B37C2B">
        <w:rPr>
          <w:rFonts w:asciiTheme="minorHAnsi" w:hAnsiTheme="minorHAnsi"/>
        </w:rPr>
        <w:t xml:space="preserve">przez okres 30 </w:t>
      </w:r>
      <w:r w:rsidR="006816C7" w:rsidRPr="00FE2D9E">
        <w:rPr>
          <w:rFonts w:asciiTheme="minorHAnsi" w:hAnsiTheme="minorHAnsi"/>
        </w:rPr>
        <w:t xml:space="preserve">dni tj. </w:t>
      </w:r>
      <w:r w:rsidRPr="00FE2D9E">
        <w:rPr>
          <w:rFonts w:asciiTheme="minorHAnsi" w:hAnsiTheme="minorHAnsi"/>
        </w:rPr>
        <w:t>do dnia</w:t>
      </w:r>
      <w:r w:rsidR="00055E6A" w:rsidRPr="00FE2D9E">
        <w:rPr>
          <w:rFonts w:asciiTheme="minorHAnsi" w:hAnsiTheme="minorHAnsi"/>
          <w:color w:val="FF0000"/>
        </w:rPr>
        <w:t xml:space="preserve"> </w:t>
      </w:r>
      <w:r w:rsidR="00BE34F4">
        <w:rPr>
          <w:rFonts w:asciiTheme="minorHAnsi" w:hAnsiTheme="minorHAnsi"/>
          <w:b/>
        </w:rPr>
        <w:t>09.11.</w:t>
      </w:r>
      <w:r w:rsidR="00055E6A" w:rsidRPr="00FE2D9E">
        <w:rPr>
          <w:rFonts w:asciiTheme="minorHAnsi" w:hAnsiTheme="minorHAnsi"/>
          <w:b/>
        </w:rPr>
        <w:t>202</w:t>
      </w:r>
      <w:r w:rsidR="00D96464">
        <w:rPr>
          <w:rFonts w:asciiTheme="minorHAnsi" w:hAnsiTheme="minorHAnsi"/>
          <w:b/>
        </w:rPr>
        <w:t>4</w:t>
      </w:r>
      <w:r w:rsidR="00B37C2B" w:rsidRPr="00FE2D9E">
        <w:rPr>
          <w:rFonts w:asciiTheme="minorHAnsi" w:hAnsiTheme="minorHAnsi"/>
          <w:b/>
        </w:rPr>
        <w:t xml:space="preserve"> </w:t>
      </w:r>
      <w:r w:rsidR="00055E6A" w:rsidRPr="00FE2D9E">
        <w:rPr>
          <w:rFonts w:asciiTheme="minorHAnsi" w:hAnsiTheme="minorHAnsi"/>
          <w:b/>
        </w:rPr>
        <w:t>r</w:t>
      </w:r>
      <w:r w:rsidR="007542D6" w:rsidRPr="00FE2D9E">
        <w:rPr>
          <w:rFonts w:asciiTheme="minorHAnsi" w:hAnsiTheme="minorHAnsi"/>
        </w:rPr>
        <w:t>. Bieg</w:t>
      </w:r>
      <w:r w:rsidR="007542D6" w:rsidRPr="00430858">
        <w:rPr>
          <w:rFonts w:asciiTheme="minorHAnsi" w:hAnsiTheme="minorHAnsi"/>
        </w:rPr>
        <w:t xml:space="preserve"> term</w:t>
      </w:r>
      <w:r w:rsidR="007542D6" w:rsidRPr="00B37C2B">
        <w:rPr>
          <w:rFonts w:asciiTheme="minorHAnsi" w:hAnsiTheme="minorHAnsi"/>
        </w:rPr>
        <w:t>inu związania ofertą rozpoczyna się wraz z upływem</w:t>
      </w:r>
      <w:r w:rsidR="00D97D5D" w:rsidRPr="00B37C2B">
        <w:rPr>
          <w:rFonts w:asciiTheme="minorHAnsi" w:hAnsiTheme="minorHAnsi"/>
        </w:rPr>
        <w:t xml:space="preserve"> terminu składania ofert.</w:t>
      </w:r>
    </w:p>
    <w:p w14:paraId="373A4940" w14:textId="2EAACAD0" w:rsidR="008C422B" w:rsidRPr="00B37C2B" w:rsidRDefault="008C422B" w:rsidP="00DD51B3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 przypadku gdy wybór najkorzystniejszej oferty nie nastąpi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określonego w SWZ, Zamawiający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zwraca się jednokrotnie </w:t>
      </w:r>
      <w:r w:rsidR="006E6578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do Wykonawców o wyrażenie zgod</w:t>
      </w:r>
      <w:r w:rsidR="002B0266" w:rsidRPr="00B37C2B">
        <w:rPr>
          <w:rFonts w:asciiTheme="minorHAnsi" w:hAnsiTheme="minorHAnsi"/>
        </w:rPr>
        <w:t xml:space="preserve">y na przedłużenie tego terminu </w:t>
      </w:r>
      <w:r w:rsidRPr="00B37C2B">
        <w:rPr>
          <w:rFonts w:asciiTheme="minorHAnsi" w:hAnsiTheme="minorHAnsi"/>
        </w:rPr>
        <w:t>o wskazywany przez niego okres, nie dłuższy niż 30 dni.</w:t>
      </w:r>
    </w:p>
    <w:p w14:paraId="5218F736" w14:textId="77777777" w:rsidR="008C422B" w:rsidRDefault="008C422B" w:rsidP="00DD51B3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>Przedłużenie terminu związania ofert</w:t>
      </w:r>
      <w:r w:rsidR="00166C5E">
        <w:rPr>
          <w:rFonts w:asciiTheme="minorHAnsi" w:hAnsiTheme="minorHAnsi"/>
        </w:rPr>
        <w:t>ą</w:t>
      </w:r>
      <w:r w:rsidRPr="00B37C2B">
        <w:rPr>
          <w:rFonts w:asciiTheme="minorHAnsi" w:hAnsiTheme="minorHAnsi"/>
        </w:rPr>
        <w:t xml:space="preserve">, wymaga złożenia przez Wykonawcę pisemnego oświadczenia </w:t>
      </w:r>
      <w:r w:rsidR="00BC60CE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o wyrażeniu zgody na przedłużenie terminu związania ofertą.</w:t>
      </w:r>
    </w:p>
    <w:p w14:paraId="22D0C017" w14:textId="77777777" w:rsidR="0015223F" w:rsidRDefault="0015223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6A622E0" w14:textId="77777777" w:rsidR="00AF0F43" w:rsidRDefault="00AF0F43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D65F44B" w14:textId="77777777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lastRenderedPageBreak/>
        <w:t>ROZDZIAŁ VII</w:t>
      </w:r>
    </w:p>
    <w:p w14:paraId="0B59B518" w14:textId="77777777" w:rsidR="00A52591" w:rsidRPr="00226E09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PRZEDMIOTOWYCH ŚRODKACH DOWODOWYCH</w:t>
      </w:r>
    </w:p>
    <w:p w14:paraId="517AC641" w14:textId="50E80405" w:rsidR="00270A35" w:rsidRDefault="008C2AAA" w:rsidP="00270A3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Zamawiający nie wymaga przedstawienia </w:t>
      </w:r>
      <w:r w:rsidR="00596456">
        <w:t>przedmiotowych środków dowodowych.</w:t>
      </w:r>
    </w:p>
    <w:p w14:paraId="3B247783" w14:textId="77777777" w:rsidR="00270A35" w:rsidRDefault="00270A35" w:rsidP="00BE34F4">
      <w:pPr>
        <w:spacing w:after="0"/>
        <w:ind w:left="6"/>
        <w:rPr>
          <w:rFonts w:asciiTheme="minorHAnsi" w:hAnsiTheme="minorHAnsi"/>
          <w:b/>
          <w:sz w:val="22"/>
          <w:szCs w:val="22"/>
        </w:rPr>
      </w:pPr>
    </w:p>
    <w:p w14:paraId="0BC5D863" w14:textId="123FF847" w:rsidR="00E607DF" w:rsidRPr="00BE34F4" w:rsidRDefault="00EB4898" w:rsidP="00BE34F4">
      <w:pPr>
        <w:spacing w:after="0"/>
        <w:ind w:left="6"/>
        <w:rPr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ROZDZIAŁ </w:t>
      </w:r>
      <w:r w:rsidR="004B3227" w:rsidRPr="00226E09">
        <w:rPr>
          <w:rFonts w:asciiTheme="minorHAnsi" w:hAnsiTheme="minorHAnsi"/>
          <w:b/>
          <w:sz w:val="22"/>
          <w:szCs w:val="22"/>
        </w:rPr>
        <w:t>VIII</w:t>
      </w:r>
    </w:p>
    <w:p w14:paraId="400B185E" w14:textId="77777777" w:rsidR="002D3CDE" w:rsidRPr="00894487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PODSTAWY WYKLUCZENIA</w:t>
      </w:r>
    </w:p>
    <w:p w14:paraId="04B2B627" w14:textId="160044CD" w:rsidR="002D3CDE" w:rsidRPr="002D3CDE" w:rsidRDefault="002D3CDE" w:rsidP="00DD51B3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Zamawiający wykluczy z postępowania o udzielenie zamówienia Wykonawcę </w:t>
      </w:r>
      <w:r w:rsidRPr="002D3CDE">
        <w:rPr>
          <w:rFonts w:asciiTheme="minorHAnsi" w:hAnsiTheme="minorHAnsi" w:cs="Calibri"/>
        </w:rPr>
        <w:t xml:space="preserve">wobec którego zachodzi, </w:t>
      </w:r>
      <w:r w:rsidR="00257200">
        <w:rPr>
          <w:rFonts w:asciiTheme="minorHAnsi" w:hAnsiTheme="minorHAnsi" w:cs="Calibri"/>
        </w:rPr>
        <w:br/>
      </w:r>
      <w:r w:rsidRPr="002D3CDE">
        <w:rPr>
          <w:rFonts w:asciiTheme="minorHAnsi" w:hAnsiTheme="minorHAnsi" w:cs="Calibri"/>
        </w:rPr>
        <w:t xml:space="preserve">co najmniej jedna z przesłanek określonych w art. 108 ust. 1 </w:t>
      </w:r>
      <w:proofErr w:type="spellStart"/>
      <w:r w:rsidRPr="002D3CDE">
        <w:rPr>
          <w:rFonts w:asciiTheme="minorHAnsi" w:hAnsiTheme="minorHAnsi" w:cs="Calibri"/>
        </w:rPr>
        <w:t>uPzp</w:t>
      </w:r>
      <w:proofErr w:type="spellEnd"/>
      <w:r w:rsidRPr="002D3CDE">
        <w:rPr>
          <w:rFonts w:asciiTheme="minorHAnsi" w:hAnsiTheme="minorHAnsi" w:cs="Calibri"/>
        </w:rPr>
        <w:t xml:space="preserve"> tj</w:t>
      </w:r>
      <w:r w:rsidR="00AA1B3E">
        <w:rPr>
          <w:rFonts w:asciiTheme="minorHAnsi" w:hAnsiTheme="minorHAnsi" w:cs="Calibri"/>
        </w:rPr>
        <w:t>.</w:t>
      </w:r>
      <w:r w:rsidRPr="002D3CDE">
        <w:rPr>
          <w:rFonts w:asciiTheme="minorHAnsi" w:hAnsiTheme="minorHAnsi" w:cs="Arial"/>
        </w:rPr>
        <w:t>:</w:t>
      </w:r>
    </w:p>
    <w:p w14:paraId="5702AE23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będącego osobą fizyczną, którego prawomocnie skazano za przestępstwo:</w:t>
      </w:r>
    </w:p>
    <w:p w14:paraId="1CDF68D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udziału w zorganizowanej grupie przestępczej albo związku mającym na celu popełnienie przestępstwa lub przestępstwa skarbowego, o którym mowa w art. 258 Kodeksu karnego,</w:t>
      </w:r>
    </w:p>
    <w:p w14:paraId="41C661DD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handlu ludźmi, o którym mowa w art. 189a Kodeksu karnego,</w:t>
      </w:r>
    </w:p>
    <w:p w14:paraId="72A53FFC" w14:textId="77777777" w:rsidR="00275773" w:rsidRPr="002D3CDE" w:rsidRDefault="00275773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F8751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</w:t>
      </w:r>
      <w:r>
        <w:rPr>
          <w:rFonts w:asciiTheme="minorHAnsi" w:hAnsiTheme="minorHAnsi" w:cs="Arial"/>
        </w:rPr>
        <w:t xml:space="preserve"> i 2142</w:t>
      </w:r>
      <w:r w:rsidRPr="00F87510">
        <w:rPr>
          <w:rFonts w:asciiTheme="minorHAnsi" w:hAnsiTheme="minorHAnsi" w:cs="Arial"/>
        </w:rPr>
        <w:t>) lub w art. 54 ust. 1–4 ustawy z</w:t>
      </w:r>
      <w:r>
        <w:rPr>
          <w:rFonts w:asciiTheme="minorHAnsi" w:hAnsiTheme="minorHAnsi" w:cs="Arial"/>
        </w:rPr>
        <w:t> </w:t>
      </w:r>
      <w:r w:rsidRPr="00F87510">
        <w:rPr>
          <w:rFonts w:asciiTheme="minorHAnsi" w:hAnsiTheme="minorHAnsi" w:cs="Arial"/>
        </w:rPr>
        <w:t>dnia 12 maja 2011 r. o refundacji leków, środków spożywczych specjalnego przeznaczenia żywieniowego oraz wyrobów medycznych (Dz. U. z 202</w:t>
      </w:r>
      <w:r>
        <w:rPr>
          <w:rFonts w:asciiTheme="minorHAnsi" w:hAnsiTheme="minorHAnsi" w:cs="Arial"/>
        </w:rPr>
        <w:t>2</w:t>
      </w:r>
      <w:r w:rsidRPr="00F87510">
        <w:rPr>
          <w:rFonts w:asciiTheme="minorHAnsi" w:hAnsiTheme="minorHAnsi" w:cs="Arial"/>
        </w:rPr>
        <w:t xml:space="preserve"> r. poz. </w:t>
      </w:r>
      <w:r>
        <w:rPr>
          <w:rFonts w:asciiTheme="minorHAnsi" w:hAnsiTheme="minorHAnsi" w:cs="Arial"/>
        </w:rPr>
        <w:t>463, 583 i 974</w:t>
      </w:r>
      <w:r w:rsidRPr="00F87510">
        <w:rPr>
          <w:rFonts w:asciiTheme="minorHAnsi" w:hAnsiTheme="minorHAnsi" w:cs="Arial"/>
        </w:rPr>
        <w:t>),</w:t>
      </w:r>
    </w:p>
    <w:p w14:paraId="4894AB8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85DD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o charakterze terrorystycznym, o którym mowa w art. 115 § 20 Kodeksu karnego, lub mające na celu popełnienie tego przestępstwa,</w:t>
      </w:r>
    </w:p>
    <w:p w14:paraId="4C84927F" w14:textId="54B3D4F7" w:rsidR="005245D8" w:rsidRPr="002D3CDE" w:rsidRDefault="005245D8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powierzenia wykonywania pracy małoletniemu cudzoziemcowi, o którym mowa w art. 9 ust. 2 ustawy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dnia 15 czerwca 2012 r. o skutkach powierzania wykonywania pracy cudzoziemcom przebywającym wbrew przepisom na terytorium Rzeczypospolitej Polskiej (Dz. U. </w:t>
      </w:r>
      <w:r>
        <w:rPr>
          <w:rFonts w:asciiTheme="minorHAnsi" w:hAnsiTheme="minorHAnsi" w:cs="Arial"/>
        </w:rPr>
        <w:t xml:space="preserve">z 2021 r. </w:t>
      </w:r>
      <w:r w:rsidRPr="002D3CDE">
        <w:rPr>
          <w:rFonts w:asciiTheme="minorHAnsi" w:hAnsiTheme="minorHAnsi" w:cs="Arial"/>
        </w:rPr>
        <w:t xml:space="preserve">poz. </w:t>
      </w:r>
      <w:r>
        <w:rPr>
          <w:rFonts w:asciiTheme="minorHAnsi" w:hAnsiTheme="minorHAnsi" w:cs="Arial"/>
        </w:rPr>
        <w:t>1745</w:t>
      </w:r>
      <w:r w:rsidRPr="002D3CDE">
        <w:rPr>
          <w:rFonts w:asciiTheme="minorHAnsi" w:hAnsiTheme="minorHAnsi" w:cs="Arial"/>
        </w:rPr>
        <w:t>),</w:t>
      </w:r>
    </w:p>
    <w:p w14:paraId="14F4F4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449D945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020E622" w14:textId="77777777" w:rsidR="002D3CDE" w:rsidRPr="002D3CDE" w:rsidRDefault="002D3CDE" w:rsidP="00DD51B3">
      <w:pPr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D3CDE">
        <w:rPr>
          <w:rFonts w:asciiTheme="minorHAnsi" w:hAnsiTheme="minorHAnsi" w:cs="Arial"/>
          <w:sz w:val="22"/>
          <w:szCs w:val="22"/>
        </w:rPr>
        <w:t>– lub za odpowiedni czyn zabroniony określony w przepisach prawa obcego;</w:t>
      </w:r>
    </w:p>
    <w:p w14:paraId="39299DCA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0C97168B" w14:textId="11FDDB4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wobec którego wydano prawomocny wyrok sądu lub ostateczną decyzję administracyjną o zaleganiu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na ubezpieczenie społeczne lub zdrowotne wraz z odsetkami lub grzywnami lub zawarł wiążące porozumienie w sprawie spłaty tych należności;</w:t>
      </w:r>
    </w:p>
    <w:p w14:paraId="1B4882E7" w14:textId="36E85FB0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wobec którego prawomocnie orzeczono zakaz ubiegania się o zamówienia publiczne;</w:t>
      </w:r>
    </w:p>
    <w:p w14:paraId="47D2986E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lastRenderedPageBreak/>
        <w:t xml:space="preserve">i konsumentów, złożyli odrębne oferty, oferty częściowe lub wnioski o dopuszczenie do udziału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w postępowaniu, chyba że wykażą, że przygotowali te oferty lub wnioski niezależnie od siebie;</w:t>
      </w:r>
    </w:p>
    <w:p w14:paraId="752E9CDC" w14:textId="59D17CF6" w:rsid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jeżeli, w przypadkach, o których mowa w art. 85 ust. 1 </w:t>
      </w:r>
      <w:proofErr w:type="spellStart"/>
      <w:r w:rsidRPr="002D3CDE">
        <w:rPr>
          <w:rFonts w:asciiTheme="minorHAnsi" w:hAnsiTheme="minorHAnsi" w:cs="Arial"/>
        </w:rPr>
        <w:t>uPzp</w:t>
      </w:r>
      <w:proofErr w:type="spellEnd"/>
      <w:r w:rsidRPr="002D3CDE">
        <w:rPr>
          <w:rFonts w:asciiTheme="minorHAnsi" w:hAnsiTheme="minorHAnsi" w:cs="Aria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448927" w14:textId="1F794801" w:rsidR="005245D8" w:rsidRPr="00734B99" w:rsidRDefault="005245D8" w:rsidP="00DD51B3">
      <w:pPr>
        <w:pStyle w:val="Akapitzlist"/>
        <w:numPr>
          <w:ilvl w:val="0"/>
          <w:numId w:val="12"/>
        </w:numPr>
        <w:spacing w:after="120" w:line="240" w:lineRule="auto"/>
        <w:ind w:left="357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BC60CE">
        <w:rPr>
          <w:rFonts w:eastAsia="Times New Roman" w:cs="Calibri"/>
          <w:lang w:eastAsia="pl-PL"/>
        </w:rPr>
        <w:t xml:space="preserve">Zgodnie z art. 1 pkt 3 ustawy </w:t>
      </w:r>
      <w:r w:rsidRPr="00BC60CE">
        <w:rPr>
          <w:rFonts w:cs="Calibri"/>
        </w:rPr>
        <w:t>z dnia 13 kwietnia 2022 r. o szczególnych rozwiązaniach w zakresie przeciwdziałania wspieraniu agresji na Ukrainę oraz służących ochronie bezpieczeństwa narodowego</w:t>
      </w:r>
      <w:r>
        <w:rPr>
          <w:rFonts w:cs="Calibri"/>
        </w:rPr>
        <w:t xml:space="preserve"> </w:t>
      </w:r>
      <w:r w:rsidR="00AA1B3E">
        <w:rPr>
          <w:rFonts w:cs="Calibri"/>
        </w:rPr>
        <w:br/>
      </w:r>
      <w:r>
        <w:rPr>
          <w:rFonts w:cs="Calibri"/>
        </w:rPr>
        <w:t>(</w:t>
      </w:r>
      <w:r w:rsidRPr="00BC60CE">
        <w:rPr>
          <w:rFonts w:cs="Calibri"/>
        </w:rPr>
        <w:t>Dz</w:t>
      </w:r>
      <w:r>
        <w:rPr>
          <w:rFonts w:cs="Calibri"/>
        </w:rPr>
        <w:t xml:space="preserve">. </w:t>
      </w:r>
      <w:r w:rsidRPr="00BC60CE">
        <w:rPr>
          <w:rFonts w:cs="Calibri"/>
        </w:rPr>
        <w:t>U</w:t>
      </w:r>
      <w:r>
        <w:rPr>
          <w:rFonts w:cs="Calibri"/>
        </w:rPr>
        <w:t xml:space="preserve">. </w:t>
      </w:r>
      <w:r w:rsidRPr="00BC60CE">
        <w:rPr>
          <w:rFonts w:cs="Calibri"/>
        </w:rPr>
        <w:t>poz. 835</w:t>
      </w:r>
      <w:r>
        <w:rPr>
          <w:rFonts w:cs="Calibri"/>
        </w:rPr>
        <w:t>),</w:t>
      </w:r>
      <w:r w:rsidRPr="00BC60CE">
        <w:rPr>
          <w:rFonts w:cs="Calibri"/>
        </w:rPr>
        <w:t xml:space="preserve"> </w:t>
      </w:r>
      <w:r>
        <w:rPr>
          <w:rFonts w:cs="Calibri"/>
        </w:rPr>
        <w:t xml:space="preserve">dalej: ustawa o Ukrainie, </w:t>
      </w:r>
      <w:r w:rsidRPr="00BC60CE">
        <w:rPr>
          <w:rFonts w:eastAsia="Times New Roman" w:cs="Calibri"/>
          <w:lang w:eastAsia="pl-PL"/>
        </w:rPr>
        <w:t xml:space="preserve">w celu przeciwdziałania wspieraniu agresji Federacji Rosyjskiej </w:t>
      </w:r>
      <w:r w:rsidR="00AA1B3E">
        <w:rPr>
          <w:rFonts w:eastAsia="Times New Roman" w:cs="Calibri"/>
          <w:lang w:eastAsia="pl-PL"/>
        </w:rPr>
        <w:br/>
      </w:r>
      <w:r w:rsidRPr="00BC60CE">
        <w:rPr>
          <w:rFonts w:eastAsia="Times New Roman" w:cs="Calibri"/>
          <w:lang w:eastAsia="pl-PL"/>
        </w:rPr>
        <w:t>na Ukrainę rozpoczętej w dniu 24 lutego 2022 r., wobec osób i podmiotów wpisanych na listę, o której mowa w art. 2 ustawy</w:t>
      </w:r>
      <w:r>
        <w:rPr>
          <w:rFonts w:eastAsia="Times New Roman" w:cs="Calibri"/>
          <w:lang w:eastAsia="pl-PL"/>
        </w:rPr>
        <w:t xml:space="preserve"> o Ukrainie</w:t>
      </w:r>
      <w:r w:rsidRPr="00BC60CE">
        <w:rPr>
          <w:rFonts w:eastAsia="Times New Roman" w:cs="Calibri"/>
          <w:lang w:eastAsia="pl-PL"/>
        </w:rPr>
        <w:t>, stosuje się sankcje polegające m.in. na wykluczeniu z</w:t>
      </w:r>
      <w:r>
        <w:rPr>
          <w:rFonts w:eastAsia="Times New Roman" w:cs="Calibri"/>
          <w:lang w:eastAsia="pl-PL"/>
        </w:rPr>
        <w:t> </w:t>
      </w:r>
      <w:r w:rsidRPr="00BC60CE">
        <w:rPr>
          <w:rFonts w:eastAsia="Times New Roman" w:cs="Calibri"/>
          <w:lang w:eastAsia="pl-PL"/>
        </w:rPr>
        <w:t xml:space="preserve">postępowania o udzielenie zamówienia publicznego lub konkursu prowadzonego na podstawie ustawy </w:t>
      </w:r>
      <w:r>
        <w:rPr>
          <w:rFonts w:eastAsia="Times New Roman" w:cs="Calibri"/>
          <w:lang w:eastAsia="pl-PL"/>
        </w:rPr>
        <w:t>z </w:t>
      </w:r>
      <w:r w:rsidRPr="00BC60CE">
        <w:rPr>
          <w:rFonts w:eastAsia="Times New Roman" w:cs="Calibri"/>
          <w:lang w:eastAsia="pl-PL"/>
        </w:rPr>
        <w:t xml:space="preserve">dnia 11 września 2019 r. – Prawo zamówień publicznych (Dz. U. z </w:t>
      </w:r>
      <w:r>
        <w:rPr>
          <w:rFonts w:eastAsia="Times New Roman" w:cs="Calibri"/>
          <w:lang w:eastAsia="pl-PL"/>
        </w:rPr>
        <w:t>2021 r. poz. 1129,</w:t>
      </w:r>
      <w:r w:rsidRPr="00734B99">
        <w:rPr>
          <w:rFonts w:asciiTheme="minorHAnsi" w:hAnsiTheme="minorHAnsi" w:cstheme="minorHAnsi"/>
          <w:color w:val="333333"/>
          <w:shd w:val="clear" w:color="auto" w:fill="FFFFFF"/>
        </w:rPr>
        <w:t xml:space="preserve"> 1598, 2054 i 2269 oraz z 2022 r. poz. 25)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184E5FEF" w14:textId="77777777" w:rsidR="00BC60CE" w:rsidRPr="00BC60CE" w:rsidRDefault="00BC60CE" w:rsidP="00DD51B3">
      <w:pPr>
        <w:spacing w:after="12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Na podstawie art. 7 ust. 1 ww. ustawy z postępowania o udzielenie zamówienia publicznego lub konkursu prowadzonego na podstawie ustawy </w:t>
      </w:r>
      <w:proofErr w:type="spellStart"/>
      <w:r w:rsidRPr="00BC60CE">
        <w:rPr>
          <w:rFonts w:ascii="Calibri" w:hAnsi="Calibri" w:cs="Calibri"/>
          <w:sz w:val="22"/>
          <w:szCs w:val="22"/>
        </w:rPr>
        <w:t>Pzp</w:t>
      </w:r>
      <w:proofErr w:type="spellEnd"/>
      <w:r w:rsidRPr="00BC60CE">
        <w:rPr>
          <w:rFonts w:ascii="Calibri" w:hAnsi="Calibri" w:cs="Calibri"/>
          <w:sz w:val="22"/>
          <w:szCs w:val="22"/>
        </w:rPr>
        <w:t xml:space="preserve"> wyklucza się:</w:t>
      </w:r>
    </w:p>
    <w:p w14:paraId="11C3013C" w14:textId="77777777" w:rsidR="00BC60CE" w:rsidRPr="00BC60CE" w:rsidRDefault="00BC60CE" w:rsidP="00DD51B3">
      <w:pPr>
        <w:numPr>
          <w:ilvl w:val="1"/>
          <w:numId w:val="12"/>
        </w:numPr>
        <w:spacing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01131120" w14:textId="77777777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beneficjentem rzeczywistym w rozumieniu ustawy z dnia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1 marca 2018 r. o przeciwdziałaniu praniu pieniędzy oraz finansowaniu terroryzmu (Dz. U. z 2022 r.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poz. 593 i 655) jest osoba wymieniona w wykazach określonych w rozporządzeniu 765/2006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i rozporządzeniu 269/2014 albo wpisana na listę lub będąca takim beneficjentem rzeczywistym od dnia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24 lutego 2022 r., o ile została wpisana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5384A030" w14:textId="36A8626C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na podstawie decyzji w sprawie wpisu na listę rozstrzygającej o zastosowaniu środka, o którym mowa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.</w:t>
      </w:r>
    </w:p>
    <w:p w14:paraId="0C9180BA" w14:textId="77777777" w:rsidR="00495F4E" w:rsidRDefault="00495F4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20227AF" w14:textId="0F5A0C2B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IX</w:t>
      </w:r>
    </w:p>
    <w:p w14:paraId="47B92623" w14:textId="77777777" w:rsidR="004B3227" w:rsidRPr="00226E09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WARUNKACH UDZIAŁU W POSTĘPOWANIU</w:t>
      </w:r>
    </w:p>
    <w:p w14:paraId="6C3D395B" w14:textId="77777777" w:rsidR="00C8003C" w:rsidRDefault="00C8003C" w:rsidP="00BC5848">
      <w:pPr>
        <w:tabs>
          <w:tab w:val="left" w:pos="440"/>
        </w:tabs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O udzielenie zamówienia mogą ubiegać się Wykonawcy, którzy spełniają warunki dotyczące:</w:t>
      </w:r>
    </w:p>
    <w:p w14:paraId="03CE3BCB" w14:textId="4DB15DCF" w:rsidR="00C8003C" w:rsidRPr="00B2294A" w:rsidRDefault="00C8003C" w:rsidP="00BC5848">
      <w:pPr>
        <w:pStyle w:val="Akapitzlist"/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contextualSpacing w:val="0"/>
        <w:jc w:val="both"/>
        <w:rPr>
          <w:rFonts w:cs="Calibri"/>
        </w:rPr>
      </w:pPr>
      <w:r w:rsidRPr="00B2294A">
        <w:rPr>
          <w:rFonts w:cs="Calibri"/>
        </w:rPr>
        <w:t>Zdolności do występowania w obrocie gospodarczym: Zamawiający nie formułuje warunku w tym zakresie.</w:t>
      </w:r>
    </w:p>
    <w:p w14:paraId="19D8853C" w14:textId="3D24214B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Uprawnień do prowadzenia określonej działalności gospodarczej lub zawodowej: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7B9465F3" w14:textId="10F8BD19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Sytuacji ekonomicznej lub finansowej: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436A296D" w14:textId="0B9AF7B2" w:rsidR="00C8003C" w:rsidRPr="0050081C" w:rsidRDefault="00C8003C" w:rsidP="0050081C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50081C">
        <w:rPr>
          <w:rFonts w:ascii="Calibri" w:eastAsia="Calibri" w:hAnsi="Calibri" w:cs="Calibri"/>
          <w:sz w:val="22"/>
          <w:szCs w:val="22"/>
        </w:rPr>
        <w:t>Zdolności technicznej lub zawodowej:</w:t>
      </w:r>
    </w:p>
    <w:p w14:paraId="604302EE" w14:textId="290BB559" w:rsidR="000573A2" w:rsidRPr="0050081C" w:rsidRDefault="00C8003C" w:rsidP="000573A2">
      <w:pPr>
        <w:spacing w:after="120" w:line="240" w:lineRule="auto"/>
        <w:ind w:left="1280" w:hanging="359"/>
        <w:jc w:val="both"/>
        <w:rPr>
          <w:rFonts w:eastAsiaTheme="minorEastAsia"/>
          <w:b/>
          <w:bCs/>
          <w:sz w:val="22"/>
          <w:szCs w:val="22"/>
        </w:rPr>
      </w:pPr>
      <w:r w:rsidRPr="0050081C">
        <w:rPr>
          <w:rFonts w:ascii="Calibri" w:eastAsia="Calibri" w:hAnsi="Calibri" w:cs="Calibri"/>
          <w:b/>
          <w:bCs/>
          <w:sz w:val="22"/>
          <w:szCs w:val="22"/>
        </w:rPr>
        <w:t>a)</w:t>
      </w:r>
      <w:r w:rsidRPr="0050081C">
        <w:rPr>
          <w:rFonts w:eastAsiaTheme="minorEastAsia"/>
          <w:b/>
          <w:bCs/>
          <w:sz w:val="22"/>
          <w:szCs w:val="22"/>
        </w:rPr>
        <w:tab/>
      </w:r>
      <w:r w:rsidR="000573A2" w:rsidRPr="0050081C">
        <w:rPr>
          <w:rFonts w:ascii="Calibri" w:eastAsiaTheme="minorEastAsia" w:hAnsi="Calibri" w:cs="Calibri"/>
          <w:b/>
          <w:bCs/>
          <w:sz w:val="22"/>
          <w:szCs w:val="22"/>
        </w:rPr>
        <w:t>Zamawiający wymaga, aby Wykonawca wykazał, że przy realizacji zamówienia będzie dysponował min. 2 osobami posiadającymi certyfikat ze szkolenia w zakresie serwisowania urządzeń będących przedmiotem zamówienia, wydany przez producenta lub autoryzowany przez producenta ośrodek szkoleniowy, komunikującymi się w języku polskim.</w:t>
      </w:r>
    </w:p>
    <w:p w14:paraId="16C85A21" w14:textId="77777777" w:rsidR="00E64FBD" w:rsidRPr="00BE65BC" w:rsidRDefault="00E64FBD" w:rsidP="00DD1D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Palatino Linotype"/>
          <w:sz w:val="22"/>
          <w:szCs w:val="22"/>
        </w:rPr>
      </w:pPr>
    </w:p>
    <w:p w14:paraId="1F365AB0" w14:textId="77777777" w:rsidR="00E607DF" w:rsidRDefault="00EB4898" w:rsidP="00257190">
      <w:pPr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E65BC">
        <w:rPr>
          <w:rFonts w:asciiTheme="minorHAnsi" w:hAnsiTheme="minorHAnsi" w:cs="Arial"/>
          <w:b/>
          <w:sz w:val="22"/>
          <w:szCs w:val="22"/>
        </w:rPr>
        <w:t>ROZD</w:t>
      </w:r>
      <w:r w:rsidR="00FA4938" w:rsidRPr="00BE65BC">
        <w:rPr>
          <w:rFonts w:asciiTheme="minorHAnsi" w:hAnsiTheme="minorHAnsi" w:cs="Arial"/>
          <w:b/>
          <w:sz w:val="22"/>
          <w:szCs w:val="22"/>
        </w:rPr>
        <w:t>Z</w:t>
      </w:r>
      <w:r w:rsidRPr="00BE65BC">
        <w:rPr>
          <w:rFonts w:asciiTheme="minorHAnsi" w:hAnsiTheme="minorHAnsi" w:cs="Arial"/>
          <w:b/>
          <w:sz w:val="22"/>
          <w:szCs w:val="22"/>
        </w:rPr>
        <w:t xml:space="preserve">IAŁ </w:t>
      </w:r>
      <w:r w:rsidR="00E607DF">
        <w:rPr>
          <w:rFonts w:asciiTheme="minorHAnsi" w:hAnsiTheme="minorHAnsi" w:cs="Arial"/>
          <w:b/>
          <w:sz w:val="22"/>
          <w:szCs w:val="22"/>
        </w:rPr>
        <w:t>X</w:t>
      </w:r>
    </w:p>
    <w:p w14:paraId="0341DC58" w14:textId="77777777" w:rsidR="001303DC" w:rsidRPr="00BE65BC" w:rsidRDefault="001303DC" w:rsidP="001303DC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E65BC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14:paraId="08CC0898" w14:textId="72756CE3" w:rsidR="00234222" w:rsidRPr="000573A2" w:rsidRDefault="00E80EF1" w:rsidP="000573A2">
      <w:pPr>
        <w:spacing w:before="10"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E80EF1">
        <w:rPr>
          <w:rFonts w:asciiTheme="minorHAnsi" w:hAnsiTheme="minorHAnsi"/>
          <w:bCs/>
          <w:sz w:val="22"/>
          <w:szCs w:val="22"/>
        </w:rPr>
        <w:t>Zamawiający wezwie Wykonawcę, którego oferta została najwyżej oceniona do złożenia w wyznaczonym terminie nie krótszym niż 5 dni od dnia wezwania, aktualnych na dzień złożenia, następujących podmiotowych środków dowodowych na potwierdzenie spełniania warunk</w:t>
      </w:r>
      <w:r w:rsidR="000573A2">
        <w:rPr>
          <w:rFonts w:asciiTheme="minorHAnsi" w:hAnsiTheme="minorHAnsi"/>
          <w:bCs/>
          <w:sz w:val="22"/>
          <w:szCs w:val="22"/>
        </w:rPr>
        <w:t>u</w:t>
      </w:r>
      <w:r w:rsidRPr="00E80EF1">
        <w:rPr>
          <w:rFonts w:asciiTheme="minorHAnsi" w:hAnsiTheme="minorHAnsi"/>
          <w:bCs/>
          <w:sz w:val="22"/>
          <w:szCs w:val="22"/>
        </w:rPr>
        <w:t xml:space="preserve"> udziału w postępowaniu w zakresie</w:t>
      </w:r>
      <w:r w:rsidR="000573A2">
        <w:rPr>
          <w:rFonts w:asciiTheme="minorHAnsi" w:hAnsiTheme="minorHAnsi"/>
          <w:bCs/>
          <w:sz w:val="22"/>
          <w:szCs w:val="22"/>
        </w:rPr>
        <w:t xml:space="preserve"> </w:t>
      </w:r>
      <w:r w:rsidR="0050081C">
        <w:rPr>
          <w:rFonts w:asciiTheme="minorHAnsi" w:hAnsiTheme="minorHAnsi"/>
          <w:bCs/>
          <w:sz w:val="22"/>
          <w:szCs w:val="22"/>
        </w:rPr>
        <w:t xml:space="preserve">posiadania </w:t>
      </w:r>
      <w:r w:rsidRPr="0050081C">
        <w:rPr>
          <w:rFonts w:asciiTheme="minorHAnsi" w:hAnsiTheme="minorHAnsi"/>
          <w:bCs/>
          <w:sz w:val="22"/>
          <w:szCs w:val="22"/>
        </w:rPr>
        <w:t>zdolności technicznej lub zawodowej tj.:</w:t>
      </w:r>
    </w:p>
    <w:p w14:paraId="6E2A3D40" w14:textId="227ADB08" w:rsidR="00EE3640" w:rsidRPr="0050081C" w:rsidRDefault="0050081C" w:rsidP="0050081C">
      <w:pPr>
        <w:numPr>
          <w:ilvl w:val="1"/>
          <w:numId w:val="38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50081C">
        <w:rPr>
          <w:rFonts w:asciiTheme="minorHAnsi" w:hAnsiTheme="minorHAnsi"/>
          <w:b/>
          <w:bCs/>
          <w:sz w:val="22"/>
          <w:szCs w:val="22"/>
        </w:rPr>
        <w:t>Wykazu osób</w:t>
      </w:r>
      <w:r w:rsidRPr="0050081C">
        <w:rPr>
          <w:rFonts w:asciiTheme="minorHAnsi" w:hAnsiTheme="minorHAnsi"/>
          <w:bCs/>
          <w:sz w:val="22"/>
          <w:szCs w:val="22"/>
        </w:rPr>
        <w:t xml:space="preserve">, skierowanych przez Wykonawcę do realizacji zamówienia, odpowiedzialnych za wykonywanie czynności serwisowych oraz napraw, wraz z informacją na temat ich kwalifikacji zawodowych, uprawnień, niezbędnych do wykonania zamówienia, a także zakresu wykonywanych przez nie czynności oraz informacją o podstawie do dysponowania tymi </w:t>
      </w:r>
      <w:r w:rsidRPr="00D15374">
        <w:rPr>
          <w:rFonts w:asciiTheme="minorHAnsi" w:hAnsiTheme="minorHAnsi"/>
          <w:bCs/>
          <w:sz w:val="22"/>
          <w:szCs w:val="22"/>
        </w:rPr>
        <w:t xml:space="preserve">osobami </w:t>
      </w:r>
      <w:r w:rsidR="00D15374" w:rsidRPr="00D15374">
        <w:rPr>
          <w:rFonts w:asciiTheme="minorHAnsi" w:hAnsiTheme="minorHAnsi"/>
          <w:bCs/>
          <w:sz w:val="22"/>
          <w:szCs w:val="22"/>
        </w:rPr>
        <w:t>(</w:t>
      </w:r>
      <w:r w:rsidRPr="00D15374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D15374" w:rsidRPr="00D15374">
        <w:rPr>
          <w:rFonts w:asciiTheme="minorHAnsi" w:hAnsiTheme="minorHAnsi"/>
          <w:bCs/>
          <w:sz w:val="22"/>
          <w:szCs w:val="22"/>
        </w:rPr>
        <w:t>6</w:t>
      </w:r>
      <w:r w:rsidRPr="00D15374">
        <w:rPr>
          <w:rFonts w:asciiTheme="minorHAnsi" w:hAnsiTheme="minorHAnsi"/>
          <w:bCs/>
          <w:sz w:val="22"/>
          <w:szCs w:val="22"/>
        </w:rPr>
        <w:t xml:space="preserve"> do SWZ</w:t>
      </w:r>
      <w:r w:rsidR="00D15374" w:rsidRPr="00D15374">
        <w:rPr>
          <w:rFonts w:asciiTheme="minorHAnsi" w:hAnsiTheme="minorHAnsi"/>
          <w:bCs/>
          <w:sz w:val="22"/>
          <w:szCs w:val="22"/>
        </w:rPr>
        <w:t>)</w:t>
      </w:r>
      <w:r w:rsidR="00E80EF1" w:rsidRPr="00D15374">
        <w:rPr>
          <w:rFonts w:asciiTheme="minorHAnsi" w:hAnsiTheme="minorHAnsi"/>
          <w:bCs/>
          <w:sz w:val="22"/>
          <w:szCs w:val="22"/>
        </w:rPr>
        <w:t>.</w:t>
      </w:r>
    </w:p>
    <w:p w14:paraId="35E58454" w14:textId="77777777" w:rsidR="00E80EF1" w:rsidRDefault="00E80EF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E29462" w14:textId="77777777" w:rsidR="00C04179" w:rsidRPr="00C04179" w:rsidRDefault="00C04179" w:rsidP="00C04179">
      <w:pPr>
        <w:spacing w:after="0" w:line="240" w:lineRule="auto"/>
        <w:ind w:left="8"/>
      </w:pPr>
      <w:r w:rsidRPr="00C04179">
        <w:rPr>
          <w:rFonts w:ascii="Calibri" w:eastAsia="Calibri" w:hAnsi="Calibri" w:cs="Calibri"/>
          <w:b/>
          <w:bCs/>
          <w:sz w:val="22"/>
          <w:szCs w:val="22"/>
        </w:rPr>
        <w:t>POLEGANIE NA ZASOBACH INNYCH PODMIOTÓW:</w:t>
      </w:r>
    </w:p>
    <w:p w14:paraId="7D63463E" w14:textId="77777777" w:rsidR="00C04179" w:rsidRPr="00C04179" w:rsidRDefault="00C04179" w:rsidP="00C04179">
      <w:pPr>
        <w:spacing w:after="0" w:line="71" w:lineRule="exact"/>
      </w:pPr>
    </w:p>
    <w:p w14:paraId="648AC623" w14:textId="77777777" w:rsidR="00C04179" w:rsidRPr="00D15374" w:rsidRDefault="00C04179" w:rsidP="00C04179">
      <w:pPr>
        <w:spacing w:after="0" w:line="218" w:lineRule="auto"/>
        <w:ind w:left="8"/>
      </w:pPr>
      <w:r w:rsidRPr="00D15374">
        <w:rPr>
          <w:rFonts w:ascii="Calibri" w:eastAsia="Calibri" w:hAnsi="Calibri" w:cs="Calibri"/>
          <w:sz w:val="22"/>
          <w:szCs w:val="22"/>
        </w:rPr>
        <w:t>Zobowiązanie podmiotu udostępniającego zasoby, potwierdza, że stosunek łączący Wykonawcę z podmiotami udostępniającymi zasoby określa w szczególności:</w:t>
      </w:r>
    </w:p>
    <w:p w14:paraId="3AE0123E" w14:textId="77777777" w:rsidR="00C04179" w:rsidRPr="00C04179" w:rsidRDefault="00C04179" w:rsidP="00C04179">
      <w:pPr>
        <w:spacing w:after="0" w:line="162" w:lineRule="exact"/>
      </w:pPr>
    </w:p>
    <w:p w14:paraId="4128B315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zakres dostępnych wykonawcy zasobów podmiotu udostępniającego zasoby,</w:t>
      </w:r>
    </w:p>
    <w:p w14:paraId="13372C02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14:paraId="046713E0" w14:textId="448D0134" w:rsidR="00C04179" w:rsidRPr="00C04179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</w:pPr>
      <w:r w:rsidRPr="00D15374">
        <w:rPr>
          <w:rFonts w:asciiTheme="minorHAnsi" w:hAnsiTheme="minorHAnsi"/>
          <w:sz w:val="22"/>
          <w:szCs w:val="22"/>
        </w:rPr>
        <w:tab/>
        <w:t xml:space="preserve">czy i w jakim zakresie podmiot udostępniający zasoby, na zdolnościach którego wykonawca polega </w:t>
      </w:r>
      <w:r w:rsidR="002706F8" w:rsidRPr="00D15374">
        <w:rPr>
          <w:rFonts w:asciiTheme="minorHAnsi" w:hAnsiTheme="minorHAnsi"/>
          <w:sz w:val="22"/>
          <w:szCs w:val="22"/>
        </w:rPr>
        <w:br/>
      </w:r>
      <w:r w:rsidRPr="00C04179">
        <w:rPr>
          <w:rFonts w:ascii="Calibri" w:eastAsia="Calibri" w:hAnsi="Calibri" w:cs="Calibri"/>
          <w:sz w:val="22"/>
          <w:szCs w:val="22"/>
        </w:rPr>
        <w:t>w odniesieniu do warunków udziału w postępowaniu dotyczących wykształcenia, kwalifikacji zawodowych lub doświadczenia, zrealizuje usługi, których wskazane zdolności dotyczą.</w:t>
      </w:r>
    </w:p>
    <w:p w14:paraId="4C2FE448" w14:textId="77777777" w:rsidR="00C04179" w:rsidRDefault="00C0417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F7861A6" w14:textId="6159C6E3" w:rsidR="00E607DF" w:rsidRDefault="00C11A9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</w:t>
      </w:r>
      <w:r w:rsidR="00504492" w:rsidRPr="00226E09">
        <w:rPr>
          <w:rFonts w:asciiTheme="minorHAnsi" w:hAnsiTheme="minorHAnsi"/>
          <w:b/>
          <w:sz w:val="22"/>
          <w:szCs w:val="22"/>
        </w:rPr>
        <w:t>I</w:t>
      </w:r>
    </w:p>
    <w:p w14:paraId="6846DBB8" w14:textId="4CFFC13D" w:rsidR="007D6686" w:rsidRPr="00226E09" w:rsidRDefault="007D6686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OPIS SPOSOBU PRZYGOTOWANIA OFERTY</w:t>
      </w:r>
    </w:p>
    <w:p w14:paraId="01680773" w14:textId="77777777" w:rsidR="005245D8" w:rsidRPr="00360483" w:rsidRDefault="005245D8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7E33">
        <w:rPr>
          <w:rFonts w:asciiTheme="minorHAnsi" w:hAnsiTheme="minorHAnsi" w:cstheme="minorHAnsi"/>
          <w:sz w:val="22"/>
          <w:szCs w:val="22"/>
        </w:rPr>
        <w:t xml:space="preserve">Ofertę oraz </w:t>
      </w:r>
      <w:r w:rsidRPr="00B012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oświadczenie, o niepodleganiu wykluczeniu i spełnianiu warunków udziału w postępowaniu, składa się, pod rygorem nieważności, w formie elektronicznej lub w postaci elektronicznej opatrzonej podpisem zaufanym lub podpisem osobistym</w:t>
      </w:r>
      <w:r w:rsidRPr="00E37E33">
        <w:rPr>
          <w:rFonts w:asciiTheme="minorHAnsi" w:hAnsiTheme="minorHAnsi" w:cstheme="minorHAnsi"/>
          <w:sz w:val="22"/>
          <w:szCs w:val="22"/>
        </w:rPr>
        <w:t>.</w:t>
      </w:r>
      <w:r w:rsidRPr="00360483">
        <w:rPr>
          <w:rFonts w:asciiTheme="minorHAnsi" w:hAnsiTheme="minorHAnsi" w:cstheme="minorHAnsi"/>
          <w:sz w:val="22"/>
          <w:szCs w:val="22"/>
        </w:rPr>
        <w:t xml:space="preserve"> </w:t>
      </w:r>
      <w:r w:rsidRPr="006F0FFB">
        <w:rPr>
          <w:rFonts w:asciiTheme="minorHAnsi" w:hAnsiTheme="minorHAnsi" w:cstheme="minorHAnsi"/>
          <w:sz w:val="22"/>
          <w:szCs w:val="22"/>
        </w:rPr>
        <w:t>W procesie składania oferty, kwalifikowany podpis elektroniczny Wykonawca może złożyć bezpośrednio na dokumencie, który następnie przesyła do systemu (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opcja rekomendowana </w:t>
      </w:r>
      <w:r w:rsidRPr="006F0FFB">
        <w:rPr>
          <w:rFonts w:asciiTheme="minorHAnsi" w:hAnsiTheme="minorHAnsi" w:cstheme="minorHAnsi"/>
          <w:sz w:val="22"/>
          <w:szCs w:val="22"/>
        </w:rPr>
        <w:t>przez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32" w:history="1">
        <w:r w:rsidRPr="006F0FFB">
          <w:rPr>
            <w:rFonts w:asciiTheme="minorHAnsi" w:hAnsiTheme="minorHAnsi" w:cstheme="minorHAnsi"/>
            <w:bCs/>
            <w:sz w:val="22"/>
            <w:szCs w:val="22"/>
            <w:u w:val="single"/>
          </w:rPr>
          <w:t>platformazakupowa.pl</w:t>
        </w:r>
      </w:hyperlink>
      <w:r w:rsidRPr="006F0FFB">
        <w:rPr>
          <w:rFonts w:asciiTheme="minorHAnsi" w:hAnsiTheme="minorHAnsi" w:cstheme="minorHAnsi"/>
          <w:sz w:val="22"/>
          <w:szCs w:val="22"/>
        </w:rPr>
        <w:t xml:space="preserve">) oraz dodatkowo </w:t>
      </w:r>
      <w:r w:rsidR="00B01DFA">
        <w:rPr>
          <w:rFonts w:asciiTheme="minorHAnsi" w:hAnsiTheme="minorHAnsi" w:cstheme="minorHAnsi"/>
          <w:sz w:val="22"/>
          <w:szCs w:val="22"/>
        </w:rPr>
        <w:t>dla całego pakietu dokumentów w </w:t>
      </w:r>
      <w:r w:rsidRPr="006F0FFB">
        <w:rPr>
          <w:rFonts w:asciiTheme="minorHAnsi" w:hAnsiTheme="minorHAnsi" w:cstheme="minorHAnsi"/>
          <w:sz w:val="22"/>
          <w:szCs w:val="22"/>
        </w:rPr>
        <w:t xml:space="preserve">kroku 2 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Formularza składania oferty lub wniosku </w:t>
      </w:r>
      <w:r w:rsidRPr="006F0FFB">
        <w:rPr>
          <w:rFonts w:asciiTheme="minorHAnsi" w:hAnsiTheme="minorHAnsi" w:cstheme="minorHAnsi"/>
          <w:sz w:val="22"/>
          <w:szCs w:val="22"/>
        </w:rPr>
        <w:t xml:space="preserve">(po kliknięciu w przycisk </w:t>
      </w:r>
      <w:r w:rsidRPr="006F0FFB">
        <w:rPr>
          <w:rFonts w:asciiTheme="minorHAnsi" w:hAnsiTheme="minorHAnsi" w:cstheme="minorHAnsi"/>
          <w:bCs/>
          <w:sz w:val="22"/>
          <w:szCs w:val="22"/>
        </w:rPr>
        <w:t>Przejdź do podsumowania</w:t>
      </w:r>
      <w:r w:rsidRPr="006F0FFB">
        <w:rPr>
          <w:rFonts w:asciiTheme="minorHAnsi" w:hAnsiTheme="minorHAnsi" w:cstheme="minorHAnsi"/>
          <w:sz w:val="22"/>
          <w:szCs w:val="22"/>
        </w:rPr>
        <w:t>).</w:t>
      </w:r>
    </w:p>
    <w:p w14:paraId="0EF285F2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60483">
        <w:rPr>
          <w:rFonts w:asciiTheme="minorHAnsi" w:hAnsiTheme="minorHAnsi" w:cstheme="minorHAnsi"/>
          <w:sz w:val="22"/>
          <w:szCs w:val="22"/>
        </w:rPr>
        <w:t>ykonawca, w zakresie dokumentów, które każdego z nich dotyczą. Poprzez oryginał należy rozumieć dokument podpisany kwalifikowanym podpisem elektronicznym lub podpisem zaufanym lub podpisem osobistym przez osobę/osoby upoważnioną/upoważnio</w:t>
      </w:r>
      <w:r w:rsidR="00B01DFA">
        <w:rPr>
          <w:rFonts w:asciiTheme="minorHAnsi" w:hAnsiTheme="minorHAnsi" w:cstheme="minorHAnsi"/>
          <w:sz w:val="22"/>
          <w:szCs w:val="22"/>
        </w:rPr>
        <w:t>ne. Poświadczenie za zgodność z </w:t>
      </w:r>
      <w:r w:rsidRPr="00360483">
        <w:rPr>
          <w:rFonts w:asciiTheme="minorHAnsi" w:hAnsiTheme="minorHAnsi" w:cstheme="minorHAnsi"/>
          <w:sz w:val="22"/>
          <w:szCs w:val="22"/>
        </w:rPr>
        <w:t>oryginałem następuje w formie elektronicznej podpisane kwalifikowanym podpisem elektronicznym lub podpisem zaufanym lub podpisem osobistym przez osobę</w:t>
      </w:r>
      <w:r w:rsidR="007A784A">
        <w:rPr>
          <w:rFonts w:asciiTheme="minorHAnsi" w:hAnsiTheme="minorHAnsi" w:cstheme="minorHAnsi"/>
          <w:sz w:val="22"/>
          <w:szCs w:val="22"/>
        </w:rPr>
        <w:t>/osoby upoważnioną/upoważnione.</w:t>
      </w:r>
    </w:p>
    <w:p w14:paraId="09094D1D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Oferta powinna być:</w:t>
      </w:r>
    </w:p>
    <w:p w14:paraId="44E0195B" w14:textId="77777777" w:rsidR="00360483" w:rsidRP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sporządzona na podstawie załączników niniejszej SWZ w języku polskim,</w:t>
      </w:r>
    </w:p>
    <w:p w14:paraId="643982A6" w14:textId="77777777" w:rsid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złożona przy użyciu środków komunikacji elektronicznej tzn. za pośrednictwem </w:t>
      </w:r>
      <w:hyperlink r:id="rId33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>,</w:t>
      </w:r>
    </w:p>
    <w:p w14:paraId="0D560083" w14:textId="56729A8F" w:rsidR="00360483" w:rsidRPr="00F06F60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06F60">
        <w:rPr>
          <w:rFonts w:asciiTheme="minorHAnsi" w:hAnsiTheme="minorHAnsi" w:cstheme="minorHAnsi"/>
        </w:rPr>
        <w:t xml:space="preserve">podpisana </w:t>
      </w:r>
      <w:hyperlink r:id="rId34" w:history="1">
        <w:r w:rsidRPr="00F06F60">
          <w:rPr>
            <w:rFonts w:asciiTheme="minorHAnsi" w:hAnsiTheme="minorHAnsi" w:cstheme="minorHAnsi"/>
            <w:b/>
            <w:bCs/>
            <w:u w:val="single"/>
          </w:rPr>
          <w:t>kwalifikowanym podpisem elektronicznym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5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zaufanym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6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osobistym</w:t>
        </w:r>
      </w:hyperlink>
      <w:r w:rsidR="00B6370E">
        <w:rPr>
          <w:rFonts w:asciiTheme="minorHAnsi" w:hAnsiTheme="minorHAnsi" w:cstheme="minorHAnsi"/>
          <w:b/>
          <w:bCs/>
        </w:rPr>
        <w:t xml:space="preserve"> </w:t>
      </w:r>
      <w:r w:rsidRPr="00F06F60">
        <w:rPr>
          <w:rFonts w:asciiTheme="minorHAnsi" w:hAnsiTheme="minorHAnsi" w:cstheme="minorHAnsi"/>
        </w:rPr>
        <w:t>przez osobę/osoby upoważnioną/upoważnione.</w:t>
      </w:r>
    </w:p>
    <w:p w14:paraId="375E4BC6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Podpisy kwalifikowane wykorzystywane przez Wykonawców do podpisywania w</w:t>
      </w:r>
      <w:r w:rsidR="002A701E">
        <w:rPr>
          <w:rFonts w:asciiTheme="minorHAnsi" w:hAnsiTheme="minorHAnsi" w:cstheme="minorHAnsi"/>
        </w:rPr>
        <w:t>szelkich plików muszą spełniać</w:t>
      </w:r>
      <w:r w:rsidR="00B6370E">
        <w:rPr>
          <w:rFonts w:asciiTheme="minorHAnsi" w:hAnsiTheme="minorHAnsi" w:cstheme="minorHAnsi"/>
        </w:rPr>
        <w:t xml:space="preserve"> wymogi</w:t>
      </w:r>
      <w:r w:rsidR="002A701E">
        <w:rPr>
          <w:rFonts w:asciiTheme="minorHAnsi" w:hAnsiTheme="minorHAnsi" w:cstheme="minorHAnsi"/>
        </w:rPr>
        <w:t xml:space="preserve"> „</w:t>
      </w:r>
      <w:r w:rsidRPr="00360483">
        <w:rPr>
          <w:rFonts w:asciiTheme="minorHAnsi" w:hAnsiTheme="minorHAnsi" w:cstheme="minorHAnsi"/>
        </w:rPr>
        <w:t>Rozporządzeni</w:t>
      </w:r>
      <w:r w:rsidR="00B6370E">
        <w:rPr>
          <w:rFonts w:asciiTheme="minorHAnsi" w:hAnsiTheme="minorHAnsi" w:cstheme="minorHAnsi"/>
        </w:rPr>
        <w:t>a</w:t>
      </w:r>
      <w:r w:rsidRPr="00360483">
        <w:rPr>
          <w:rFonts w:asciiTheme="minorHAnsi" w:hAnsiTheme="minorHAnsi" w:cstheme="minorHAnsi"/>
        </w:rPr>
        <w:t xml:space="preserve"> Parlamentu Europejskiego i Rady w sprawie</w:t>
      </w:r>
      <w:r w:rsidR="007F5CD0">
        <w:rPr>
          <w:rFonts w:asciiTheme="minorHAnsi" w:hAnsiTheme="minorHAnsi" w:cstheme="minorHAnsi"/>
        </w:rPr>
        <w:t xml:space="preserve"> identyfikacji elektronicznej i </w:t>
      </w:r>
      <w:r w:rsidRPr="00360483">
        <w:rPr>
          <w:rFonts w:asciiTheme="minorHAnsi" w:hAnsiTheme="minorHAnsi" w:cstheme="minorHAnsi"/>
        </w:rPr>
        <w:t>usług zaufania w odniesieniu do transakcji elektronicznych na ry</w:t>
      </w:r>
      <w:r w:rsidR="00B01DFA">
        <w:rPr>
          <w:rFonts w:asciiTheme="minorHAnsi" w:hAnsiTheme="minorHAnsi" w:cstheme="minorHAnsi"/>
        </w:rPr>
        <w:t>nku wewnętrznym (</w:t>
      </w:r>
      <w:proofErr w:type="spellStart"/>
      <w:r w:rsidR="00B01DFA">
        <w:rPr>
          <w:rFonts w:asciiTheme="minorHAnsi" w:hAnsiTheme="minorHAnsi" w:cstheme="minorHAnsi"/>
        </w:rPr>
        <w:t>eIDAS</w:t>
      </w:r>
      <w:proofErr w:type="spellEnd"/>
      <w:r w:rsidR="00B01DFA">
        <w:rPr>
          <w:rFonts w:asciiTheme="minorHAnsi" w:hAnsiTheme="minorHAnsi" w:cstheme="minorHAnsi"/>
        </w:rPr>
        <w:t>) (UE) nr </w:t>
      </w:r>
      <w:r w:rsidRPr="00360483">
        <w:rPr>
          <w:rFonts w:asciiTheme="minorHAnsi" w:hAnsiTheme="minorHAnsi" w:cstheme="minorHAnsi"/>
        </w:rPr>
        <w:t>910/2014”.</w:t>
      </w:r>
    </w:p>
    <w:p w14:paraId="378DCEE3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lastRenderedPageBreak/>
        <w:t xml:space="preserve">W przypadku wykorzystania formatu podpisu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 xml:space="preserve"> zewnętrzny. Zamawiający wymaga dołączenia odpowiedniej ilości plików tj. podpisywanych plików z danymi oraz plików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>.</w:t>
      </w:r>
    </w:p>
    <w:p w14:paraId="564699C7" w14:textId="05A05029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Zgodnie z art. 18 ust. 3 ustawy </w:t>
      </w:r>
      <w:proofErr w:type="spellStart"/>
      <w:r w:rsidRPr="00360483">
        <w:rPr>
          <w:rFonts w:asciiTheme="minorHAnsi" w:hAnsiTheme="minorHAnsi" w:cstheme="minorHAnsi"/>
        </w:rPr>
        <w:t>Pzp</w:t>
      </w:r>
      <w:proofErr w:type="spellEnd"/>
      <w:r w:rsidRPr="00360483">
        <w:rPr>
          <w:rFonts w:asciiTheme="minorHAnsi" w:hAnsiTheme="minorHAnsi" w:cstheme="minorHAnsi"/>
        </w:rPr>
        <w:t>, nie ujawnia się informacji stanowiąc</w:t>
      </w:r>
      <w:r w:rsidR="007A784A">
        <w:rPr>
          <w:rFonts w:asciiTheme="minorHAnsi" w:hAnsiTheme="minorHAnsi" w:cstheme="minorHAnsi"/>
        </w:rPr>
        <w:t>ych tajemnicę przedsiębiorstwa,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 xml:space="preserve">w rozumieniu przepisów o zwalczaniu nieuczciwej konkurencji. Jeżeli Wykonawca, </w:t>
      </w:r>
      <w:r w:rsidR="00B6370E" w:rsidRPr="00B6370E">
        <w:rPr>
          <w:rFonts w:asciiTheme="minorHAnsi" w:hAnsiTheme="minorHAnsi" w:cstheme="minorHAnsi"/>
        </w:rPr>
        <w:t>wraz z przekazaniem takich informacji</w:t>
      </w:r>
      <w:r w:rsidRPr="00360483">
        <w:rPr>
          <w:rFonts w:asciiTheme="minorHAnsi" w:hAnsiTheme="minorHAnsi" w:cstheme="minorHAnsi"/>
        </w:rPr>
        <w:t>, w sposób niebudzący wątpliwości zastrzegł, że nie mogą być one udostępniane oraz wykazał, załączając stosowne wyjaśnienia</w:t>
      </w:r>
      <w:r w:rsidR="00B6370E">
        <w:rPr>
          <w:rFonts w:asciiTheme="minorHAnsi" w:hAnsiTheme="minorHAnsi" w:cstheme="minorHAnsi"/>
        </w:rPr>
        <w:t xml:space="preserve"> i dowody</w:t>
      </w:r>
      <w:r w:rsidRPr="00360483">
        <w:rPr>
          <w:rFonts w:asciiTheme="minorHAnsi" w:hAnsiTheme="minorHAnsi" w:cstheme="minorHAnsi"/>
        </w:rPr>
        <w:t xml:space="preserve">, iż zastrzeżone informacje stanowią tajemnicę przedsiębiorstwa. </w:t>
      </w:r>
      <w:r w:rsidR="002D1110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Na platformie w formularzu składania oferty znajduje się miejsce wyznaczone do dołączenia części oferty stanowiącej tajemnicę przedsiębiorstwa.</w:t>
      </w:r>
    </w:p>
    <w:p w14:paraId="6D8653C9" w14:textId="77777777" w:rsidR="00360483" w:rsidRPr="00F06F60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Wykonawca, za pośrednictwem </w:t>
      </w:r>
      <w:hyperlink r:id="rId37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06F60">
        <w:rPr>
          <w:rFonts w:asciiTheme="minorHAnsi" w:hAnsiTheme="minorHAnsi" w:cstheme="minorHAnsi"/>
        </w:rPr>
        <w:t xml:space="preserve"> </w:t>
      </w:r>
      <w:hyperlink r:id="rId38" w:history="1">
        <w:r w:rsidRPr="00F06F60">
          <w:rPr>
            <w:rFonts w:asciiTheme="minorHAnsi" w:hAnsiTheme="minorHAnsi" w:cstheme="minorHAnsi"/>
            <w:u w:val="single"/>
          </w:rPr>
          <w:t>https://platformazakupowa.pl/strona/45-instrukcje</w:t>
        </w:r>
      </w:hyperlink>
      <w:r w:rsidR="00F06F60">
        <w:t>.</w:t>
      </w:r>
    </w:p>
    <w:p w14:paraId="554946D2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Każdy z Wykonawców może złożyć tylko jedną ofertę. Złożenie większej liczby ofert lub oferty zawierającej propozycje wariantowe spowoduje</w:t>
      </w:r>
      <w:r w:rsidR="000D6D8F">
        <w:rPr>
          <w:rFonts w:asciiTheme="minorHAnsi" w:hAnsiTheme="minorHAnsi" w:cstheme="minorHAnsi"/>
        </w:rPr>
        <w:t xml:space="preserve"> </w:t>
      </w:r>
      <w:r w:rsidR="000D6D8F" w:rsidRPr="000E4099">
        <w:rPr>
          <w:rFonts w:asciiTheme="minorHAnsi" w:hAnsiTheme="minorHAnsi" w:cstheme="minorHAnsi"/>
        </w:rPr>
        <w:t xml:space="preserve">odrzucenie </w:t>
      </w:r>
      <w:r w:rsidR="00B6370E">
        <w:rPr>
          <w:rFonts w:asciiTheme="minorHAnsi" w:hAnsiTheme="minorHAnsi" w:cstheme="minorHAnsi"/>
        </w:rPr>
        <w:t xml:space="preserve">wszystkich </w:t>
      </w:r>
      <w:r w:rsidR="000D6D8F" w:rsidRPr="000E4099">
        <w:rPr>
          <w:rFonts w:asciiTheme="minorHAnsi" w:hAnsiTheme="minorHAnsi" w:cstheme="minorHAnsi"/>
        </w:rPr>
        <w:t>ofert</w:t>
      </w:r>
      <w:r w:rsidRPr="000E4099">
        <w:rPr>
          <w:rFonts w:asciiTheme="minorHAnsi" w:hAnsiTheme="minorHAnsi" w:cstheme="minorHAnsi"/>
        </w:rPr>
        <w:t>.</w:t>
      </w:r>
    </w:p>
    <w:p w14:paraId="772EC96B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Ceny oferty muszą zawierać wszystkie koszty, jakie musi ponieść Wykonawca, aby zrealizować zamówienie 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z najwyższą starannością oraz ewentualne rabaty.</w:t>
      </w:r>
    </w:p>
    <w:p w14:paraId="58F1F39F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551C0E60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Zgodnie z definicją dokumentu elektronicznego z art.</w:t>
      </w:r>
      <w:r w:rsidR="00A53A12">
        <w:rPr>
          <w:rFonts w:asciiTheme="minorHAnsi" w:hAnsiTheme="minorHAnsi" w:cstheme="minorHAnsi"/>
        </w:rPr>
        <w:t xml:space="preserve"> </w:t>
      </w:r>
      <w:r w:rsidR="00B6370E">
        <w:rPr>
          <w:rFonts w:asciiTheme="minorHAnsi" w:hAnsiTheme="minorHAnsi" w:cstheme="minorHAnsi"/>
        </w:rPr>
        <w:t>3 ust.</w:t>
      </w:r>
      <w:r w:rsidRPr="00360483">
        <w:rPr>
          <w:rFonts w:asciiTheme="minorHAnsi" w:hAnsiTheme="minorHAnsi" w:cstheme="minorHAnsi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605D21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Maksymalny rozmiar jednego pliku przesyłanego za pośrednictwem dedykowanych formularzy do: złożenia, zmiany, wycofania oferty wynosi </w:t>
      </w:r>
      <w:r w:rsidRPr="00F750E4">
        <w:rPr>
          <w:rFonts w:asciiTheme="minorHAnsi" w:hAnsiTheme="minorHAnsi" w:cstheme="minorHAnsi"/>
          <w:b/>
        </w:rPr>
        <w:t>150 MB</w:t>
      </w:r>
      <w:r w:rsidRPr="00360483">
        <w:rPr>
          <w:rFonts w:asciiTheme="minorHAnsi" w:hAnsiTheme="minorHAnsi" w:cstheme="minorHAnsi"/>
        </w:rPr>
        <w:t xml:space="preserve"> natomiast przy komunikacji wielkość pliku to maksymalnie </w:t>
      </w:r>
      <w:r w:rsidRPr="00F750E4">
        <w:rPr>
          <w:rFonts w:asciiTheme="minorHAnsi" w:hAnsiTheme="minorHAnsi" w:cstheme="minorHAnsi"/>
          <w:b/>
        </w:rPr>
        <w:t>500 MB</w:t>
      </w:r>
      <w:r w:rsidRPr="00360483">
        <w:rPr>
          <w:rFonts w:asciiTheme="minorHAnsi" w:hAnsiTheme="minorHAnsi" w:cstheme="minorHAnsi"/>
        </w:rPr>
        <w:t>.</w:t>
      </w:r>
    </w:p>
    <w:p w14:paraId="7BE1962C" w14:textId="77777777" w:rsidR="000C24A5" w:rsidRPr="001E40AF" w:rsidRDefault="007D6686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FF0000"/>
          <w:u w:val="single"/>
        </w:rPr>
      </w:pPr>
      <w:r w:rsidRPr="001E40AF">
        <w:rPr>
          <w:rFonts w:asciiTheme="minorHAnsi" w:hAnsiTheme="minorHAnsi"/>
          <w:b/>
          <w:u w:val="single"/>
        </w:rPr>
        <w:t>Wykonawca składa:</w:t>
      </w:r>
    </w:p>
    <w:p w14:paraId="68A0EA19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Wypełniony formularz oferty</w:t>
      </w:r>
      <w:r w:rsidRPr="00C125AF">
        <w:t xml:space="preserve"> (Załącznik nr 1 do SWZ).</w:t>
      </w:r>
    </w:p>
    <w:p w14:paraId="0041B12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Formularz cenowy</w:t>
      </w:r>
      <w:r w:rsidRPr="00C125AF">
        <w:t xml:space="preserve"> (Załącznik nr 1a SWZ).</w:t>
      </w:r>
    </w:p>
    <w:p w14:paraId="7336DAF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o niepodleganiu wykluczeniu</w:t>
      </w:r>
      <w:r w:rsidRPr="00C125AF">
        <w:rPr>
          <w:rFonts w:cs="Calibri"/>
        </w:rPr>
        <w:t xml:space="preserve"> (Załącznik nr 2 do SWZ) </w:t>
      </w:r>
      <w:r w:rsidRPr="00C125AF">
        <w:rPr>
          <w:rFonts w:cs="Calibri"/>
          <w:u w:val="single"/>
        </w:rPr>
        <w:t>oraz w przypadku polegania na zdolnościach podmiotu trzeciego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2a do SWZ) potwierdzające brak podstaw wykluczenia tego podmiotu. </w:t>
      </w:r>
    </w:p>
    <w:p w14:paraId="1A7C45B4" w14:textId="77777777" w:rsidR="00C125AF" w:rsidRPr="00C125AF" w:rsidRDefault="00C125AF" w:rsidP="00495F4E">
      <w:pPr>
        <w:pStyle w:val="Akapitzlist"/>
        <w:spacing w:after="12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</w:rPr>
        <w:t>W przypadku wspólnego ubiegania się o zamówienie przez Wykonawców, oświadczenie, o którym mowa składa każdy z Wykonawców.</w:t>
      </w:r>
    </w:p>
    <w:p w14:paraId="2C8ABCD2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potwierdzające spełnianie warunków udziału w postępowaniu</w:t>
      </w:r>
      <w:r w:rsidRPr="00C125AF">
        <w:rPr>
          <w:rFonts w:cs="Calibri"/>
        </w:rPr>
        <w:t xml:space="preserve"> (Załącznik nr 3 do SWZ) </w:t>
      </w:r>
      <w:r w:rsidRPr="00C125AF">
        <w:rPr>
          <w:rFonts w:cs="Calibri"/>
          <w:u w:val="single"/>
        </w:rPr>
        <w:t>oraz w przypadku polegania na zdolnościach podmiotu trzeciego w celu potwierdzenia spełniania warunków udziału w postępowaniu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3a </w:t>
      </w:r>
      <w:r w:rsidRPr="00C125AF">
        <w:rPr>
          <w:rFonts w:cs="Calibri"/>
        </w:rPr>
        <w:br/>
        <w:t xml:space="preserve">do SWZ) i </w:t>
      </w:r>
      <w:r w:rsidRPr="00C125AF">
        <w:rPr>
          <w:rFonts w:cs="Calibri"/>
          <w:b/>
          <w:bCs/>
        </w:rPr>
        <w:t>Zobowiązanie podmiotu udostępniającego zasoby</w:t>
      </w:r>
      <w:r w:rsidRPr="00C125AF">
        <w:rPr>
          <w:rFonts w:cs="Calibri"/>
        </w:rPr>
        <w:t xml:space="preserve"> (Załącznik nr 4 do SWZ), do oddania mu </w:t>
      </w:r>
      <w:r w:rsidRPr="00C125AF">
        <w:rPr>
          <w:rFonts w:cs="Calibri"/>
        </w:rPr>
        <w:br/>
        <w:t>do dyspozycji niezbędnych zasobów lub inny podmiotowy środek dowodowy potwierdzający, że Wykonawca realizując zamówienie, będzie dysponował niezbędnymi zasobami tych podmiotów.</w:t>
      </w:r>
    </w:p>
    <w:p w14:paraId="617A8121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Dokument</w:t>
      </w:r>
      <w:r w:rsidRPr="00C125AF">
        <w:rPr>
          <w:rFonts w:cs="Calibri"/>
        </w:rPr>
        <w:t xml:space="preserve">, z którego wynika zakres umocowania do działania w imieniu Wykonawcy w postępowaniu </w:t>
      </w:r>
      <w:r w:rsidRPr="00C125AF">
        <w:rPr>
          <w:rFonts w:cs="Calibri"/>
        </w:rPr>
        <w:br/>
        <w:t>o udzielenie zamówienia:</w:t>
      </w:r>
    </w:p>
    <w:p w14:paraId="33B8BBB6" w14:textId="77777777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Odpis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wydruk/informacja</w:t>
      </w:r>
      <w:r w:rsidRPr="00C125AF">
        <w:rPr>
          <w:rFonts w:cs="Calibri"/>
        </w:rPr>
        <w:t xml:space="preserve"> z Krajowego Rejestru Sądowego, Centralnej Ewidencji i Informacji </w:t>
      </w:r>
      <w:r w:rsidRPr="00C125AF">
        <w:rPr>
          <w:rFonts w:cs="Calibri"/>
        </w:rPr>
        <w:br/>
        <w:t xml:space="preserve">o Działalności Gospodarczej lub innego właściwego rejestru. </w:t>
      </w:r>
    </w:p>
    <w:p w14:paraId="5105FE19" w14:textId="77777777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lastRenderedPageBreak/>
        <w:t>UWAGA:</w:t>
      </w:r>
      <w:r w:rsidRPr="00C125AF">
        <w:rPr>
          <w:rFonts w:cs="Calibri"/>
        </w:rPr>
        <w:t xml:space="preserve"> Wykonawca nie jest zobowiązany do złożenia dokumentu, jeżeli dokument Zamawiający może uzyskać za pomocą bezpłatnych i ogólnodostępnych baz danych, o ile Wykonawca wskazał dane umożliwiające dostęp do tych dokumentów.</w:t>
      </w:r>
    </w:p>
    <w:p w14:paraId="6DF1DBC6" w14:textId="3139B092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Pełnomocnictwo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inny dokument</w:t>
      </w:r>
      <w:r w:rsidRPr="00C125AF">
        <w:rPr>
          <w:rFonts w:cs="Calibri"/>
        </w:rPr>
        <w:t xml:space="preserve"> potwierdzający umocowanie do reprezentowania Wykonawcy, jeżeli w imieniu Wykonawcy działa osoba, której umocowanie do jego reprezentowania nie wynika z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dokumentów, o których mowa w lit. a. </w:t>
      </w:r>
    </w:p>
    <w:p w14:paraId="72891AD6" w14:textId="28D78B9D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UWAGA:</w:t>
      </w:r>
      <w:r w:rsidRPr="00C125AF">
        <w:rPr>
          <w:rFonts w:cs="Calibri"/>
        </w:rPr>
        <w:t xml:space="preserve"> Wykonawcy wspólnie ubiegający się o udzielenie zamówienia ustanawiają pełnomocnika do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reprezentowania ich w postępowaniu o udzielenie zamówienia albo do reprezentowania </w:t>
      </w:r>
      <w:r w:rsidRPr="00C125AF">
        <w:rPr>
          <w:rFonts w:cs="Calibri"/>
        </w:rPr>
        <w:br/>
        <w:t>w postępowaniu i zawarcia umowy w sprawie zamówienia publicznego.</w:t>
      </w:r>
    </w:p>
    <w:p w14:paraId="10D770C4" w14:textId="77777777" w:rsid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  <w:r w:rsidRPr="00C125AF">
        <w:rPr>
          <w:rFonts w:cs="Calibri"/>
          <w:b/>
          <w:bCs/>
        </w:rPr>
        <w:t xml:space="preserve">Oświadczenie Wykonawców wspólnie ubiegających się o udzielenie zamówienia </w:t>
      </w:r>
      <w:r w:rsidRPr="002C51BE">
        <w:rPr>
          <w:rFonts w:cs="Calibri"/>
        </w:rPr>
        <w:t>w zakresie</w:t>
      </w:r>
      <w:r w:rsidRPr="00C125AF">
        <w:rPr>
          <w:rFonts w:cs="Calibri"/>
        </w:rPr>
        <w:t xml:space="preserve"> warunków udziału w postępowaniu wskazanych w Rozdziale IX SWZ (Załącznik nr 5 do SWZ) – w przypadku, gdy Wykonawcy wspólnie ubiegają się o udzielenie zamówienia.</w:t>
      </w:r>
    </w:p>
    <w:p w14:paraId="59325B29" w14:textId="77777777" w:rsidR="00617D16" w:rsidRPr="00617D16" w:rsidRDefault="00617D16" w:rsidP="00BC779B">
      <w:pPr>
        <w:pStyle w:val="Akapitzlist"/>
        <w:tabs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</w:p>
    <w:p w14:paraId="5990DCB9" w14:textId="77777777" w:rsidR="005B2BF4" w:rsidRDefault="001F001B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XII</w:t>
      </w:r>
    </w:p>
    <w:p w14:paraId="2570833E" w14:textId="77777777" w:rsidR="00BA277B" w:rsidRPr="00C67AE4" w:rsidRDefault="00097B04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SPOSÓB ORAZ TERMIN </w:t>
      </w:r>
      <w:r w:rsidRPr="00C67AE4">
        <w:rPr>
          <w:rFonts w:asciiTheme="minorHAnsi" w:hAnsiTheme="minorHAnsi"/>
          <w:b/>
          <w:sz w:val="22"/>
          <w:szCs w:val="22"/>
        </w:rPr>
        <w:t>S</w:t>
      </w:r>
      <w:r w:rsidR="00AF2743" w:rsidRPr="00C67AE4">
        <w:rPr>
          <w:rFonts w:asciiTheme="minorHAnsi" w:hAnsiTheme="minorHAnsi"/>
          <w:b/>
          <w:sz w:val="22"/>
          <w:szCs w:val="22"/>
        </w:rPr>
        <w:t>KŁADANIA OFERT</w:t>
      </w:r>
    </w:p>
    <w:p w14:paraId="6867B9C9" w14:textId="1C620504" w:rsidR="001F001B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</w:rPr>
      </w:pPr>
      <w:r w:rsidRPr="00C67AE4">
        <w:rPr>
          <w:rFonts w:asciiTheme="minorHAnsi" w:hAnsiTheme="minorHAnsi"/>
        </w:rPr>
        <w:t xml:space="preserve">Ofertę należy złożyć w terminie </w:t>
      </w:r>
      <w:r w:rsidRPr="003F6C0D">
        <w:rPr>
          <w:rFonts w:asciiTheme="minorHAnsi" w:hAnsiTheme="minorHAnsi"/>
        </w:rPr>
        <w:t xml:space="preserve">do </w:t>
      </w:r>
      <w:r w:rsidR="0074752D" w:rsidRPr="00476C93">
        <w:rPr>
          <w:rFonts w:asciiTheme="minorHAnsi" w:hAnsiTheme="minorHAnsi"/>
        </w:rPr>
        <w:t>dnia</w:t>
      </w:r>
      <w:r w:rsidR="0074752D" w:rsidRPr="00476C93">
        <w:rPr>
          <w:rFonts w:asciiTheme="minorHAnsi" w:hAnsiTheme="minorHAnsi"/>
          <w:b/>
        </w:rPr>
        <w:t xml:space="preserve"> </w:t>
      </w:r>
      <w:r w:rsidR="00BC779B">
        <w:rPr>
          <w:rFonts w:asciiTheme="minorHAnsi" w:hAnsiTheme="minorHAnsi"/>
          <w:b/>
        </w:rPr>
        <w:t>11.10.</w:t>
      </w:r>
      <w:r w:rsidR="0074752D" w:rsidRPr="00476C93">
        <w:rPr>
          <w:rFonts w:asciiTheme="minorHAnsi" w:hAnsiTheme="minorHAnsi"/>
          <w:b/>
        </w:rPr>
        <w:t>202</w:t>
      </w:r>
      <w:r w:rsidR="00C1793B">
        <w:rPr>
          <w:rFonts w:asciiTheme="minorHAnsi" w:hAnsiTheme="minorHAnsi"/>
          <w:b/>
        </w:rPr>
        <w:t>4</w:t>
      </w:r>
      <w:r w:rsidR="0074752D" w:rsidRPr="00476C93">
        <w:rPr>
          <w:rFonts w:asciiTheme="minorHAnsi" w:hAnsiTheme="minorHAnsi"/>
          <w:b/>
        </w:rPr>
        <w:t xml:space="preserve"> </w:t>
      </w:r>
      <w:r w:rsidR="0085505B" w:rsidRPr="00476C93">
        <w:rPr>
          <w:rFonts w:asciiTheme="minorHAnsi" w:hAnsiTheme="minorHAnsi"/>
          <w:b/>
        </w:rPr>
        <w:t xml:space="preserve">r. </w:t>
      </w:r>
      <w:r w:rsidR="0074752D" w:rsidRPr="00476C93">
        <w:rPr>
          <w:rFonts w:asciiTheme="minorHAnsi" w:hAnsiTheme="minorHAnsi"/>
          <w:b/>
        </w:rPr>
        <w:t xml:space="preserve">do godz. </w:t>
      </w:r>
      <w:r w:rsidR="00BC779B">
        <w:rPr>
          <w:rFonts w:asciiTheme="minorHAnsi" w:hAnsiTheme="minorHAnsi"/>
          <w:b/>
        </w:rPr>
        <w:t>9</w:t>
      </w:r>
      <w:r w:rsidR="006152BA" w:rsidRPr="00476C93">
        <w:rPr>
          <w:rFonts w:asciiTheme="minorHAnsi" w:hAnsiTheme="minorHAnsi"/>
          <w:b/>
        </w:rPr>
        <w:t>:00</w:t>
      </w:r>
    </w:p>
    <w:p w14:paraId="6E4F532C" w14:textId="446C66B7" w:rsidR="00097B04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rPr>
          <w:rFonts w:asciiTheme="minorHAnsi" w:hAnsiTheme="minorHAnsi"/>
        </w:rPr>
      </w:pPr>
      <w:r w:rsidRPr="00476C93">
        <w:rPr>
          <w:rFonts w:asciiTheme="minorHAnsi" w:hAnsiTheme="minorHAnsi"/>
        </w:rPr>
        <w:t xml:space="preserve">Sposób składania ofert: za pośrednictwem platformy zakupowej: </w:t>
      </w:r>
      <w:r w:rsidRPr="00476C93">
        <w:rPr>
          <w:rFonts w:asciiTheme="minorHAnsi" w:hAnsiTheme="minorHAnsi"/>
          <w:color w:val="0070C0"/>
        </w:rPr>
        <w:t>https://</w:t>
      </w:r>
      <w:hyperlink r:id="rId39" w:tooltip="blocked::http://platformazakupowa.pl/pn/onkol_kielce" w:history="1">
        <w:r w:rsidRPr="00476C93">
          <w:rPr>
            <w:rStyle w:val="Hipercze"/>
            <w:rFonts w:asciiTheme="minorHAnsi" w:hAnsiTheme="minorHAnsi"/>
            <w:color w:val="0070C0"/>
          </w:rPr>
          <w:t>platformazakupowa.pl/pn/onkol_kielce</w:t>
        </w:r>
      </w:hyperlink>
      <w:r w:rsidR="006755DF">
        <w:rPr>
          <w:rFonts w:asciiTheme="minorHAnsi" w:hAnsiTheme="minorHAnsi"/>
        </w:rPr>
        <w:t>.</w:t>
      </w:r>
    </w:p>
    <w:p w14:paraId="7436A230" w14:textId="02D1E99C" w:rsidR="00AF2743" w:rsidRPr="00C67AE4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476C93">
        <w:rPr>
          <w:rFonts w:asciiTheme="minorHAnsi" w:hAnsiTheme="minorHAnsi"/>
          <w:color w:val="000000" w:themeColor="text1"/>
        </w:rPr>
        <w:t xml:space="preserve">Otwarcie ofert nastąpi na platformie zakupowej, o której mowa w pkt 2, w dniu </w:t>
      </w:r>
      <w:r w:rsidR="00BC779B">
        <w:rPr>
          <w:rFonts w:asciiTheme="minorHAnsi" w:hAnsiTheme="minorHAnsi"/>
          <w:b/>
        </w:rPr>
        <w:t>11.10.</w:t>
      </w:r>
      <w:r w:rsidR="00C1661B" w:rsidRPr="003F6C0D">
        <w:rPr>
          <w:rFonts w:asciiTheme="minorHAnsi" w:hAnsiTheme="minorHAnsi"/>
          <w:b/>
        </w:rPr>
        <w:t>202</w:t>
      </w:r>
      <w:r w:rsidR="00C1793B">
        <w:rPr>
          <w:rFonts w:asciiTheme="minorHAnsi" w:hAnsiTheme="minorHAnsi"/>
          <w:b/>
        </w:rPr>
        <w:t>4</w:t>
      </w:r>
      <w:r w:rsidR="00C1661B" w:rsidRPr="003F6C0D">
        <w:rPr>
          <w:rFonts w:asciiTheme="minorHAnsi" w:hAnsiTheme="minorHAnsi"/>
          <w:b/>
        </w:rPr>
        <w:t xml:space="preserve"> r</w:t>
      </w:r>
      <w:r w:rsidR="0085505B" w:rsidRPr="003F6C0D">
        <w:rPr>
          <w:rFonts w:asciiTheme="minorHAnsi" w:hAnsiTheme="minorHAnsi"/>
          <w:b/>
        </w:rPr>
        <w:t>.</w:t>
      </w:r>
      <w:r w:rsidR="0085505B" w:rsidRPr="00C67AE4">
        <w:rPr>
          <w:rFonts w:asciiTheme="minorHAnsi" w:hAnsiTheme="minorHAnsi"/>
          <w:b/>
        </w:rPr>
        <w:t xml:space="preserve"> </w:t>
      </w:r>
      <w:r w:rsidR="00167E47">
        <w:rPr>
          <w:rFonts w:asciiTheme="minorHAnsi" w:hAnsiTheme="minorHAnsi"/>
          <w:b/>
        </w:rPr>
        <w:br/>
      </w:r>
      <w:r w:rsidR="006152BA" w:rsidRPr="00C67AE4">
        <w:rPr>
          <w:rFonts w:asciiTheme="minorHAnsi" w:hAnsiTheme="minorHAnsi"/>
          <w:b/>
        </w:rPr>
        <w:t xml:space="preserve">o godz. </w:t>
      </w:r>
      <w:r w:rsidR="00BC779B">
        <w:rPr>
          <w:rFonts w:asciiTheme="minorHAnsi" w:hAnsiTheme="minorHAnsi"/>
          <w:b/>
        </w:rPr>
        <w:t>10</w:t>
      </w:r>
      <w:r w:rsidR="006152BA" w:rsidRPr="00C67AE4">
        <w:rPr>
          <w:rFonts w:asciiTheme="minorHAnsi" w:hAnsiTheme="minorHAnsi"/>
          <w:b/>
        </w:rPr>
        <w:t>:00</w:t>
      </w:r>
      <w:r w:rsidR="00051815" w:rsidRPr="00C67AE4">
        <w:rPr>
          <w:rFonts w:asciiTheme="minorHAnsi" w:hAnsiTheme="minorHAnsi"/>
          <w:b/>
        </w:rPr>
        <w:t>.</w:t>
      </w:r>
    </w:p>
    <w:p w14:paraId="6EF8F828" w14:textId="77777777" w:rsidR="00360483" w:rsidRPr="00C67AE4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Do oferty należy dołączyć wszystkie wymagane w SWZ dokumenty.</w:t>
      </w:r>
    </w:p>
    <w:p w14:paraId="605505F3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Po wypełnieniu Formularza składania oferty i dołączeni</w:t>
      </w:r>
      <w:r w:rsidR="00B36FC4">
        <w:rPr>
          <w:rFonts w:asciiTheme="minorHAnsi" w:hAnsiTheme="minorHAnsi" w:cs="Arial"/>
        </w:rPr>
        <w:t>u</w:t>
      </w:r>
      <w:r w:rsidRPr="00C67AE4">
        <w:rPr>
          <w:rFonts w:asciiTheme="minorHAnsi" w:hAnsiTheme="minorHAnsi" w:cs="Arial"/>
        </w:rPr>
        <w:t>  wszystkich wymaganych</w:t>
      </w:r>
      <w:r w:rsidRPr="007D655F">
        <w:rPr>
          <w:rFonts w:asciiTheme="minorHAnsi" w:hAnsiTheme="minorHAnsi" w:cs="Arial"/>
        </w:rPr>
        <w:t xml:space="preserve"> załączników należy kliknąć przycisk „Przejdź do podsumowania”.</w:t>
      </w:r>
    </w:p>
    <w:p w14:paraId="38D21903" w14:textId="19DB4D94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Oferta lub wniosek składana elektronicznie musi zostać podpisana elektronicznym podpisem kwalifikowanym, podpisem zaufanym lub podpisem osobistym. W procesie składania oferty za</w:t>
      </w:r>
      <w:r w:rsidR="00BB3A51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pośrednictwem </w:t>
      </w:r>
      <w:hyperlink r:id="rId40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 xml:space="preserve">, Wykonawca powinien złożyć podpis bezpośrednio na dokumentach przesłanych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 xml:space="preserve">za pośrednictwem </w:t>
      </w:r>
      <w:hyperlink r:id="rId41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>. Zalecamy stosowanie podpisu na każdym załączonym pliku osobno, w szczególności wskazanych w art. 63 ust 1 oraz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2  </w:t>
      </w:r>
      <w:r w:rsidR="00B36FC4">
        <w:rPr>
          <w:rFonts w:asciiTheme="minorHAnsi" w:hAnsiTheme="minorHAnsi" w:cs="Arial"/>
        </w:rPr>
        <w:t xml:space="preserve">ustawy </w:t>
      </w:r>
      <w:proofErr w:type="spellStart"/>
      <w:r w:rsidRPr="007D655F">
        <w:rPr>
          <w:rFonts w:asciiTheme="minorHAnsi" w:hAnsiTheme="minorHAnsi" w:cs="Arial"/>
        </w:rPr>
        <w:t>Pzp</w:t>
      </w:r>
      <w:proofErr w:type="spellEnd"/>
      <w:r w:rsidRPr="007D655F">
        <w:rPr>
          <w:rFonts w:asciiTheme="minorHAnsi" w:hAnsiTheme="minorHAnsi" w:cs="Arial"/>
        </w:rPr>
        <w:t xml:space="preserve">, gdzie zaznaczono, iż oferty, wnioski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o dopuszczenie do udziału w postępowaniu oraz oświadczenie, o którym mowa w art. 125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>1 sporządza się, pod rygorem nieważności, w postaci lub formie elektronicznej i opatruje się odpowiednio w</w:t>
      </w:r>
      <w:r w:rsidR="00B52B6E">
        <w:rPr>
          <w:rFonts w:asciiTheme="minorHAnsi" w:hAnsiTheme="minorHAnsi" w:cs="Arial"/>
        </w:rPr>
        <w:t> </w:t>
      </w:r>
      <w:r w:rsidRPr="007D655F">
        <w:rPr>
          <w:rFonts w:asciiTheme="minorHAnsi" w:hAnsiTheme="minorHAnsi" w:cs="Arial"/>
        </w:rPr>
        <w:t xml:space="preserve">odniesieniu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do wartości postępowania kwalifikowanym podpisem elektronicznym, podpisem zaufanym lub podpisem osobistym.</w:t>
      </w:r>
    </w:p>
    <w:p w14:paraId="6F166AD8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Za datę złożenia oferty przyjmuje się datę jej przekazania w systemie (platformie) w drugim kroku składania ofert</w:t>
      </w:r>
      <w:r w:rsidR="002766FC">
        <w:rPr>
          <w:rFonts w:asciiTheme="minorHAnsi" w:hAnsiTheme="minorHAnsi" w:cs="Arial"/>
        </w:rPr>
        <w:t>y poprzez kliknięcie przycisku „</w:t>
      </w:r>
      <w:r w:rsidRPr="007D655F">
        <w:rPr>
          <w:rFonts w:asciiTheme="minorHAnsi" w:hAnsiTheme="minorHAnsi" w:cs="Arial"/>
        </w:rPr>
        <w:t>Złóż ofertę” i wyświetlenie się komunikatu, że oferta została zaszyfrowana i złożona.</w:t>
      </w:r>
    </w:p>
    <w:p w14:paraId="4A0DC9BE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Szczegółowa instrukcja dla Wykonawców dotycząca złożenia, zmiany i wycofania oferty znajduj</w:t>
      </w:r>
      <w:r w:rsidR="00EE4B86">
        <w:rPr>
          <w:rFonts w:asciiTheme="minorHAnsi" w:hAnsiTheme="minorHAnsi" w:cs="Arial"/>
        </w:rPr>
        <w:t>e się na </w:t>
      </w:r>
      <w:r w:rsidRPr="007D655F">
        <w:rPr>
          <w:rFonts w:asciiTheme="minorHAnsi" w:hAnsiTheme="minorHAnsi" w:cs="Arial"/>
        </w:rPr>
        <w:t xml:space="preserve">stronie internetowej pod adresem:  </w:t>
      </w:r>
      <w:hyperlink r:id="rId42" w:history="1">
        <w:r w:rsidRPr="007D655F">
          <w:rPr>
            <w:rFonts w:asciiTheme="minorHAnsi" w:hAnsiTheme="minorHAnsi" w:cs="Arial"/>
            <w:u w:val="single"/>
          </w:rPr>
          <w:t>https://platformazakupowa.pl/strona/45-instrukcje</w:t>
        </w:r>
      </w:hyperlink>
      <w:r w:rsidR="00CD61AA">
        <w:t>.</w:t>
      </w:r>
    </w:p>
    <w:p w14:paraId="0E015FCF" w14:textId="77777777" w:rsidR="001F001B" w:rsidRPr="00360483" w:rsidRDefault="00AF274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eastAsiaTheme="minorHAnsi" w:hAnsiTheme="minorHAnsi" w:cs="TimesNewRomanPSMT"/>
        </w:rPr>
        <w:t>Zamawiający, najpóźniej przed otwarciem ofert, udostępni na stronie internetowej prowadzonego postępowania informację o kwocie, jaką zamierza przeznaczyć na sfinansowanie zamówienia.</w:t>
      </w:r>
    </w:p>
    <w:p w14:paraId="65C53D3F" w14:textId="77777777" w:rsidR="00BA277B" w:rsidRPr="00360483" w:rsidRDefault="00BA277B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hAnsiTheme="minorHAnsi"/>
        </w:rPr>
        <w:t xml:space="preserve">Zamawiający, niezwłocznie po otwarciu ofert, </w:t>
      </w:r>
      <w:r w:rsidR="009B4E8A" w:rsidRPr="00360483">
        <w:rPr>
          <w:rFonts w:asciiTheme="minorHAnsi" w:hAnsiTheme="minorHAnsi"/>
        </w:rPr>
        <w:t>udostępnia</w:t>
      </w:r>
      <w:r w:rsidRPr="00360483">
        <w:rPr>
          <w:rFonts w:asciiTheme="minorHAnsi" w:hAnsiTheme="minorHAnsi"/>
        </w:rPr>
        <w:t xml:space="preserve"> na stronie internetowej prowadzonego </w:t>
      </w:r>
      <w:r w:rsidR="009B4E8A" w:rsidRPr="00360483">
        <w:rPr>
          <w:rFonts w:asciiTheme="minorHAnsi" w:hAnsiTheme="minorHAnsi"/>
        </w:rPr>
        <w:t>postępowania</w:t>
      </w:r>
      <w:r w:rsidRPr="00360483">
        <w:rPr>
          <w:rFonts w:asciiTheme="minorHAnsi" w:hAnsiTheme="minorHAnsi"/>
        </w:rPr>
        <w:t xml:space="preserve"> informacje o:</w:t>
      </w:r>
    </w:p>
    <w:p w14:paraId="5ACB8ACD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nazwach albo imionach i nazwiskach oraz siedzibach lub miejscach prowadzonej </w:t>
      </w:r>
      <w:r w:rsidR="00065F24" w:rsidRPr="00226E09">
        <w:rPr>
          <w:rFonts w:asciiTheme="minorHAnsi" w:hAnsiTheme="minorHAnsi"/>
          <w:sz w:val="22"/>
          <w:szCs w:val="22"/>
        </w:rPr>
        <w:t>działalności</w:t>
      </w:r>
      <w:r w:rsidRPr="00226E09">
        <w:rPr>
          <w:rFonts w:asciiTheme="minorHAnsi" w:hAnsiTheme="minorHAnsi"/>
          <w:sz w:val="22"/>
          <w:szCs w:val="22"/>
        </w:rPr>
        <w:t xml:space="preserve"> gospodarczej albo miejscach zamieszkania wykonawców, których oferty zostały otwarte;</w:t>
      </w:r>
    </w:p>
    <w:p w14:paraId="4D98D069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cenach lub kosztach zawartych w ofertach.</w:t>
      </w:r>
    </w:p>
    <w:p w14:paraId="20AE4CB0" w14:textId="77777777" w:rsid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655F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Uwaga! </w:t>
      </w:r>
    </w:p>
    <w:p w14:paraId="59C0BD33" w14:textId="0D3BF0F3" w:rsidR="007D655F" w:rsidRP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C0559">
        <w:rPr>
          <w:rFonts w:asciiTheme="minorHAnsi" w:hAnsiTheme="minorHAnsi" w:cs="Arial"/>
          <w:sz w:val="22"/>
          <w:szCs w:val="22"/>
        </w:rPr>
        <w:t xml:space="preserve">Zgodnie z </w:t>
      </w:r>
      <w:r w:rsidR="0085505B" w:rsidRPr="005C0559">
        <w:rPr>
          <w:rFonts w:asciiTheme="minorHAnsi" w:hAnsiTheme="minorHAnsi" w:cs="Arial"/>
          <w:sz w:val="22"/>
          <w:szCs w:val="22"/>
        </w:rPr>
        <w:t>u</w:t>
      </w:r>
      <w:r w:rsidRPr="005C0559">
        <w:rPr>
          <w:rFonts w:asciiTheme="minorHAnsi" w:hAnsiTheme="minorHAnsi" w:cs="Arial"/>
          <w:sz w:val="22"/>
          <w:szCs w:val="22"/>
        </w:rPr>
        <w:t xml:space="preserve">stawą </w:t>
      </w:r>
      <w:proofErr w:type="spellStart"/>
      <w:r w:rsidR="0085505B" w:rsidRPr="005C055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C0559">
        <w:rPr>
          <w:rFonts w:asciiTheme="minorHAnsi" w:hAnsiTheme="minorHAnsi" w:cs="Arial"/>
          <w:bCs/>
          <w:sz w:val="22"/>
          <w:szCs w:val="22"/>
        </w:rPr>
        <w:t xml:space="preserve"> Zamawiający nie ma obowiązku przeprowadzania jawnej sesji otwarcia ofert</w:t>
      </w:r>
      <w:r w:rsidRPr="005C0559">
        <w:rPr>
          <w:rFonts w:asciiTheme="minorHAnsi" w:hAnsiTheme="minorHAnsi" w:cs="Arial"/>
          <w:sz w:val="22"/>
          <w:szCs w:val="22"/>
        </w:rPr>
        <w:t xml:space="preserve"> </w:t>
      </w:r>
      <w:r w:rsidR="005C0559" w:rsidRPr="005C0559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 xml:space="preserve">z udziałem Wykonawców lub transmitowania sesji otwarcia za pośrednictwem elektronicznych narzędzi </w:t>
      </w:r>
      <w:r w:rsidR="00365B51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>do przekazu wideo on-line</w:t>
      </w:r>
      <w:r w:rsidR="005C0559">
        <w:rPr>
          <w:rFonts w:asciiTheme="minorHAnsi" w:hAnsiTheme="minorHAnsi" w:cs="Arial"/>
          <w:sz w:val="22"/>
          <w:szCs w:val="22"/>
        </w:rPr>
        <w:t>,</w:t>
      </w:r>
      <w:r w:rsidRPr="005C0559">
        <w:rPr>
          <w:rFonts w:asciiTheme="minorHAnsi" w:hAnsiTheme="minorHAnsi" w:cs="Arial"/>
          <w:sz w:val="22"/>
          <w:szCs w:val="22"/>
        </w:rPr>
        <w:t xml:space="preserve"> a </w:t>
      </w:r>
      <w:r w:rsidR="001132A3" w:rsidRPr="005C0559">
        <w:rPr>
          <w:rFonts w:asciiTheme="minorHAnsi" w:hAnsiTheme="minorHAnsi" w:cs="Arial"/>
          <w:sz w:val="22"/>
          <w:szCs w:val="22"/>
        </w:rPr>
        <w:t>ma jedynie takie uprawnienie.</w:t>
      </w:r>
    </w:p>
    <w:p w14:paraId="4451A4FC" w14:textId="77777777" w:rsidR="007D655F" w:rsidRPr="00A50995" w:rsidRDefault="00BA277B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 xml:space="preserve">W przypadku wystąpienia awarii systemu teleinformatycznego, która spowoduje brak możliwości otwarcia ofert w terminie określonym przez </w:t>
      </w:r>
      <w:r w:rsidR="004468E3" w:rsidRPr="00A50995">
        <w:rPr>
          <w:rFonts w:asciiTheme="minorHAnsi" w:hAnsiTheme="minorHAnsi"/>
        </w:rPr>
        <w:t>Zamawiającego</w:t>
      </w:r>
      <w:r w:rsidRPr="00A50995">
        <w:rPr>
          <w:rFonts w:asciiTheme="minorHAnsi" w:hAnsiTheme="minorHAnsi"/>
        </w:rPr>
        <w:t xml:space="preserve"> otwarcie ofert nastąpi niezwłocznie po usunięciu awarii.</w:t>
      </w:r>
    </w:p>
    <w:p w14:paraId="0B331DFC" w14:textId="77777777" w:rsidR="00EB4898" w:rsidRPr="00A50995" w:rsidRDefault="00E71CA7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>Zamawiający</w:t>
      </w:r>
      <w:r w:rsidR="00BA277B" w:rsidRPr="00A50995">
        <w:rPr>
          <w:rFonts w:asciiTheme="minorHAnsi" w:hAnsiTheme="minorHAnsi"/>
        </w:rPr>
        <w:t xml:space="preserve"> poinformuje o zmianie terminu otwarcia ofert na stronie internetowej prowadzonego postępowania.</w:t>
      </w:r>
    </w:p>
    <w:p w14:paraId="4311F622" w14:textId="77777777" w:rsidR="006518BB" w:rsidRPr="00E24592" w:rsidRDefault="006518BB" w:rsidP="0085505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31C48ED" w14:textId="5E40B1DC" w:rsidR="005B2BF4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ROZDZIAŁ X</w:t>
      </w:r>
      <w:r w:rsidR="00AF2743" w:rsidRPr="00FB29F0">
        <w:rPr>
          <w:rFonts w:asciiTheme="minorHAnsi" w:hAnsiTheme="minorHAnsi"/>
          <w:b/>
        </w:rPr>
        <w:t>III</w:t>
      </w:r>
    </w:p>
    <w:p w14:paraId="0F266605" w14:textId="77777777" w:rsidR="007767A6" w:rsidRPr="00FB29F0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OPIS SPOSOBU OBLICZENIA CENY</w:t>
      </w:r>
    </w:p>
    <w:p w14:paraId="4F2490F4" w14:textId="77777777" w:rsidR="00AE45F6" w:rsidRPr="00742099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 xml:space="preserve">Podana w ofercie cena musi być </w:t>
      </w:r>
      <w:r w:rsidR="000D6D8F" w:rsidRPr="00742099">
        <w:rPr>
          <w:rFonts w:asciiTheme="minorHAnsi" w:hAnsiTheme="minorHAnsi"/>
          <w:noProof/>
        </w:rPr>
        <w:t xml:space="preserve">wyrażona w PLN z dokładnością do dwóch miejsc po przecinku </w:t>
      </w:r>
      <w:r w:rsidR="004D62CA">
        <w:rPr>
          <w:rFonts w:asciiTheme="minorHAnsi" w:hAnsiTheme="minorHAnsi"/>
          <w:noProof/>
        </w:rPr>
        <w:br/>
      </w:r>
      <w:r w:rsidR="000D6D8F" w:rsidRPr="00742099">
        <w:rPr>
          <w:rFonts w:asciiTheme="minorHAnsi" w:hAnsiTheme="minorHAnsi"/>
          <w:noProof/>
        </w:rPr>
        <w:t>(z dokładnością do 1 grosza z</w:t>
      </w:r>
      <w:r w:rsidR="004D62CA">
        <w:rPr>
          <w:rFonts w:asciiTheme="minorHAnsi" w:hAnsiTheme="minorHAnsi"/>
          <w:noProof/>
        </w:rPr>
        <w:t xml:space="preserve"> </w:t>
      </w:r>
      <w:r w:rsidR="000D6D8F" w:rsidRPr="00742099">
        <w:rPr>
          <w:rFonts w:asciiTheme="minorHAnsi" w:hAnsiTheme="minorHAnsi"/>
          <w:noProof/>
        </w:rPr>
        <w:t>zaokrągleniem w górę).</w:t>
      </w:r>
      <w:r w:rsidRPr="00742099">
        <w:rPr>
          <w:rFonts w:asciiTheme="minorHAnsi" w:hAnsiTheme="minorHAnsi"/>
          <w:b/>
          <w:i/>
        </w:rPr>
        <w:t xml:space="preserve"> </w:t>
      </w:r>
      <w:r w:rsidRPr="00742099">
        <w:rPr>
          <w:rFonts w:asciiTheme="minorHAnsi" w:hAnsiTheme="minorHAnsi"/>
        </w:rPr>
        <w:t>Cena</w:t>
      </w:r>
      <w:r w:rsidRPr="00742099">
        <w:rPr>
          <w:rFonts w:asciiTheme="minorHAnsi" w:hAnsiTheme="minorHAnsi"/>
          <w:noProof/>
        </w:rPr>
        <w:t xml:space="preserve"> musi uwzględniać w</w:t>
      </w:r>
      <w:r w:rsidR="004A2EFB" w:rsidRPr="00742099">
        <w:rPr>
          <w:rFonts w:asciiTheme="minorHAnsi" w:hAnsiTheme="minorHAnsi"/>
          <w:noProof/>
        </w:rPr>
        <w:t>szystkie wymagania niniejszej S</w:t>
      </w:r>
      <w:r w:rsidRPr="00742099">
        <w:rPr>
          <w:rFonts w:asciiTheme="minorHAnsi" w:hAnsiTheme="minorHAnsi"/>
          <w:noProof/>
        </w:rPr>
        <w:t>WZ oraz obejmować wszelkie ko</w:t>
      </w:r>
      <w:r w:rsidR="004C49AF" w:rsidRPr="00742099">
        <w:rPr>
          <w:rFonts w:asciiTheme="minorHAnsi" w:hAnsiTheme="minorHAnsi"/>
          <w:noProof/>
        </w:rPr>
        <w:t xml:space="preserve">szty, jakie poniesie Wykonawca </w:t>
      </w:r>
      <w:r w:rsidRPr="00742099">
        <w:rPr>
          <w:rFonts w:asciiTheme="minorHAnsi" w:hAnsiTheme="minorHAnsi"/>
          <w:noProof/>
        </w:rPr>
        <w:t xml:space="preserve">z tytułu należytej oraz zgodnej </w:t>
      </w:r>
      <w:r w:rsidR="00742099">
        <w:rPr>
          <w:rFonts w:asciiTheme="minorHAnsi" w:hAnsiTheme="minorHAnsi"/>
          <w:noProof/>
        </w:rPr>
        <w:br/>
      </w:r>
      <w:r w:rsidRPr="00742099">
        <w:rPr>
          <w:rFonts w:asciiTheme="minorHAnsi" w:hAnsiTheme="minorHAnsi"/>
          <w:noProof/>
        </w:rPr>
        <w:t>z obowiązującymi przepisami realizacji przedmiotu zamówienia.</w:t>
      </w:r>
    </w:p>
    <w:p w14:paraId="48D9B0E3" w14:textId="632EE7B2" w:rsidR="00AE45F6" w:rsidRPr="000A3BFA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b/>
          <w:noProof/>
        </w:rPr>
      </w:pPr>
      <w:r w:rsidRPr="00742099">
        <w:rPr>
          <w:rFonts w:asciiTheme="minorHAnsi" w:hAnsiTheme="minorHAnsi"/>
          <w:noProof/>
        </w:rPr>
        <w:t xml:space="preserve">Ceną oferty jest kwota (wartość </w:t>
      </w:r>
      <w:r w:rsidRPr="000A3BFA">
        <w:rPr>
          <w:rFonts w:asciiTheme="minorHAnsi" w:hAnsiTheme="minorHAnsi"/>
          <w:noProof/>
        </w:rPr>
        <w:t xml:space="preserve">brutto) wymieniona w </w:t>
      </w:r>
      <w:r w:rsidR="00F61859" w:rsidRPr="000A3BFA">
        <w:rPr>
          <w:rFonts w:asciiTheme="minorHAnsi" w:hAnsiTheme="minorHAnsi"/>
          <w:noProof/>
        </w:rPr>
        <w:t>Formularzu</w:t>
      </w:r>
      <w:r w:rsidRPr="000A3BFA">
        <w:rPr>
          <w:rFonts w:asciiTheme="minorHAnsi" w:hAnsiTheme="minorHAnsi"/>
          <w:noProof/>
        </w:rPr>
        <w:t xml:space="preserve"> </w:t>
      </w:r>
      <w:r w:rsidR="007527D8">
        <w:rPr>
          <w:rFonts w:asciiTheme="minorHAnsi" w:hAnsiTheme="minorHAnsi"/>
          <w:noProof/>
        </w:rPr>
        <w:t>o</w:t>
      </w:r>
      <w:r w:rsidRPr="000A3BFA">
        <w:rPr>
          <w:rFonts w:asciiTheme="minorHAnsi" w:hAnsiTheme="minorHAnsi"/>
          <w:noProof/>
        </w:rPr>
        <w:t>ferty.</w:t>
      </w:r>
      <w:r w:rsidRPr="000A3BFA">
        <w:rPr>
          <w:rFonts w:asciiTheme="minorHAnsi" w:hAnsiTheme="minorHAnsi"/>
          <w:b/>
          <w:noProof/>
        </w:rPr>
        <w:t xml:space="preserve">   </w:t>
      </w:r>
    </w:p>
    <w:p w14:paraId="6263E2E8" w14:textId="77777777" w:rsidR="00AE45F6" w:rsidRPr="00257200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>Sposób zapłaty i rozliczenia za realizację niniejszego zamówienia, określon</w:t>
      </w:r>
      <w:r w:rsidR="00A2189E">
        <w:rPr>
          <w:rFonts w:asciiTheme="minorHAnsi" w:hAnsiTheme="minorHAnsi"/>
          <w:noProof/>
        </w:rPr>
        <w:t>e</w:t>
      </w:r>
      <w:r w:rsidRPr="00742099">
        <w:rPr>
          <w:rFonts w:asciiTheme="minorHAnsi" w:hAnsiTheme="minorHAnsi"/>
          <w:noProof/>
        </w:rPr>
        <w:t xml:space="preserve"> </w:t>
      </w:r>
      <w:r w:rsidRPr="00257200">
        <w:rPr>
          <w:rFonts w:asciiTheme="minorHAnsi" w:hAnsiTheme="minorHAnsi"/>
          <w:noProof/>
        </w:rPr>
        <w:t>został</w:t>
      </w:r>
      <w:r w:rsidR="00A2189E">
        <w:rPr>
          <w:rFonts w:asciiTheme="minorHAnsi" w:hAnsiTheme="minorHAnsi"/>
          <w:noProof/>
        </w:rPr>
        <w:t>y</w:t>
      </w:r>
      <w:r w:rsidRPr="00257200">
        <w:rPr>
          <w:rFonts w:asciiTheme="minorHAnsi" w:hAnsiTheme="minorHAnsi"/>
          <w:noProof/>
        </w:rPr>
        <w:t xml:space="preserve"> we </w:t>
      </w:r>
      <w:r w:rsidR="003C5FD3">
        <w:rPr>
          <w:rFonts w:asciiTheme="minorHAnsi" w:hAnsiTheme="minorHAnsi"/>
          <w:noProof/>
        </w:rPr>
        <w:t>wzorze umowy</w:t>
      </w:r>
      <w:r w:rsidR="00833A24" w:rsidRPr="00257200">
        <w:rPr>
          <w:rFonts w:asciiTheme="minorHAnsi" w:hAnsiTheme="minorHAnsi"/>
          <w:noProof/>
        </w:rPr>
        <w:t xml:space="preserve"> </w:t>
      </w:r>
      <w:r w:rsidR="00BD075D" w:rsidRPr="00257200">
        <w:rPr>
          <w:rFonts w:asciiTheme="minorHAnsi" w:hAnsiTheme="minorHAnsi"/>
          <w:noProof/>
        </w:rPr>
        <w:t>sta</w:t>
      </w:r>
      <w:r w:rsidR="00833A24" w:rsidRPr="00257200">
        <w:rPr>
          <w:rFonts w:asciiTheme="minorHAnsi" w:hAnsiTheme="minorHAnsi"/>
          <w:noProof/>
        </w:rPr>
        <w:t>nowiąc</w:t>
      </w:r>
      <w:r w:rsidR="00257200" w:rsidRPr="00257200">
        <w:rPr>
          <w:rFonts w:asciiTheme="minorHAnsi" w:hAnsiTheme="minorHAnsi"/>
          <w:noProof/>
        </w:rPr>
        <w:t>y</w:t>
      </w:r>
      <w:r w:rsidR="003C5FD3">
        <w:rPr>
          <w:rFonts w:asciiTheme="minorHAnsi" w:hAnsiTheme="minorHAnsi"/>
          <w:noProof/>
        </w:rPr>
        <w:t xml:space="preserve">m </w:t>
      </w:r>
      <w:r w:rsidR="00A2189E">
        <w:rPr>
          <w:rFonts w:asciiTheme="minorHAnsi" w:hAnsiTheme="minorHAnsi"/>
          <w:noProof/>
        </w:rPr>
        <w:t xml:space="preserve">załącznik do </w:t>
      </w:r>
      <w:r w:rsidRPr="00257200">
        <w:rPr>
          <w:rFonts w:asciiTheme="minorHAnsi" w:hAnsiTheme="minorHAnsi"/>
          <w:noProof/>
        </w:rPr>
        <w:t>SWZ.</w:t>
      </w:r>
    </w:p>
    <w:p w14:paraId="2D04D472" w14:textId="77777777" w:rsidR="00AF2743" w:rsidRPr="00742099" w:rsidRDefault="00AF2743" w:rsidP="00495F4E">
      <w:pPr>
        <w:pStyle w:val="Akapitzlist"/>
        <w:numPr>
          <w:ilvl w:val="0"/>
          <w:numId w:val="15"/>
        </w:numPr>
        <w:spacing w:before="10" w:after="120" w:line="240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57200">
        <w:rPr>
          <w:rFonts w:asciiTheme="minorHAnsi" w:hAnsiTheme="minorHAnsi"/>
          <w:color w:val="000000" w:themeColor="text1"/>
        </w:rPr>
        <w:t>Jeżeli została złożona oferta</w:t>
      </w:r>
      <w:r w:rsidRPr="00742099">
        <w:rPr>
          <w:rFonts w:asciiTheme="minorHAnsi" w:hAnsiTheme="minorHAnsi"/>
          <w:color w:val="000000" w:themeColor="text1"/>
        </w:rPr>
        <w:t>, której wy</w:t>
      </w:r>
      <w:r w:rsidR="004A2EFB" w:rsidRPr="00742099">
        <w:rPr>
          <w:rFonts w:asciiTheme="minorHAnsi" w:hAnsiTheme="minorHAnsi"/>
          <w:color w:val="000000" w:themeColor="text1"/>
        </w:rPr>
        <w:t>bór prowadziłby do powstania u Z</w:t>
      </w:r>
      <w:r w:rsidRPr="00742099">
        <w:rPr>
          <w:rFonts w:asciiTheme="minorHAnsi" w:hAnsiTheme="minorHAnsi"/>
          <w:color w:val="000000" w:themeColor="text1"/>
        </w:rPr>
        <w:t>amawiającego obowiązku podatkowego zgodnie z ustawą o podatku od towarów i usług, dla celów zastosowania kryterium ceny Zamawiający dolicza do przedstawionej w tej ofercie ceny kwotę podatku od towarów i usług, którą miałby obowiązek rozliczyć.</w:t>
      </w:r>
      <w:bookmarkStart w:id="4" w:name="mip51081278"/>
      <w:bookmarkEnd w:id="4"/>
      <w:r w:rsidRPr="00742099">
        <w:rPr>
          <w:rFonts w:asciiTheme="minorHAnsi" w:hAnsiTheme="minorHAnsi"/>
          <w:color w:val="000000" w:themeColor="text1"/>
        </w:rPr>
        <w:t xml:space="preserve"> W ofercie, o której mowa w zdaniu pierwszym, Wykonawca ma obowiązek:</w:t>
      </w:r>
      <w:bookmarkStart w:id="5" w:name="mip51081280"/>
      <w:bookmarkEnd w:id="5"/>
    </w:p>
    <w:p w14:paraId="2D56DE0D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poinformowania Zamawiającego, że wybór jego oferty będzie prowadził do powstania u Zamawiającego obowiązku podatkowego</w:t>
      </w:r>
      <w:bookmarkStart w:id="6" w:name="mip51081281"/>
      <w:bookmarkEnd w:id="6"/>
      <w:r w:rsidR="004D62CA">
        <w:rPr>
          <w:rFonts w:asciiTheme="minorHAnsi" w:hAnsiTheme="minorHAnsi"/>
          <w:color w:val="000000" w:themeColor="text1"/>
        </w:rPr>
        <w:t>,</w:t>
      </w:r>
    </w:p>
    <w:p w14:paraId="78915AE2" w14:textId="4F974702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 xml:space="preserve">wskazania nazwy (rodzaju) towaru lub usługi, których dostawa lub świadczenie będą prowadziły </w:t>
      </w:r>
      <w:r w:rsidR="00365B51">
        <w:rPr>
          <w:rFonts w:asciiTheme="minorHAnsi" w:hAnsiTheme="minorHAnsi"/>
          <w:color w:val="000000" w:themeColor="text1"/>
        </w:rPr>
        <w:br/>
      </w:r>
      <w:r w:rsidRPr="009060CD">
        <w:rPr>
          <w:rFonts w:asciiTheme="minorHAnsi" w:hAnsiTheme="minorHAnsi"/>
          <w:color w:val="000000" w:themeColor="text1"/>
        </w:rPr>
        <w:t>do powstania obowiązku podatkowego</w:t>
      </w:r>
      <w:bookmarkStart w:id="7" w:name="mip51081282"/>
      <w:bookmarkEnd w:id="7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7B5878D9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wartości towaru lub usługi objętego obowiązkiem podatkowym zamawiającego, bez kwoty podatku</w:t>
      </w:r>
      <w:bookmarkStart w:id="8" w:name="mip51081283"/>
      <w:bookmarkEnd w:id="8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0C211AA4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stawki podatku od towarów i usług, któr</w:t>
      </w:r>
      <w:r w:rsidR="004A2EFB" w:rsidRPr="009060CD">
        <w:rPr>
          <w:rFonts w:asciiTheme="minorHAnsi" w:hAnsiTheme="minorHAnsi"/>
          <w:color w:val="000000" w:themeColor="text1"/>
        </w:rPr>
        <w:t>a zgodnie z wiedzą W</w:t>
      </w:r>
      <w:r w:rsidRPr="009060CD">
        <w:rPr>
          <w:rFonts w:asciiTheme="minorHAnsi" w:hAnsiTheme="minorHAnsi"/>
          <w:color w:val="000000" w:themeColor="text1"/>
        </w:rPr>
        <w:t>ykonawcy, będzie miała zastosowanie.</w:t>
      </w:r>
    </w:p>
    <w:p w14:paraId="6D07B827" w14:textId="77777777" w:rsidR="00AF2743" w:rsidRPr="00226E09" w:rsidRDefault="00AF2743" w:rsidP="002F682D">
      <w:pPr>
        <w:spacing w:before="10" w:afterLines="10" w:after="24"/>
        <w:jc w:val="both"/>
        <w:rPr>
          <w:rFonts w:asciiTheme="minorHAnsi" w:hAnsiTheme="minorHAnsi"/>
          <w:b/>
          <w:color w:val="000000" w:themeColor="text1"/>
        </w:rPr>
      </w:pPr>
    </w:p>
    <w:p w14:paraId="5C30A14F" w14:textId="612B87F9" w:rsidR="005B2BF4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XIV</w:t>
      </w:r>
    </w:p>
    <w:p w14:paraId="50A93854" w14:textId="77777777" w:rsidR="00AF2743" w:rsidRPr="00226E09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OPIS KRYTERIÓW OCENY OFERT, WRAZ Z </w:t>
      </w:r>
      <w:r w:rsidR="00C71936">
        <w:rPr>
          <w:rFonts w:asciiTheme="minorHAnsi" w:hAnsiTheme="minorHAnsi"/>
          <w:b/>
          <w:color w:val="000000" w:themeColor="text1"/>
          <w:sz w:val="22"/>
          <w:szCs w:val="22"/>
        </w:rPr>
        <w:t>PODANIEM WAG TYCH KRYTERIÓW</w:t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 SPOSOBU OCENY OFERT</w:t>
      </w:r>
    </w:p>
    <w:p w14:paraId="06E2C62F" w14:textId="77777777" w:rsidR="00AF2743" w:rsidRDefault="00357C2F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dokona wyboru oferty najkorzystniejszej wyłącznie na podstawie kryteri</w:t>
      </w:r>
      <w:r w:rsidR="000B3AAE" w:rsidRPr="00226E09">
        <w:rPr>
          <w:rFonts w:asciiTheme="minorHAnsi" w:hAnsiTheme="minorHAnsi"/>
        </w:rPr>
        <w:t>ów</w:t>
      </w:r>
      <w:r w:rsidR="0020620E" w:rsidRPr="00226E09">
        <w:rPr>
          <w:rFonts w:asciiTheme="minorHAnsi" w:hAnsiTheme="minorHAnsi"/>
        </w:rPr>
        <w:t xml:space="preserve"> </w:t>
      </w:r>
      <w:r w:rsidRPr="00226E09">
        <w:rPr>
          <w:rFonts w:asciiTheme="minorHAnsi" w:hAnsiTheme="minorHAnsi"/>
        </w:rPr>
        <w:t>oceny ofert określon</w:t>
      </w:r>
      <w:r w:rsidR="000B3AAE" w:rsidRPr="00226E09">
        <w:rPr>
          <w:rFonts w:asciiTheme="minorHAnsi" w:hAnsiTheme="minorHAnsi"/>
        </w:rPr>
        <w:t>ych</w:t>
      </w:r>
      <w:r w:rsidR="00AF2743" w:rsidRPr="00226E09">
        <w:rPr>
          <w:rFonts w:asciiTheme="minorHAnsi" w:hAnsiTheme="minorHAnsi"/>
        </w:rPr>
        <w:t xml:space="preserve"> w S</w:t>
      </w:r>
      <w:r w:rsidR="00C71936">
        <w:rPr>
          <w:rFonts w:asciiTheme="minorHAnsi" w:hAnsiTheme="minorHAnsi"/>
        </w:rPr>
        <w:t>WZ.</w:t>
      </w:r>
    </w:p>
    <w:p w14:paraId="44D9C07B" w14:textId="77777777" w:rsidR="000B3AAE" w:rsidRPr="00793461" w:rsidRDefault="000B3AAE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C71936">
        <w:rPr>
          <w:rFonts w:asciiTheme="minorHAnsi" w:hAnsiTheme="minorHAnsi"/>
        </w:rPr>
        <w:t xml:space="preserve">W niniejszym postępowaniu Zamawiający będzie oceniał oferty na podstawie następujących kryteriów </w:t>
      </w:r>
      <w:r w:rsidR="00C71936">
        <w:rPr>
          <w:rFonts w:asciiTheme="minorHAnsi" w:hAnsiTheme="minorHAnsi"/>
        </w:rPr>
        <w:br/>
      </w:r>
      <w:r w:rsidRPr="00793461">
        <w:rPr>
          <w:rFonts w:asciiTheme="minorHAnsi" w:hAnsiTheme="minorHAnsi"/>
        </w:rPr>
        <w:t>i przyznanej im wagi</w:t>
      </w:r>
      <w:r w:rsidR="00025474" w:rsidRPr="00793461">
        <w:rPr>
          <w:rFonts w:asciiTheme="minorHAnsi" w:hAnsiTheme="minorHAnsi"/>
        </w:rPr>
        <w:t>:</w:t>
      </w:r>
    </w:p>
    <w:p w14:paraId="2C7E2780" w14:textId="77777777" w:rsidR="0056435F" w:rsidRPr="00793461" w:rsidRDefault="0056435F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 w:rsidRPr="00793461">
        <w:rPr>
          <w:rFonts w:asciiTheme="minorHAnsi" w:hAnsiTheme="minorHAnsi"/>
          <w:b w:val="0"/>
          <w:sz w:val="22"/>
          <w:szCs w:val="22"/>
        </w:rPr>
        <w:t>Cena – 60 pkt</w:t>
      </w:r>
    </w:p>
    <w:p w14:paraId="7EBE185D" w14:textId="7B69D950" w:rsidR="0056435F" w:rsidRPr="00B36FC4" w:rsidRDefault="007527D8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Termin płatności</w:t>
      </w:r>
      <w:r w:rsidR="0056435F" w:rsidRPr="00793461">
        <w:rPr>
          <w:rFonts w:asciiTheme="minorHAnsi" w:hAnsiTheme="minorHAnsi"/>
          <w:b w:val="0"/>
          <w:sz w:val="22"/>
          <w:szCs w:val="22"/>
        </w:rPr>
        <w:t xml:space="preserve"> – </w:t>
      </w:r>
      <w:r w:rsidR="00B52B6E" w:rsidRPr="00793461">
        <w:rPr>
          <w:rFonts w:asciiTheme="minorHAnsi" w:hAnsiTheme="minorHAnsi"/>
          <w:b w:val="0"/>
          <w:sz w:val="22"/>
          <w:szCs w:val="22"/>
        </w:rPr>
        <w:t>4</w:t>
      </w:r>
      <w:r w:rsidR="0056435F" w:rsidRPr="00793461">
        <w:rPr>
          <w:rFonts w:asciiTheme="minorHAnsi" w:hAnsiTheme="minorHAnsi"/>
          <w:b w:val="0"/>
          <w:sz w:val="22"/>
          <w:szCs w:val="22"/>
        </w:rPr>
        <w:t>0 pkt</w:t>
      </w:r>
    </w:p>
    <w:p w14:paraId="5DB990D5" w14:textId="77777777" w:rsidR="00B30E76" w:rsidRPr="00EA4315" w:rsidRDefault="000B3AAE" w:rsidP="00495F4E">
      <w:pPr>
        <w:pStyle w:val="Tekstpodstawowy"/>
        <w:numPr>
          <w:ilvl w:val="0"/>
          <w:numId w:val="3"/>
        </w:numPr>
        <w:spacing w:before="10" w:after="120" w:line="24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A4315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Sposób</w:t>
      </w:r>
      <w:r w:rsidRPr="00EA4315">
        <w:rPr>
          <w:rFonts w:asciiTheme="minorHAnsi" w:hAnsiTheme="minorHAnsi" w:cs="Calibri"/>
          <w:b w:val="0"/>
          <w:color w:val="FF0000"/>
          <w:sz w:val="22"/>
          <w:szCs w:val="22"/>
        </w:rPr>
        <w:t xml:space="preserve"> </w:t>
      </w:r>
      <w:r w:rsidRPr="00EA4315">
        <w:rPr>
          <w:rFonts w:asciiTheme="minorHAnsi" w:hAnsiTheme="minorHAnsi" w:cs="Calibri"/>
          <w:b w:val="0"/>
          <w:sz w:val="22"/>
          <w:szCs w:val="22"/>
        </w:rPr>
        <w:t>obliczania punktów:</w:t>
      </w:r>
    </w:p>
    <w:p w14:paraId="32F62EB2" w14:textId="77777777" w:rsidR="0056435F" w:rsidRPr="00EA4315" w:rsidRDefault="0056435F" w:rsidP="00043B0B">
      <w:pPr>
        <w:pStyle w:val="Tekstpodstawowy"/>
        <w:numPr>
          <w:ilvl w:val="0"/>
          <w:numId w:val="19"/>
        </w:numPr>
        <w:spacing w:before="10" w:afterLines="10" w:after="24"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A4315">
        <w:rPr>
          <w:rFonts w:asciiTheme="minorHAnsi" w:hAnsiTheme="minorHAnsi" w:cs="Calibri"/>
          <w:b w:val="0"/>
          <w:sz w:val="22"/>
          <w:szCs w:val="22"/>
        </w:rPr>
        <w:t xml:space="preserve">W kryterium </w:t>
      </w:r>
      <w:r w:rsidRPr="00A5282B">
        <w:rPr>
          <w:rFonts w:asciiTheme="minorHAnsi" w:hAnsiTheme="minorHAnsi" w:cs="Calibri"/>
          <w:sz w:val="22"/>
          <w:szCs w:val="22"/>
        </w:rPr>
        <w:t>„Cena”</w:t>
      </w:r>
      <w:r w:rsidRPr="00EA4315">
        <w:rPr>
          <w:rFonts w:asciiTheme="minorHAnsi" w:hAnsiTheme="minorHAnsi" w:cs="Calibri"/>
          <w:b w:val="0"/>
          <w:sz w:val="22"/>
          <w:szCs w:val="22"/>
        </w:rPr>
        <w:t xml:space="preserve"> oceniana będzie wskazana w Formularzu oferty cena brutto. Ocena ofert zostanie dokonana przy zastosowaniu wzoru:</w:t>
      </w:r>
    </w:p>
    <w:p w14:paraId="296A2B0C" w14:textId="77777777" w:rsidR="0056435F" w:rsidRPr="00EA4315" w:rsidRDefault="00CD61AA" w:rsidP="00A5282B">
      <w:pPr>
        <w:spacing w:before="120" w:after="0" w:line="240" w:lineRule="auto"/>
        <w:ind w:left="283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   </w:t>
      </w:r>
      <w:r w:rsidR="0056435F" w:rsidRPr="00EA4315">
        <w:rPr>
          <w:rFonts w:asciiTheme="minorHAnsi" w:hAnsiTheme="minorHAnsi" w:cs="Calibri"/>
        </w:rPr>
        <w:t>najniższa cena spośród ofert ocenianych</w:t>
      </w:r>
    </w:p>
    <w:p w14:paraId="690230AA" w14:textId="77777777" w:rsidR="0056435F" w:rsidRPr="00EA4315" w:rsidRDefault="0056435F" w:rsidP="00043B0B">
      <w:pPr>
        <w:spacing w:before="10" w:afterLines="10" w:after="24" w:line="240" w:lineRule="auto"/>
        <w:jc w:val="center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  <w:b/>
          <w:bCs/>
        </w:rPr>
        <w:lastRenderedPageBreak/>
        <w:t>Cena =</w:t>
      </w:r>
      <w:r w:rsidRPr="00EA4315">
        <w:rPr>
          <w:rFonts w:asciiTheme="minorHAnsi" w:hAnsiTheme="minorHAnsi" w:cs="Calibri"/>
        </w:rPr>
        <w:t xml:space="preserve"> ----------------------------------------------</w:t>
      </w:r>
      <w:r w:rsidR="00CD61AA" w:rsidRPr="00EA4315">
        <w:rPr>
          <w:rFonts w:asciiTheme="minorHAnsi" w:hAnsiTheme="minorHAnsi" w:cs="Calibri"/>
        </w:rPr>
        <w:t>------</w:t>
      </w:r>
      <w:r w:rsidRPr="00EA4315">
        <w:rPr>
          <w:rFonts w:asciiTheme="minorHAnsi" w:hAnsiTheme="minorHAnsi" w:cs="Calibri"/>
        </w:rPr>
        <w:t>--------------   x   60 pkt</w:t>
      </w:r>
    </w:p>
    <w:p w14:paraId="1411EAA3" w14:textId="7E0990FD" w:rsidR="0056435F" w:rsidRPr="00EA4315" w:rsidRDefault="00CD61AA" w:rsidP="00043B0B">
      <w:pPr>
        <w:spacing w:before="10" w:afterLines="10" w:after="24" w:line="240" w:lineRule="auto"/>
        <w:ind w:left="354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</w:t>
      </w:r>
      <w:r w:rsidR="0056435F" w:rsidRPr="00EA4315">
        <w:rPr>
          <w:rFonts w:asciiTheme="minorHAnsi" w:hAnsiTheme="minorHAnsi" w:cs="Calibri"/>
        </w:rPr>
        <w:t>cena oferty ocenianej</w:t>
      </w:r>
    </w:p>
    <w:p w14:paraId="0E6332E1" w14:textId="77777777" w:rsidR="0056435F" w:rsidRPr="00EA4315" w:rsidRDefault="0056435F" w:rsidP="00043B0B">
      <w:pPr>
        <w:suppressAutoHyphens/>
        <w:spacing w:after="0" w:line="240" w:lineRule="auto"/>
        <w:ind w:left="924"/>
        <w:jc w:val="both"/>
        <w:rPr>
          <w:rFonts w:asciiTheme="minorHAnsi" w:hAnsiTheme="minorHAnsi" w:cs="Arial"/>
          <w:sz w:val="22"/>
          <w:szCs w:val="22"/>
        </w:rPr>
      </w:pPr>
    </w:p>
    <w:p w14:paraId="0EA3960B" w14:textId="39971847" w:rsidR="0056435F" w:rsidRPr="00EA4315" w:rsidRDefault="0056435F" w:rsidP="00043B0B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EA4315">
        <w:rPr>
          <w:rFonts w:asciiTheme="minorHAnsi" w:hAnsiTheme="minorHAnsi" w:cs="Arial"/>
          <w:sz w:val="22"/>
          <w:szCs w:val="22"/>
        </w:rPr>
        <w:t xml:space="preserve">Zamawiający określa maksymalną liczbę punktów jaką może uzyskać Wykonawca za to kryterium </w:t>
      </w:r>
      <w:r w:rsidRPr="00EA4315">
        <w:rPr>
          <w:rFonts w:asciiTheme="minorHAnsi" w:hAnsiTheme="minorHAnsi" w:cs="Arial"/>
          <w:sz w:val="22"/>
          <w:szCs w:val="22"/>
        </w:rPr>
        <w:br/>
      </w:r>
      <w:r w:rsidR="00043B0B">
        <w:rPr>
          <w:rFonts w:asciiTheme="minorHAnsi" w:hAnsiTheme="minorHAnsi" w:cs="Arial"/>
          <w:sz w:val="22"/>
          <w:szCs w:val="22"/>
        </w:rPr>
        <w:t>tj.</w:t>
      </w:r>
      <w:r w:rsidRPr="00EA4315">
        <w:rPr>
          <w:rFonts w:asciiTheme="minorHAnsi" w:hAnsiTheme="minorHAnsi" w:cs="Arial"/>
          <w:sz w:val="22"/>
          <w:szCs w:val="22"/>
        </w:rPr>
        <w:t xml:space="preserve"> 60 punktów.</w:t>
      </w:r>
    </w:p>
    <w:p w14:paraId="579888BF" w14:textId="77777777" w:rsidR="007527D8" w:rsidRPr="007527D8" w:rsidRDefault="007527D8" w:rsidP="00A5282B">
      <w:pPr>
        <w:pStyle w:val="Akapitzlist"/>
        <w:numPr>
          <w:ilvl w:val="0"/>
          <w:numId w:val="19"/>
        </w:numPr>
        <w:spacing w:after="120" w:line="240" w:lineRule="auto"/>
        <w:ind w:left="1066" w:hanging="357"/>
        <w:contextualSpacing w:val="0"/>
        <w:jc w:val="both"/>
        <w:rPr>
          <w:rFonts w:asciiTheme="minorHAnsi" w:hAnsiTheme="minorHAnsi"/>
        </w:rPr>
      </w:pPr>
      <w:r w:rsidRPr="007527D8">
        <w:rPr>
          <w:rFonts w:asciiTheme="minorHAnsi" w:hAnsiTheme="minorHAnsi" w:cs="Calibri"/>
          <w:bCs/>
        </w:rPr>
        <w:t xml:space="preserve">W ramach kryterium </w:t>
      </w:r>
      <w:r w:rsidRPr="00A5282B">
        <w:rPr>
          <w:rFonts w:asciiTheme="minorHAnsi" w:hAnsiTheme="minorHAnsi"/>
          <w:b/>
          <w:bCs/>
        </w:rPr>
        <w:t>„Termin płatności”</w:t>
      </w:r>
      <w:r w:rsidRPr="007527D8">
        <w:rPr>
          <w:rFonts w:asciiTheme="minorHAnsi" w:hAnsiTheme="minorHAnsi"/>
          <w:bCs/>
        </w:rPr>
        <w:t xml:space="preserve"> oceniany będzie wskazany w Formularzu oferty termin płatności (min. 30 dni). Ocena ofert zostanie dokonana przy zastosowaniu wzoru:</w:t>
      </w:r>
    </w:p>
    <w:p w14:paraId="11C2EB6B" w14:textId="77777777" w:rsidR="007527D8" w:rsidRPr="00806307" w:rsidRDefault="007527D8" w:rsidP="007527D8">
      <w:pPr>
        <w:pStyle w:val="Akapitzlist"/>
        <w:spacing w:before="24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sz w:val="20"/>
          <w:szCs w:val="20"/>
        </w:rPr>
        <w:t xml:space="preserve">             badany termin płatności podany w ofercie</w:t>
      </w:r>
    </w:p>
    <w:p w14:paraId="7DCE2E26" w14:textId="77777777" w:rsidR="007527D8" w:rsidRPr="00806307" w:rsidRDefault="007527D8" w:rsidP="007527D8">
      <w:pPr>
        <w:pStyle w:val="Akapitzlist"/>
        <w:spacing w:before="1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b/>
          <w:bCs/>
          <w:sz w:val="20"/>
          <w:szCs w:val="20"/>
        </w:rPr>
        <w:t>Termin płatności  =</w:t>
      </w:r>
      <w:r w:rsidRPr="00806307">
        <w:rPr>
          <w:rFonts w:asciiTheme="minorHAnsi" w:hAnsiTheme="minorHAnsi" w:cs="Calibri"/>
          <w:sz w:val="20"/>
          <w:szCs w:val="20"/>
        </w:rPr>
        <w:t xml:space="preserve"> ----------------------------------------------------------------------   x   40 pkt</w:t>
      </w:r>
    </w:p>
    <w:p w14:paraId="69CD768A" w14:textId="77777777" w:rsidR="007527D8" w:rsidRPr="00806307" w:rsidRDefault="007527D8" w:rsidP="00750C64">
      <w:pPr>
        <w:pStyle w:val="Akapitzlist"/>
        <w:spacing w:before="10" w:afterLines="50" w:after="120" w:line="240" w:lineRule="auto"/>
        <w:ind w:left="924"/>
        <w:contextualSpacing w:val="0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/>
          <w:sz w:val="20"/>
          <w:szCs w:val="20"/>
        </w:rPr>
        <w:t xml:space="preserve">            najdłuższy termin płatności podany w ofertach</w:t>
      </w:r>
    </w:p>
    <w:p w14:paraId="42C1CF1B" w14:textId="77777777" w:rsidR="007527D8" w:rsidRPr="00226E09" w:rsidRDefault="007527D8" w:rsidP="00750C64">
      <w:pPr>
        <w:spacing w:after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Oferta z najdłuższym terminem</w:t>
      </w:r>
      <w:r>
        <w:rPr>
          <w:rFonts w:asciiTheme="minorHAnsi" w:hAnsiTheme="minorHAnsi"/>
          <w:sz w:val="22"/>
          <w:szCs w:val="22"/>
        </w:rPr>
        <w:t xml:space="preserve"> płatności (max. 60 dni</w:t>
      </w:r>
      <w:r w:rsidRPr="00226E09">
        <w:rPr>
          <w:rFonts w:asciiTheme="minorHAnsi" w:hAnsiTheme="minorHAnsi"/>
          <w:sz w:val="22"/>
          <w:szCs w:val="22"/>
        </w:rPr>
        <w:t>) otrzyma 40 pkt. Pozostałe oferty będą punktowane wg powyższej formuły arytmetycznej.</w:t>
      </w:r>
    </w:p>
    <w:p w14:paraId="203304DE" w14:textId="266E0B79" w:rsidR="007527D8" w:rsidRPr="00226E09" w:rsidRDefault="007527D8" w:rsidP="007527D8">
      <w:pPr>
        <w:spacing w:after="120" w:line="240" w:lineRule="auto"/>
        <w:ind w:left="709"/>
        <w:jc w:val="both"/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</w:pP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Uchybienie wymogom sporządzenia oferty polegające na braku wskazania terminu płatności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uznane będzie przez Zamawiającego jako zaoferowanie przez Wykonawcę najkrótszego możliwego terminu do zaoferowania tj. 30 dni.</w:t>
      </w:r>
    </w:p>
    <w:p w14:paraId="572F93FC" w14:textId="18996676" w:rsidR="00A04C88" w:rsidRPr="007527D8" w:rsidRDefault="007527D8" w:rsidP="007527D8">
      <w:pPr>
        <w:suppressAutoHyphens/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26E09">
        <w:rPr>
          <w:rFonts w:asciiTheme="minorHAnsi" w:hAnsiTheme="minorHAnsi" w:cs="Arial"/>
          <w:sz w:val="22"/>
          <w:szCs w:val="22"/>
        </w:rPr>
        <w:t xml:space="preserve">Zamawiający określa maksymalną liczbę punktów jaką Wykonawca może uzyskać za to kryterium </w:t>
      </w:r>
      <w:r>
        <w:rPr>
          <w:rFonts w:asciiTheme="minorHAnsi" w:hAnsiTheme="minorHAnsi" w:cs="Arial"/>
          <w:sz w:val="22"/>
          <w:szCs w:val="22"/>
        </w:rPr>
        <w:br/>
        <w:t>– 4</w:t>
      </w:r>
      <w:r w:rsidRPr="00226E09">
        <w:rPr>
          <w:rFonts w:asciiTheme="minorHAnsi" w:hAnsiTheme="minorHAnsi" w:cs="Arial"/>
          <w:sz w:val="22"/>
          <w:szCs w:val="22"/>
        </w:rPr>
        <w:t>0 punktów</w:t>
      </w:r>
      <w:r>
        <w:rPr>
          <w:rFonts w:asciiTheme="minorHAnsi" w:hAnsiTheme="minorHAnsi" w:cs="Arial"/>
          <w:sz w:val="22"/>
          <w:szCs w:val="22"/>
        </w:rPr>
        <w:t>.</w:t>
      </w:r>
    </w:p>
    <w:p w14:paraId="7FA8F1F0" w14:textId="77777777" w:rsidR="00EA4315" w:rsidRDefault="00EA4315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 w:rsidRPr="00D32F9D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Oferta może uzyskać maksymalnie 100 punktów.</w:t>
      </w:r>
    </w:p>
    <w:p w14:paraId="0F567110" w14:textId="77777777" w:rsidR="00B205DE" w:rsidRPr="00D32F9D" w:rsidRDefault="00B205DE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Zamawiający jako najkorzystniejszą wybierze ofertę, która uzyska najwyższą liczbę punktów.</w:t>
      </w:r>
    </w:p>
    <w:p w14:paraId="0D18419A" w14:textId="77777777" w:rsidR="0067781E" w:rsidRDefault="0067781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8287B78" w14:textId="76995642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</w:t>
      </w:r>
    </w:p>
    <w:p w14:paraId="24158722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INFORMACJE O FORMALNOŚCIACH, JAKIE MUSZĄ ZOSTAĆ DOPEŁNIONE PRZY WYBORZE OFERTY W CELU ZAWARCIA UMOWY W SPRAWIE ZAMÓWIENIA PUBLICZNEGO</w:t>
      </w:r>
    </w:p>
    <w:p w14:paraId="68EDFA57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Zamawiający poinformuje Wykonawcę, któremu zostanie udzielone zamówienie o miejscu i terminie zawarcia umowy.</w:t>
      </w:r>
    </w:p>
    <w:p w14:paraId="0CA9D764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Wykonawca przed zawarciem umowy poda wszelkie informacje niezbędne do wypełnienia treści umowy </w:t>
      </w:r>
      <w:r w:rsidR="00C04989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na wezwanie Zamawiającego.</w:t>
      </w:r>
    </w:p>
    <w:p w14:paraId="6AB8CD80" w14:textId="4520841C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Niedopełnienie powyższych formalności przez wybranego Wykonawcę będzie potraktowane przez Zamawiającego jako niemożność zawarcia umowy w sprawie zamówienia publicznego z przyczyn leżących </w:t>
      </w:r>
      <w:r w:rsidR="00A36202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po stronie Wykonawcy.</w:t>
      </w:r>
    </w:p>
    <w:p w14:paraId="4EB08DDA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</w:p>
    <w:p w14:paraId="663EC2AE" w14:textId="77777777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XVI</w:t>
      </w:r>
    </w:p>
    <w:p w14:paraId="10BF68ED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POUCZENIE O ŚRODKACH OCHRONY PRAWNEJ</w:t>
      </w:r>
    </w:p>
    <w:p w14:paraId="1A290C2A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przysługują Wykonawcy, a także innemu podmiotowi, jeżeli ma lub miał interes </w:t>
      </w:r>
      <w:r w:rsidR="00FB46DA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w uzyskaniu niniejszego zamówienia oraz poniósł lub może ponieść szkodę w wyniku naruszenia przez Zamawiającego przepisów ustawy.</w:t>
      </w:r>
      <w:r w:rsidR="003A7EA8" w:rsidRPr="00226E09">
        <w:rPr>
          <w:rFonts w:asciiTheme="minorHAnsi" w:hAnsiTheme="minorHAnsi"/>
          <w:color w:val="000000" w:themeColor="text1"/>
        </w:rPr>
        <w:t xml:space="preserve"> </w:t>
      </w:r>
    </w:p>
    <w:p w14:paraId="33C46659" w14:textId="1951282E" w:rsidR="0044045E" w:rsidRPr="00226E09" w:rsidRDefault="003A7EA8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wobec ogłoszenia o zamówieniu oraz </w:t>
      </w:r>
      <w:r w:rsidR="0044045E" w:rsidRPr="00226E09">
        <w:rPr>
          <w:rFonts w:asciiTheme="minorHAnsi" w:hAnsiTheme="minorHAnsi"/>
          <w:color w:val="000000" w:themeColor="text1"/>
        </w:rPr>
        <w:t xml:space="preserve">dokumentów zamówienia </w:t>
      </w:r>
      <w:r w:rsidRPr="00226E09">
        <w:rPr>
          <w:rFonts w:asciiTheme="minorHAnsi" w:hAnsiTheme="minorHAnsi"/>
          <w:color w:val="000000" w:themeColor="text1"/>
        </w:rPr>
        <w:t>przysługują również organizacjom wpisanym na listę, o</w:t>
      </w:r>
      <w:r w:rsidR="00544815" w:rsidRPr="00226E09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 xml:space="preserve">której mowa w art. </w:t>
      </w:r>
      <w:r w:rsidR="0044045E" w:rsidRPr="00226E09">
        <w:rPr>
          <w:rFonts w:asciiTheme="minorHAnsi" w:hAnsiTheme="minorHAnsi"/>
          <w:color w:val="000000" w:themeColor="text1"/>
        </w:rPr>
        <w:t xml:space="preserve">469 pkt 15 ustawy </w:t>
      </w:r>
      <w:proofErr w:type="spellStart"/>
      <w:r w:rsidR="0044045E" w:rsidRPr="00226E09">
        <w:rPr>
          <w:rFonts w:asciiTheme="minorHAnsi" w:hAnsiTheme="minorHAnsi"/>
          <w:color w:val="000000" w:themeColor="text1"/>
        </w:rPr>
        <w:t>Pzp</w:t>
      </w:r>
      <w:proofErr w:type="spellEnd"/>
      <w:r w:rsidR="0044045E" w:rsidRPr="00226E09">
        <w:rPr>
          <w:rFonts w:asciiTheme="minorHAnsi" w:hAnsiTheme="minorHAnsi"/>
          <w:color w:val="000000" w:themeColor="text1"/>
        </w:rPr>
        <w:t xml:space="preserve"> oraz Rzecznikowi Małych </w:t>
      </w:r>
      <w:r w:rsidR="00521144">
        <w:rPr>
          <w:rFonts w:asciiTheme="minorHAnsi" w:hAnsiTheme="minorHAnsi"/>
          <w:color w:val="000000" w:themeColor="text1"/>
        </w:rPr>
        <w:br/>
      </w:r>
      <w:r w:rsidR="0044045E" w:rsidRPr="00226E09">
        <w:rPr>
          <w:rFonts w:asciiTheme="minorHAnsi" w:hAnsiTheme="minorHAnsi"/>
          <w:color w:val="000000" w:themeColor="text1"/>
        </w:rPr>
        <w:t xml:space="preserve">i Średnich Przedsiębiorców. </w:t>
      </w:r>
    </w:p>
    <w:p w14:paraId="10973BED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wnosi się w terminie 5 dni od dnia przesłania informacji o czynności zamawiającego stanowiącej podstawę jego wniesienia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sposób określony w art. 180 ust. 5 zdanie drugie ustawy, albo w terminie 10 dni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inny sposób. </w:t>
      </w:r>
    </w:p>
    <w:p w14:paraId="14E2B38A" w14:textId="77777777" w:rsidR="0044045E" w:rsidRPr="00226E09" w:rsidRDefault="0044045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 przysługuje na</w:t>
      </w:r>
      <w:bookmarkStart w:id="9" w:name="mip51083248"/>
      <w:bookmarkEnd w:id="9"/>
      <w:r w:rsidR="00FB46DA">
        <w:rPr>
          <w:rFonts w:asciiTheme="minorHAnsi" w:hAnsiTheme="minorHAnsi" w:cs="Calibri"/>
          <w:color w:val="000000" w:themeColor="text1"/>
        </w:rPr>
        <w:t>:</w:t>
      </w:r>
    </w:p>
    <w:p w14:paraId="580E70B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niezgodną z przepisami ustawy czynność zamawiającego, podjętą w postępowaniu o udzielenie zamówienia</w:t>
      </w:r>
      <w:bookmarkStart w:id="10" w:name="highlightHit_793"/>
      <w:bookmarkEnd w:id="10"/>
      <w:r w:rsidRPr="00226E09">
        <w:rPr>
          <w:rFonts w:asciiTheme="minorHAnsi" w:hAnsiTheme="minorHAnsi"/>
          <w:color w:val="000000" w:themeColor="text1"/>
        </w:rPr>
        <w:t>, w tym na projektowane postanowienie umowy;</w:t>
      </w:r>
      <w:bookmarkStart w:id="11" w:name="mip51083249"/>
      <w:bookmarkEnd w:id="11"/>
    </w:p>
    <w:p w14:paraId="3D066C61" w14:textId="2AF29B4A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lastRenderedPageBreak/>
        <w:t>zaniechanie czynności w postępowaniu o udzielenie zamówienia, do której zamawiający był obowiązany na</w:t>
      </w:r>
      <w:r w:rsidR="00A5282B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>podstawie ustawy;</w:t>
      </w:r>
      <w:bookmarkStart w:id="12" w:name="mip51083250"/>
      <w:bookmarkEnd w:id="12"/>
    </w:p>
    <w:p w14:paraId="3A78878D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zaniechanie przeprowadzenia postępowania o udzielenie zamówienia na podstawie ustawy, mimo </w:t>
      </w:r>
      <w:r w:rsidR="00A80D53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że zamawiający był do tego obowiązany.</w:t>
      </w:r>
    </w:p>
    <w:p w14:paraId="3CF4FC8C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</w:t>
      </w:r>
      <w:r w:rsidR="0044045E" w:rsidRPr="00226E09">
        <w:rPr>
          <w:rFonts w:asciiTheme="minorHAnsi" w:hAnsiTheme="minorHAnsi" w:cs="Calibri"/>
          <w:color w:val="000000" w:themeColor="text1"/>
        </w:rPr>
        <w:t>, w przypadku zamówień, których wartość jest mniejsza niż progi unijne, wnosi się w terminie:</w:t>
      </w:r>
    </w:p>
    <w:p w14:paraId="1D8955E9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5 dni </w:t>
      </w:r>
      <w:r w:rsidRPr="00226E09">
        <w:rPr>
          <w:rFonts w:asciiTheme="minorHAnsi" w:hAnsiTheme="minorHAnsi"/>
          <w:color w:val="000000" w:themeColor="text1"/>
        </w:rPr>
        <w:t>od dnia przekazania informacji o czynności zamawiającego stanowiącej podstawę jego wniesienia, jeżeli informacja została przekazana przy użyciu środków komunikacji elektronicznej,</w:t>
      </w:r>
    </w:p>
    <w:p w14:paraId="38B1975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10 dni od dnia przekazania informacji o czynności zamawiającego stanowiącej podstawę jego wniesienia, jeżeli informacja została przekazana w sposób inny niż określony w lit. a.</w:t>
      </w:r>
    </w:p>
    <w:p w14:paraId="1007102A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wobec treści ogłoszenia wszczynającego postępowanie  udzielenie zamówienia lub wobec treści dokumentów zamówienia wnosi się w terminie 5 dni od dnia zamieszczenia </w:t>
      </w:r>
      <w:r w:rsidR="00AE2DEF" w:rsidRPr="00226E09">
        <w:rPr>
          <w:rFonts w:asciiTheme="minorHAnsi" w:hAnsiTheme="minorHAnsi" w:cs="Calibri"/>
          <w:color w:val="000000" w:themeColor="text1"/>
        </w:rPr>
        <w:t xml:space="preserve">ogłoszenia w Biuletynie Zamówień Publicznych lub </w:t>
      </w:r>
      <w:r w:rsidRPr="00226E09">
        <w:rPr>
          <w:rFonts w:asciiTheme="minorHAnsi" w:hAnsiTheme="minorHAnsi" w:cs="Calibri"/>
          <w:color w:val="000000" w:themeColor="text1"/>
        </w:rPr>
        <w:t>dokumentów zamówienia na stronie internetowej.</w:t>
      </w:r>
    </w:p>
    <w:p w14:paraId="7A03D9E5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Odwołanie, w przypadkach innych niż określone w pkt 5 i 6 wnosi się w terminie </w:t>
      </w:r>
      <w:r w:rsidRPr="00226E09">
        <w:rPr>
          <w:rFonts w:asciiTheme="minorHAnsi" w:hAnsiTheme="minorHAnsi"/>
          <w:color w:val="000000" w:themeColor="text1"/>
          <w:shd w:val="clear" w:color="auto" w:fill="FFFFFF"/>
        </w:rPr>
        <w:t>5 dni od dnia, w którym powzięto lub przy zachowaniu należytej staranności można było powziąć wiadomość o okolicznościach stanowiących podstawę jego wniesienia, w przypadku zamówień</w:t>
      </w:r>
      <w:bookmarkStart w:id="13" w:name="highlightHit_802"/>
      <w:bookmarkEnd w:id="13"/>
      <w:r w:rsidRPr="00226E09">
        <w:rPr>
          <w:rFonts w:asciiTheme="minorHAnsi" w:hAnsiTheme="minorHAnsi"/>
          <w:color w:val="000000" w:themeColor="text1"/>
          <w:shd w:val="clear" w:color="auto" w:fill="FFFFFF"/>
        </w:rPr>
        <w:t>, których wartość jest mniejsza niż progi unijne.</w:t>
      </w:r>
    </w:p>
    <w:p w14:paraId="00CB20B4" w14:textId="77777777" w:rsidR="00F4794E" w:rsidRPr="00226E09" w:rsidRDefault="00664E64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="003A7EA8" w:rsidRPr="00226E09">
        <w:rPr>
          <w:rFonts w:asciiTheme="minorHAnsi" w:hAnsiTheme="minorHAnsi" w:cs="Calibri"/>
          <w:color w:val="000000" w:themeColor="text1"/>
        </w:rPr>
        <w:t xml:space="preserve">zasady wnoszenia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i rozpatrywania </w:t>
      </w:r>
      <w:proofErr w:type="spellStart"/>
      <w:r w:rsidR="003A7EA8" w:rsidRPr="00226E09">
        <w:rPr>
          <w:rFonts w:asciiTheme="minorHAnsi" w:hAnsiTheme="minorHAnsi" w:cs="Calibri"/>
          <w:color w:val="000000" w:themeColor="text1"/>
        </w:rPr>
        <w:t>odwołań</w:t>
      </w:r>
      <w:proofErr w:type="spellEnd"/>
      <w:r w:rsidR="003A7EA8" w:rsidRPr="00226E09">
        <w:rPr>
          <w:rFonts w:asciiTheme="minorHAnsi" w:hAnsiTheme="minorHAnsi" w:cs="Calibri"/>
          <w:color w:val="000000" w:themeColor="text1"/>
        </w:rPr>
        <w:t xml:space="preserve">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506-578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1E65E4">
        <w:rPr>
          <w:rFonts w:asciiTheme="minorHAnsi" w:hAnsiTheme="minorHAnsi" w:cs="Calibri"/>
          <w:color w:val="000000" w:themeColor="text1"/>
        </w:rPr>
        <w:t>.</w:t>
      </w:r>
    </w:p>
    <w:p w14:paraId="0BB24C45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Skarga do sądu </w:t>
      </w:r>
      <w:r w:rsidR="0029357D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przysługuje stronom, oraz uczestnikom postępowania odwoławczego na orzeczenie Izby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 oraz na postanowienie Prezesa Izby o zwrocie odwołania</w:t>
      </w:r>
      <w:r w:rsidRPr="00226E09">
        <w:rPr>
          <w:rFonts w:asciiTheme="minorHAnsi" w:hAnsiTheme="minorHAnsi" w:cs="Calibri"/>
          <w:color w:val="000000" w:themeColor="text1"/>
        </w:rPr>
        <w:t xml:space="preserve">. </w:t>
      </w:r>
      <w:r w:rsidR="00664E64"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Pr="00226E09">
        <w:rPr>
          <w:rFonts w:asciiTheme="minorHAnsi" w:hAnsiTheme="minorHAnsi" w:cs="Calibri"/>
          <w:color w:val="000000" w:themeColor="text1"/>
        </w:rPr>
        <w:t xml:space="preserve">zasady i terminy wnoszenia skargi </w:t>
      </w:r>
      <w:r w:rsidR="00A80D53">
        <w:rPr>
          <w:rFonts w:asciiTheme="minorHAnsi" w:hAnsiTheme="minorHAnsi" w:cs="Calibri"/>
          <w:color w:val="000000" w:themeColor="text1"/>
        </w:rPr>
        <w:br/>
      </w:r>
      <w:r w:rsidRPr="00226E09">
        <w:rPr>
          <w:rFonts w:asciiTheme="minorHAnsi" w:hAnsiTheme="minorHAnsi" w:cs="Calibri"/>
          <w:color w:val="000000" w:themeColor="text1"/>
        </w:rPr>
        <w:t xml:space="preserve">do sądu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579-590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F4794E" w:rsidRPr="00226E09">
        <w:rPr>
          <w:rFonts w:asciiTheme="minorHAnsi" w:hAnsiTheme="minorHAnsi" w:cs="Calibri"/>
          <w:color w:val="000000" w:themeColor="text1"/>
        </w:rPr>
        <w:t xml:space="preserve">. </w:t>
      </w:r>
    </w:p>
    <w:p w14:paraId="5224B35B" w14:textId="77777777" w:rsidR="001E65E4" w:rsidRDefault="001E65E4" w:rsidP="000A3BFA">
      <w:pPr>
        <w:pStyle w:val="Zwykytekst"/>
        <w:jc w:val="both"/>
        <w:rPr>
          <w:rFonts w:asciiTheme="minorHAnsi" w:hAnsiTheme="minorHAnsi"/>
          <w:b/>
        </w:rPr>
      </w:pPr>
    </w:p>
    <w:p w14:paraId="6501898E" w14:textId="77777777" w:rsidR="003523D5" w:rsidRPr="00FB46DA" w:rsidRDefault="003523D5" w:rsidP="000A3BFA">
      <w:pPr>
        <w:pStyle w:val="Zwykytekst"/>
        <w:jc w:val="both"/>
        <w:rPr>
          <w:rFonts w:asciiTheme="minorHAnsi" w:hAnsiTheme="minorHAnsi"/>
          <w:b/>
        </w:rPr>
      </w:pPr>
      <w:r w:rsidRPr="00FB46DA">
        <w:rPr>
          <w:rFonts w:asciiTheme="minorHAnsi" w:hAnsiTheme="minorHAnsi"/>
          <w:b/>
        </w:rPr>
        <w:t xml:space="preserve">ROZDZIAŁ XVII – DANE OSOBOWE </w:t>
      </w:r>
    </w:p>
    <w:p w14:paraId="0706E681" w14:textId="77777777" w:rsidR="003523D5" w:rsidRPr="003523D5" w:rsidRDefault="003523D5" w:rsidP="0067781E">
      <w:pPr>
        <w:pStyle w:val="Zwykytekst"/>
        <w:spacing w:after="120"/>
        <w:jc w:val="both"/>
        <w:rPr>
          <w:rFonts w:asciiTheme="minorHAnsi" w:hAnsiTheme="minorHAnsi"/>
        </w:rPr>
      </w:pPr>
      <w:r w:rsidRPr="003523D5">
        <w:rPr>
          <w:rFonts w:asciiTheme="minorHAnsi" w:hAnsiTheme="minorHAnsi"/>
        </w:rPr>
        <w:t>Zgodnie z art. 13 ust. 1 i 2 rozporządzenia Parlamentu Europejskiego i Rady (UE) 201</w:t>
      </w:r>
      <w:r w:rsidR="00340787">
        <w:rPr>
          <w:rFonts w:asciiTheme="minorHAnsi" w:hAnsiTheme="minorHAnsi"/>
        </w:rPr>
        <w:t xml:space="preserve">6/679 z dnia 27 kwietnia 2016 </w:t>
      </w:r>
      <w:r w:rsidRPr="003523D5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40787">
        <w:rPr>
          <w:rFonts w:asciiTheme="minorHAnsi" w:hAnsiTheme="minorHAnsi"/>
        </w:rPr>
        <w:br/>
      </w:r>
      <w:r w:rsidRPr="003523D5">
        <w:rPr>
          <w:rFonts w:asciiTheme="minorHAnsi" w:hAnsiTheme="minorHAnsi"/>
        </w:rPr>
        <w:t xml:space="preserve">(Dz. Urz. UE L 119 z 04.05.2016, str. 1), dalej RODO Zamawiający informuje, że: </w:t>
      </w:r>
    </w:p>
    <w:p w14:paraId="2EC59524" w14:textId="597F31F2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hAnsiTheme="minorHAnsi" w:cstheme="minorHAnsi"/>
        </w:rPr>
        <w:t xml:space="preserve">administratorem Pani/Pana danych osobowych jest Dyrektor Świętokrzyskiego Centrum Onkologii,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ul. S. Artwińskiego 3, 25-734 Kielce, Regon: 001263233, Inspektorem Ochrony Danych jest Pan Mariusz Wiatr</w:t>
      </w:r>
      <w:r w:rsidR="00521144">
        <w:rPr>
          <w:rFonts w:asciiTheme="minorHAnsi" w:hAnsiTheme="minorHAnsi" w:cstheme="minorHAnsi"/>
        </w:rPr>
        <w:t>,</w:t>
      </w:r>
      <w:r w:rsidRPr="00340787">
        <w:rPr>
          <w:rFonts w:asciiTheme="minorHAnsi" w:hAnsiTheme="minorHAnsi" w:cstheme="minorHAnsi"/>
        </w:rPr>
        <w:t xml:space="preserve"> ul. </w:t>
      </w:r>
      <w:r w:rsidR="000113E8">
        <w:rPr>
          <w:rFonts w:asciiTheme="minorHAnsi" w:hAnsiTheme="minorHAnsi" w:cstheme="minorHAnsi"/>
        </w:rPr>
        <w:t xml:space="preserve">S. </w:t>
      </w:r>
      <w:r w:rsidRPr="00340787">
        <w:rPr>
          <w:rFonts w:asciiTheme="minorHAnsi" w:hAnsiTheme="minorHAnsi" w:cstheme="minorHAnsi"/>
        </w:rPr>
        <w:t>Artwińskiego 3C, 25-734 Kielce</w:t>
      </w:r>
      <w:r w:rsidRPr="00340787">
        <w:rPr>
          <w:rFonts w:asciiTheme="minorHAnsi" w:hAnsiTheme="minorHAnsi" w:cstheme="minorHAnsi"/>
          <w:shd w:val="clear" w:color="auto" w:fill="FFFFFF"/>
        </w:rPr>
        <w:t>;</w:t>
      </w:r>
    </w:p>
    <w:p w14:paraId="6CF75B58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eastAsia="Times New Roman" w:hAnsiTheme="minorHAnsi" w:cstheme="minorHAnsi"/>
        </w:rPr>
        <w:t xml:space="preserve">kontakt z Inspektorem Ochrony Danych, tel. </w:t>
      </w:r>
      <w:r w:rsidRPr="00340787">
        <w:rPr>
          <w:rFonts w:asciiTheme="minorHAnsi" w:hAnsiTheme="minorHAnsi"/>
          <w:bCs/>
          <w:bdr w:val="none" w:sz="0" w:space="0" w:color="auto" w:frame="1"/>
        </w:rPr>
        <w:t>41 36 74 094, e-mail: iod@onkol.kielce.pl</w:t>
      </w:r>
      <w:r w:rsidR="0029357D" w:rsidRPr="0029357D">
        <w:rPr>
          <w:rStyle w:val="czeinternetowe"/>
          <w:rFonts w:asciiTheme="minorHAnsi" w:hAnsiTheme="minorHAnsi"/>
          <w:color w:val="auto"/>
          <w:u w:val="none"/>
        </w:rPr>
        <w:t>;</w:t>
      </w:r>
    </w:p>
    <w:p w14:paraId="687833EE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Pani/Pana dane osobowe przetwarzane będą na podstawie art. 6 ust. 1 lit. c RODO w celu związanym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z przedmiotowym postępowaniem o udzielenie zamówienia publicznego;</w:t>
      </w:r>
    </w:p>
    <w:p w14:paraId="666D2021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340787">
        <w:rPr>
          <w:rFonts w:asciiTheme="minorHAnsi" w:hAnsiTheme="minorHAnsi" w:cstheme="minorHAnsi"/>
        </w:rPr>
        <w:t>Pzp</w:t>
      </w:r>
      <w:proofErr w:type="spellEnd"/>
      <w:r w:rsidRPr="00340787">
        <w:rPr>
          <w:rFonts w:asciiTheme="minorHAnsi" w:hAnsiTheme="minorHAnsi" w:cstheme="minorHAnsi"/>
        </w:rPr>
        <w:t>;</w:t>
      </w:r>
    </w:p>
    <w:p w14:paraId="037676B2" w14:textId="0634B6F8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1, 1a i 1b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przez okres 4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 lub okres ustalony w oparciu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uzasadniony interes realizowany przez administratora;</w:t>
      </w:r>
    </w:p>
    <w:p w14:paraId="72B442EF" w14:textId="74D7D85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związanym z udziałem w postępowaniu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 xml:space="preserve">udzielenie zamówienia publicznego; konsekwencje niepodania określonych danych wynikają z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 xml:space="preserve">;  </w:t>
      </w:r>
    </w:p>
    <w:p w14:paraId="0878B47A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19B0644B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posiada Pani/Pan:</w:t>
      </w:r>
    </w:p>
    <w:p w14:paraId="1F045F06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lastRenderedPageBreak/>
        <w:t>na podstawie art. 15 RODO prawo dostępu do danych osobowych Pani/Pana dotyczących;</w:t>
      </w:r>
    </w:p>
    <w:p w14:paraId="05BE317D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16 RODO prawo do sprostowania Pani/Pana danych osobowych;</w:t>
      </w:r>
    </w:p>
    <w:p w14:paraId="6C7D46C0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D101263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 w:rsidR="007B08D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że przetwarzanie danych osobowych Pani/Pana dotyczących narusza przepisy RODO;</w:t>
      </w:r>
    </w:p>
    <w:p w14:paraId="0C9E2354" w14:textId="77777777" w:rsidR="00340787" w:rsidRPr="00340787" w:rsidRDefault="00340787" w:rsidP="00A5282B">
      <w:pPr>
        <w:numPr>
          <w:ilvl w:val="0"/>
          <w:numId w:val="16"/>
        </w:numPr>
        <w:tabs>
          <w:tab w:val="left" w:pos="1276"/>
        </w:tabs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9BE0C4F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AEAEE6A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1C94FCC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0787">
        <w:rPr>
          <w:rFonts w:asciiTheme="minorHAnsi" w:hAnsiTheme="minorHAnsi" w:cstheme="minorHAnsi"/>
          <w:sz w:val="22"/>
          <w:szCs w:val="22"/>
        </w:rPr>
        <w:t>.</w:t>
      </w:r>
    </w:p>
    <w:p w14:paraId="4306FF2E" w14:textId="77777777" w:rsidR="00862A51" w:rsidRDefault="00862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7858C8" w14:textId="77777777" w:rsidR="00C04989" w:rsidRDefault="006F32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C6B54">
        <w:rPr>
          <w:rFonts w:asciiTheme="minorHAnsi" w:hAnsiTheme="minorHAnsi"/>
          <w:b/>
          <w:color w:val="000000" w:themeColor="text1"/>
          <w:sz w:val="22"/>
          <w:szCs w:val="22"/>
        </w:rPr>
        <w:t>ROZDZIAŁ XVIII</w:t>
      </w:r>
    </w:p>
    <w:p w14:paraId="69F2DF06" w14:textId="77777777" w:rsidR="006F32A6" w:rsidRPr="00AC6B54" w:rsidRDefault="00C0498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ZAŁĄCZNIKI DO SWZ</w:t>
      </w:r>
    </w:p>
    <w:p w14:paraId="0F73F7E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 – Formularz oferty</w:t>
      </w:r>
    </w:p>
    <w:p w14:paraId="6EFAE648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1a – Formularz cenowy</w:t>
      </w:r>
    </w:p>
    <w:p w14:paraId="7384B35F" w14:textId="796710DE" w:rsidR="001720C6" w:rsidRPr="001720C6" w:rsidRDefault="001720C6" w:rsidP="00A5282B">
      <w:pPr>
        <w:spacing w:after="120" w:line="240" w:lineRule="auto"/>
        <w:ind w:left="8"/>
        <w:jc w:val="both"/>
        <w:rPr>
          <w:rFonts w:ascii="Calibri" w:eastAsia="Calibri" w:hAnsi="Calibri" w:cs="Calibri"/>
          <w:sz w:val="22"/>
          <w:szCs w:val="22"/>
        </w:rPr>
      </w:pPr>
      <w:r w:rsidRPr="001720C6">
        <w:rPr>
          <w:rFonts w:ascii="Calibri" w:eastAsia="Calibri" w:hAnsi="Calibri" w:cs="Calibri"/>
          <w:sz w:val="22"/>
          <w:szCs w:val="22"/>
        </w:rPr>
        <w:t>Załącznik nr 2 – Oświadczenie Wykonawcy stanowiące wstępne potwierdzenie braku podstaw wykluczenia</w:t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 </w:t>
      </w:r>
      <w:r w:rsidR="003946F0">
        <w:rPr>
          <w:rFonts w:ascii="Calibri" w:eastAsia="Calibri" w:hAnsi="Calibri" w:cs="Calibri"/>
          <w:sz w:val="22"/>
          <w:szCs w:val="22"/>
        </w:rPr>
        <w:br/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z </w:t>
      </w:r>
      <w:r w:rsidRPr="001720C6">
        <w:rPr>
          <w:rFonts w:ascii="Calibri" w:eastAsia="Calibri" w:hAnsi="Calibri" w:cs="Calibri"/>
          <w:sz w:val="22"/>
          <w:szCs w:val="22"/>
        </w:rPr>
        <w:t>postępowania</w:t>
      </w:r>
    </w:p>
    <w:p w14:paraId="3DD7FE96" w14:textId="29E3817E" w:rsidR="001720C6" w:rsidRPr="001720C6" w:rsidRDefault="001720C6" w:rsidP="00A5282B">
      <w:pPr>
        <w:spacing w:after="120" w:line="217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2a – Oświadczenie Podmiotu udostępniającego zasoby stanowiące wstępne potwierdzenie braku podstaw wykluczenia z postępowania</w:t>
      </w:r>
    </w:p>
    <w:p w14:paraId="008C5315" w14:textId="45419776" w:rsidR="001720C6" w:rsidRPr="0067781E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 – Oświadczenie Wykonawcy stanowiące wstępne potwierdzenie spełniania warunków udziału</w:t>
      </w:r>
      <w:r w:rsidR="0067781E">
        <w:rPr>
          <w:rFonts w:ascii="Calibri" w:eastAsia="Calibri" w:hAnsi="Calibri" w:cs="Calibri"/>
          <w:sz w:val="22"/>
          <w:szCs w:val="22"/>
        </w:rPr>
        <w:t xml:space="preserve"> </w:t>
      </w:r>
      <w:r w:rsidR="0067781E">
        <w:rPr>
          <w:rFonts w:ascii="Calibri" w:eastAsia="Calibri" w:hAnsi="Calibri" w:cs="Calibri"/>
          <w:sz w:val="22"/>
          <w:szCs w:val="22"/>
        </w:rPr>
        <w:br/>
      </w:r>
      <w:r w:rsidR="0067781E" w:rsidRPr="0067781E">
        <w:rPr>
          <w:rFonts w:ascii="Calibri" w:eastAsia="Calibri" w:hAnsi="Calibri" w:cs="Calibri"/>
          <w:sz w:val="22"/>
          <w:szCs w:val="22"/>
        </w:rPr>
        <w:t>w</w:t>
      </w:r>
      <w:r w:rsidR="0067781E">
        <w:t xml:space="preserve"> </w:t>
      </w:r>
      <w:r w:rsidRPr="001720C6">
        <w:rPr>
          <w:rFonts w:ascii="Calibri" w:eastAsia="Calibri" w:hAnsi="Calibri" w:cs="Calibri"/>
          <w:sz w:val="22"/>
          <w:szCs w:val="22"/>
        </w:rPr>
        <w:t>postępowaniu</w:t>
      </w:r>
    </w:p>
    <w:p w14:paraId="3C189907" w14:textId="77777777" w:rsidR="001720C6" w:rsidRPr="001720C6" w:rsidRDefault="001720C6" w:rsidP="00A5282B">
      <w:pPr>
        <w:spacing w:after="120" w:line="218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3a – Oświadczenie Podmiotu udostępniającego zasoby stanowiące wstępne potwierdzenie spełniania warunków udziału w postępowania</w:t>
      </w:r>
    </w:p>
    <w:p w14:paraId="7F89D50C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4 – Wzór zobowiązania do udostępnienia zasobów</w:t>
      </w:r>
    </w:p>
    <w:p w14:paraId="65BF1E6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5 – Oświadczenie Wykonawców wspólnie ubiegających się o udzielenie zamówienia</w:t>
      </w:r>
    </w:p>
    <w:p w14:paraId="6FFF192E" w14:textId="7E86FE3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6 – Wykaz </w:t>
      </w:r>
      <w:r w:rsidR="00A5282B">
        <w:rPr>
          <w:rFonts w:ascii="Calibri" w:eastAsia="Calibri" w:hAnsi="Calibri" w:cs="Calibri"/>
          <w:sz w:val="22"/>
          <w:szCs w:val="22"/>
        </w:rPr>
        <w:t>osób</w:t>
      </w:r>
    </w:p>
    <w:p w14:paraId="5040C058" w14:textId="2D1FA845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</w:rPr>
        <w:t>7</w:t>
      </w:r>
      <w:r w:rsidRPr="001720C6">
        <w:rPr>
          <w:rFonts w:ascii="Calibri" w:eastAsia="Calibri" w:hAnsi="Calibri" w:cs="Calibri"/>
          <w:sz w:val="22"/>
          <w:szCs w:val="22"/>
        </w:rPr>
        <w:t xml:space="preserve"> – </w:t>
      </w:r>
      <w:r w:rsidR="00A5282B">
        <w:rPr>
          <w:rFonts w:ascii="Calibri" w:eastAsia="Calibri" w:hAnsi="Calibri" w:cs="Calibri"/>
          <w:sz w:val="22"/>
          <w:szCs w:val="22"/>
        </w:rPr>
        <w:t>Wzór</w:t>
      </w:r>
      <w:r w:rsidRPr="001720C6">
        <w:rPr>
          <w:rFonts w:ascii="Calibri" w:eastAsia="Calibri" w:hAnsi="Calibri" w:cs="Calibri"/>
          <w:sz w:val="22"/>
          <w:szCs w:val="22"/>
        </w:rPr>
        <w:t xml:space="preserve"> </w:t>
      </w:r>
      <w:r w:rsidR="000A57A3">
        <w:rPr>
          <w:rFonts w:ascii="Calibri" w:eastAsia="Calibri" w:hAnsi="Calibri" w:cs="Calibri"/>
          <w:sz w:val="22"/>
          <w:szCs w:val="22"/>
        </w:rPr>
        <w:t>um</w:t>
      </w:r>
      <w:r w:rsidR="00A5282B">
        <w:rPr>
          <w:rFonts w:ascii="Calibri" w:eastAsia="Calibri" w:hAnsi="Calibri" w:cs="Calibri"/>
          <w:sz w:val="22"/>
          <w:szCs w:val="22"/>
        </w:rPr>
        <w:t>o</w:t>
      </w:r>
      <w:r w:rsidR="000A57A3">
        <w:rPr>
          <w:rFonts w:ascii="Calibri" w:eastAsia="Calibri" w:hAnsi="Calibri" w:cs="Calibri"/>
          <w:sz w:val="22"/>
          <w:szCs w:val="22"/>
        </w:rPr>
        <w:t>w</w:t>
      </w:r>
      <w:r w:rsidR="00A5282B">
        <w:rPr>
          <w:rFonts w:ascii="Calibri" w:eastAsia="Calibri" w:hAnsi="Calibri" w:cs="Calibri"/>
          <w:sz w:val="22"/>
          <w:szCs w:val="22"/>
        </w:rPr>
        <w:t>y</w:t>
      </w:r>
      <w:r w:rsidR="000A57A3">
        <w:rPr>
          <w:rFonts w:ascii="Calibri" w:eastAsia="Calibri" w:hAnsi="Calibri" w:cs="Calibri"/>
          <w:sz w:val="22"/>
          <w:szCs w:val="22"/>
        </w:rPr>
        <w:t xml:space="preserve"> dla </w:t>
      </w:r>
      <w:r w:rsidR="0067781E">
        <w:rPr>
          <w:rFonts w:ascii="Calibri" w:eastAsia="Calibri" w:hAnsi="Calibri" w:cs="Calibri"/>
          <w:sz w:val="22"/>
          <w:szCs w:val="22"/>
        </w:rPr>
        <w:t>P</w:t>
      </w:r>
      <w:r w:rsidR="000A57A3">
        <w:rPr>
          <w:rFonts w:ascii="Calibri" w:eastAsia="Calibri" w:hAnsi="Calibri" w:cs="Calibri"/>
          <w:sz w:val="22"/>
          <w:szCs w:val="22"/>
        </w:rPr>
        <w:t>akietów</w:t>
      </w:r>
      <w:r w:rsidR="0067781E">
        <w:rPr>
          <w:rFonts w:ascii="Calibri" w:eastAsia="Calibri" w:hAnsi="Calibri" w:cs="Calibri"/>
          <w:sz w:val="22"/>
          <w:szCs w:val="22"/>
        </w:rPr>
        <w:t xml:space="preserve"> nr 1 i 2</w:t>
      </w:r>
    </w:p>
    <w:p w14:paraId="5F1FD0ED" w14:textId="23F5F0B2" w:rsidR="001720C6" w:rsidRPr="001720C6" w:rsidRDefault="001720C6" w:rsidP="00A5282B">
      <w:pPr>
        <w:spacing w:after="120" w:line="238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</w:rPr>
        <w:t>8</w:t>
      </w:r>
      <w:r w:rsidRPr="001720C6">
        <w:rPr>
          <w:rFonts w:ascii="Calibri" w:eastAsia="Calibri" w:hAnsi="Calibri" w:cs="Calibri"/>
          <w:sz w:val="22"/>
          <w:szCs w:val="22"/>
        </w:rPr>
        <w:t xml:space="preserve"> – </w:t>
      </w:r>
      <w:r w:rsidR="00A5282B">
        <w:rPr>
          <w:rFonts w:ascii="Calibri" w:eastAsia="Calibri" w:hAnsi="Calibri" w:cs="Calibri"/>
          <w:sz w:val="22"/>
          <w:szCs w:val="22"/>
        </w:rPr>
        <w:t>Wzór umowy powierzenia przetwarzana danych osobowych</w:t>
      </w:r>
    </w:p>
    <w:p w14:paraId="253D2451" w14:textId="77777777" w:rsidR="00AE55FC" w:rsidRPr="00FA2972" w:rsidRDefault="005C4F67" w:rsidP="0067781E">
      <w:pPr>
        <w:spacing w:after="120"/>
        <w:rPr>
          <w:rFonts w:ascii="Calibri" w:hAnsi="Calibri"/>
        </w:rPr>
      </w:pPr>
      <w:r w:rsidRPr="00FA2972">
        <w:rPr>
          <w:rFonts w:ascii="Calibri" w:hAnsi="Calibri"/>
        </w:rPr>
        <w:t xml:space="preserve"> </w:t>
      </w:r>
    </w:p>
    <w:sectPr w:rsidR="00AE55FC" w:rsidRPr="00FA2972" w:rsidSect="00392502"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851" w:right="851" w:bottom="1276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F615" w14:textId="77777777" w:rsidR="005F2031" w:rsidRDefault="005F2031" w:rsidP="00AE2DEF">
      <w:pPr>
        <w:spacing w:after="24"/>
      </w:pPr>
      <w:r>
        <w:separator/>
      </w:r>
    </w:p>
  </w:endnote>
  <w:endnote w:type="continuationSeparator" w:id="0">
    <w:p w14:paraId="660C6ACF" w14:textId="77777777" w:rsidR="005F2031" w:rsidRDefault="005F203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895F" w14:textId="77777777" w:rsidR="00174B8B" w:rsidRDefault="00EF43A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3B9BE94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6286" w14:textId="77777777" w:rsidR="00174B8B" w:rsidRPr="00BB1EB7" w:rsidRDefault="00EF43A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F682D">
      <w:rPr>
        <w:rStyle w:val="Numerstrony"/>
        <w:rFonts w:ascii="Calibri" w:hAnsi="Calibri"/>
        <w:noProof/>
      </w:rPr>
      <w:t>3</w:t>
    </w:r>
    <w:r w:rsidRPr="00BB1EB7">
      <w:rPr>
        <w:rStyle w:val="Numerstrony"/>
        <w:rFonts w:ascii="Calibri" w:hAnsi="Calibri"/>
      </w:rPr>
      <w:fldChar w:fldCharType="end"/>
    </w:r>
  </w:p>
  <w:p w14:paraId="6CE2867E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30A2F935" w14:textId="77777777" w:rsidR="00174B8B" w:rsidRDefault="00B52AA9" w:rsidP="004D183E">
        <w:pPr>
          <w:pStyle w:val="Stopka"/>
          <w:spacing w:after="24"/>
          <w:jc w:val="center"/>
        </w:pPr>
        <w:r w:rsidRPr="004D183E">
          <w:rPr>
            <w:rFonts w:ascii="Calibri" w:hAnsi="Calibri" w:cs="Calibri"/>
          </w:rPr>
          <w:fldChar w:fldCharType="begin"/>
        </w:r>
        <w:r w:rsidRPr="004D183E">
          <w:rPr>
            <w:rFonts w:ascii="Calibri" w:hAnsi="Calibri" w:cs="Calibri"/>
          </w:rPr>
          <w:instrText>PAGE   \* MERGEFORMAT</w:instrText>
        </w:r>
        <w:r w:rsidRPr="004D183E">
          <w:rPr>
            <w:rFonts w:ascii="Calibri" w:hAnsi="Calibri" w:cs="Calibri"/>
          </w:rPr>
          <w:fldChar w:fldCharType="separate"/>
        </w:r>
        <w:r w:rsidR="002F682D" w:rsidRPr="004D183E">
          <w:rPr>
            <w:rFonts w:ascii="Calibri" w:hAnsi="Calibri" w:cs="Calibri"/>
            <w:noProof/>
          </w:rPr>
          <w:t>1</w:t>
        </w:r>
        <w:r w:rsidRPr="004D183E">
          <w:rPr>
            <w:rFonts w:ascii="Calibri" w:hAnsi="Calibri" w:cs="Calibri"/>
            <w:noProof/>
          </w:rPr>
          <w:fldChar w:fldCharType="end"/>
        </w:r>
      </w:p>
    </w:sdtContent>
  </w:sdt>
  <w:p w14:paraId="773F45DC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EBE0" w14:textId="77777777" w:rsidR="005F2031" w:rsidRDefault="005F2031" w:rsidP="00AE2DEF">
      <w:pPr>
        <w:spacing w:after="24"/>
      </w:pPr>
      <w:r>
        <w:separator/>
      </w:r>
    </w:p>
  </w:footnote>
  <w:footnote w:type="continuationSeparator" w:id="0">
    <w:p w14:paraId="103BE7D4" w14:textId="77777777" w:rsidR="005F2031" w:rsidRDefault="005F2031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174B8B" w:rsidRPr="00C96983" w14:paraId="05DAED6B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23E1312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26E91A7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6D66DA9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B39DCD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AD2E143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C353" w14:textId="5BF6E7F5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3B3B8E" wp14:editId="2A2D9685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81686611" name="Obraz 8168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631693"/>
    <w:multiLevelType w:val="hybridMultilevel"/>
    <w:tmpl w:val="9C50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1A4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0FD74CF1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0FDB70E5"/>
    <w:multiLevelType w:val="multilevel"/>
    <w:tmpl w:val="05D0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4ED43B"/>
    <w:multiLevelType w:val="hybridMultilevel"/>
    <w:tmpl w:val="B3880E60"/>
    <w:lvl w:ilvl="0" w:tplc="BF6AC5B8">
      <w:start w:val="40"/>
      <w:numFmt w:val="decimal"/>
      <w:lvlText w:val="%1"/>
      <w:lvlJc w:val="left"/>
    </w:lvl>
    <w:lvl w:ilvl="1" w:tplc="BFB40808">
      <w:numFmt w:val="decimal"/>
      <w:lvlText w:val=""/>
      <w:lvlJc w:val="left"/>
    </w:lvl>
    <w:lvl w:ilvl="2" w:tplc="77BA951E">
      <w:numFmt w:val="decimal"/>
      <w:lvlText w:val=""/>
      <w:lvlJc w:val="left"/>
    </w:lvl>
    <w:lvl w:ilvl="3" w:tplc="42926F28">
      <w:numFmt w:val="decimal"/>
      <w:lvlText w:val=""/>
      <w:lvlJc w:val="left"/>
    </w:lvl>
    <w:lvl w:ilvl="4" w:tplc="AB6025C4">
      <w:numFmt w:val="decimal"/>
      <w:lvlText w:val=""/>
      <w:lvlJc w:val="left"/>
    </w:lvl>
    <w:lvl w:ilvl="5" w:tplc="33862C90">
      <w:numFmt w:val="decimal"/>
      <w:lvlText w:val=""/>
      <w:lvlJc w:val="left"/>
    </w:lvl>
    <w:lvl w:ilvl="6" w:tplc="1D78D4B0">
      <w:numFmt w:val="decimal"/>
      <w:lvlText w:val=""/>
      <w:lvlJc w:val="left"/>
    </w:lvl>
    <w:lvl w:ilvl="7" w:tplc="17A469CA">
      <w:numFmt w:val="decimal"/>
      <w:lvlText w:val=""/>
      <w:lvlJc w:val="left"/>
    </w:lvl>
    <w:lvl w:ilvl="8" w:tplc="088C3524">
      <w:numFmt w:val="decimal"/>
      <w:lvlText w:val=""/>
      <w:lvlJc w:val="left"/>
    </w:lvl>
  </w:abstractNum>
  <w:abstractNum w:abstractNumId="7" w15:restartNumberingAfterBreak="0">
    <w:nsid w:val="1DE472D0"/>
    <w:multiLevelType w:val="hybridMultilevel"/>
    <w:tmpl w:val="70B4190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8441D"/>
    <w:multiLevelType w:val="hybridMultilevel"/>
    <w:tmpl w:val="D05E39A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487CB0"/>
    <w:multiLevelType w:val="hybridMultilevel"/>
    <w:tmpl w:val="BC36E9D8"/>
    <w:lvl w:ilvl="0" w:tplc="AB8A759E">
      <w:start w:val="2"/>
      <w:numFmt w:val="decimal"/>
      <w:lvlText w:val="%1)"/>
      <w:lvlJc w:val="left"/>
    </w:lvl>
    <w:lvl w:ilvl="1" w:tplc="B880A9FA">
      <w:start w:val="1"/>
      <w:numFmt w:val="decimal"/>
      <w:lvlText w:val="%2"/>
      <w:lvlJc w:val="left"/>
    </w:lvl>
    <w:lvl w:ilvl="2" w:tplc="551A42E8">
      <w:start w:val="1"/>
      <w:numFmt w:val="lowerLetter"/>
      <w:lvlText w:val="%3)"/>
      <w:lvlJc w:val="left"/>
    </w:lvl>
    <w:lvl w:ilvl="3" w:tplc="20362C18">
      <w:numFmt w:val="decimal"/>
      <w:lvlText w:val=""/>
      <w:lvlJc w:val="left"/>
    </w:lvl>
    <w:lvl w:ilvl="4" w:tplc="F13E8C58">
      <w:numFmt w:val="decimal"/>
      <w:lvlText w:val=""/>
      <w:lvlJc w:val="left"/>
    </w:lvl>
    <w:lvl w:ilvl="5" w:tplc="9D88E670">
      <w:numFmt w:val="decimal"/>
      <w:lvlText w:val=""/>
      <w:lvlJc w:val="left"/>
    </w:lvl>
    <w:lvl w:ilvl="6" w:tplc="F17A5EF0">
      <w:numFmt w:val="decimal"/>
      <w:lvlText w:val=""/>
      <w:lvlJc w:val="left"/>
    </w:lvl>
    <w:lvl w:ilvl="7" w:tplc="BB5E9214">
      <w:numFmt w:val="decimal"/>
      <w:lvlText w:val=""/>
      <w:lvlJc w:val="left"/>
    </w:lvl>
    <w:lvl w:ilvl="8" w:tplc="9B6CEA6C">
      <w:numFmt w:val="decimal"/>
      <w:lvlText w:val=""/>
      <w:lvlJc w:val="left"/>
    </w:lvl>
  </w:abstractNum>
  <w:abstractNum w:abstractNumId="11" w15:restartNumberingAfterBreak="0">
    <w:nsid w:val="31942FE2"/>
    <w:multiLevelType w:val="hybridMultilevel"/>
    <w:tmpl w:val="05F49EBC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1FB1B3B"/>
    <w:multiLevelType w:val="multilevel"/>
    <w:tmpl w:val="7E060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40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0E"/>
    <w:multiLevelType w:val="multilevel"/>
    <w:tmpl w:val="5DC6F9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37FDB"/>
    <w:multiLevelType w:val="hybridMultilevel"/>
    <w:tmpl w:val="7A80112A"/>
    <w:lvl w:ilvl="0" w:tplc="F816F76A">
      <w:start w:val="26"/>
      <w:numFmt w:val="lowerLetter"/>
      <w:lvlText w:val="%1"/>
      <w:lvlJc w:val="left"/>
    </w:lvl>
    <w:lvl w:ilvl="1" w:tplc="66F4241A">
      <w:numFmt w:val="decimal"/>
      <w:lvlText w:val=""/>
      <w:lvlJc w:val="left"/>
    </w:lvl>
    <w:lvl w:ilvl="2" w:tplc="6D643004">
      <w:numFmt w:val="decimal"/>
      <w:lvlText w:val=""/>
      <w:lvlJc w:val="left"/>
    </w:lvl>
    <w:lvl w:ilvl="3" w:tplc="78CC90F4">
      <w:numFmt w:val="decimal"/>
      <w:lvlText w:val=""/>
      <w:lvlJc w:val="left"/>
    </w:lvl>
    <w:lvl w:ilvl="4" w:tplc="78723E0C">
      <w:numFmt w:val="decimal"/>
      <w:lvlText w:val=""/>
      <w:lvlJc w:val="left"/>
    </w:lvl>
    <w:lvl w:ilvl="5" w:tplc="E0F8495E">
      <w:numFmt w:val="decimal"/>
      <w:lvlText w:val=""/>
      <w:lvlJc w:val="left"/>
    </w:lvl>
    <w:lvl w:ilvl="6" w:tplc="EC2E5BA6">
      <w:numFmt w:val="decimal"/>
      <w:lvlText w:val=""/>
      <w:lvlJc w:val="left"/>
    </w:lvl>
    <w:lvl w:ilvl="7" w:tplc="41B2B988">
      <w:numFmt w:val="decimal"/>
      <w:lvlText w:val=""/>
      <w:lvlJc w:val="left"/>
    </w:lvl>
    <w:lvl w:ilvl="8" w:tplc="3E605224">
      <w:numFmt w:val="decimal"/>
      <w:lvlText w:val=""/>
      <w:lvlJc w:val="left"/>
    </w:lvl>
  </w:abstractNum>
  <w:abstractNum w:abstractNumId="17" w15:restartNumberingAfterBreak="0">
    <w:nsid w:val="3A062C68"/>
    <w:multiLevelType w:val="hybridMultilevel"/>
    <w:tmpl w:val="F8FC8102"/>
    <w:lvl w:ilvl="0" w:tplc="51F81A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1DF"/>
    <w:multiLevelType w:val="multilevel"/>
    <w:tmpl w:val="E0805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06B0165"/>
    <w:multiLevelType w:val="multilevel"/>
    <w:tmpl w:val="107A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0BADFC"/>
    <w:multiLevelType w:val="hybridMultilevel"/>
    <w:tmpl w:val="4968739E"/>
    <w:lvl w:ilvl="0" w:tplc="09C04FCE">
      <w:start w:val="1"/>
      <w:numFmt w:val="decimal"/>
      <w:lvlText w:val="%1)"/>
      <w:lvlJc w:val="left"/>
    </w:lvl>
    <w:lvl w:ilvl="1" w:tplc="19C2816A">
      <w:numFmt w:val="decimal"/>
      <w:lvlText w:val=""/>
      <w:lvlJc w:val="left"/>
    </w:lvl>
    <w:lvl w:ilvl="2" w:tplc="5BD8FD82">
      <w:numFmt w:val="decimal"/>
      <w:lvlText w:val=""/>
      <w:lvlJc w:val="left"/>
    </w:lvl>
    <w:lvl w:ilvl="3" w:tplc="277AD20A">
      <w:numFmt w:val="decimal"/>
      <w:lvlText w:val=""/>
      <w:lvlJc w:val="left"/>
    </w:lvl>
    <w:lvl w:ilvl="4" w:tplc="7416F650">
      <w:numFmt w:val="decimal"/>
      <w:lvlText w:val=""/>
      <w:lvlJc w:val="left"/>
    </w:lvl>
    <w:lvl w:ilvl="5" w:tplc="126E5D70">
      <w:numFmt w:val="decimal"/>
      <w:lvlText w:val=""/>
      <w:lvlJc w:val="left"/>
    </w:lvl>
    <w:lvl w:ilvl="6" w:tplc="E7E4BA4A">
      <w:numFmt w:val="decimal"/>
      <w:lvlText w:val=""/>
      <w:lvlJc w:val="left"/>
    </w:lvl>
    <w:lvl w:ilvl="7" w:tplc="5CD4BD36">
      <w:numFmt w:val="decimal"/>
      <w:lvlText w:val=""/>
      <w:lvlJc w:val="left"/>
    </w:lvl>
    <w:lvl w:ilvl="8" w:tplc="70F624DC">
      <w:numFmt w:val="decimal"/>
      <w:lvlText w:val=""/>
      <w:lvlJc w:val="left"/>
    </w:lvl>
  </w:abstractNum>
  <w:abstractNum w:abstractNumId="21" w15:restartNumberingAfterBreak="0">
    <w:nsid w:val="443B3DA3"/>
    <w:multiLevelType w:val="hybridMultilevel"/>
    <w:tmpl w:val="69BCB3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0B9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5" w15:restartNumberingAfterBreak="0">
    <w:nsid w:val="51AA296F"/>
    <w:multiLevelType w:val="hybridMultilevel"/>
    <w:tmpl w:val="6C2E8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22F3"/>
    <w:multiLevelType w:val="hybridMultilevel"/>
    <w:tmpl w:val="05F49EBC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3040B5E"/>
    <w:multiLevelType w:val="hybridMultilevel"/>
    <w:tmpl w:val="BFE40CA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28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129D5"/>
    <w:multiLevelType w:val="hybridMultilevel"/>
    <w:tmpl w:val="426ECC10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4FD4A1"/>
    <w:multiLevelType w:val="hybridMultilevel"/>
    <w:tmpl w:val="44D04B80"/>
    <w:lvl w:ilvl="0" w:tplc="F7DE831E">
      <w:start w:val="3"/>
      <w:numFmt w:val="decimal"/>
      <w:lvlText w:val="%1)"/>
      <w:lvlJc w:val="left"/>
    </w:lvl>
    <w:lvl w:ilvl="1" w:tplc="75303788">
      <w:start w:val="1"/>
      <w:numFmt w:val="lowerLetter"/>
      <w:lvlText w:val="%2)"/>
      <w:lvlJc w:val="left"/>
    </w:lvl>
    <w:lvl w:ilvl="2" w:tplc="B0507214">
      <w:numFmt w:val="decimal"/>
      <w:lvlText w:val=""/>
      <w:lvlJc w:val="left"/>
    </w:lvl>
    <w:lvl w:ilvl="3" w:tplc="E59884F4">
      <w:numFmt w:val="decimal"/>
      <w:lvlText w:val=""/>
      <w:lvlJc w:val="left"/>
    </w:lvl>
    <w:lvl w:ilvl="4" w:tplc="1632BB66">
      <w:numFmt w:val="decimal"/>
      <w:lvlText w:val=""/>
      <w:lvlJc w:val="left"/>
    </w:lvl>
    <w:lvl w:ilvl="5" w:tplc="B3AC4F30">
      <w:numFmt w:val="decimal"/>
      <w:lvlText w:val=""/>
      <w:lvlJc w:val="left"/>
    </w:lvl>
    <w:lvl w:ilvl="6" w:tplc="5484E02C">
      <w:numFmt w:val="decimal"/>
      <w:lvlText w:val=""/>
      <w:lvlJc w:val="left"/>
    </w:lvl>
    <w:lvl w:ilvl="7" w:tplc="98489AB4">
      <w:numFmt w:val="decimal"/>
      <w:lvlText w:val=""/>
      <w:lvlJc w:val="left"/>
    </w:lvl>
    <w:lvl w:ilvl="8" w:tplc="7D1AD3F2">
      <w:numFmt w:val="decimal"/>
      <w:lvlText w:val=""/>
      <w:lvlJc w:val="left"/>
    </w:lvl>
  </w:abstractNum>
  <w:abstractNum w:abstractNumId="3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153B33"/>
    <w:multiLevelType w:val="hybridMultilevel"/>
    <w:tmpl w:val="B42A594A"/>
    <w:lvl w:ilvl="0" w:tplc="75303788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A45C"/>
    <w:multiLevelType w:val="hybridMultilevel"/>
    <w:tmpl w:val="A4DC0FA8"/>
    <w:lvl w:ilvl="0" w:tplc="11DEB572">
      <w:start w:val="23"/>
      <w:numFmt w:val="lowerLetter"/>
      <w:lvlText w:val="%1"/>
      <w:lvlJc w:val="left"/>
    </w:lvl>
    <w:lvl w:ilvl="1" w:tplc="86D647A6">
      <w:numFmt w:val="decimal"/>
      <w:lvlText w:val=""/>
      <w:lvlJc w:val="left"/>
    </w:lvl>
    <w:lvl w:ilvl="2" w:tplc="23AE4186">
      <w:numFmt w:val="decimal"/>
      <w:lvlText w:val=""/>
      <w:lvlJc w:val="left"/>
    </w:lvl>
    <w:lvl w:ilvl="3" w:tplc="FD124E60">
      <w:numFmt w:val="decimal"/>
      <w:lvlText w:val=""/>
      <w:lvlJc w:val="left"/>
    </w:lvl>
    <w:lvl w:ilvl="4" w:tplc="395CF3BA">
      <w:numFmt w:val="decimal"/>
      <w:lvlText w:val=""/>
      <w:lvlJc w:val="left"/>
    </w:lvl>
    <w:lvl w:ilvl="5" w:tplc="A89616CC">
      <w:numFmt w:val="decimal"/>
      <w:lvlText w:val=""/>
      <w:lvlJc w:val="left"/>
    </w:lvl>
    <w:lvl w:ilvl="6" w:tplc="FF8C48AE">
      <w:numFmt w:val="decimal"/>
      <w:lvlText w:val=""/>
      <w:lvlJc w:val="left"/>
    </w:lvl>
    <w:lvl w:ilvl="7" w:tplc="AD58838C">
      <w:numFmt w:val="decimal"/>
      <w:lvlText w:val=""/>
      <w:lvlJc w:val="left"/>
    </w:lvl>
    <w:lvl w:ilvl="8" w:tplc="168C5E9A">
      <w:numFmt w:val="decimal"/>
      <w:lvlText w:val=""/>
      <w:lvlJc w:val="left"/>
    </w:lvl>
  </w:abstractNum>
  <w:abstractNum w:abstractNumId="3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8" w15:restartNumberingAfterBreak="0">
    <w:nsid w:val="784957CC"/>
    <w:multiLevelType w:val="hybridMultilevel"/>
    <w:tmpl w:val="C562CFB2"/>
    <w:lvl w:ilvl="0" w:tplc="CC0C6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6908">
    <w:abstractNumId w:val="24"/>
  </w:num>
  <w:num w:numId="2" w16cid:durableId="801315461">
    <w:abstractNumId w:val="36"/>
  </w:num>
  <w:num w:numId="3" w16cid:durableId="944314593">
    <w:abstractNumId w:val="40"/>
  </w:num>
  <w:num w:numId="4" w16cid:durableId="838498626">
    <w:abstractNumId w:val="13"/>
  </w:num>
  <w:num w:numId="5" w16cid:durableId="1575581530">
    <w:abstractNumId w:val="22"/>
  </w:num>
  <w:num w:numId="6" w16cid:durableId="1637442634">
    <w:abstractNumId w:val="9"/>
  </w:num>
  <w:num w:numId="7" w16cid:durableId="97410538">
    <w:abstractNumId w:val="30"/>
  </w:num>
  <w:num w:numId="8" w16cid:durableId="323515451">
    <w:abstractNumId w:val="29"/>
  </w:num>
  <w:num w:numId="9" w16cid:durableId="655837663">
    <w:abstractNumId w:val="15"/>
  </w:num>
  <w:num w:numId="10" w16cid:durableId="156581372">
    <w:abstractNumId w:val="37"/>
  </w:num>
  <w:num w:numId="11" w16cid:durableId="371423287">
    <w:abstractNumId w:val="17"/>
  </w:num>
  <w:num w:numId="12" w16cid:durableId="1752922245">
    <w:abstractNumId w:val="19"/>
  </w:num>
  <w:num w:numId="13" w16cid:durableId="1647314389">
    <w:abstractNumId w:val="5"/>
  </w:num>
  <w:num w:numId="14" w16cid:durableId="1449659924">
    <w:abstractNumId w:val="28"/>
  </w:num>
  <w:num w:numId="15" w16cid:durableId="677540182">
    <w:abstractNumId w:val="12"/>
  </w:num>
  <w:num w:numId="16" w16cid:durableId="461851619">
    <w:abstractNumId w:val="21"/>
  </w:num>
  <w:num w:numId="17" w16cid:durableId="996883269">
    <w:abstractNumId w:val="38"/>
  </w:num>
  <w:num w:numId="18" w16cid:durableId="84419485">
    <w:abstractNumId w:val="7"/>
  </w:num>
  <w:num w:numId="19" w16cid:durableId="776214518">
    <w:abstractNumId w:val="8"/>
  </w:num>
  <w:num w:numId="20" w16cid:durableId="1410038152">
    <w:abstractNumId w:val="33"/>
  </w:num>
  <w:num w:numId="21" w16cid:durableId="1094546991">
    <w:abstractNumId w:val="23"/>
  </w:num>
  <w:num w:numId="22" w16cid:durableId="1651472287">
    <w:abstractNumId w:val="41"/>
  </w:num>
  <w:num w:numId="23" w16cid:durableId="2119524080">
    <w:abstractNumId w:val="32"/>
  </w:num>
  <w:num w:numId="24" w16cid:durableId="676227834">
    <w:abstractNumId w:val="31"/>
  </w:num>
  <w:num w:numId="25" w16cid:durableId="248858310">
    <w:abstractNumId w:val="25"/>
  </w:num>
  <w:num w:numId="26" w16cid:durableId="420837343">
    <w:abstractNumId w:val="34"/>
  </w:num>
  <w:num w:numId="27" w16cid:durableId="1604262295">
    <w:abstractNumId w:val="39"/>
  </w:num>
  <w:num w:numId="28" w16cid:durableId="464127008">
    <w:abstractNumId w:val="14"/>
  </w:num>
  <w:num w:numId="29" w16cid:durableId="304698948">
    <w:abstractNumId w:val="20"/>
  </w:num>
  <w:num w:numId="30" w16cid:durableId="1483620443">
    <w:abstractNumId w:val="18"/>
  </w:num>
  <w:num w:numId="31" w16cid:durableId="2101102628">
    <w:abstractNumId w:val="10"/>
  </w:num>
  <w:num w:numId="32" w16cid:durableId="370955532">
    <w:abstractNumId w:val="6"/>
  </w:num>
  <w:num w:numId="33" w16cid:durableId="556014408">
    <w:abstractNumId w:val="26"/>
  </w:num>
  <w:num w:numId="34" w16cid:durableId="1342927110">
    <w:abstractNumId w:val="16"/>
  </w:num>
  <w:num w:numId="35" w16cid:durableId="1070886358">
    <w:abstractNumId w:val="35"/>
  </w:num>
  <w:num w:numId="36" w16cid:durableId="973561107">
    <w:abstractNumId w:val="27"/>
  </w:num>
  <w:num w:numId="37" w16cid:durableId="1061637334">
    <w:abstractNumId w:val="11"/>
  </w:num>
  <w:num w:numId="38" w16cid:durableId="2060283371">
    <w:abstractNumId w:val="3"/>
  </w:num>
  <w:num w:numId="39" w16cid:durableId="51580550">
    <w:abstractNumId w:val="4"/>
  </w:num>
  <w:num w:numId="40" w16cid:durableId="1766611702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5DCE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B0B"/>
    <w:rsid w:val="00043E71"/>
    <w:rsid w:val="000455DF"/>
    <w:rsid w:val="00045B08"/>
    <w:rsid w:val="0004738E"/>
    <w:rsid w:val="000476BE"/>
    <w:rsid w:val="0004784F"/>
    <w:rsid w:val="00050185"/>
    <w:rsid w:val="00051464"/>
    <w:rsid w:val="00051815"/>
    <w:rsid w:val="00051B71"/>
    <w:rsid w:val="000527AC"/>
    <w:rsid w:val="000529E7"/>
    <w:rsid w:val="00054696"/>
    <w:rsid w:val="00054C6F"/>
    <w:rsid w:val="00055E6A"/>
    <w:rsid w:val="00056270"/>
    <w:rsid w:val="000564B3"/>
    <w:rsid w:val="000573A2"/>
    <w:rsid w:val="00057F73"/>
    <w:rsid w:val="00060B32"/>
    <w:rsid w:val="00061C09"/>
    <w:rsid w:val="00063693"/>
    <w:rsid w:val="00063A7E"/>
    <w:rsid w:val="00065F24"/>
    <w:rsid w:val="00066819"/>
    <w:rsid w:val="00066836"/>
    <w:rsid w:val="00066BE1"/>
    <w:rsid w:val="00066CE9"/>
    <w:rsid w:val="00066EEB"/>
    <w:rsid w:val="000671A7"/>
    <w:rsid w:val="00067DED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8AC"/>
    <w:rsid w:val="000909A0"/>
    <w:rsid w:val="00090D81"/>
    <w:rsid w:val="00091017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7A3"/>
    <w:rsid w:val="000A5B26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5BBA"/>
    <w:rsid w:val="000C6371"/>
    <w:rsid w:val="000C66CD"/>
    <w:rsid w:val="000C7048"/>
    <w:rsid w:val="000C726C"/>
    <w:rsid w:val="000D0CBA"/>
    <w:rsid w:val="000D1666"/>
    <w:rsid w:val="000D19C9"/>
    <w:rsid w:val="000D3831"/>
    <w:rsid w:val="000D5019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E72DA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3BD9"/>
    <w:rsid w:val="00104205"/>
    <w:rsid w:val="00105912"/>
    <w:rsid w:val="0010655F"/>
    <w:rsid w:val="00107B35"/>
    <w:rsid w:val="00111821"/>
    <w:rsid w:val="00111FB7"/>
    <w:rsid w:val="0011224B"/>
    <w:rsid w:val="001132A3"/>
    <w:rsid w:val="001136C2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2DC1"/>
    <w:rsid w:val="001335E2"/>
    <w:rsid w:val="0013376F"/>
    <w:rsid w:val="00133D88"/>
    <w:rsid w:val="00134972"/>
    <w:rsid w:val="001369E6"/>
    <w:rsid w:val="00136A47"/>
    <w:rsid w:val="00136C05"/>
    <w:rsid w:val="001405B3"/>
    <w:rsid w:val="00140D1B"/>
    <w:rsid w:val="00140E42"/>
    <w:rsid w:val="0014174D"/>
    <w:rsid w:val="00142D0B"/>
    <w:rsid w:val="0014444C"/>
    <w:rsid w:val="00144F06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4AD2"/>
    <w:rsid w:val="0016505D"/>
    <w:rsid w:val="00166449"/>
    <w:rsid w:val="001669CA"/>
    <w:rsid w:val="00166A30"/>
    <w:rsid w:val="00166C5E"/>
    <w:rsid w:val="00167E47"/>
    <w:rsid w:val="00167E95"/>
    <w:rsid w:val="00170584"/>
    <w:rsid w:val="00171301"/>
    <w:rsid w:val="001720C6"/>
    <w:rsid w:val="00174B8B"/>
    <w:rsid w:val="00174FDE"/>
    <w:rsid w:val="001764A6"/>
    <w:rsid w:val="001768C8"/>
    <w:rsid w:val="00177A6B"/>
    <w:rsid w:val="00177B70"/>
    <w:rsid w:val="00177C77"/>
    <w:rsid w:val="0018047C"/>
    <w:rsid w:val="00181A23"/>
    <w:rsid w:val="0018224F"/>
    <w:rsid w:val="001828F1"/>
    <w:rsid w:val="0018382D"/>
    <w:rsid w:val="00183AE8"/>
    <w:rsid w:val="00183B57"/>
    <w:rsid w:val="00183EE6"/>
    <w:rsid w:val="00184C8A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67C"/>
    <w:rsid w:val="001B193D"/>
    <w:rsid w:val="001B1A70"/>
    <w:rsid w:val="001B2995"/>
    <w:rsid w:val="001B3000"/>
    <w:rsid w:val="001B344A"/>
    <w:rsid w:val="001B35A6"/>
    <w:rsid w:val="001B4A1E"/>
    <w:rsid w:val="001B7A70"/>
    <w:rsid w:val="001C06C2"/>
    <w:rsid w:val="001C086D"/>
    <w:rsid w:val="001C1F56"/>
    <w:rsid w:val="001C2CBA"/>
    <w:rsid w:val="001C41D0"/>
    <w:rsid w:val="001C57FF"/>
    <w:rsid w:val="001C5805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1F5739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8A6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27011"/>
    <w:rsid w:val="00231CA4"/>
    <w:rsid w:val="002329CB"/>
    <w:rsid w:val="0023301B"/>
    <w:rsid w:val="002341E5"/>
    <w:rsid w:val="00234222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6F8"/>
    <w:rsid w:val="0027093A"/>
    <w:rsid w:val="00270A35"/>
    <w:rsid w:val="00270AAE"/>
    <w:rsid w:val="002712F8"/>
    <w:rsid w:val="00271332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2351"/>
    <w:rsid w:val="002849FE"/>
    <w:rsid w:val="00284C73"/>
    <w:rsid w:val="00284F0D"/>
    <w:rsid w:val="0028608A"/>
    <w:rsid w:val="002867CB"/>
    <w:rsid w:val="00286E8D"/>
    <w:rsid w:val="002901C1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51BE"/>
    <w:rsid w:val="002C6AEB"/>
    <w:rsid w:val="002C6E94"/>
    <w:rsid w:val="002C7DB0"/>
    <w:rsid w:val="002D01A3"/>
    <w:rsid w:val="002D1110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82D"/>
    <w:rsid w:val="002F690B"/>
    <w:rsid w:val="002F6E0A"/>
    <w:rsid w:val="002F7518"/>
    <w:rsid w:val="00300E7B"/>
    <w:rsid w:val="00301675"/>
    <w:rsid w:val="00302146"/>
    <w:rsid w:val="00303D0B"/>
    <w:rsid w:val="00304069"/>
    <w:rsid w:val="003063B2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1D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2D9A"/>
    <w:rsid w:val="0036473C"/>
    <w:rsid w:val="003653C8"/>
    <w:rsid w:val="0036557E"/>
    <w:rsid w:val="00365847"/>
    <w:rsid w:val="00365B51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273D"/>
    <w:rsid w:val="003841DE"/>
    <w:rsid w:val="00384FD2"/>
    <w:rsid w:val="003865C0"/>
    <w:rsid w:val="0038669D"/>
    <w:rsid w:val="00387EB3"/>
    <w:rsid w:val="00390018"/>
    <w:rsid w:val="00391170"/>
    <w:rsid w:val="003918C1"/>
    <w:rsid w:val="00392502"/>
    <w:rsid w:val="003926FD"/>
    <w:rsid w:val="003927FE"/>
    <w:rsid w:val="003928E9"/>
    <w:rsid w:val="00393559"/>
    <w:rsid w:val="00393B27"/>
    <w:rsid w:val="00394004"/>
    <w:rsid w:val="0039440E"/>
    <w:rsid w:val="003946F0"/>
    <w:rsid w:val="0039473E"/>
    <w:rsid w:val="0039557C"/>
    <w:rsid w:val="00397038"/>
    <w:rsid w:val="003973DC"/>
    <w:rsid w:val="003975A2"/>
    <w:rsid w:val="00397751"/>
    <w:rsid w:val="003A05E7"/>
    <w:rsid w:val="003A1050"/>
    <w:rsid w:val="003A10EC"/>
    <w:rsid w:val="003A12BA"/>
    <w:rsid w:val="003A1BB7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A16"/>
    <w:rsid w:val="003B5E24"/>
    <w:rsid w:val="003B7854"/>
    <w:rsid w:val="003C0097"/>
    <w:rsid w:val="003C0771"/>
    <w:rsid w:val="003C0F60"/>
    <w:rsid w:val="003C2861"/>
    <w:rsid w:val="003C39D2"/>
    <w:rsid w:val="003C3C8E"/>
    <w:rsid w:val="003C550F"/>
    <w:rsid w:val="003C59AA"/>
    <w:rsid w:val="003C5FD3"/>
    <w:rsid w:val="003C6A1F"/>
    <w:rsid w:val="003C6EE6"/>
    <w:rsid w:val="003C7258"/>
    <w:rsid w:val="003C737F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6C0D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BD4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4D33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1D5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12B"/>
    <w:rsid w:val="00465BF5"/>
    <w:rsid w:val="00466B26"/>
    <w:rsid w:val="00466D6B"/>
    <w:rsid w:val="00466EA2"/>
    <w:rsid w:val="00470C59"/>
    <w:rsid w:val="004710ED"/>
    <w:rsid w:val="0047181C"/>
    <w:rsid w:val="00472749"/>
    <w:rsid w:val="00472808"/>
    <w:rsid w:val="0047468C"/>
    <w:rsid w:val="004746AD"/>
    <w:rsid w:val="00475C5D"/>
    <w:rsid w:val="00475C85"/>
    <w:rsid w:val="00475FD0"/>
    <w:rsid w:val="00476612"/>
    <w:rsid w:val="00476C93"/>
    <w:rsid w:val="004775C7"/>
    <w:rsid w:val="004800DA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5F4E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1E0F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183E"/>
    <w:rsid w:val="004D2E11"/>
    <w:rsid w:val="004D4A55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0"/>
    <w:rsid w:val="004E6286"/>
    <w:rsid w:val="004E6F9A"/>
    <w:rsid w:val="004E706B"/>
    <w:rsid w:val="004E72A9"/>
    <w:rsid w:val="004E72BE"/>
    <w:rsid w:val="004E76E4"/>
    <w:rsid w:val="004F1027"/>
    <w:rsid w:val="004F10C2"/>
    <w:rsid w:val="004F25D6"/>
    <w:rsid w:val="004F2A54"/>
    <w:rsid w:val="004F32C2"/>
    <w:rsid w:val="004F4DAB"/>
    <w:rsid w:val="004F5DD7"/>
    <w:rsid w:val="004F7C64"/>
    <w:rsid w:val="0050081C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144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733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0F8A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5ED5"/>
    <w:rsid w:val="005963B8"/>
    <w:rsid w:val="00596456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6A6E"/>
    <w:rsid w:val="005A7C89"/>
    <w:rsid w:val="005A7D59"/>
    <w:rsid w:val="005B12CF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2FE"/>
    <w:rsid w:val="005D7A55"/>
    <w:rsid w:val="005D7C9B"/>
    <w:rsid w:val="005E0784"/>
    <w:rsid w:val="005E0A51"/>
    <w:rsid w:val="005E0FFC"/>
    <w:rsid w:val="005E1061"/>
    <w:rsid w:val="005E345B"/>
    <w:rsid w:val="005E37DA"/>
    <w:rsid w:val="005E3F7D"/>
    <w:rsid w:val="005E46CC"/>
    <w:rsid w:val="005E4EFB"/>
    <w:rsid w:val="005E6CA7"/>
    <w:rsid w:val="005E79CE"/>
    <w:rsid w:val="005F0AC5"/>
    <w:rsid w:val="005F2031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6CCA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17D16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17DD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7A8"/>
    <w:rsid w:val="00667D8E"/>
    <w:rsid w:val="006706AC"/>
    <w:rsid w:val="00670C74"/>
    <w:rsid w:val="00671827"/>
    <w:rsid w:val="00671DB6"/>
    <w:rsid w:val="00671DC8"/>
    <w:rsid w:val="0067345D"/>
    <w:rsid w:val="00674AA1"/>
    <w:rsid w:val="006755DF"/>
    <w:rsid w:val="00675672"/>
    <w:rsid w:val="00676D69"/>
    <w:rsid w:val="0067781E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49BC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1D49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06F7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578"/>
    <w:rsid w:val="006E67DC"/>
    <w:rsid w:val="006E68CC"/>
    <w:rsid w:val="006E75DB"/>
    <w:rsid w:val="006F0B55"/>
    <w:rsid w:val="006F2A84"/>
    <w:rsid w:val="006F2CB1"/>
    <w:rsid w:val="006F32A6"/>
    <w:rsid w:val="006F37A8"/>
    <w:rsid w:val="006F47C7"/>
    <w:rsid w:val="006F50DB"/>
    <w:rsid w:val="006F6665"/>
    <w:rsid w:val="006F732D"/>
    <w:rsid w:val="006F7EB8"/>
    <w:rsid w:val="006F7F1A"/>
    <w:rsid w:val="00701EE7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5C2A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A04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C64"/>
    <w:rsid w:val="00750DD1"/>
    <w:rsid w:val="00751185"/>
    <w:rsid w:val="00752504"/>
    <w:rsid w:val="007527D8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3B89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461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044"/>
    <w:rsid w:val="007A47A3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1AD6"/>
    <w:rsid w:val="007D2F96"/>
    <w:rsid w:val="007D3D1B"/>
    <w:rsid w:val="007D4C84"/>
    <w:rsid w:val="007D4CFD"/>
    <w:rsid w:val="007D5761"/>
    <w:rsid w:val="007D655F"/>
    <w:rsid w:val="007D6686"/>
    <w:rsid w:val="007D6D88"/>
    <w:rsid w:val="007D79B0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68A7"/>
    <w:rsid w:val="00857725"/>
    <w:rsid w:val="00857778"/>
    <w:rsid w:val="00857853"/>
    <w:rsid w:val="00857F49"/>
    <w:rsid w:val="00860BAA"/>
    <w:rsid w:val="00862A51"/>
    <w:rsid w:val="00863A09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226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47A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2AAA"/>
    <w:rsid w:val="008C38B6"/>
    <w:rsid w:val="008C422B"/>
    <w:rsid w:val="008C67A6"/>
    <w:rsid w:val="008C79A6"/>
    <w:rsid w:val="008C7A75"/>
    <w:rsid w:val="008C7B33"/>
    <w:rsid w:val="008D0090"/>
    <w:rsid w:val="008D020A"/>
    <w:rsid w:val="008D040F"/>
    <w:rsid w:val="008D0A15"/>
    <w:rsid w:val="008D2B19"/>
    <w:rsid w:val="008D3CAB"/>
    <w:rsid w:val="008D3DE0"/>
    <w:rsid w:val="008D3E79"/>
    <w:rsid w:val="008D5E2C"/>
    <w:rsid w:val="008D5E80"/>
    <w:rsid w:val="008D606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0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50A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338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BD3"/>
    <w:rsid w:val="009C1390"/>
    <w:rsid w:val="009C16A1"/>
    <w:rsid w:val="009C2FF1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0CAF"/>
    <w:rsid w:val="009E1E82"/>
    <w:rsid w:val="009E255B"/>
    <w:rsid w:val="009E2569"/>
    <w:rsid w:val="009E29D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4C88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202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2B"/>
    <w:rsid w:val="00A52891"/>
    <w:rsid w:val="00A53171"/>
    <w:rsid w:val="00A53A12"/>
    <w:rsid w:val="00A55F32"/>
    <w:rsid w:val="00A56088"/>
    <w:rsid w:val="00A56C15"/>
    <w:rsid w:val="00A570FF"/>
    <w:rsid w:val="00A60386"/>
    <w:rsid w:val="00A611B1"/>
    <w:rsid w:val="00A61504"/>
    <w:rsid w:val="00A61714"/>
    <w:rsid w:val="00A619B1"/>
    <w:rsid w:val="00A625F9"/>
    <w:rsid w:val="00A6264A"/>
    <w:rsid w:val="00A639F5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805"/>
    <w:rsid w:val="00A93E58"/>
    <w:rsid w:val="00A942C8"/>
    <w:rsid w:val="00AA1583"/>
    <w:rsid w:val="00AA17FD"/>
    <w:rsid w:val="00AA1B3E"/>
    <w:rsid w:val="00AA1E60"/>
    <w:rsid w:val="00AA244F"/>
    <w:rsid w:val="00AA2D97"/>
    <w:rsid w:val="00AA3894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0F43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94A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5824"/>
    <w:rsid w:val="00B368F9"/>
    <w:rsid w:val="00B36E93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1B6"/>
    <w:rsid w:val="00B47563"/>
    <w:rsid w:val="00B47749"/>
    <w:rsid w:val="00B5047F"/>
    <w:rsid w:val="00B50CAF"/>
    <w:rsid w:val="00B52975"/>
    <w:rsid w:val="00B52AA9"/>
    <w:rsid w:val="00B52B6E"/>
    <w:rsid w:val="00B52D8D"/>
    <w:rsid w:val="00B601E8"/>
    <w:rsid w:val="00B613F4"/>
    <w:rsid w:val="00B61968"/>
    <w:rsid w:val="00B61F16"/>
    <w:rsid w:val="00B6334B"/>
    <w:rsid w:val="00B6370E"/>
    <w:rsid w:val="00B63BC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2B4E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A7809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5848"/>
    <w:rsid w:val="00BC60CE"/>
    <w:rsid w:val="00BC69B4"/>
    <w:rsid w:val="00BC73EE"/>
    <w:rsid w:val="00BC779B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369"/>
    <w:rsid w:val="00BE1C4F"/>
    <w:rsid w:val="00BE34F4"/>
    <w:rsid w:val="00BE3659"/>
    <w:rsid w:val="00BE3999"/>
    <w:rsid w:val="00BE5BD2"/>
    <w:rsid w:val="00BE65BC"/>
    <w:rsid w:val="00BE6CDE"/>
    <w:rsid w:val="00BF0367"/>
    <w:rsid w:val="00BF2360"/>
    <w:rsid w:val="00BF2613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179"/>
    <w:rsid w:val="00C04989"/>
    <w:rsid w:val="00C04D3B"/>
    <w:rsid w:val="00C05F5B"/>
    <w:rsid w:val="00C0700E"/>
    <w:rsid w:val="00C10009"/>
    <w:rsid w:val="00C11A97"/>
    <w:rsid w:val="00C11E25"/>
    <w:rsid w:val="00C125AF"/>
    <w:rsid w:val="00C1439B"/>
    <w:rsid w:val="00C160C4"/>
    <w:rsid w:val="00C1661B"/>
    <w:rsid w:val="00C16D3C"/>
    <w:rsid w:val="00C17022"/>
    <w:rsid w:val="00C1793B"/>
    <w:rsid w:val="00C17E9C"/>
    <w:rsid w:val="00C20884"/>
    <w:rsid w:val="00C21713"/>
    <w:rsid w:val="00C22ECD"/>
    <w:rsid w:val="00C234CF"/>
    <w:rsid w:val="00C248A5"/>
    <w:rsid w:val="00C25A99"/>
    <w:rsid w:val="00C25E86"/>
    <w:rsid w:val="00C26871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1D05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65A5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003C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51F4"/>
    <w:rsid w:val="00C95F3E"/>
    <w:rsid w:val="00C9729F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2F0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0CEC"/>
    <w:rsid w:val="00CE302D"/>
    <w:rsid w:val="00CE3B22"/>
    <w:rsid w:val="00CE5742"/>
    <w:rsid w:val="00CE6C7A"/>
    <w:rsid w:val="00CE6F86"/>
    <w:rsid w:val="00CF0835"/>
    <w:rsid w:val="00CF0B0E"/>
    <w:rsid w:val="00CF23B2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0F12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374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6F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064"/>
    <w:rsid w:val="00D64848"/>
    <w:rsid w:val="00D665DB"/>
    <w:rsid w:val="00D677DF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2FF7"/>
    <w:rsid w:val="00D83DA5"/>
    <w:rsid w:val="00D8425E"/>
    <w:rsid w:val="00D84641"/>
    <w:rsid w:val="00D84BEC"/>
    <w:rsid w:val="00D851D6"/>
    <w:rsid w:val="00D86376"/>
    <w:rsid w:val="00D86E99"/>
    <w:rsid w:val="00D90498"/>
    <w:rsid w:val="00D90831"/>
    <w:rsid w:val="00D91682"/>
    <w:rsid w:val="00D922E3"/>
    <w:rsid w:val="00D93109"/>
    <w:rsid w:val="00D934CD"/>
    <w:rsid w:val="00D94662"/>
    <w:rsid w:val="00D95746"/>
    <w:rsid w:val="00D96464"/>
    <w:rsid w:val="00D97896"/>
    <w:rsid w:val="00D97D5D"/>
    <w:rsid w:val="00D97DDB"/>
    <w:rsid w:val="00DA1309"/>
    <w:rsid w:val="00DA162F"/>
    <w:rsid w:val="00DA23F0"/>
    <w:rsid w:val="00DA3A66"/>
    <w:rsid w:val="00DA3AB3"/>
    <w:rsid w:val="00DA3AF9"/>
    <w:rsid w:val="00DA3CAF"/>
    <w:rsid w:val="00DA3DED"/>
    <w:rsid w:val="00DA4549"/>
    <w:rsid w:val="00DA5A42"/>
    <w:rsid w:val="00DA7FD1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63A1"/>
    <w:rsid w:val="00DC726F"/>
    <w:rsid w:val="00DD04C7"/>
    <w:rsid w:val="00DD04EF"/>
    <w:rsid w:val="00DD0A52"/>
    <w:rsid w:val="00DD19C3"/>
    <w:rsid w:val="00DD19DA"/>
    <w:rsid w:val="00DD1DB2"/>
    <w:rsid w:val="00DD3489"/>
    <w:rsid w:val="00DD51B3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2AF7"/>
    <w:rsid w:val="00DE3E72"/>
    <w:rsid w:val="00DE5CF1"/>
    <w:rsid w:val="00DE5EA8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0A6F"/>
    <w:rsid w:val="00E41A32"/>
    <w:rsid w:val="00E41B09"/>
    <w:rsid w:val="00E43842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1E60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777CE"/>
    <w:rsid w:val="00E800CD"/>
    <w:rsid w:val="00E80EF1"/>
    <w:rsid w:val="00E81C9F"/>
    <w:rsid w:val="00E8333B"/>
    <w:rsid w:val="00E835BE"/>
    <w:rsid w:val="00E83730"/>
    <w:rsid w:val="00E83DCD"/>
    <w:rsid w:val="00E86128"/>
    <w:rsid w:val="00E8634F"/>
    <w:rsid w:val="00E86A52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7BE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01D7"/>
    <w:rsid w:val="00ED1A17"/>
    <w:rsid w:val="00ED201D"/>
    <w:rsid w:val="00ED3369"/>
    <w:rsid w:val="00ED39C6"/>
    <w:rsid w:val="00ED4FC9"/>
    <w:rsid w:val="00ED58EA"/>
    <w:rsid w:val="00ED5B6A"/>
    <w:rsid w:val="00ED6BBD"/>
    <w:rsid w:val="00ED72BB"/>
    <w:rsid w:val="00EE27CE"/>
    <w:rsid w:val="00EE2DAC"/>
    <w:rsid w:val="00EE3640"/>
    <w:rsid w:val="00EE3C1B"/>
    <w:rsid w:val="00EE4B86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3A7"/>
    <w:rsid w:val="00EF4D39"/>
    <w:rsid w:val="00EF5208"/>
    <w:rsid w:val="00EF5A54"/>
    <w:rsid w:val="00EF5D03"/>
    <w:rsid w:val="00EF60E6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4DF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49D"/>
    <w:rsid w:val="00F61859"/>
    <w:rsid w:val="00F61D10"/>
    <w:rsid w:val="00F6216D"/>
    <w:rsid w:val="00F62876"/>
    <w:rsid w:val="00F631A6"/>
    <w:rsid w:val="00F6430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2FCF"/>
    <w:rsid w:val="00F73F7E"/>
    <w:rsid w:val="00F750E4"/>
    <w:rsid w:val="00F754C8"/>
    <w:rsid w:val="00F76462"/>
    <w:rsid w:val="00F76DC2"/>
    <w:rsid w:val="00F80C2D"/>
    <w:rsid w:val="00F80C72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0F09"/>
    <w:rsid w:val="00F9164F"/>
    <w:rsid w:val="00F92C7C"/>
    <w:rsid w:val="00F94451"/>
    <w:rsid w:val="00F94961"/>
    <w:rsid w:val="00F94BEB"/>
    <w:rsid w:val="00F95345"/>
    <w:rsid w:val="00F964C1"/>
    <w:rsid w:val="00F9745F"/>
    <w:rsid w:val="00F97DAE"/>
    <w:rsid w:val="00F97DE9"/>
    <w:rsid w:val="00FA0426"/>
    <w:rsid w:val="00FA16AE"/>
    <w:rsid w:val="00FA1738"/>
    <w:rsid w:val="00FA21B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7BF"/>
    <w:rsid w:val="00FC3CE6"/>
    <w:rsid w:val="00FC4CAE"/>
    <w:rsid w:val="00FC4D93"/>
    <w:rsid w:val="00FC4D9A"/>
    <w:rsid w:val="00FC5108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2E5"/>
    <w:rsid w:val="00FD5408"/>
    <w:rsid w:val="00FD79D5"/>
    <w:rsid w:val="00FE2A5C"/>
    <w:rsid w:val="00FE2D9E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5937"/>
    <o:shapelayout v:ext="edit">
      <o:idmap v:ext="edit" data="1"/>
    </o:shapelayout>
  </w:shapeDefaults>
  <w:decimalSymbol w:val=","/>
  <w:listSeparator w:val=";"/>
  <w14:docId w14:val="4A44321B"/>
  <w15:docId w15:val="{2B5F3723-FB11-4213-9963-C925059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zhe4tiltqmfyc4njrga4damrvg4" TargetMode="External"/><Relationship Id="rId18" Type="http://schemas.openxmlformats.org/officeDocument/2006/relationships/hyperlink" Target="https://www.portalzp.pl/kody-cpv/szczegoly/uslugi-w-zakresie-napraw-i-konserwacji-sprzetu-medycznego-7524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://platformazakupowa.pl/pn/onkol_kielce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mrygi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https://sip.legalis.pl/document-view.seam?documentId=mfrxilrtg4ytimjzhe4tiltqmfyc4njrga4dcmjyg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mrxg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yperlink" Target="https://www.gov.pl/web/mswia/oprogramowanie-do-pobrani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s://sip.legalis.pl/document-view.seam?documentId=mfrxilrtg4ytimjzhe4tiltqmfyc4njrga4danrxg4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://platformazakupowa.pl/pn/onkol_kielce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galis.pl/document-view.seam?documentId=mfrxilrtg4ytimjzhe4tiltqmfyc4njrga4danztg4" TargetMode="External"/><Relationship Id="rId17" Type="http://schemas.openxmlformats.org/officeDocument/2006/relationships/hyperlink" Target="https://sip.legalis.pl/document-view.seam?documentId=mfrxilrtg4ytimjzhe4tiltqmfyc4njrga4damrzg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eader" Target="header2.xml"/><Relationship Id="rId20" Type="http://schemas.openxmlformats.org/officeDocument/2006/relationships/hyperlink" Target="http://platformazakupowa.pl/pn/onkol_kielce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207C-1BCE-4353-9454-F94DA35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5956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Magdziarz Justyna</cp:lastModifiedBy>
  <cp:revision>20</cp:revision>
  <cp:lastPrinted>2024-10-03T07:40:00Z</cp:lastPrinted>
  <dcterms:created xsi:type="dcterms:W3CDTF">2024-10-02T08:43:00Z</dcterms:created>
  <dcterms:modified xsi:type="dcterms:W3CDTF">2024-10-03T08:48:00Z</dcterms:modified>
</cp:coreProperties>
</file>