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D428C6" w:rsidRDefault="006E5A34" w:rsidP="00FC5350">
      <w:pPr>
        <w:pStyle w:val="Nagwek"/>
        <w:jc w:val="right"/>
        <w:rPr>
          <w:rFonts w:ascii="Poppins" w:hAnsi="Poppins" w:cs="Poppins"/>
        </w:rPr>
      </w:pPr>
      <w:r w:rsidRPr="00D428C6">
        <w:rPr>
          <w:rFonts w:ascii="Poppins" w:hAnsi="Poppins" w:cs="Poppins"/>
        </w:rPr>
        <w:t>Gorzów W</w:t>
      </w:r>
      <w:r w:rsidR="000F086F" w:rsidRPr="00D428C6">
        <w:rPr>
          <w:rFonts w:ascii="Poppins" w:hAnsi="Poppins" w:cs="Poppins"/>
        </w:rPr>
        <w:t>ielkopolski</w:t>
      </w:r>
    </w:p>
    <w:p w14:paraId="7D9E4F7D" w14:textId="24AB6100" w:rsidR="006E5A34" w:rsidRPr="00D428C6" w:rsidRDefault="003B0D43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26</w:t>
      </w:r>
      <w:r w:rsidR="000F086F" w:rsidRPr="00D428C6">
        <w:rPr>
          <w:rFonts w:ascii="Poppins" w:hAnsi="Poppins" w:cs="Poppins"/>
        </w:rPr>
        <w:t xml:space="preserve"> </w:t>
      </w:r>
      <w:r w:rsidR="00DD3824">
        <w:rPr>
          <w:rFonts w:ascii="Poppins" w:hAnsi="Poppins" w:cs="Poppins"/>
        </w:rPr>
        <w:t>lip</w:t>
      </w:r>
      <w:r w:rsidR="000F086F" w:rsidRPr="00D428C6">
        <w:rPr>
          <w:rFonts w:ascii="Poppins" w:hAnsi="Poppins" w:cs="Poppins"/>
        </w:rPr>
        <w:t>ca 2024r.</w:t>
      </w:r>
    </w:p>
    <w:p w14:paraId="479D66F1" w14:textId="5A683082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TZP-002/3</w:t>
      </w:r>
      <w:r w:rsidR="00DD3824">
        <w:rPr>
          <w:rFonts w:ascii="Poppins" w:hAnsi="Poppins" w:cs="Poppins"/>
          <w:sz w:val="20"/>
          <w:szCs w:val="20"/>
        </w:rPr>
        <w:t>1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73753F45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na </w:t>
      </w:r>
      <w:bookmarkStart w:id="0" w:name="_Hlk167091610"/>
      <w:r w:rsidR="00E67A27" w:rsidRPr="00147069">
        <w:rPr>
          <w:rFonts w:ascii="Poppins" w:hAnsi="Poppins" w:cs="Poppins"/>
          <w:bCs/>
          <w:sz w:val="18"/>
          <w:szCs w:val="18"/>
        </w:rPr>
        <w:t>roboty budowlane i termoizolacj</w:t>
      </w:r>
      <w:r w:rsidR="00C17554" w:rsidRPr="00147069">
        <w:rPr>
          <w:rFonts w:ascii="Poppins" w:hAnsi="Poppins" w:cs="Poppins"/>
          <w:bCs/>
          <w:sz w:val="18"/>
          <w:szCs w:val="18"/>
        </w:rPr>
        <w:t>ę</w:t>
      </w:r>
      <w:r w:rsidR="00E67A27" w:rsidRPr="00147069">
        <w:rPr>
          <w:rFonts w:ascii="Poppins" w:hAnsi="Poppins" w:cs="Poppins"/>
          <w:bCs/>
          <w:sz w:val="18"/>
          <w:szCs w:val="18"/>
        </w:rPr>
        <w:t xml:space="preserve"> budynku mieszkalnego przy ul. </w:t>
      </w:r>
      <w:r w:rsidR="00DD3824">
        <w:rPr>
          <w:rFonts w:ascii="Poppins" w:hAnsi="Poppins" w:cs="Poppins"/>
          <w:bCs/>
          <w:sz w:val="18"/>
          <w:szCs w:val="18"/>
        </w:rPr>
        <w:t>Wawrzyniaka 72</w:t>
      </w:r>
      <w:r w:rsidR="00E67A27" w:rsidRPr="00147069">
        <w:rPr>
          <w:rFonts w:ascii="Poppins" w:hAnsi="Poppins" w:cs="Poppins"/>
          <w:bCs/>
          <w:sz w:val="18"/>
          <w:szCs w:val="18"/>
        </w:rPr>
        <w:t xml:space="preserve"> w Gorzowie Wlkp. realizowany w ramach Programu TERMO pn.: „Poprawa stanu technicznego obiektów mieszkalnych”</w:t>
      </w:r>
      <w:bookmarkEnd w:id="0"/>
      <w:r w:rsidR="00801E99" w:rsidRPr="00147069">
        <w:rPr>
          <w:rFonts w:ascii="Poppins" w:hAnsi="Poppins" w:cs="Poppins"/>
          <w:sz w:val="18"/>
          <w:szCs w:val="18"/>
        </w:rPr>
        <w:t xml:space="preserve"> </w:t>
      </w:r>
      <w:r w:rsidR="00801E99" w:rsidRPr="00147069">
        <w:rPr>
          <w:rFonts w:ascii="Poppins" w:hAnsi="Poppins" w:cs="Poppins"/>
          <w:bCs/>
          <w:sz w:val="18"/>
          <w:szCs w:val="18"/>
        </w:rPr>
        <w:t>z dnia 2</w:t>
      </w:r>
      <w:r w:rsidR="00DD3824">
        <w:rPr>
          <w:rFonts w:ascii="Poppins" w:hAnsi="Poppins" w:cs="Poppins"/>
          <w:bCs/>
          <w:sz w:val="18"/>
          <w:szCs w:val="18"/>
        </w:rPr>
        <w:t>4</w:t>
      </w:r>
      <w:r w:rsidR="00801E99" w:rsidRPr="00147069">
        <w:rPr>
          <w:rFonts w:ascii="Poppins" w:hAnsi="Poppins" w:cs="Poppins"/>
          <w:bCs/>
          <w:sz w:val="18"/>
          <w:szCs w:val="18"/>
        </w:rPr>
        <w:t>.05.2024r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7F4B6168" w14:textId="6C8A3FEB" w:rsidR="00A83D1A" w:rsidRDefault="00235EB8" w:rsidP="00147069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</w:rPr>
        <w:t>I</w:t>
      </w:r>
      <w:r w:rsidR="00A83D1A" w:rsidRPr="00D428C6">
        <w:rPr>
          <w:rFonts w:ascii="Poppins" w:hAnsi="Poppins" w:cs="Poppins"/>
        </w:rPr>
        <w:t>nformuje</w:t>
      </w:r>
      <w:r>
        <w:rPr>
          <w:rFonts w:ascii="Poppins" w:hAnsi="Poppins" w:cs="Poppins"/>
        </w:rPr>
        <w:t>my</w:t>
      </w:r>
      <w:r w:rsidR="00A83D1A" w:rsidRPr="00D428C6">
        <w:rPr>
          <w:rFonts w:ascii="Poppins" w:hAnsi="Poppins" w:cs="Poppins"/>
        </w:rPr>
        <w:t xml:space="preserve">, że na realizację zamówienia została wybrana oferta złożona przez wykonawców Tomasz Medwediuk, Marek Medwediuk i Anna Mażul </w:t>
      </w:r>
      <w:r w:rsidR="00A83D1A" w:rsidRPr="00D428C6">
        <w:rPr>
          <w:rFonts w:ascii="Poppins" w:hAnsi="Poppins" w:cs="Poppins"/>
          <w:color w:val="000000" w:themeColor="text1"/>
        </w:rPr>
        <w:t>prowadzących wspólnie działalność gospodarczą jako Zakład Budowlany MEDBUD s.c., 66-400 Gorzów Wlkp. ul. Okrzei 27;</w:t>
      </w:r>
      <w:r w:rsidR="00A83D1A" w:rsidRPr="00D428C6">
        <w:rPr>
          <w:rFonts w:ascii="Poppins" w:hAnsi="Poppins" w:cs="Poppins"/>
        </w:rPr>
        <w:t xml:space="preserve"> </w:t>
      </w:r>
      <w:r w:rsidR="00A83D1A" w:rsidRPr="00D428C6">
        <w:rPr>
          <w:rFonts w:ascii="Poppins" w:hAnsi="Poppins" w:cs="Poppins"/>
          <w:color w:val="000000" w:themeColor="text1"/>
        </w:rPr>
        <w:t xml:space="preserve">NIP 5992169703. Oferta </w:t>
      </w:r>
      <w:r w:rsidR="00147069">
        <w:rPr>
          <w:rFonts w:ascii="Poppins" w:hAnsi="Poppins" w:cs="Poppins"/>
          <w:color w:val="000000" w:themeColor="text1"/>
        </w:rPr>
        <w:t xml:space="preserve">została złożona jako </w:t>
      </w:r>
      <w:r w:rsidR="00A83D1A" w:rsidRPr="00D428C6">
        <w:rPr>
          <w:rFonts w:ascii="Poppins" w:hAnsi="Poppins" w:cs="Poppins"/>
          <w:color w:val="000000" w:themeColor="text1"/>
        </w:rPr>
        <w:t>niepodlega</w:t>
      </w:r>
      <w:r w:rsidR="00DD3824">
        <w:rPr>
          <w:rFonts w:ascii="Poppins" w:hAnsi="Poppins" w:cs="Poppins"/>
          <w:color w:val="000000" w:themeColor="text1"/>
        </w:rPr>
        <w:t>jąca</w:t>
      </w:r>
      <w:r w:rsidR="00A83D1A" w:rsidRPr="00D428C6">
        <w:rPr>
          <w:rFonts w:ascii="Poppins" w:hAnsi="Poppins" w:cs="Poppins"/>
          <w:color w:val="000000" w:themeColor="text1"/>
        </w:rPr>
        <w:t xml:space="preserve"> odrzuceniu i uzysk</w:t>
      </w:r>
      <w:r w:rsidR="00147069">
        <w:rPr>
          <w:rFonts w:ascii="Poppins" w:hAnsi="Poppins" w:cs="Poppins"/>
          <w:color w:val="000000" w:themeColor="text1"/>
        </w:rPr>
        <w:t>ała maksymalną</w:t>
      </w:r>
      <w:r w:rsidR="00A83D1A" w:rsidRPr="00D428C6">
        <w:rPr>
          <w:rFonts w:ascii="Poppins" w:hAnsi="Poppins" w:cs="Poppins"/>
          <w:color w:val="000000" w:themeColor="text1"/>
        </w:rPr>
        <w:t xml:space="preserve"> ilość punktów przyznanych na podstawie kryteriów opisanych w swz.</w:t>
      </w:r>
    </w:p>
    <w:p w14:paraId="0FD118F7" w14:textId="77777777" w:rsidR="00DD3824" w:rsidRDefault="00DD3824" w:rsidP="00DD3824">
      <w:pPr>
        <w:pStyle w:val="Tekstpodstawowy"/>
        <w:spacing w:line="276" w:lineRule="auto"/>
        <w:jc w:val="left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Złożone w postępowaniu oferty uzyskały następującą ilość punktów:</w:t>
      </w:r>
    </w:p>
    <w:p w14:paraId="63B77A85" w14:textId="77777777" w:rsidR="00DD3824" w:rsidRPr="00230452" w:rsidRDefault="00DD3824" w:rsidP="00DD3824">
      <w:pPr>
        <w:pStyle w:val="Tekstpodstawowy"/>
        <w:numPr>
          <w:ilvl w:val="1"/>
          <w:numId w:val="78"/>
        </w:numPr>
        <w:spacing w:after="120" w:line="276" w:lineRule="auto"/>
        <w:ind w:left="567" w:hanging="357"/>
        <w:jc w:val="left"/>
        <w:rPr>
          <w:rFonts w:ascii="Poppins" w:hAnsi="Poppins" w:cs="Poppins"/>
          <w:sz w:val="22"/>
          <w:szCs w:val="22"/>
        </w:rPr>
      </w:pPr>
      <w:r w:rsidRPr="00230452">
        <w:rPr>
          <w:rFonts w:ascii="Poppins" w:hAnsi="Poppins" w:cs="Poppins"/>
          <w:sz w:val="22"/>
          <w:szCs w:val="22"/>
        </w:rPr>
        <w:t>ZAKŁAD BUDOWLANY "MEDBUD" S.C. T.MEDWEDIUK, M.MEDWEDIUK, A MAŻUL; 66-400 Gorzów Wielkopolski, ul. Stefana Okrzei 27; NIP 5992169703 otrzymała łącznie 100pkt. w tym w kryterium cena 80,00pkt. oraz w kryterium okres gwarancji 20,00pkt.</w:t>
      </w:r>
    </w:p>
    <w:p w14:paraId="10E42267" w14:textId="77777777" w:rsidR="00DD3824" w:rsidRDefault="00DD3824" w:rsidP="00DD3824">
      <w:pPr>
        <w:pStyle w:val="Tekstpodstawowy"/>
        <w:numPr>
          <w:ilvl w:val="1"/>
          <w:numId w:val="78"/>
        </w:numPr>
        <w:spacing w:after="120" w:line="276" w:lineRule="auto"/>
        <w:ind w:left="567" w:hanging="357"/>
        <w:jc w:val="left"/>
        <w:rPr>
          <w:rFonts w:ascii="Poppins" w:hAnsi="Poppins" w:cs="Poppins"/>
          <w:sz w:val="22"/>
          <w:szCs w:val="22"/>
        </w:rPr>
      </w:pPr>
      <w:r w:rsidRPr="00230452">
        <w:rPr>
          <w:rFonts w:ascii="Poppins" w:hAnsi="Poppins" w:cs="Poppins"/>
          <w:sz w:val="22"/>
          <w:szCs w:val="22"/>
        </w:rPr>
        <w:t xml:space="preserve">Good Builder sp. z o.o.; 64-410 Sieraków, Parkowa 6; NIP 5951491862 otrzymała łącznie </w:t>
      </w:r>
      <w:r>
        <w:rPr>
          <w:rFonts w:ascii="Poppins" w:hAnsi="Poppins" w:cs="Poppins"/>
          <w:sz w:val="22"/>
          <w:szCs w:val="22"/>
        </w:rPr>
        <w:t>83,24</w:t>
      </w:r>
      <w:r w:rsidRPr="00230452">
        <w:rPr>
          <w:rFonts w:ascii="Poppins" w:hAnsi="Poppins" w:cs="Poppins"/>
          <w:sz w:val="22"/>
          <w:szCs w:val="22"/>
        </w:rPr>
        <w:t>pkt. w tym w kryterium cena 6</w:t>
      </w:r>
      <w:r>
        <w:rPr>
          <w:rFonts w:ascii="Poppins" w:hAnsi="Poppins" w:cs="Poppins"/>
          <w:sz w:val="22"/>
          <w:szCs w:val="22"/>
        </w:rPr>
        <w:t>3,24</w:t>
      </w:r>
      <w:r w:rsidRPr="00230452">
        <w:rPr>
          <w:rFonts w:ascii="Poppins" w:hAnsi="Poppins" w:cs="Poppins"/>
          <w:sz w:val="22"/>
          <w:szCs w:val="22"/>
        </w:rPr>
        <w:t>pkt. oraz w kryterium okres gwarancji 20,00pkt.</w:t>
      </w:r>
    </w:p>
    <w:p w14:paraId="6825DE61" w14:textId="468746ED" w:rsidR="00DD3824" w:rsidRPr="00DD3824" w:rsidRDefault="00DD3824" w:rsidP="00DD3824">
      <w:pPr>
        <w:pStyle w:val="Akapitzlist"/>
        <w:numPr>
          <w:ilvl w:val="1"/>
          <w:numId w:val="78"/>
        </w:numPr>
        <w:spacing w:after="120"/>
        <w:ind w:left="567" w:hanging="357"/>
        <w:rPr>
          <w:rFonts w:ascii="Poppins" w:hAnsi="Poppins" w:cs="Poppins"/>
          <w:color w:val="000000" w:themeColor="text1"/>
        </w:rPr>
      </w:pPr>
      <w:r w:rsidRPr="00DD3824">
        <w:rPr>
          <w:rFonts w:ascii="Poppins" w:hAnsi="Poppins" w:cs="Poppins"/>
          <w:lang w:eastAsia="pl-PL"/>
        </w:rPr>
        <w:t>TADBUD Zakład Ogólnobudowlany Józef Żybura, 66-415 Chwalęcice, ul. Lotniskowa 8; NIP 5990007511 – oferta odrzucona</w:t>
      </w:r>
      <w:r w:rsidRPr="00DD3824">
        <w:rPr>
          <w:rFonts w:ascii="Poppins" w:hAnsi="Poppins" w:cs="Poppins"/>
        </w:rPr>
        <w:t xml:space="preserve"> na podstawie </w:t>
      </w:r>
      <w:r w:rsidRPr="00DD3824">
        <w:rPr>
          <w:rFonts w:ascii="Poppins" w:hAnsi="Poppins" w:cs="Poppins"/>
          <w:lang w:eastAsia="pl-PL"/>
        </w:rPr>
        <w:t>art. 226 ust. 1 pkt 12) ustawy Pzp – wykonawca nie wyraził pisemnej zgody na przedłużenie terminu związania ofertą.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314CF9F4" w14:textId="77777777" w:rsidR="00DD3824" w:rsidRDefault="00A83D1A" w:rsidP="00DD3824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317B1E" w:rsidR="006E5A34" w:rsidRPr="00147069" w:rsidRDefault="006E5A34" w:rsidP="00DD3824">
      <w:pPr>
        <w:pStyle w:val="Tekstpodstawowy"/>
        <w:spacing w:after="480"/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3F52F9B"/>
    <w:multiLevelType w:val="hybridMultilevel"/>
    <w:tmpl w:val="056667F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3"/>
  </w:num>
  <w:num w:numId="2" w16cid:durableId="1201477398">
    <w:abstractNumId w:val="77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3"/>
  </w:num>
  <w:num w:numId="8" w16cid:durableId="422998228">
    <w:abstractNumId w:val="24"/>
  </w:num>
  <w:num w:numId="9" w16cid:durableId="1392076170">
    <w:abstractNumId w:val="47"/>
  </w:num>
  <w:num w:numId="10" w16cid:durableId="1309819585">
    <w:abstractNumId w:val="56"/>
  </w:num>
  <w:num w:numId="11" w16cid:durableId="1657369917">
    <w:abstractNumId w:val="34"/>
  </w:num>
  <w:num w:numId="12" w16cid:durableId="2063558616">
    <w:abstractNumId w:val="59"/>
  </w:num>
  <w:num w:numId="13" w16cid:durableId="84962811">
    <w:abstractNumId w:val="45"/>
  </w:num>
  <w:num w:numId="14" w16cid:durableId="201334738">
    <w:abstractNumId w:val="54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2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8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9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0"/>
  </w:num>
  <w:num w:numId="29" w16cid:durableId="900479191">
    <w:abstractNumId w:val="78"/>
  </w:num>
  <w:num w:numId="30" w16cid:durableId="1085879105">
    <w:abstractNumId w:val="67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8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1"/>
  </w:num>
  <w:num w:numId="43" w16cid:durableId="920413487">
    <w:abstractNumId w:val="51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1"/>
  </w:num>
  <w:num w:numId="59" w16cid:durableId="1004208177">
    <w:abstractNumId w:val="75"/>
  </w:num>
  <w:num w:numId="60" w16cid:durableId="1454637546">
    <w:abstractNumId w:val="69"/>
  </w:num>
  <w:num w:numId="61" w16cid:durableId="1494955398">
    <w:abstractNumId w:val="26"/>
  </w:num>
  <w:num w:numId="62" w16cid:durableId="538400346">
    <w:abstractNumId w:val="48"/>
  </w:num>
  <w:num w:numId="63" w16cid:durableId="1852526175">
    <w:abstractNumId w:val="55"/>
  </w:num>
  <w:num w:numId="64" w16cid:durableId="1212226110">
    <w:abstractNumId w:val="76"/>
  </w:num>
  <w:num w:numId="65" w16cid:durableId="1494368791">
    <w:abstractNumId w:val="43"/>
  </w:num>
  <w:num w:numId="66" w16cid:durableId="1048798953">
    <w:abstractNumId w:val="57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6"/>
  </w:num>
  <w:num w:numId="70" w16cid:durableId="2072578758">
    <w:abstractNumId w:val="33"/>
  </w:num>
  <w:num w:numId="71" w16cid:durableId="88741013">
    <w:abstractNumId w:val="50"/>
  </w:num>
  <w:num w:numId="72" w16cid:durableId="8701513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1"/>
  </w:num>
  <w:num w:numId="75" w16cid:durableId="1197039868">
    <w:abstractNumId w:val="70"/>
  </w:num>
  <w:num w:numId="76" w16cid:durableId="59139488">
    <w:abstractNumId w:val="73"/>
  </w:num>
  <w:num w:numId="77" w16cid:durableId="1707833596">
    <w:abstractNumId w:val="46"/>
  </w:num>
  <w:num w:numId="78" w16cid:durableId="225724758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0EBB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5851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5EB8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A5214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7F91"/>
    <w:rsid w:val="003B0D43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02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63EE4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47989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824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4D74"/>
    <w:rsid w:val="00F25682"/>
    <w:rsid w:val="00F31A69"/>
    <w:rsid w:val="00F373E7"/>
    <w:rsid w:val="00F55FC3"/>
    <w:rsid w:val="00F615F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9</cp:revision>
  <cp:lastPrinted>2024-06-11T11:31:00Z</cp:lastPrinted>
  <dcterms:created xsi:type="dcterms:W3CDTF">2024-05-28T10:14:00Z</dcterms:created>
  <dcterms:modified xsi:type="dcterms:W3CDTF">2024-07-25T09:27:00Z</dcterms:modified>
</cp:coreProperties>
</file>