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b/>
        </w:rPr>
      </w:pPr>
    </w:p>
    <w:p w:rsidR="00573817" w:rsidRPr="00622081" w:rsidRDefault="00573817" w:rsidP="00573817">
      <w:pPr>
        <w:overflowPunct w:val="0"/>
        <w:adjustRightInd w:val="0"/>
        <w:jc w:val="center"/>
        <w:rPr>
          <w:rFonts w:asciiTheme="minorHAnsi" w:hAnsiTheme="minorHAnsi" w:cstheme="minorHAnsi"/>
          <w:b/>
          <w:lang w:val="pl-PL"/>
        </w:rPr>
      </w:pPr>
      <w:r w:rsidRPr="00622081">
        <w:rPr>
          <w:rFonts w:asciiTheme="minorHAnsi" w:hAnsiTheme="minorHAnsi" w:cstheme="minorHAnsi"/>
          <w:b/>
          <w:lang w:val="pl-PL"/>
        </w:rPr>
        <w:t>SPECYFIKACJA TECHNICZNA</w:t>
      </w:r>
    </w:p>
    <w:p w:rsidR="00573817" w:rsidRPr="00622081" w:rsidRDefault="00573817" w:rsidP="00573817">
      <w:pPr>
        <w:overflowPunct w:val="0"/>
        <w:adjustRightInd w:val="0"/>
        <w:jc w:val="center"/>
        <w:rPr>
          <w:rFonts w:asciiTheme="minorHAnsi" w:hAnsiTheme="minorHAnsi" w:cstheme="minorHAnsi"/>
          <w:b/>
          <w:lang w:val="pl-PL"/>
        </w:rPr>
      </w:pPr>
      <w:r w:rsidRPr="00622081">
        <w:rPr>
          <w:rFonts w:asciiTheme="minorHAnsi" w:hAnsiTheme="minorHAnsi" w:cstheme="minorHAnsi"/>
          <w:b/>
          <w:lang w:val="pl-PL"/>
        </w:rPr>
        <w:t>ODBIORU I WYKONANIA ROBÓT</w:t>
      </w:r>
    </w:p>
    <w:p w:rsidR="00573817" w:rsidRPr="00622081" w:rsidRDefault="00573817" w:rsidP="00573817">
      <w:pPr>
        <w:overflowPunct w:val="0"/>
        <w:adjustRightInd w:val="0"/>
        <w:jc w:val="center"/>
        <w:rPr>
          <w:rFonts w:asciiTheme="minorHAnsi" w:hAnsiTheme="minorHAnsi" w:cstheme="minorHAnsi"/>
          <w:b/>
          <w:lang w:val="pl-PL"/>
        </w:rPr>
      </w:pPr>
    </w:p>
    <w:p w:rsidR="00573817" w:rsidRPr="00622081" w:rsidRDefault="00573817" w:rsidP="00573817">
      <w:pPr>
        <w:overflowPunct w:val="0"/>
        <w:adjustRightInd w:val="0"/>
        <w:jc w:val="center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4D628E" w:rsidRPr="00622081" w:rsidRDefault="004D628E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b/>
          <w:lang w:val="pl-PL"/>
        </w:rPr>
        <w:t>NAZWA ZADANIA</w:t>
      </w:r>
      <w:r w:rsidRPr="00622081">
        <w:rPr>
          <w:rFonts w:asciiTheme="minorHAnsi" w:hAnsiTheme="minorHAnsi" w:cstheme="minorHAnsi"/>
          <w:lang w:val="pl-PL"/>
        </w:rPr>
        <w:t xml:space="preserve">: </w:t>
      </w:r>
      <w:r w:rsidR="00CB3142" w:rsidRPr="00622081">
        <w:rPr>
          <w:rFonts w:asciiTheme="minorHAnsi" w:hAnsiTheme="minorHAnsi" w:cstheme="minorHAnsi"/>
          <w:lang w:val="pl-PL"/>
        </w:rPr>
        <w:t>MALOWANIE ELEWACJI I WYMIANA DRZWI W BUDYNKU GOSPODARCZYM W LEŚNICTWIE BOROWO, NR INW. 182/872</w:t>
      </w:r>
    </w:p>
    <w:p w:rsidR="00CB3142" w:rsidRPr="00622081" w:rsidRDefault="00CB3142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4D628E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b/>
          <w:lang w:val="pl-PL"/>
        </w:rPr>
        <w:t>ADRES OBIEKTU</w:t>
      </w:r>
      <w:r w:rsidRPr="00622081">
        <w:rPr>
          <w:rFonts w:asciiTheme="minorHAnsi" w:hAnsiTheme="minorHAnsi" w:cstheme="minorHAnsi"/>
          <w:lang w:val="pl-PL"/>
        </w:rPr>
        <w:t xml:space="preserve">: WOJEWÓDZTWO WARMIŃSKO-MAZURSKIE, POWIAT </w:t>
      </w:r>
      <w:r w:rsidR="00CB3142" w:rsidRPr="00622081">
        <w:rPr>
          <w:rFonts w:asciiTheme="minorHAnsi" w:hAnsiTheme="minorHAnsi" w:cstheme="minorHAnsi"/>
          <w:lang w:val="pl-PL"/>
        </w:rPr>
        <w:t>MRĄGOWSKI</w:t>
      </w:r>
      <w:r w:rsidR="004D628E" w:rsidRPr="00622081">
        <w:rPr>
          <w:rFonts w:asciiTheme="minorHAnsi" w:hAnsiTheme="minorHAnsi" w:cstheme="minorHAnsi"/>
          <w:lang w:val="pl-PL"/>
        </w:rPr>
        <w:t>,</w:t>
      </w: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GMINA</w:t>
      </w:r>
      <w:r w:rsidR="00CB3142" w:rsidRPr="00622081">
        <w:rPr>
          <w:rFonts w:asciiTheme="minorHAnsi" w:hAnsiTheme="minorHAnsi" w:cstheme="minorHAnsi"/>
          <w:lang w:val="pl-PL"/>
        </w:rPr>
        <w:t xml:space="preserve"> SORKWITY</w:t>
      </w:r>
      <w:r w:rsidRPr="00622081">
        <w:rPr>
          <w:rFonts w:asciiTheme="minorHAnsi" w:hAnsiTheme="minorHAnsi" w:cstheme="minorHAnsi"/>
          <w:lang w:val="pl-PL"/>
        </w:rPr>
        <w:t xml:space="preserve">, MIEJSCOWOŚĆ </w:t>
      </w:r>
      <w:r w:rsidR="00CB3142" w:rsidRPr="00622081">
        <w:rPr>
          <w:rFonts w:asciiTheme="minorHAnsi" w:hAnsiTheme="minorHAnsi" w:cstheme="minorHAnsi"/>
          <w:lang w:val="pl-PL"/>
        </w:rPr>
        <w:t xml:space="preserve">BOROWE 2A, </w:t>
      </w: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b/>
          <w:lang w:val="pl-PL"/>
        </w:rPr>
        <w:t>INWESTOR</w:t>
      </w:r>
      <w:r w:rsidRPr="00622081">
        <w:rPr>
          <w:rFonts w:asciiTheme="minorHAnsi" w:hAnsiTheme="minorHAnsi" w:cstheme="minorHAnsi"/>
          <w:lang w:val="pl-PL"/>
        </w:rPr>
        <w:t>: NADLEŚNICTWO MRĄGOWO, UL. WARSZAWSKA 49, 11-700 MRĄGOWO</w:t>
      </w: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4D628E" w:rsidRPr="00622081" w:rsidRDefault="004D628E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4D628E" w:rsidRPr="00622081" w:rsidRDefault="004D628E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</w:p>
    <w:p w:rsidR="00573817" w:rsidRPr="00622081" w:rsidRDefault="00573817" w:rsidP="00573817">
      <w:pPr>
        <w:overflowPunct w:val="0"/>
        <w:adjustRightInd w:val="0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DATA OPRACOWANIA: </w:t>
      </w:r>
      <w:r w:rsidR="0022395B">
        <w:rPr>
          <w:rFonts w:asciiTheme="minorHAnsi" w:hAnsiTheme="minorHAnsi" w:cstheme="minorHAnsi"/>
          <w:lang w:val="pl-PL"/>
        </w:rPr>
        <w:t>26.03.2025</w:t>
      </w:r>
      <w:r w:rsidRPr="00622081">
        <w:rPr>
          <w:rFonts w:asciiTheme="minorHAnsi" w:hAnsiTheme="minorHAnsi" w:cstheme="minorHAnsi"/>
          <w:lang w:val="pl-PL"/>
        </w:rPr>
        <w:t xml:space="preserve"> </w:t>
      </w:r>
    </w:p>
    <w:p w:rsidR="00D13F82" w:rsidRPr="00622081" w:rsidRDefault="00622081" w:rsidP="00622081">
      <w:pPr>
        <w:overflowPunct w:val="0"/>
        <w:adjustRightInd w:val="0"/>
        <w:rPr>
          <w:rFonts w:asciiTheme="minorHAnsi" w:hAnsiTheme="minorHAnsi" w:cstheme="minorHAnsi"/>
          <w:lang w:val="pl-PL"/>
        </w:rPr>
        <w:sectPr w:rsidR="00D13F82" w:rsidRPr="00622081">
          <w:footerReference w:type="default" r:id="rId8"/>
          <w:type w:val="continuous"/>
          <w:pgSz w:w="11900" w:h="16840"/>
          <w:pgMar w:top="1540" w:right="860" w:bottom="1080" w:left="1060" w:header="708" w:footer="892" w:gutter="0"/>
          <w:pgNumType w:start="1"/>
          <w:cols w:space="708"/>
        </w:sectPr>
      </w:pPr>
      <w:r>
        <w:rPr>
          <w:rFonts w:asciiTheme="minorHAnsi" w:hAnsiTheme="minorHAnsi" w:cstheme="minorHAnsi"/>
          <w:lang w:val="pl-PL"/>
        </w:rPr>
        <w:t>OPRACOWAŁA: MAGDALENA KACZMARE</w:t>
      </w:r>
      <w:r w:rsidR="00DE5278">
        <w:rPr>
          <w:rFonts w:asciiTheme="minorHAnsi" w:hAnsiTheme="minorHAnsi" w:cstheme="minorHAnsi"/>
          <w:lang w:val="pl-PL"/>
        </w:rPr>
        <w:t>K</w:t>
      </w:r>
    </w:p>
    <w:p w:rsidR="00D13F82" w:rsidRPr="00622081" w:rsidRDefault="00D13F82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val="en-US" w:eastAsia="en-US"/>
        </w:rPr>
        <w:id w:val="-16260728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2EF0" w:rsidRDefault="00A02EF0">
          <w:pPr>
            <w:pStyle w:val="Nagwekspisutreci"/>
          </w:pPr>
          <w:r>
            <w:t>Spis treści</w:t>
          </w:r>
        </w:p>
        <w:p w:rsidR="001B6D17" w:rsidRDefault="00A02EF0">
          <w:pPr>
            <w:pStyle w:val="Spistreci1"/>
            <w:rPr>
              <w:rFonts w:eastAsiaTheme="minorEastAsia" w:cstheme="minorBidi"/>
              <w:w w:val="100"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1B6D17" w:rsidRPr="00AA57C2">
            <w:rPr>
              <w:rStyle w:val="Hipercze"/>
            </w:rPr>
            <w:fldChar w:fldCharType="begin"/>
          </w:r>
          <w:r w:rsidR="001B6D17" w:rsidRPr="00AA57C2">
            <w:rPr>
              <w:rStyle w:val="Hipercze"/>
            </w:rPr>
            <w:instrText xml:space="preserve"> </w:instrText>
          </w:r>
          <w:r w:rsidR="001B6D17">
            <w:instrText>HYPERLINK \l "_Toc196302811"</w:instrText>
          </w:r>
          <w:r w:rsidR="001B6D17" w:rsidRPr="00AA57C2">
            <w:rPr>
              <w:rStyle w:val="Hipercze"/>
            </w:rPr>
            <w:instrText xml:space="preserve"> </w:instrText>
          </w:r>
          <w:r w:rsidR="001B6D17" w:rsidRPr="00AA57C2">
            <w:rPr>
              <w:rStyle w:val="Hipercze"/>
            </w:rPr>
          </w:r>
          <w:r w:rsidR="001B6D17" w:rsidRPr="00AA57C2">
            <w:rPr>
              <w:rStyle w:val="Hipercze"/>
            </w:rPr>
            <w:fldChar w:fldCharType="separate"/>
          </w:r>
          <w:r w:rsidR="001B6D17" w:rsidRPr="00AA57C2">
            <w:rPr>
              <w:rStyle w:val="Hipercze"/>
            </w:rPr>
            <w:t>1.</w:t>
          </w:r>
          <w:r w:rsidR="001B6D17">
            <w:rPr>
              <w:rFonts w:eastAsiaTheme="minorEastAsia" w:cstheme="minorBidi"/>
              <w:w w:val="100"/>
              <w:sz w:val="22"/>
              <w:szCs w:val="22"/>
              <w:lang w:eastAsia="pl-PL"/>
            </w:rPr>
            <w:tab/>
          </w:r>
          <w:r w:rsidR="001B6D17" w:rsidRPr="00AA57C2">
            <w:rPr>
              <w:rStyle w:val="Hipercze"/>
            </w:rPr>
            <w:t>Część ogólna</w:t>
          </w:r>
          <w:r w:rsidR="001B6D17">
            <w:rPr>
              <w:webHidden/>
            </w:rPr>
            <w:tab/>
          </w:r>
          <w:r w:rsidR="001B6D17">
            <w:rPr>
              <w:webHidden/>
            </w:rPr>
            <w:fldChar w:fldCharType="begin"/>
          </w:r>
          <w:r w:rsidR="001B6D17">
            <w:rPr>
              <w:webHidden/>
            </w:rPr>
            <w:instrText xml:space="preserve"> PAGEREF _Toc196302811 \h </w:instrText>
          </w:r>
          <w:r w:rsidR="001B6D17">
            <w:rPr>
              <w:webHidden/>
            </w:rPr>
          </w:r>
          <w:r w:rsidR="001B6D17">
            <w:rPr>
              <w:webHidden/>
            </w:rPr>
            <w:fldChar w:fldCharType="separate"/>
          </w:r>
          <w:r w:rsidR="001B6D17">
            <w:rPr>
              <w:webHidden/>
            </w:rPr>
            <w:t>4</w:t>
          </w:r>
          <w:r w:rsidR="001B6D17">
            <w:rPr>
              <w:webHidden/>
            </w:rPr>
            <w:fldChar w:fldCharType="end"/>
          </w:r>
          <w:r w:rsidR="001B6D17" w:rsidRPr="00AA57C2">
            <w:rPr>
              <w:rStyle w:val="Hipercze"/>
            </w:rPr>
            <w:fldChar w:fldCharType="end"/>
          </w:r>
        </w:p>
        <w:p w:rsidR="001B6D17" w:rsidRDefault="001B6D17">
          <w:pPr>
            <w:pStyle w:val="Spistreci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12" w:history="1">
            <w:r w:rsidRPr="00AA57C2">
              <w:rPr>
                <w:rStyle w:val="Hipercze"/>
                <w:noProof/>
                <w:spacing w:val="-2"/>
                <w:lang w:val="pl-PL"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Przedmiot Wytycznych Wykonania i Odbioru</w:t>
            </w:r>
            <w:r w:rsidRPr="00AA57C2">
              <w:rPr>
                <w:rStyle w:val="Hipercze"/>
                <w:rFonts w:cstheme="minorHAnsi"/>
                <w:noProof/>
                <w:spacing w:val="-2"/>
                <w:lang w:val="pl-PL"/>
              </w:rPr>
              <w:t xml:space="preserve"> </w:t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13" w:history="1">
            <w:r w:rsidRPr="00AA57C2">
              <w:rPr>
                <w:rStyle w:val="Hipercze"/>
                <w:noProof/>
                <w:spacing w:val="-2"/>
                <w:lang w:val="pl-PL"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Zakres stosowania Wytycznych Wykonania i Odbioru</w:t>
            </w:r>
            <w:r w:rsidRPr="00AA57C2">
              <w:rPr>
                <w:rStyle w:val="Hipercze"/>
                <w:rFonts w:cstheme="minorHAnsi"/>
                <w:noProof/>
                <w:spacing w:val="-7"/>
                <w:lang w:val="pl-PL"/>
              </w:rPr>
              <w:t xml:space="preserve"> </w:t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14" w:history="1">
            <w:r w:rsidRPr="00AA57C2">
              <w:rPr>
                <w:rStyle w:val="Hipercze"/>
                <w:noProof/>
                <w:spacing w:val="-2"/>
                <w:lang w:val="pl-PL"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Określenie przedmiotu</w:t>
            </w:r>
            <w:r w:rsidRPr="00AA57C2">
              <w:rPr>
                <w:rStyle w:val="Hipercze"/>
                <w:rFonts w:cstheme="minorHAnsi"/>
                <w:noProof/>
                <w:spacing w:val="-4"/>
                <w:lang w:val="pl-PL"/>
              </w:rPr>
              <w:t xml:space="preserve"> </w:t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15" w:history="1">
            <w:r w:rsidRPr="00AA57C2">
              <w:rPr>
                <w:rStyle w:val="Hipercze"/>
                <w:noProof/>
                <w:spacing w:val="-2"/>
                <w:lang w:val="pl-PL"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Określenia podstawowe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16" w:history="1">
            <w:r w:rsidRPr="00AA57C2">
              <w:rPr>
                <w:rStyle w:val="Hipercze"/>
                <w:noProof/>
                <w:spacing w:val="-2"/>
                <w:lang w:val="pl-PL"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Przedmiot i zakres</w:t>
            </w:r>
            <w:r w:rsidRPr="00AA57C2">
              <w:rPr>
                <w:rStyle w:val="Hipercze"/>
                <w:rFonts w:cstheme="minorHAnsi"/>
                <w:noProof/>
                <w:spacing w:val="-5"/>
                <w:lang w:val="pl-PL"/>
              </w:rPr>
              <w:t xml:space="preserve"> </w:t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17" w:history="1">
            <w:r w:rsidRPr="00AA57C2">
              <w:rPr>
                <w:rStyle w:val="Hipercze"/>
                <w:noProof/>
                <w:spacing w:val="-2"/>
                <w:lang w:val="pl-PL"/>
              </w:rPr>
              <w:t>1.6.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Przekazanie terenu budowy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18" w:history="1">
            <w:r w:rsidRPr="00AA57C2">
              <w:rPr>
                <w:rStyle w:val="Hipercze"/>
                <w:noProof/>
                <w:spacing w:val="-2"/>
                <w:lang w:val="pl-PL"/>
              </w:rPr>
              <w:t>1.7.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Ochrona</w:t>
            </w:r>
            <w:r w:rsidRPr="00AA57C2">
              <w:rPr>
                <w:rStyle w:val="Hipercze"/>
                <w:rFonts w:cstheme="minorHAnsi"/>
                <w:noProof/>
                <w:spacing w:val="-1"/>
                <w:lang w:val="pl-PL"/>
              </w:rPr>
              <w:t xml:space="preserve"> </w:t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środowiska w czasie wykonywania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19" w:history="1">
            <w:r w:rsidRPr="00AA57C2">
              <w:rPr>
                <w:rStyle w:val="Hipercze"/>
                <w:noProof/>
                <w:spacing w:val="-2"/>
                <w:lang w:val="pl-PL"/>
              </w:rPr>
              <w:t>1.8.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Bezpieczeństwo i higiena</w:t>
            </w:r>
            <w:r w:rsidRPr="00AA57C2">
              <w:rPr>
                <w:rStyle w:val="Hipercze"/>
                <w:rFonts w:cstheme="minorHAnsi"/>
                <w:noProof/>
                <w:spacing w:val="-1"/>
                <w:lang w:val="pl-PL"/>
              </w:rPr>
              <w:t xml:space="preserve"> </w:t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20" w:history="1">
            <w:r w:rsidRPr="00AA57C2">
              <w:rPr>
                <w:rStyle w:val="Hipercze"/>
                <w:noProof/>
                <w:spacing w:val="-2"/>
                <w:lang w:val="pl-PL"/>
              </w:rPr>
              <w:t>1.9.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Ochrona</w:t>
            </w:r>
            <w:r w:rsidRPr="00AA57C2">
              <w:rPr>
                <w:rStyle w:val="Hipercze"/>
                <w:rFonts w:cstheme="minorHAnsi"/>
                <w:noProof/>
                <w:spacing w:val="-1"/>
                <w:lang w:val="pl-PL"/>
              </w:rPr>
              <w:t xml:space="preserve"> </w:t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przeciwpożarowa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21" w:history="1">
            <w:r w:rsidRPr="00AA57C2">
              <w:rPr>
                <w:rStyle w:val="Hipercze"/>
                <w:noProof/>
                <w:spacing w:val="-2"/>
                <w:lang w:val="pl-PL"/>
              </w:rPr>
              <w:t>1.10.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Stosowanie się do prawa i innych przepisów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1"/>
            <w:rPr>
              <w:rFonts w:eastAsiaTheme="minorEastAsia" w:cstheme="minorBidi"/>
              <w:w w:val="100"/>
              <w:sz w:val="22"/>
              <w:szCs w:val="22"/>
              <w:lang w:eastAsia="pl-PL"/>
            </w:rPr>
          </w:pPr>
          <w:hyperlink w:anchor="_Toc196302822" w:history="1">
            <w:r w:rsidRPr="00AA57C2">
              <w:rPr>
                <w:rStyle w:val="Hipercze"/>
              </w:rPr>
              <w:t>2.</w:t>
            </w:r>
            <w:r>
              <w:rPr>
                <w:rFonts w:eastAsiaTheme="minorEastAsia" w:cstheme="minorBidi"/>
                <w:w w:val="100"/>
                <w:sz w:val="22"/>
                <w:szCs w:val="22"/>
                <w:lang w:eastAsia="pl-PL"/>
              </w:rPr>
              <w:tab/>
            </w:r>
            <w:r w:rsidRPr="00AA57C2">
              <w:rPr>
                <w:rStyle w:val="Hipercze"/>
              </w:rPr>
              <w:t>Wymagania dotyczące właściwości wyrobów oraz niezbędne wymagania związane z ich przechowywaniem, transportem, warunkami dostawy, składowaniem i kontrolą</w:t>
            </w:r>
            <w:r w:rsidRPr="00AA57C2">
              <w:rPr>
                <w:rStyle w:val="Hipercze"/>
                <w:spacing w:val="-13"/>
              </w:rPr>
              <w:t xml:space="preserve"> </w:t>
            </w:r>
            <w:r w:rsidRPr="00AA57C2">
              <w:rPr>
                <w:rStyle w:val="Hipercze"/>
              </w:rPr>
              <w:t>jakości.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_Toc196302822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23" w:history="1">
            <w:r w:rsidRPr="00AA57C2">
              <w:rPr>
                <w:rStyle w:val="Hipercze"/>
                <w:noProof/>
                <w:spacing w:val="-2"/>
                <w:lang w:val="pl-PL"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Ogólne warunki dotyczące</w:t>
            </w:r>
            <w:r w:rsidRPr="00AA57C2">
              <w:rPr>
                <w:rStyle w:val="Hipercze"/>
                <w:rFonts w:cstheme="minorHAnsi"/>
                <w:noProof/>
                <w:spacing w:val="-3"/>
                <w:lang w:val="pl-PL"/>
              </w:rPr>
              <w:t xml:space="preserve"> </w:t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materiałów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24" w:history="1">
            <w:r w:rsidRPr="00AA57C2">
              <w:rPr>
                <w:rStyle w:val="Hipercze"/>
                <w:noProof/>
                <w:spacing w:val="-2"/>
                <w:lang w:val="pl-PL"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Rodzaje materiałów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25" w:history="1">
            <w:r w:rsidRPr="00AA57C2">
              <w:rPr>
                <w:rStyle w:val="Hipercze"/>
                <w:rFonts w:cstheme="minorHAnsi"/>
                <w:noProof/>
                <w:lang w:val="pl-PL"/>
              </w:rPr>
              <w:t>Farba elewacyjna- silikonowa, na sztywne podłoża, ekstremalnie niska skłonność do zabrudzeń, kolor jasny do ustalenia z Inwestorem;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26" w:history="1">
            <w:r w:rsidRPr="00AA57C2">
              <w:rPr>
                <w:rStyle w:val="Hipercze"/>
                <w:rFonts w:cstheme="minorHAnsi"/>
                <w:noProof/>
                <w:lang w:val="pl-PL"/>
              </w:rPr>
              <w:t>Ościeżnice drewniane drzwi zewnętrznych – sosnowe;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27" w:history="1">
            <w:r w:rsidRPr="00AA57C2">
              <w:rPr>
                <w:rStyle w:val="Hipercze"/>
                <w:rFonts w:cstheme="minorHAnsi"/>
                <w:noProof/>
                <w:lang w:val="pl-PL"/>
              </w:rPr>
              <w:t>Drzwi zewnętrzne – drzwi drewniane drewna sosnowego. Grubość skrzydła drzwiowego to 40 mm. Płycina drzwi wykonana z drewna sosnowego, drzwi zaopatrzone w komplet okuć, klamkę dwustronną, zamek z wkładką.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28" w:history="1">
            <w:r w:rsidRPr="00AA57C2">
              <w:rPr>
                <w:rStyle w:val="Hipercze"/>
                <w:rFonts w:cstheme="minorHAnsi"/>
                <w:noProof/>
                <w:lang w:val="pl-PL"/>
              </w:rPr>
              <w:t>Preparaty do gruntowania podłoża, głęboko penetrujące, szybkoschnące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29" w:history="1">
            <w:r w:rsidRPr="00AA57C2">
              <w:rPr>
                <w:rStyle w:val="Hipercze"/>
                <w:rFonts w:cstheme="minorHAnsi"/>
                <w:noProof/>
                <w:lang w:val="pl-PL"/>
              </w:rPr>
              <w:t>Cement portlandzki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30" w:history="1">
            <w:r w:rsidRPr="00AA57C2">
              <w:rPr>
                <w:rStyle w:val="Hipercze"/>
                <w:rFonts w:cstheme="minorHAnsi"/>
                <w:noProof/>
                <w:lang w:val="pl-PL"/>
              </w:rPr>
              <w:t>Zaprawa cementowa do wykonywani faset o krystalicznych właściwościach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31" w:history="1">
            <w:r w:rsidRPr="00AA57C2">
              <w:rPr>
                <w:rStyle w:val="Hipercze"/>
                <w:rFonts w:cstheme="minorHAnsi"/>
                <w:noProof/>
                <w:lang w:val="pl-PL"/>
              </w:rPr>
              <w:t>uszczelniających;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32" w:history="1">
            <w:r w:rsidRPr="00AA57C2">
              <w:rPr>
                <w:rStyle w:val="Hipercze"/>
                <w:rFonts w:cstheme="minorHAnsi"/>
                <w:noProof/>
                <w:lang w:val="pl-PL"/>
              </w:rPr>
              <w:t>Farba olejna – nawierzchniowa do stosowania ogólnego – kolor biały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1"/>
            <w:rPr>
              <w:rFonts w:eastAsiaTheme="minorEastAsia" w:cstheme="minorBidi"/>
              <w:w w:val="100"/>
              <w:sz w:val="22"/>
              <w:szCs w:val="22"/>
              <w:lang w:eastAsia="pl-PL"/>
            </w:rPr>
          </w:pPr>
          <w:hyperlink w:anchor="_Toc196302833" w:history="1">
            <w:r w:rsidRPr="00AA57C2">
              <w:rPr>
                <w:rStyle w:val="Hipercze"/>
              </w:rPr>
              <w:t>3.</w:t>
            </w:r>
            <w:r>
              <w:rPr>
                <w:rFonts w:eastAsiaTheme="minorEastAsia" w:cstheme="minorBidi"/>
                <w:w w:val="100"/>
                <w:sz w:val="22"/>
                <w:szCs w:val="22"/>
                <w:lang w:eastAsia="pl-PL"/>
              </w:rPr>
              <w:tab/>
            </w:r>
            <w:r w:rsidRPr="00AA57C2">
              <w:rPr>
                <w:rStyle w:val="Hipercze"/>
              </w:rPr>
              <w:t>Wymagania dotyczące sprzętu i maszyn niezbędnych lub zalecanych do wykonania prac zgodnie z założoną</w:t>
            </w:r>
            <w:r w:rsidRPr="00AA57C2">
              <w:rPr>
                <w:rStyle w:val="Hipercze"/>
                <w:spacing w:val="-5"/>
              </w:rPr>
              <w:t xml:space="preserve"> </w:t>
            </w:r>
            <w:r w:rsidRPr="00AA57C2">
              <w:rPr>
                <w:rStyle w:val="Hipercze"/>
              </w:rPr>
              <w:t>jakością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_Toc196302833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1B6D17" w:rsidRDefault="001B6D17">
          <w:pPr>
            <w:pStyle w:val="Spistreci1"/>
            <w:rPr>
              <w:rFonts w:eastAsiaTheme="minorEastAsia" w:cstheme="minorBidi"/>
              <w:w w:val="100"/>
              <w:sz w:val="22"/>
              <w:szCs w:val="22"/>
              <w:lang w:eastAsia="pl-PL"/>
            </w:rPr>
          </w:pPr>
          <w:hyperlink w:anchor="_Toc196302834" w:history="1">
            <w:r w:rsidRPr="00AA57C2">
              <w:rPr>
                <w:rStyle w:val="Hipercze"/>
              </w:rPr>
              <w:t>4.</w:t>
            </w:r>
            <w:r>
              <w:rPr>
                <w:rFonts w:eastAsiaTheme="minorEastAsia" w:cstheme="minorBidi"/>
                <w:w w:val="100"/>
                <w:sz w:val="22"/>
                <w:szCs w:val="22"/>
                <w:lang w:eastAsia="pl-PL"/>
              </w:rPr>
              <w:tab/>
            </w:r>
            <w:r w:rsidRPr="00AA57C2">
              <w:rPr>
                <w:rStyle w:val="Hipercze"/>
              </w:rPr>
              <w:t>Wymagania dotyczące wykonania prac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_Toc196302834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35" w:history="1">
            <w:r w:rsidRPr="00AA57C2">
              <w:rPr>
                <w:rStyle w:val="Hipercze"/>
                <w:noProof/>
                <w:spacing w:val="-2"/>
                <w:lang w:val="pl-PL"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Opis zakresu i sposobu prowadzenia robót</w:t>
            </w:r>
            <w:r w:rsidRPr="00AA57C2">
              <w:rPr>
                <w:rStyle w:val="Hipercze"/>
                <w:rFonts w:cstheme="minorHAnsi"/>
                <w:noProof/>
                <w:spacing w:val="-8"/>
                <w:lang w:val="pl-PL"/>
              </w:rPr>
              <w:t xml:space="preserve"> </w:t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przygotowawczych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36" w:history="1">
            <w:r w:rsidRPr="00AA57C2">
              <w:rPr>
                <w:rStyle w:val="Hipercze"/>
                <w:noProof/>
                <w:spacing w:val="-2"/>
                <w:lang w:val="pl-PL"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Warunki techniczne wykonania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37" w:history="1">
            <w:r w:rsidRPr="00AA57C2">
              <w:rPr>
                <w:rStyle w:val="Hipercze"/>
                <w:rFonts w:cstheme="minorHAnsi"/>
                <w:noProof/>
                <w:lang w:val="pl-PL"/>
              </w:rPr>
              <w:t>Przygotowanie podłoża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left" w:pos="880"/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38" w:history="1">
            <w:r w:rsidRPr="00AA57C2">
              <w:rPr>
                <w:rStyle w:val="Hipercze"/>
                <w:noProof/>
                <w:spacing w:val="-2"/>
                <w:lang w:val="pl-PL"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Wymagane kwalifikacje</w:t>
            </w:r>
            <w:r w:rsidRPr="00AA57C2">
              <w:rPr>
                <w:rStyle w:val="Hipercze"/>
                <w:rFonts w:cstheme="minorHAnsi"/>
                <w:noProof/>
                <w:spacing w:val="-2"/>
                <w:lang w:val="pl-PL"/>
              </w:rPr>
              <w:t xml:space="preserve"> </w:t>
            </w:r>
            <w:r w:rsidRPr="00AA57C2">
              <w:rPr>
                <w:rStyle w:val="Hipercze"/>
                <w:rFonts w:cstheme="minorHAnsi"/>
                <w:noProof/>
                <w:lang w:val="pl-PL"/>
              </w:rPr>
              <w:t>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1"/>
            <w:rPr>
              <w:rFonts w:eastAsiaTheme="minorEastAsia" w:cstheme="minorBidi"/>
              <w:w w:val="100"/>
              <w:sz w:val="22"/>
              <w:szCs w:val="22"/>
              <w:lang w:eastAsia="pl-PL"/>
            </w:rPr>
          </w:pPr>
          <w:hyperlink w:anchor="_Toc196302839" w:history="1">
            <w:r w:rsidRPr="00AA57C2">
              <w:rPr>
                <w:rStyle w:val="Hipercze"/>
              </w:rPr>
              <w:t>5.</w:t>
            </w:r>
            <w:r>
              <w:rPr>
                <w:rFonts w:eastAsiaTheme="minorEastAsia" w:cstheme="minorBidi"/>
                <w:w w:val="100"/>
                <w:sz w:val="22"/>
                <w:szCs w:val="22"/>
                <w:lang w:eastAsia="pl-PL"/>
              </w:rPr>
              <w:tab/>
            </w:r>
            <w:r w:rsidRPr="00AA57C2">
              <w:rPr>
                <w:rStyle w:val="Hipercze"/>
              </w:rPr>
              <w:t>Opis działań związanych z kontrolą, badaniami oraz odbiorem wykonanych</w:t>
            </w:r>
            <w:r w:rsidRPr="00AA57C2">
              <w:rPr>
                <w:rStyle w:val="Hipercze"/>
                <w:spacing w:val="-5"/>
              </w:rPr>
              <w:t xml:space="preserve"> </w:t>
            </w:r>
            <w:r w:rsidRPr="00AA57C2">
              <w:rPr>
                <w:rStyle w:val="Hipercze"/>
              </w:rPr>
              <w:t>prac.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_Toc196302839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1B6D17" w:rsidRDefault="001B6D17">
          <w:pPr>
            <w:pStyle w:val="Spistreci2"/>
            <w:tabs>
              <w:tab w:val="right" w:leader="dot" w:pos="9054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96302840" w:history="1">
            <w:r w:rsidRPr="00AA57C2">
              <w:rPr>
                <w:rStyle w:val="Hipercze"/>
                <w:rFonts w:cstheme="minorHAnsi"/>
                <w:noProof/>
                <w:lang w:val="pl-PL"/>
              </w:rPr>
              <w:t>5.1. Wymagania dotyczące obmiaru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_Toc196302840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6D17" w:rsidRDefault="001B6D17">
          <w:pPr>
            <w:pStyle w:val="Spistreci1"/>
            <w:rPr>
              <w:rFonts w:eastAsiaTheme="minorEastAsia" w:cstheme="minorBidi"/>
              <w:w w:val="100"/>
              <w:sz w:val="22"/>
              <w:szCs w:val="22"/>
              <w:lang w:eastAsia="pl-PL"/>
            </w:rPr>
          </w:pPr>
          <w:hyperlink w:anchor="_Toc196302841" w:history="1">
            <w:r w:rsidRPr="00AA57C2">
              <w:rPr>
                <w:rStyle w:val="Hipercze"/>
              </w:rPr>
              <w:t>5.2 Rodzaje odbiorów robot: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_Toc196302841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1B6D17" w:rsidRDefault="001B6D17">
          <w:pPr>
            <w:pStyle w:val="Spistreci1"/>
            <w:rPr>
              <w:rFonts w:eastAsiaTheme="minorEastAsia" w:cstheme="minorBidi"/>
              <w:w w:val="100"/>
              <w:sz w:val="22"/>
              <w:szCs w:val="22"/>
              <w:lang w:eastAsia="pl-PL"/>
            </w:rPr>
          </w:pPr>
          <w:hyperlink w:anchor="_Toc196302842" w:history="1">
            <w:r w:rsidRPr="00AA57C2">
              <w:rPr>
                <w:rStyle w:val="Hipercze"/>
              </w:rPr>
              <w:t>5.2.1 Odbiór robot zanikających i ulegających zakryciu: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_Toc196302842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1B6D17" w:rsidRDefault="001B6D17">
          <w:pPr>
            <w:pStyle w:val="Spistreci1"/>
            <w:rPr>
              <w:rFonts w:eastAsiaTheme="minorEastAsia" w:cstheme="minorBidi"/>
              <w:w w:val="100"/>
              <w:sz w:val="22"/>
              <w:szCs w:val="22"/>
              <w:lang w:eastAsia="pl-PL"/>
            </w:rPr>
          </w:pPr>
          <w:hyperlink w:anchor="_Toc196302843" w:history="1">
            <w:r w:rsidRPr="00AA57C2">
              <w:rPr>
                <w:rStyle w:val="Hipercze"/>
              </w:rPr>
              <w:t>5.2.2 Zasady odbioru końcowego/ostatecznego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_Toc196302843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1B6D17" w:rsidRDefault="001B6D17">
          <w:pPr>
            <w:pStyle w:val="Spistreci1"/>
            <w:rPr>
              <w:rFonts w:eastAsiaTheme="minorEastAsia" w:cstheme="minorBidi"/>
              <w:w w:val="100"/>
              <w:sz w:val="22"/>
              <w:szCs w:val="22"/>
              <w:lang w:eastAsia="pl-PL"/>
            </w:rPr>
          </w:pPr>
          <w:hyperlink w:anchor="_Toc196302844" w:history="1">
            <w:r w:rsidRPr="00AA57C2">
              <w:rPr>
                <w:rStyle w:val="Hipercze"/>
              </w:rPr>
              <w:t>5.2.3. Dokumenty do odbioru końcowego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_Toc196302844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1B6D17" w:rsidRDefault="001B6D17">
          <w:pPr>
            <w:pStyle w:val="Spistreci1"/>
            <w:rPr>
              <w:rFonts w:eastAsiaTheme="minorEastAsia" w:cstheme="minorBidi"/>
              <w:w w:val="100"/>
              <w:sz w:val="22"/>
              <w:szCs w:val="22"/>
              <w:lang w:eastAsia="pl-PL"/>
            </w:rPr>
          </w:pPr>
          <w:hyperlink w:anchor="_Toc196302845" w:history="1">
            <w:r w:rsidRPr="00AA57C2">
              <w:rPr>
                <w:rStyle w:val="Hipercze"/>
              </w:rPr>
              <w:t>5.2.4 Odbiór pogwarancyjny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_Toc196302845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1B6D17" w:rsidRDefault="001B6D17">
          <w:pPr>
            <w:pStyle w:val="Spistreci1"/>
            <w:rPr>
              <w:rFonts w:eastAsiaTheme="minorEastAsia" w:cstheme="minorBidi"/>
              <w:w w:val="100"/>
              <w:sz w:val="22"/>
              <w:szCs w:val="22"/>
              <w:lang w:eastAsia="pl-PL"/>
            </w:rPr>
          </w:pPr>
          <w:hyperlink w:anchor="_Toc196302846" w:history="1">
            <w:r w:rsidRPr="00AA57C2">
              <w:rPr>
                <w:rStyle w:val="Hipercze"/>
              </w:rPr>
              <w:t>5.2.5 Opis sposobu rozliczenia prac zaniechanych i  dodatkowych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_Toc196302846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1B6D17" w:rsidRDefault="001B6D17">
          <w:pPr>
            <w:pStyle w:val="Spistreci1"/>
            <w:rPr>
              <w:rFonts w:eastAsiaTheme="minorEastAsia" w:cstheme="minorBidi"/>
              <w:w w:val="100"/>
              <w:sz w:val="22"/>
              <w:szCs w:val="22"/>
              <w:lang w:eastAsia="pl-PL"/>
            </w:rPr>
          </w:pPr>
          <w:hyperlink w:anchor="_Toc196302847" w:history="1">
            <w:r w:rsidRPr="00AA57C2">
              <w:rPr>
                <w:rStyle w:val="Hipercze"/>
              </w:rPr>
              <w:t>6.</w:t>
            </w:r>
            <w:r>
              <w:rPr>
                <w:rFonts w:eastAsiaTheme="minorEastAsia" w:cstheme="minorBidi"/>
                <w:w w:val="100"/>
                <w:sz w:val="22"/>
                <w:szCs w:val="22"/>
                <w:lang w:eastAsia="pl-PL"/>
              </w:rPr>
              <w:tab/>
            </w:r>
            <w:r w:rsidRPr="00AA57C2">
              <w:rPr>
                <w:rStyle w:val="Hipercze"/>
              </w:rPr>
              <w:t>Podstawy</w:t>
            </w:r>
            <w:r w:rsidRPr="00AA57C2">
              <w:rPr>
                <w:rStyle w:val="Hipercze"/>
                <w:spacing w:val="-1"/>
              </w:rPr>
              <w:t xml:space="preserve"> </w:t>
            </w:r>
            <w:r w:rsidRPr="00AA57C2">
              <w:rPr>
                <w:rStyle w:val="Hipercze"/>
              </w:rPr>
              <w:t>płatności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_Toc196302847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1B6D17" w:rsidRDefault="001B6D17">
          <w:pPr>
            <w:pStyle w:val="Spistreci1"/>
            <w:rPr>
              <w:rFonts w:eastAsiaTheme="minorEastAsia" w:cstheme="minorBidi"/>
              <w:w w:val="100"/>
              <w:sz w:val="22"/>
              <w:szCs w:val="22"/>
              <w:lang w:eastAsia="pl-PL"/>
            </w:rPr>
          </w:pPr>
          <w:hyperlink w:anchor="_Toc196302848" w:history="1">
            <w:r w:rsidRPr="00AA57C2">
              <w:rPr>
                <w:rStyle w:val="Hipercze"/>
              </w:rPr>
              <w:t>7.</w:t>
            </w:r>
            <w:r>
              <w:rPr>
                <w:rFonts w:eastAsiaTheme="minorEastAsia" w:cstheme="minorBidi"/>
                <w:w w:val="100"/>
                <w:sz w:val="22"/>
                <w:szCs w:val="22"/>
                <w:lang w:eastAsia="pl-PL"/>
              </w:rPr>
              <w:tab/>
            </w:r>
            <w:r w:rsidRPr="00AA57C2">
              <w:rPr>
                <w:rStyle w:val="Hipercze"/>
              </w:rPr>
              <w:t>Uwagi i zalecenia</w:t>
            </w:r>
            <w:r w:rsidRPr="00AA57C2">
              <w:rPr>
                <w:rStyle w:val="Hipercze"/>
                <w:spacing w:val="2"/>
              </w:rPr>
              <w:t xml:space="preserve"> </w:t>
            </w:r>
            <w:r w:rsidRPr="00AA57C2">
              <w:rPr>
                <w:rStyle w:val="Hipercze"/>
              </w:rPr>
              <w:t>końcowe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_Toc196302848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1B6D17" w:rsidRDefault="001B6D17">
          <w:pPr>
            <w:pStyle w:val="Spistreci1"/>
            <w:rPr>
              <w:rFonts w:eastAsiaTheme="minorEastAsia" w:cstheme="minorBidi"/>
              <w:w w:val="100"/>
              <w:sz w:val="22"/>
              <w:szCs w:val="22"/>
              <w:lang w:eastAsia="pl-PL"/>
            </w:rPr>
          </w:pPr>
          <w:hyperlink w:anchor="_Toc196302849" w:history="1">
            <w:r w:rsidRPr="00AA57C2">
              <w:rPr>
                <w:rStyle w:val="Hipercze"/>
              </w:rPr>
              <w:t>8.</w:t>
            </w:r>
            <w:r>
              <w:rPr>
                <w:rFonts w:eastAsiaTheme="minorEastAsia" w:cstheme="minorBidi"/>
                <w:w w:val="100"/>
                <w:sz w:val="22"/>
                <w:szCs w:val="22"/>
                <w:lang w:eastAsia="pl-PL"/>
              </w:rPr>
              <w:tab/>
            </w:r>
            <w:r w:rsidRPr="00AA57C2">
              <w:rPr>
                <w:rStyle w:val="Hipercze"/>
              </w:rPr>
              <w:t>Obowiązujące</w:t>
            </w:r>
            <w:r w:rsidRPr="00AA57C2">
              <w:rPr>
                <w:rStyle w:val="Hipercze"/>
                <w:spacing w:val="-1"/>
              </w:rPr>
              <w:t xml:space="preserve"> </w:t>
            </w:r>
            <w:r w:rsidRPr="00AA57C2">
              <w:rPr>
                <w:rStyle w:val="Hipercze"/>
              </w:rPr>
              <w:t>przepisy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_Toc196302849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A02EF0" w:rsidRDefault="00A02EF0">
          <w:r>
            <w:rPr>
              <w:b/>
              <w:bCs/>
            </w:rPr>
            <w:fldChar w:fldCharType="end"/>
          </w:r>
        </w:p>
      </w:sdtContent>
    </w:sdt>
    <w:p w:rsidR="00622081" w:rsidRDefault="00622081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A02EF0" w:rsidRPr="00622081" w:rsidRDefault="00A02EF0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D13F82" w:rsidRPr="00622081" w:rsidRDefault="0054562C" w:rsidP="00573817">
      <w:pPr>
        <w:pStyle w:val="Nagwek1"/>
        <w:keepNext/>
        <w:keepLines/>
        <w:widowControl/>
        <w:numPr>
          <w:ilvl w:val="0"/>
          <w:numId w:val="8"/>
        </w:numPr>
        <w:tabs>
          <w:tab w:val="num" w:pos="360"/>
          <w:tab w:val="left" w:pos="925"/>
        </w:tabs>
        <w:suppressAutoHyphens/>
        <w:overflowPunct w:val="0"/>
        <w:adjustRightInd w:val="0"/>
        <w:spacing w:before="240" w:after="120"/>
        <w:ind w:left="0" w:hanging="361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bookmarkStart w:id="1" w:name="_Toc163632974"/>
      <w:bookmarkStart w:id="2" w:name="_Toc196302811"/>
      <w:r w:rsidRPr="00622081">
        <w:rPr>
          <w:rFonts w:asciiTheme="minorHAnsi" w:hAnsiTheme="minorHAnsi" w:cstheme="minorHAnsi"/>
          <w:sz w:val="22"/>
          <w:szCs w:val="22"/>
          <w:lang w:val="pl-PL"/>
        </w:rPr>
        <w:lastRenderedPageBreak/>
        <w:t>Część ogólna</w:t>
      </w:r>
      <w:bookmarkEnd w:id="1"/>
      <w:bookmarkEnd w:id="2"/>
    </w:p>
    <w:p w:rsidR="00D13F82" w:rsidRPr="00622081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43"/>
        <w:ind w:hanging="479"/>
        <w:rPr>
          <w:rFonts w:asciiTheme="minorHAnsi" w:hAnsiTheme="minorHAnsi" w:cstheme="minorHAnsi"/>
          <w:lang w:val="pl-PL"/>
        </w:rPr>
      </w:pPr>
      <w:bookmarkStart w:id="3" w:name="_Toc163632975"/>
      <w:bookmarkStart w:id="4" w:name="_Toc196302812"/>
      <w:r w:rsidRPr="00622081">
        <w:rPr>
          <w:rFonts w:asciiTheme="minorHAnsi" w:hAnsiTheme="minorHAnsi" w:cstheme="minorHAnsi"/>
          <w:lang w:val="pl-PL"/>
        </w:rPr>
        <w:t>Przedmiot Wytycznych Wykonania i Odbioru</w:t>
      </w:r>
      <w:r w:rsidRPr="00622081">
        <w:rPr>
          <w:rFonts w:asciiTheme="minorHAnsi" w:hAnsiTheme="minorHAnsi" w:cstheme="minorHAnsi"/>
          <w:spacing w:val="-2"/>
          <w:lang w:val="pl-PL"/>
        </w:rPr>
        <w:t xml:space="preserve"> </w:t>
      </w:r>
      <w:bookmarkEnd w:id="3"/>
      <w:r w:rsidR="00DB44E8" w:rsidRPr="00622081">
        <w:rPr>
          <w:rFonts w:asciiTheme="minorHAnsi" w:hAnsiTheme="minorHAnsi" w:cstheme="minorHAnsi"/>
          <w:lang w:val="pl-PL"/>
        </w:rPr>
        <w:t>Robót</w:t>
      </w:r>
      <w:bookmarkEnd w:id="4"/>
    </w:p>
    <w:p w:rsidR="00D13F82" w:rsidRPr="00622081" w:rsidRDefault="00D13F82">
      <w:pPr>
        <w:pStyle w:val="Tekstpodstawowy"/>
        <w:spacing w:before="10"/>
        <w:ind w:left="0"/>
        <w:rPr>
          <w:rFonts w:asciiTheme="minorHAnsi" w:hAnsiTheme="minorHAnsi" w:cstheme="minorHAnsi"/>
          <w:b/>
          <w:lang w:val="pl-PL"/>
        </w:rPr>
      </w:pPr>
    </w:p>
    <w:p w:rsidR="00D13F82" w:rsidRPr="00622081" w:rsidRDefault="0054562C" w:rsidP="00B65F32">
      <w:pPr>
        <w:pStyle w:val="Tekstpodstawowy"/>
        <w:spacing w:before="1" w:line="276" w:lineRule="auto"/>
        <w:ind w:right="114" w:firstLine="360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Przedmiotem  niniejszych  wytycznych  jest  ustalenie  warunków  i   wymagań   dotyczących   wykonania i odbioru </w:t>
      </w:r>
      <w:r w:rsidR="00B65F32" w:rsidRPr="00622081">
        <w:rPr>
          <w:rFonts w:asciiTheme="minorHAnsi" w:hAnsiTheme="minorHAnsi" w:cstheme="minorHAnsi"/>
          <w:lang w:val="pl-PL"/>
        </w:rPr>
        <w:t xml:space="preserve">robót remontowych polegających na </w:t>
      </w:r>
      <w:r w:rsidR="00512344" w:rsidRPr="00622081">
        <w:rPr>
          <w:rFonts w:asciiTheme="minorHAnsi" w:hAnsiTheme="minorHAnsi" w:cstheme="minorHAnsi"/>
          <w:lang w:val="pl-PL"/>
        </w:rPr>
        <w:t>malowaniu elewacji i wymianie drzwi w budynku gospodarczym w Leśnictwie Borowo, nr inw. 182/872</w:t>
      </w:r>
      <w:r w:rsidRPr="00622081">
        <w:rPr>
          <w:rFonts w:asciiTheme="minorHAnsi" w:hAnsiTheme="minorHAnsi" w:cstheme="minorHAnsi"/>
          <w:lang w:val="pl-PL"/>
        </w:rPr>
        <w:t>. Wytyczne zawierają podstawowe ustalenia i kryteria oceny  wykonania prac oraz warunków i sposobu przeprowadzenia odbioru</w:t>
      </w:r>
      <w:r w:rsidRPr="00622081">
        <w:rPr>
          <w:rFonts w:asciiTheme="minorHAnsi" w:hAnsiTheme="minorHAnsi" w:cstheme="minorHAnsi"/>
          <w:spacing w:val="-9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prac.</w:t>
      </w:r>
    </w:p>
    <w:p w:rsidR="00D13F82" w:rsidRPr="00622081" w:rsidRDefault="00D13F82">
      <w:pPr>
        <w:pStyle w:val="Tekstpodstawowy"/>
        <w:spacing w:before="5"/>
        <w:ind w:left="0"/>
        <w:rPr>
          <w:rFonts w:asciiTheme="minorHAnsi" w:hAnsiTheme="minorHAnsi" w:cstheme="minorHAnsi"/>
          <w:lang w:val="pl-PL"/>
        </w:rPr>
      </w:pPr>
    </w:p>
    <w:p w:rsidR="00D13F82" w:rsidRPr="00622081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1"/>
        <w:ind w:hanging="479"/>
        <w:rPr>
          <w:rFonts w:asciiTheme="minorHAnsi" w:hAnsiTheme="minorHAnsi" w:cstheme="minorHAnsi"/>
          <w:lang w:val="pl-PL"/>
        </w:rPr>
      </w:pPr>
      <w:bookmarkStart w:id="5" w:name="_Toc163632976"/>
      <w:bookmarkStart w:id="6" w:name="_Toc196302813"/>
      <w:r w:rsidRPr="00622081">
        <w:rPr>
          <w:rFonts w:asciiTheme="minorHAnsi" w:hAnsiTheme="minorHAnsi" w:cstheme="minorHAnsi"/>
          <w:lang w:val="pl-PL"/>
        </w:rPr>
        <w:t>Zakres stosowania Wytycznych Wykonania i Odbioru</w:t>
      </w:r>
      <w:r w:rsidRPr="00622081">
        <w:rPr>
          <w:rFonts w:asciiTheme="minorHAnsi" w:hAnsiTheme="minorHAnsi" w:cstheme="minorHAnsi"/>
          <w:spacing w:val="-7"/>
          <w:lang w:val="pl-PL"/>
        </w:rPr>
        <w:t xml:space="preserve"> </w:t>
      </w:r>
      <w:bookmarkEnd w:id="5"/>
      <w:r w:rsidR="00DB44E8" w:rsidRPr="00622081">
        <w:rPr>
          <w:rFonts w:asciiTheme="minorHAnsi" w:hAnsiTheme="minorHAnsi" w:cstheme="minorHAnsi"/>
          <w:lang w:val="pl-PL"/>
        </w:rPr>
        <w:t>Robót</w:t>
      </w:r>
      <w:bookmarkEnd w:id="6"/>
    </w:p>
    <w:p w:rsidR="00D13F82" w:rsidRPr="00622081" w:rsidRDefault="00D13F82">
      <w:pPr>
        <w:pStyle w:val="Tekstpodstawowy"/>
        <w:ind w:left="0"/>
        <w:rPr>
          <w:rFonts w:asciiTheme="minorHAnsi" w:hAnsiTheme="minorHAnsi" w:cstheme="minorHAnsi"/>
          <w:b/>
          <w:lang w:val="pl-PL"/>
        </w:rPr>
      </w:pPr>
    </w:p>
    <w:p w:rsidR="00D13F82" w:rsidRPr="00622081" w:rsidRDefault="0054562C">
      <w:pPr>
        <w:pStyle w:val="Tekstpodstawowy"/>
        <w:spacing w:line="276" w:lineRule="auto"/>
        <w:ind w:right="114" w:firstLine="360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Przedmiotowe Wytyczne mają zastosowanie jako  dokument przetargowy  i kontraktowy  przy  zlecaniu i realizacji pra</w:t>
      </w:r>
      <w:r w:rsidR="00507F6C">
        <w:rPr>
          <w:rFonts w:asciiTheme="minorHAnsi" w:hAnsiTheme="minorHAnsi" w:cstheme="minorHAnsi"/>
          <w:lang w:val="pl-PL"/>
        </w:rPr>
        <w:t xml:space="preserve">c wyszczególnionych w pkt </w:t>
      </w:r>
      <w:r w:rsidRPr="00622081">
        <w:rPr>
          <w:rFonts w:asciiTheme="minorHAnsi" w:hAnsiTheme="minorHAnsi" w:cstheme="minorHAnsi"/>
          <w:lang w:val="pl-PL"/>
        </w:rPr>
        <w:t>1.</w:t>
      </w:r>
      <w:r w:rsidR="00D5140D" w:rsidRPr="00622081">
        <w:rPr>
          <w:rFonts w:asciiTheme="minorHAnsi" w:hAnsiTheme="minorHAnsi" w:cstheme="minorHAnsi"/>
          <w:lang w:val="pl-PL"/>
        </w:rPr>
        <w:t>5</w:t>
      </w:r>
      <w:r w:rsidRPr="00622081">
        <w:rPr>
          <w:rFonts w:asciiTheme="minorHAnsi" w:hAnsiTheme="minorHAnsi" w:cstheme="minorHAnsi"/>
          <w:lang w:val="pl-PL"/>
        </w:rPr>
        <w:t>. Ustalenia zawarte w niniejszej specyfikacji obejmują wszystkie czynności umożliwiające i mające na celu prawidłowe wykonanie</w:t>
      </w:r>
      <w:r w:rsidRPr="00622081">
        <w:rPr>
          <w:rFonts w:asciiTheme="minorHAnsi" w:hAnsiTheme="minorHAnsi" w:cstheme="minorHAnsi"/>
          <w:spacing w:val="-12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prac.</w:t>
      </w:r>
    </w:p>
    <w:p w:rsidR="00D13F82" w:rsidRPr="00622081" w:rsidRDefault="00D13F82">
      <w:pPr>
        <w:pStyle w:val="Tekstpodstawowy"/>
        <w:spacing w:before="6"/>
        <w:ind w:left="0"/>
        <w:rPr>
          <w:rFonts w:asciiTheme="minorHAnsi" w:hAnsiTheme="minorHAnsi" w:cstheme="minorHAnsi"/>
          <w:lang w:val="pl-PL"/>
        </w:rPr>
      </w:pPr>
    </w:p>
    <w:p w:rsidR="00D13F82" w:rsidRPr="00622081" w:rsidRDefault="0054562C">
      <w:pPr>
        <w:pStyle w:val="Nagwek2"/>
        <w:numPr>
          <w:ilvl w:val="1"/>
          <w:numId w:val="7"/>
        </w:numPr>
        <w:tabs>
          <w:tab w:val="left" w:pos="695"/>
        </w:tabs>
        <w:ind w:hanging="479"/>
        <w:rPr>
          <w:rFonts w:asciiTheme="minorHAnsi" w:hAnsiTheme="minorHAnsi" w:cstheme="minorHAnsi"/>
          <w:lang w:val="pl-PL"/>
        </w:rPr>
      </w:pPr>
      <w:bookmarkStart w:id="7" w:name="_Toc163632977"/>
      <w:bookmarkStart w:id="8" w:name="_Toc196302814"/>
      <w:r w:rsidRPr="00622081">
        <w:rPr>
          <w:rFonts w:asciiTheme="minorHAnsi" w:hAnsiTheme="minorHAnsi" w:cstheme="minorHAnsi"/>
          <w:lang w:val="pl-PL"/>
        </w:rPr>
        <w:t>Określenie przedmiotu</w:t>
      </w:r>
      <w:r w:rsidRPr="00622081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zamówienia</w:t>
      </w:r>
      <w:bookmarkEnd w:id="7"/>
      <w:bookmarkEnd w:id="8"/>
    </w:p>
    <w:p w:rsidR="008F58BC" w:rsidRPr="00622081" w:rsidRDefault="008F58BC" w:rsidP="008F58BC">
      <w:pPr>
        <w:pStyle w:val="Nagwek2"/>
        <w:tabs>
          <w:tab w:val="left" w:pos="695"/>
        </w:tabs>
        <w:ind w:left="215" w:firstLine="0"/>
        <w:rPr>
          <w:rFonts w:asciiTheme="minorHAnsi" w:hAnsiTheme="minorHAnsi" w:cstheme="minorHAnsi"/>
          <w:lang w:val="pl-PL"/>
        </w:rPr>
      </w:pPr>
    </w:p>
    <w:p w:rsidR="008F58BC" w:rsidRPr="00622081" w:rsidRDefault="00DB44E8" w:rsidP="00512344">
      <w:pPr>
        <w:shd w:val="clear" w:color="auto" w:fill="FFFFFF"/>
        <w:spacing w:before="75" w:after="15"/>
        <w:ind w:left="15" w:right="15"/>
        <w:rPr>
          <w:rFonts w:asciiTheme="minorHAnsi" w:eastAsia="Times New Roman" w:hAnsiTheme="minorHAnsi" w:cstheme="minorHAnsi"/>
          <w:bCs/>
          <w:color w:val="000000"/>
          <w:lang w:val="pl-PL" w:eastAsia="pl-PL"/>
        </w:rPr>
      </w:pPr>
      <w:r w:rsidRPr="00622081">
        <w:rPr>
          <w:rFonts w:asciiTheme="minorHAnsi" w:hAnsiTheme="minorHAnsi" w:cstheme="minorHAnsi"/>
          <w:lang w:val="pl-PL"/>
        </w:rPr>
        <w:t xml:space="preserve">Przedmiotem zamówienia są Roboty remontowe </w:t>
      </w:r>
      <w:r w:rsidR="00B65F32" w:rsidRPr="00622081">
        <w:rPr>
          <w:rFonts w:asciiTheme="minorHAnsi" w:eastAsia="Times New Roman" w:hAnsiTheme="minorHAnsi" w:cstheme="minorHAnsi"/>
          <w:bCs/>
          <w:color w:val="000000"/>
          <w:lang w:val="pl-PL" w:eastAsia="pl-PL"/>
        </w:rPr>
        <w:t xml:space="preserve"> polegające na </w:t>
      </w:r>
      <w:r w:rsidR="00512344" w:rsidRPr="00622081">
        <w:rPr>
          <w:rFonts w:asciiTheme="minorHAnsi" w:eastAsia="Times New Roman" w:hAnsiTheme="minorHAnsi" w:cstheme="minorHAnsi"/>
          <w:bCs/>
          <w:color w:val="000000"/>
          <w:lang w:val="pl-PL" w:eastAsia="pl-PL"/>
        </w:rPr>
        <w:t>malowaniu elewacji i wymianie drzwi w budynku gospodarczym w Leśnictwie Borowo, nr inw. 182/872</w:t>
      </w:r>
    </w:p>
    <w:p w:rsidR="00512344" w:rsidRPr="00622081" w:rsidRDefault="00512344" w:rsidP="00512344">
      <w:pPr>
        <w:shd w:val="clear" w:color="auto" w:fill="FFFFFF"/>
        <w:spacing w:before="75" w:after="15"/>
        <w:ind w:left="15" w:right="15"/>
        <w:rPr>
          <w:rFonts w:asciiTheme="minorHAnsi" w:hAnsiTheme="minorHAnsi" w:cstheme="minorHAnsi"/>
          <w:lang w:val="pl-PL"/>
        </w:rPr>
      </w:pPr>
    </w:p>
    <w:p w:rsidR="008F58BC" w:rsidRPr="00622081" w:rsidRDefault="008F58BC">
      <w:pPr>
        <w:pStyle w:val="Nagwek2"/>
        <w:numPr>
          <w:ilvl w:val="1"/>
          <w:numId w:val="7"/>
        </w:numPr>
        <w:tabs>
          <w:tab w:val="left" w:pos="695"/>
        </w:tabs>
        <w:ind w:hanging="479"/>
        <w:rPr>
          <w:rFonts w:asciiTheme="minorHAnsi" w:hAnsiTheme="minorHAnsi" w:cstheme="minorHAnsi"/>
          <w:lang w:val="pl-PL"/>
        </w:rPr>
      </w:pPr>
      <w:bookmarkStart w:id="9" w:name="_Toc196302815"/>
      <w:r w:rsidRPr="00622081">
        <w:rPr>
          <w:rFonts w:asciiTheme="minorHAnsi" w:hAnsiTheme="minorHAnsi" w:cstheme="minorHAnsi"/>
          <w:lang w:val="pl-PL"/>
        </w:rPr>
        <w:t>Określenia podstawowe</w:t>
      </w:r>
      <w:bookmarkEnd w:id="9"/>
    </w:p>
    <w:p w:rsidR="00A820E5" w:rsidRPr="00622081" w:rsidRDefault="00A820E5" w:rsidP="009137D9">
      <w:pPr>
        <w:tabs>
          <w:tab w:val="right" w:leader="dot" w:pos="-1985"/>
          <w:tab w:val="left" w:pos="284"/>
        </w:tabs>
        <w:overflowPunct w:val="0"/>
        <w:adjustRightInd w:val="0"/>
        <w:jc w:val="both"/>
        <w:rPr>
          <w:rFonts w:asciiTheme="minorHAnsi" w:hAnsiTheme="minorHAnsi" w:cstheme="minorHAnsi"/>
          <w:b/>
          <w:lang w:val="pl-PL"/>
        </w:rPr>
      </w:pPr>
    </w:p>
    <w:p w:rsidR="00D5140D" w:rsidRPr="00622081" w:rsidRDefault="00D5140D" w:rsidP="00D5140D">
      <w:pPr>
        <w:pStyle w:val="Teksttreci0"/>
        <w:shd w:val="clear" w:color="auto" w:fill="auto"/>
        <w:tabs>
          <w:tab w:val="left" w:pos="142"/>
        </w:tabs>
        <w:spacing w:before="0" w:line="240" w:lineRule="auto"/>
        <w:ind w:left="1003" w:right="20" w:firstLine="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820E5" w:rsidRPr="00622081" w:rsidRDefault="00A820E5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22081">
        <w:rPr>
          <w:rFonts w:asciiTheme="minorHAnsi" w:hAnsiTheme="minorHAnsi" w:cstheme="minorHAnsi"/>
          <w:b/>
          <w:sz w:val="22"/>
          <w:szCs w:val="22"/>
          <w:lang w:val="pl-PL"/>
        </w:rPr>
        <w:t>Materiały</w:t>
      </w:r>
      <w:r w:rsidRPr="00622081">
        <w:rPr>
          <w:rFonts w:asciiTheme="minorHAnsi" w:hAnsiTheme="minorHAnsi" w:cstheme="minorHAnsi"/>
          <w:sz w:val="22"/>
          <w:szCs w:val="22"/>
          <w:lang w:val="pl-PL"/>
        </w:rPr>
        <w:t xml:space="preserve"> - należy przez to rozumieć wszelkie materiały naturalne i wytwarzane jak również różne tworzywa i wyroby niezbędne do wykonania robót, zgodnie </w:t>
      </w:r>
      <w:r w:rsidR="00161AC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22081">
        <w:rPr>
          <w:rFonts w:asciiTheme="minorHAnsi" w:hAnsiTheme="minorHAnsi" w:cstheme="minorHAnsi"/>
          <w:sz w:val="22"/>
          <w:szCs w:val="22"/>
          <w:lang w:val="pl-PL"/>
        </w:rPr>
        <w:t>z dokumentacją i specyfikacjami technicznymi zaakceptowane przez Zamawiającego</w:t>
      </w:r>
    </w:p>
    <w:p w:rsidR="00A820E5" w:rsidRPr="00622081" w:rsidRDefault="008019C6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22081">
        <w:rPr>
          <w:rFonts w:asciiTheme="minorHAnsi" w:hAnsiTheme="minorHAnsi" w:cstheme="minorHAnsi"/>
          <w:b/>
          <w:sz w:val="22"/>
          <w:szCs w:val="22"/>
          <w:lang w:val="pl-PL"/>
        </w:rPr>
        <w:t>T</w:t>
      </w:r>
      <w:r w:rsidR="00A820E5" w:rsidRPr="00622081">
        <w:rPr>
          <w:rFonts w:asciiTheme="minorHAnsi" w:hAnsiTheme="minorHAnsi" w:cstheme="minorHAnsi"/>
          <w:b/>
          <w:sz w:val="22"/>
          <w:szCs w:val="22"/>
          <w:lang w:val="pl-PL"/>
        </w:rPr>
        <w:t>erenie budowy</w:t>
      </w:r>
      <w:r w:rsidR="00A820E5" w:rsidRPr="00622081">
        <w:rPr>
          <w:rFonts w:asciiTheme="minorHAnsi" w:hAnsiTheme="minorHAnsi" w:cstheme="minorHAnsi"/>
          <w:sz w:val="22"/>
          <w:szCs w:val="22"/>
          <w:lang w:val="pl-PL"/>
        </w:rPr>
        <w:t xml:space="preserve"> - należy przez to rozumieć przestrzeń, w której prowadzone są roboty budowlane wraz z przestrzenią zajmowaną przez urządzenia zaplecza budowy.</w:t>
      </w:r>
    </w:p>
    <w:p w:rsidR="00A820E5" w:rsidRPr="00622081" w:rsidRDefault="008019C6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22081">
        <w:rPr>
          <w:rFonts w:asciiTheme="minorHAnsi" w:hAnsiTheme="minorHAnsi" w:cstheme="minorHAnsi"/>
          <w:b/>
          <w:sz w:val="22"/>
          <w:szCs w:val="22"/>
          <w:lang w:val="pl-PL"/>
        </w:rPr>
        <w:t>Przedmiar</w:t>
      </w:r>
      <w:r w:rsidR="00A820E5" w:rsidRPr="00622081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robót</w:t>
      </w:r>
      <w:r w:rsidR="00A820E5" w:rsidRPr="00622081">
        <w:rPr>
          <w:rFonts w:asciiTheme="minorHAnsi" w:hAnsiTheme="minorHAnsi" w:cstheme="minorHAnsi"/>
          <w:sz w:val="22"/>
          <w:szCs w:val="22"/>
          <w:lang w:val="pl-PL"/>
        </w:rPr>
        <w:t xml:space="preserve"> - to zestawienie przewidzianych do wykonania robót podstawowych </w:t>
      </w:r>
      <w:r w:rsidR="00927836" w:rsidRPr="00622081">
        <w:rPr>
          <w:rFonts w:asciiTheme="minorHAnsi" w:hAnsiTheme="minorHAnsi" w:cstheme="minorHAnsi"/>
          <w:sz w:val="22"/>
          <w:szCs w:val="22"/>
          <w:lang w:val="pl-PL"/>
        </w:rPr>
        <w:br/>
      </w:r>
      <w:r w:rsidR="00A820E5" w:rsidRPr="00622081">
        <w:rPr>
          <w:rFonts w:asciiTheme="minorHAnsi" w:hAnsiTheme="minorHAnsi" w:cstheme="minorHAnsi"/>
          <w:sz w:val="22"/>
          <w:szCs w:val="22"/>
          <w:lang w:val="pl-PL"/>
        </w:rPr>
        <w:t>w kolejności technologicznej ich wykonania, ze szczegółowym opisem lub wskazaniem podstaw</w:t>
      </w:r>
      <w:r w:rsidRPr="00622081">
        <w:rPr>
          <w:rFonts w:asciiTheme="minorHAnsi" w:hAnsiTheme="minorHAnsi" w:cstheme="minorHAnsi"/>
          <w:sz w:val="22"/>
          <w:szCs w:val="22"/>
          <w:lang w:val="pl-PL"/>
        </w:rPr>
        <w:t xml:space="preserve"> ustalających szczegółowy opis</w:t>
      </w:r>
      <w:r w:rsidR="00A820E5" w:rsidRPr="00622081">
        <w:rPr>
          <w:rStyle w:val="TeksttreciArialKursywa"/>
          <w:rFonts w:asciiTheme="minorHAnsi" w:hAnsiTheme="minorHAnsi" w:cstheme="minorHAnsi"/>
          <w:sz w:val="22"/>
          <w:szCs w:val="22"/>
          <w:lang w:val="pl-PL"/>
        </w:rPr>
        <w:t>,</w:t>
      </w:r>
      <w:r w:rsidR="00A820E5" w:rsidRPr="00622081">
        <w:rPr>
          <w:rFonts w:asciiTheme="minorHAnsi" w:hAnsiTheme="minorHAnsi" w:cstheme="minorHAnsi"/>
          <w:sz w:val="22"/>
          <w:szCs w:val="22"/>
          <w:lang w:val="pl-PL"/>
        </w:rPr>
        <w:t xml:space="preserve"> z wyliczeniem i zestawieniem ilości jednostek przedmiarowych robót podstawowych.</w:t>
      </w:r>
    </w:p>
    <w:p w:rsidR="009137D9" w:rsidRPr="00622081" w:rsidRDefault="00A820E5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22081">
        <w:rPr>
          <w:rFonts w:asciiTheme="minorHAnsi" w:hAnsiTheme="minorHAnsi" w:cstheme="minorHAnsi"/>
          <w:b/>
          <w:sz w:val="22"/>
          <w:szCs w:val="22"/>
          <w:lang w:val="pl-PL"/>
        </w:rPr>
        <w:t>Wewnętrzny dziennik budowy</w:t>
      </w:r>
      <w:r w:rsidRPr="00622081">
        <w:rPr>
          <w:rFonts w:asciiTheme="minorHAnsi" w:hAnsiTheme="minorHAnsi" w:cstheme="minorHAnsi"/>
          <w:sz w:val="22"/>
          <w:szCs w:val="22"/>
          <w:lang w:val="pl-PL"/>
        </w:rPr>
        <w:t xml:space="preserve"> - należy przez to rozumieć dziennik wydany przez Zamawiającego stanowiący dokument przebiegu robót budowlanych oraz zdarzeń </w:t>
      </w:r>
      <w:r w:rsidR="00161AC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22081">
        <w:rPr>
          <w:rFonts w:asciiTheme="minorHAnsi" w:hAnsiTheme="minorHAnsi" w:cstheme="minorHAnsi"/>
          <w:sz w:val="22"/>
          <w:szCs w:val="22"/>
          <w:lang w:val="pl-PL"/>
        </w:rPr>
        <w:t>i okoliczności zachodzących w czasie wykonywania robót.</w:t>
      </w:r>
    </w:p>
    <w:p w:rsidR="008019C6" w:rsidRPr="00622081" w:rsidRDefault="008019C6" w:rsidP="008019C6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22081">
        <w:rPr>
          <w:rFonts w:asciiTheme="minorHAnsi" w:hAnsiTheme="minorHAnsi" w:cstheme="minorHAnsi"/>
          <w:b/>
          <w:sz w:val="22"/>
          <w:szCs w:val="22"/>
          <w:lang w:val="pl-PL"/>
        </w:rPr>
        <w:t>Książka obmiarów</w:t>
      </w:r>
      <w:r w:rsidRPr="00622081">
        <w:rPr>
          <w:rFonts w:asciiTheme="minorHAnsi" w:hAnsiTheme="minorHAnsi" w:cstheme="minorHAnsi"/>
          <w:sz w:val="22"/>
          <w:szCs w:val="22"/>
          <w:lang w:val="pl-PL"/>
        </w:rPr>
        <w:t xml:space="preserve"> - należy przez to rozumieć książkę z ponumerowanymi stronami, służącą do wpisywania przez Wykonawcę obmiaru dokonanych robót w formie wyliczeń, szkiców i ewentualnie dodatkowych załączników. Wpisy w książce obmiarów podlegają potwierdzeniu przez Zamawiającego</w:t>
      </w:r>
      <w:r w:rsidR="00927836" w:rsidRPr="0062208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D237A9" w:rsidRPr="00622081" w:rsidRDefault="00D237A9" w:rsidP="008F58BC">
      <w:pPr>
        <w:pStyle w:val="Teksttreci0"/>
        <w:shd w:val="clear" w:color="auto" w:fill="auto"/>
        <w:tabs>
          <w:tab w:val="left" w:pos="142"/>
        </w:tabs>
        <w:spacing w:before="0" w:line="240" w:lineRule="auto"/>
        <w:ind w:right="20" w:firstLine="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820E5" w:rsidRPr="00622081" w:rsidRDefault="00A820E5" w:rsidP="008019C6">
      <w:pPr>
        <w:pStyle w:val="Teksttreci0"/>
        <w:shd w:val="clear" w:color="auto" w:fill="auto"/>
        <w:tabs>
          <w:tab w:val="left" w:pos="142"/>
        </w:tabs>
        <w:spacing w:before="0" w:line="240" w:lineRule="auto"/>
        <w:ind w:left="862" w:right="20" w:firstLine="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13F82" w:rsidRPr="00622081" w:rsidRDefault="0054562C" w:rsidP="008F58BC">
      <w:pPr>
        <w:pStyle w:val="Nagwek2"/>
        <w:numPr>
          <w:ilvl w:val="1"/>
          <w:numId w:val="7"/>
        </w:numPr>
        <w:tabs>
          <w:tab w:val="left" w:pos="695"/>
        </w:tabs>
        <w:ind w:hanging="479"/>
        <w:rPr>
          <w:rFonts w:asciiTheme="minorHAnsi" w:hAnsiTheme="minorHAnsi" w:cstheme="minorHAnsi"/>
          <w:lang w:val="pl-PL"/>
        </w:rPr>
      </w:pPr>
      <w:bookmarkStart w:id="10" w:name="_Toc196302816"/>
      <w:r w:rsidRPr="00622081">
        <w:rPr>
          <w:rFonts w:asciiTheme="minorHAnsi" w:hAnsiTheme="minorHAnsi" w:cstheme="minorHAnsi"/>
          <w:lang w:val="pl-PL"/>
        </w:rPr>
        <w:t>Przedmiot i zakres</w:t>
      </w:r>
      <w:r w:rsidRPr="00622081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prac</w:t>
      </w:r>
      <w:bookmarkEnd w:id="10"/>
    </w:p>
    <w:p w:rsidR="002167E3" w:rsidRPr="00622081" w:rsidRDefault="002167E3" w:rsidP="002167E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5140D" w:rsidRPr="00622081" w:rsidRDefault="00D5140D" w:rsidP="00D5140D">
      <w:pPr>
        <w:pStyle w:val="Default"/>
        <w:spacing w:after="165"/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>Roboty budowlane m.in. obejmują:</w:t>
      </w:r>
    </w:p>
    <w:p w:rsidR="005F5444" w:rsidRPr="00622081" w:rsidRDefault="00512344" w:rsidP="00622081">
      <w:pPr>
        <w:pStyle w:val="Default"/>
        <w:numPr>
          <w:ilvl w:val="0"/>
          <w:numId w:val="34"/>
        </w:numPr>
        <w:spacing w:after="165"/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>Czyszczenie i zmycie powierzchni elewacji;</w:t>
      </w:r>
    </w:p>
    <w:p w:rsidR="00512344" w:rsidRPr="00622081" w:rsidRDefault="00512344" w:rsidP="00512344">
      <w:pPr>
        <w:pStyle w:val="Default"/>
        <w:numPr>
          <w:ilvl w:val="0"/>
          <w:numId w:val="34"/>
        </w:numPr>
        <w:spacing w:after="165"/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>Malowanie elewacji;</w:t>
      </w:r>
    </w:p>
    <w:p w:rsidR="00512344" w:rsidRDefault="00512344" w:rsidP="00512344">
      <w:pPr>
        <w:pStyle w:val="Default"/>
        <w:numPr>
          <w:ilvl w:val="0"/>
          <w:numId w:val="34"/>
        </w:numPr>
        <w:spacing w:after="165"/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>Uzupełnieni ubytków;</w:t>
      </w:r>
    </w:p>
    <w:p w:rsidR="00A02EF0" w:rsidRPr="00622081" w:rsidRDefault="00A02EF0" w:rsidP="00512344">
      <w:pPr>
        <w:pStyle w:val="Default"/>
        <w:numPr>
          <w:ilvl w:val="0"/>
          <w:numId w:val="34"/>
        </w:numPr>
        <w:spacing w:after="1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Malowanie stolarki okiennej;</w:t>
      </w:r>
    </w:p>
    <w:p w:rsidR="00512344" w:rsidRPr="00622081" w:rsidRDefault="00512344" w:rsidP="00512344">
      <w:pPr>
        <w:pStyle w:val="Default"/>
        <w:numPr>
          <w:ilvl w:val="0"/>
          <w:numId w:val="34"/>
        </w:numPr>
        <w:spacing w:after="165"/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>Wykonanie fasety z zaprawy wodoszczelnej;</w:t>
      </w:r>
    </w:p>
    <w:p w:rsidR="005F5444" w:rsidRPr="00622081" w:rsidRDefault="00512344" w:rsidP="00A9495E">
      <w:pPr>
        <w:pStyle w:val="Default"/>
        <w:numPr>
          <w:ilvl w:val="0"/>
          <w:numId w:val="34"/>
        </w:numPr>
        <w:spacing w:after="165"/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 xml:space="preserve">Wstawienie </w:t>
      </w:r>
      <w:r w:rsidR="00A9495E" w:rsidRPr="00622081">
        <w:rPr>
          <w:rFonts w:asciiTheme="minorHAnsi" w:hAnsiTheme="minorHAnsi" w:cstheme="minorHAnsi"/>
          <w:sz w:val="22"/>
          <w:szCs w:val="22"/>
        </w:rPr>
        <w:t>nowych drzwi płycinowych drewnianych (drewno sosnowe)</w:t>
      </w:r>
    </w:p>
    <w:p w:rsidR="005F5444" w:rsidRPr="00622081" w:rsidRDefault="005F5444" w:rsidP="00666780">
      <w:pPr>
        <w:pStyle w:val="Nagwek2"/>
        <w:tabs>
          <w:tab w:val="left" w:pos="611"/>
        </w:tabs>
        <w:ind w:left="694" w:firstLine="0"/>
        <w:rPr>
          <w:rFonts w:asciiTheme="minorHAnsi" w:hAnsiTheme="minorHAnsi" w:cstheme="minorHAnsi"/>
          <w:highlight w:val="yellow"/>
          <w:lang w:val="pl-PL"/>
        </w:rPr>
      </w:pPr>
    </w:p>
    <w:p w:rsidR="00666780" w:rsidRPr="00622081" w:rsidRDefault="00666780" w:rsidP="00D237A9">
      <w:pPr>
        <w:pStyle w:val="Nagwek2"/>
        <w:numPr>
          <w:ilvl w:val="1"/>
          <w:numId w:val="7"/>
        </w:numPr>
        <w:tabs>
          <w:tab w:val="left" w:pos="611"/>
        </w:tabs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 </w:t>
      </w:r>
      <w:bookmarkStart w:id="11" w:name="_Toc163632978"/>
      <w:bookmarkStart w:id="12" w:name="_Toc196302817"/>
      <w:r w:rsidRPr="00622081">
        <w:rPr>
          <w:rFonts w:asciiTheme="minorHAnsi" w:hAnsiTheme="minorHAnsi" w:cstheme="minorHAnsi"/>
          <w:lang w:val="pl-PL"/>
        </w:rPr>
        <w:t>Przekazanie terenu budowy</w:t>
      </w:r>
      <w:bookmarkEnd w:id="11"/>
      <w:bookmarkEnd w:id="12"/>
    </w:p>
    <w:p w:rsidR="00D237A9" w:rsidRPr="00622081" w:rsidRDefault="00D237A9" w:rsidP="00D237A9">
      <w:pPr>
        <w:pStyle w:val="Nagwek2"/>
        <w:tabs>
          <w:tab w:val="left" w:pos="611"/>
        </w:tabs>
        <w:ind w:left="0" w:firstLine="0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5140D">
      <w:pPr>
        <w:jc w:val="both"/>
        <w:rPr>
          <w:rFonts w:asciiTheme="minorHAnsi" w:hAnsiTheme="minorHAnsi" w:cstheme="minorHAnsi"/>
          <w:lang w:val="pl-PL"/>
        </w:rPr>
      </w:pPr>
      <w:bookmarkStart w:id="13" w:name="_Toc163634155"/>
      <w:r w:rsidRPr="00622081">
        <w:rPr>
          <w:rFonts w:asciiTheme="minorHAnsi" w:hAnsiTheme="minorHAnsi" w:cstheme="minorHAnsi"/>
          <w:lang w:val="pl-PL"/>
        </w:rPr>
        <w:t>Zamawiający, w terminie określonym w umowie przekaże Wykonawcy teren budowy wraz ze wszystkimi wymaganymi uzgodnieniami prawnymi i administracyjnymi, przekaże wewnętrzny dziennik budowy oraz książkę obmiarów robót.</w:t>
      </w:r>
      <w:bookmarkEnd w:id="13"/>
    </w:p>
    <w:p w:rsidR="00D237A9" w:rsidRPr="00622081" w:rsidRDefault="00D237A9" w:rsidP="00D237A9">
      <w:pPr>
        <w:pStyle w:val="Nagwek2"/>
        <w:tabs>
          <w:tab w:val="left" w:pos="611"/>
        </w:tabs>
        <w:ind w:left="0" w:firstLine="0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rPr>
          <w:rFonts w:asciiTheme="minorHAnsi" w:hAnsiTheme="minorHAnsi" w:cstheme="minorHAnsi"/>
          <w:lang w:val="pl-PL"/>
        </w:rPr>
      </w:pPr>
    </w:p>
    <w:p w:rsidR="00666780" w:rsidRPr="00622081" w:rsidRDefault="0054562C" w:rsidP="00D237A9">
      <w:pPr>
        <w:pStyle w:val="Nagwek2"/>
        <w:numPr>
          <w:ilvl w:val="1"/>
          <w:numId w:val="7"/>
        </w:numPr>
        <w:tabs>
          <w:tab w:val="left" w:pos="611"/>
        </w:tabs>
        <w:ind w:left="610" w:hanging="395"/>
        <w:rPr>
          <w:rFonts w:asciiTheme="minorHAnsi" w:hAnsiTheme="minorHAnsi" w:cstheme="minorHAnsi"/>
          <w:lang w:val="pl-PL"/>
        </w:rPr>
      </w:pPr>
      <w:bookmarkStart w:id="14" w:name="_Toc163632980"/>
      <w:bookmarkStart w:id="15" w:name="_Toc196302818"/>
      <w:r w:rsidRPr="00622081">
        <w:rPr>
          <w:rFonts w:asciiTheme="minorHAnsi" w:hAnsiTheme="minorHAnsi" w:cstheme="minorHAnsi"/>
          <w:lang w:val="pl-PL"/>
        </w:rPr>
        <w:t>Ochrona</w:t>
      </w:r>
      <w:r w:rsidRPr="00622081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środowiska</w:t>
      </w:r>
      <w:r w:rsidR="00666780" w:rsidRPr="00622081">
        <w:rPr>
          <w:rFonts w:asciiTheme="minorHAnsi" w:hAnsiTheme="minorHAnsi" w:cstheme="minorHAnsi"/>
          <w:lang w:val="pl-PL"/>
        </w:rPr>
        <w:t xml:space="preserve"> w czasie wykonywania robót</w:t>
      </w:r>
      <w:bookmarkEnd w:id="14"/>
      <w:bookmarkEnd w:id="15"/>
      <w:r w:rsidR="00666780" w:rsidRPr="00622081">
        <w:rPr>
          <w:rFonts w:asciiTheme="minorHAnsi" w:hAnsiTheme="minorHAnsi" w:cstheme="minorHAnsi"/>
          <w:lang w:val="pl-PL"/>
        </w:rPr>
        <w:t xml:space="preserve"> </w:t>
      </w:r>
    </w:p>
    <w:p w:rsidR="00666780" w:rsidRPr="00622081" w:rsidRDefault="00666780" w:rsidP="009137D9">
      <w:pPr>
        <w:pStyle w:val="Tekstpodstawowy"/>
        <w:spacing w:before="159" w:line="276" w:lineRule="auto"/>
        <w:ind w:left="215" w:right="113" w:firstLine="539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Wykonawca ma obowiązek znać i stosować w czasie prowadzenia robót wszelkie przepisy dotyczące ochrony środowiska naturalnego.</w:t>
      </w:r>
    </w:p>
    <w:p w:rsidR="00666780" w:rsidRPr="00622081" w:rsidRDefault="00666780" w:rsidP="00666780">
      <w:pPr>
        <w:pStyle w:val="Tekstpodstawowy"/>
        <w:spacing w:before="159" w:line="276" w:lineRule="auto"/>
        <w:ind w:right="112" w:firstLine="540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W okresie trwania budowy i wykonywania robót wykończeniowych Wykonawca będzie:</w:t>
      </w:r>
    </w:p>
    <w:p w:rsidR="00666780" w:rsidRPr="00622081" w:rsidRDefault="00666780" w:rsidP="00666780">
      <w:pPr>
        <w:pStyle w:val="Tekstpodstawowy"/>
        <w:spacing w:before="159" w:line="276" w:lineRule="auto"/>
        <w:ind w:right="112"/>
        <w:jc w:val="both"/>
        <w:rPr>
          <w:rFonts w:asciiTheme="minorHAnsi" w:hAnsiTheme="minorHAnsi" w:cstheme="minorHAnsi"/>
          <w:b/>
          <w:lang w:val="pl-PL"/>
        </w:rPr>
      </w:pPr>
      <w:r w:rsidRPr="00622081">
        <w:rPr>
          <w:rFonts w:asciiTheme="minorHAnsi" w:hAnsiTheme="minorHAnsi" w:cstheme="minorHAnsi"/>
          <w:lang w:val="pl-PL"/>
        </w:rPr>
        <w:t>podejmować wszelkie konieczne kroki mające na celu stosowanie się do przepisów i norm dotyczących ochrony środowiska na terenie i wokół terenu budowy oraz będzie unikać uszkodzeń lub uciążliwości dla osób lub własności społecznej, a wynikających ze skażenia, hałasu lub innych przyczyn powstałych w następstwie jego sposobu działania.</w:t>
      </w:r>
    </w:p>
    <w:p w:rsidR="00666780" w:rsidRPr="00622081" w:rsidRDefault="00666780" w:rsidP="00666780">
      <w:pPr>
        <w:pStyle w:val="Tekstpodstawowy"/>
        <w:spacing w:before="159" w:line="276" w:lineRule="auto"/>
        <w:ind w:right="112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Stosując się do tych wymagań, Wykonawca będzie miał szczególny wzgląd na: </w:t>
      </w:r>
    </w:p>
    <w:p w:rsidR="00666780" w:rsidRPr="00622081" w:rsidRDefault="00666780" w:rsidP="00666780">
      <w:pPr>
        <w:pStyle w:val="Tekstpodstawowy"/>
        <w:numPr>
          <w:ilvl w:val="0"/>
          <w:numId w:val="21"/>
        </w:numPr>
        <w:spacing w:before="159" w:line="276" w:lineRule="auto"/>
        <w:ind w:right="112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zanieczyszczeniem zbiorników i cieków wodnych pyłami lub substancjami toksycznymi,</w:t>
      </w:r>
    </w:p>
    <w:p w:rsidR="00666780" w:rsidRPr="00622081" w:rsidRDefault="00666780" w:rsidP="00666780">
      <w:pPr>
        <w:pStyle w:val="Tekstpodstawowy"/>
        <w:numPr>
          <w:ilvl w:val="0"/>
          <w:numId w:val="21"/>
        </w:numPr>
        <w:spacing w:before="159" w:line="276" w:lineRule="auto"/>
        <w:ind w:right="112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zanieczyszczeniem powietrza pyłami i gazami,</w:t>
      </w:r>
    </w:p>
    <w:p w:rsidR="00666780" w:rsidRPr="00622081" w:rsidRDefault="00666780" w:rsidP="00666780">
      <w:pPr>
        <w:pStyle w:val="Tekstpodstawowy"/>
        <w:spacing w:before="159" w:line="276" w:lineRule="auto"/>
        <w:ind w:right="112" w:firstLine="540"/>
        <w:jc w:val="both"/>
        <w:rPr>
          <w:rFonts w:asciiTheme="minorHAnsi" w:hAnsiTheme="minorHAnsi" w:cstheme="minorHAnsi"/>
          <w:lang w:val="pl-PL"/>
        </w:rPr>
      </w:pPr>
    </w:p>
    <w:p w:rsidR="00D13F82" w:rsidRPr="00622081" w:rsidRDefault="0054562C">
      <w:pPr>
        <w:pStyle w:val="Nagwek2"/>
        <w:numPr>
          <w:ilvl w:val="1"/>
          <w:numId w:val="7"/>
        </w:numPr>
        <w:tabs>
          <w:tab w:val="left" w:pos="608"/>
        </w:tabs>
        <w:ind w:left="608" w:hanging="392"/>
        <w:jc w:val="both"/>
        <w:rPr>
          <w:rFonts w:asciiTheme="minorHAnsi" w:hAnsiTheme="minorHAnsi" w:cstheme="minorHAnsi"/>
          <w:lang w:val="pl-PL"/>
        </w:rPr>
      </w:pPr>
      <w:bookmarkStart w:id="16" w:name="_Toc163632981"/>
      <w:bookmarkStart w:id="17" w:name="_Toc196302819"/>
      <w:r w:rsidRPr="00622081">
        <w:rPr>
          <w:rFonts w:asciiTheme="minorHAnsi" w:hAnsiTheme="minorHAnsi" w:cstheme="minorHAnsi"/>
          <w:lang w:val="pl-PL"/>
        </w:rPr>
        <w:t>Bezpieczeństwo i higiena</w:t>
      </w:r>
      <w:r w:rsidRPr="00622081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pracy</w:t>
      </w:r>
      <w:bookmarkEnd w:id="16"/>
      <w:bookmarkEnd w:id="17"/>
    </w:p>
    <w:p w:rsidR="00D13F82" w:rsidRPr="00622081" w:rsidRDefault="0054562C" w:rsidP="00506FA8">
      <w:pPr>
        <w:pStyle w:val="Tekstpodstawowy"/>
        <w:spacing w:before="161" w:line="276" w:lineRule="auto"/>
        <w:ind w:right="113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Wykonawca dostarczy na teren prac i będzie utrzymywał wyposażenie konieczne dla zapewnienia bezpieczeństwa pracy. Zapewni wyposażenie i odzież wymaganą dla ochrony życia i zdrowia pracowników. Uważa się, że koszty zachowania zgodności ze wspomnianymi wyżej przepisami są wliczone w cenę umowną.</w:t>
      </w:r>
    </w:p>
    <w:p w:rsidR="00370234" w:rsidRPr="00622081" w:rsidRDefault="0054562C" w:rsidP="00666780">
      <w:pPr>
        <w:pStyle w:val="Tekstpodstawowy"/>
        <w:spacing w:before="121" w:line="276" w:lineRule="auto"/>
        <w:ind w:right="114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Szczególną uwagę należy zwrócić przy przemieszczaniu się sprzętu oraz środków transportu po drogach i terenie po których odbywa się ruch pojazdów drogowych i sprzętu budowlanego. Podczas wykonywania robót budowlanych należy przestrzegać obowiązujących przepisów BHP. Szczególny nadzór powinien być zwrócony przy wykonywaniu wykopów. Do pracy mogą być dopuszczeni pracownicy po przeszkoleniu i instruktażu BHP ora wyposażeni w odzież roboczą i ochronną oraz sprzęt ochrony osobistej. Teren budowy wyposażyć w podręczny sprzęt gaśniczy odpowiednio oznakowany. Używane maszyny i sprzęt budowlany winny posiadać aktualne przeglądy i świadectwa dopuszczające je do ruchu, a obsługa aktualne uprawnienia do ich obsługiwania. Sprzęt i maszyny, które ulegną ewentualnej awarii na placu budowy należy niezwłocznie wyłączyć z</w:t>
      </w:r>
      <w:r w:rsidRPr="00622081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użytku.</w:t>
      </w:r>
    </w:p>
    <w:p w:rsidR="00506FA8" w:rsidRPr="00622081" w:rsidRDefault="00506FA8" w:rsidP="00506FA8">
      <w:pPr>
        <w:pStyle w:val="Tekstpodstawowy"/>
        <w:spacing w:before="120" w:line="276" w:lineRule="auto"/>
        <w:ind w:right="113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Wykonawca jest zobowiązany do zabezpieczenia terenu budowy w okresie trwania realizacji kontraktu aż do zakończenia i odbioru ostatecznego robót.</w:t>
      </w:r>
    </w:p>
    <w:p w:rsidR="00506FA8" w:rsidRPr="00622081" w:rsidRDefault="00506FA8" w:rsidP="00506FA8">
      <w:pPr>
        <w:pStyle w:val="Tekstpodstawowy"/>
        <w:spacing w:before="120" w:line="276" w:lineRule="auto"/>
        <w:ind w:right="113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Koszt zabezpieczenia terenu budowy nie podlega odrębnej zapłacie i przyjmuje się, że jest </w:t>
      </w:r>
      <w:r w:rsidRPr="00622081">
        <w:rPr>
          <w:rFonts w:asciiTheme="minorHAnsi" w:hAnsiTheme="minorHAnsi" w:cstheme="minorHAnsi"/>
          <w:lang w:val="pl-PL"/>
        </w:rPr>
        <w:lastRenderedPageBreak/>
        <w:t>włączony w cenę umowną.</w:t>
      </w:r>
    </w:p>
    <w:p w:rsidR="005F5444" w:rsidRPr="00622081" w:rsidRDefault="005F5444" w:rsidP="00506FA8">
      <w:pPr>
        <w:pStyle w:val="Tekstpodstawowy"/>
        <w:spacing w:before="120" w:line="276" w:lineRule="auto"/>
        <w:ind w:left="0" w:right="113"/>
        <w:jc w:val="both"/>
        <w:rPr>
          <w:rFonts w:asciiTheme="minorHAnsi" w:hAnsiTheme="minorHAnsi" w:cstheme="minorHAnsi"/>
          <w:lang w:val="pl-PL"/>
        </w:rPr>
      </w:pPr>
    </w:p>
    <w:p w:rsidR="00D13F82" w:rsidRPr="00622081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118"/>
        <w:ind w:hanging="443"/>
        <w:jc w:val="both"/>
        <w:rPr>
          <w:rFonts w:asciiTheme="minorHAnsi" w:hAnsiTheme="minorHAnsi" w:cstheme="minorHAnsi"/>
          <w:lang w:val="pl-PL"/>
        </w:rPr>
      </w:pPr>
      <w:bookmarkStart w:id="18" w:name="_Toc163632982"/>
      <w:bookmarkStart w:id="19" w:name="_Toc196302820"/>
      <w:r w:rsidRPr="00622081">
        <w:rPr>
          <w:rFonts w:asciiTheme="minorHAnsi" w:hAnsiTheme="minorHAnsi" w:cstheme="minorHAnsi"/>
          <w:lang w:val="pl-PL"/>
        </w:rPr>
        <w:t>Ochrona</w:t>
      </w:r>
      <w:r w:rsidRPr="00622081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przeciwpożarowa</w:t>
      </w:r>
      <w:bookmarkEnd w:id="18"/>
      <w:bookmarkEnd w:id="19"/>
    </w:p>
    <w:p w:rsidR="00D237A9" w:rsidRPr="00622081" w:rsidRDefault="00D237A9" w:rsidP="00D237A9">
      <w:pPr>
        <w:pStyle w:val="Tekstpodstawowy"/>
        <w:spacing w:before="161"/>
        <w:ind w:left="251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Wykonawca będzie przestrzegać przepisy ochrony przeciwpożarowej.</w:t>
      </w:r>
    </w:p>
    <w:p w:rsidR="00D237A9" w:rsidRPr="00622081" w:rsidRDefault="00D237A9" w:rsidP="00D237A9">
      <w:pPr>
        <w:pStyle w:val="Tekstpodstawowy"/>
        <w:spacing w:before="41" w:line="276" w:lineRule="auto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Wykonawca będzie utrzymywać, wymagany na podstawie odpowiednich przepisów sprawny sprzęt przeciwpożarowy, na terenie baz produkcyjnych, w pomieszczeniach biurowych, mieszkalnych, magazynach oraz w maszynach i pojazdach.</w:t>
      </w:r>
    </w:p>
    <w:p w:rsidR="00D237A9" w:rsidRPr="00622081" w:rsidRDefault="00D237A9" w:rsidP="00D237A9">
      <w:pPr>
        <w:pStyle w:val="Tekstpodstawowy"/>
        <w:spacing w:line="276" w:lineRule="auto"/>
        <w:ind w:right="116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Materiały łatwopalne będą składowane w sposób zgodny z odpowiednimi przepisami </w:t>
      </w:r>
      <w:r w:rsidRPr="00622081">
        <w:rPr>
          <w:rFonts w:asciiTheme="minorHAnsi" w:hAnsiTheme="minorHAnsi" w:cstheme="minorHAnsi"/>
          <w:lang w:val="pl-PL"/>
        </w:rPr>
        <w:br/>
        <w:t>i zabezpieczone przed dostępem osób trzecich. Wykonawca będzie odpowiedzialny za wszelkie straty spowodowane pożarem wywołanym jako rezultat realizacji robót albo przez personel Wykonawcy.</w:t>
      </w:r>
    </w:p>
    <w:p w:rsidR="00D237A9" w:rsidRPr="00622081" w:rsidRDefault="00D237A9" w:rsidP="00622081">
      <w:pPr>
        <w:pStyle w:val="Nagwek2"/>
        <w:tabs>
          <w:tab w:val="left" w:pos="695"/>
        </w:tabs>
        <w:spacing w:before="118"/>
        <w:ind w:left="0" w:right="199" w:firstLine="0"/>
        <w:jc w:val="both"/>
        <w:rPr>
          <w:rFonts w:asciiTheme="minorHAnsi" w:hAnsiTheme="minorHAnsi" w:cstheme="minorHAnsi"/>
          <w:lang w:val="pl-PL"/>
        </w:rPr>
      </w:pPr>
    </w:p>
    <w:p w:rsidR="00506FA8" w:rsidRPr="00622081" w:rsidRDefault="00D237A9" w:rsidP="00D237A9">
      <w:pPr>
        <w:pStyle w:val="Nagwek2"/>
        <w:numPr>
          <w:ilvl w:val="1"/>
          <w:numId w:val="7"/>
        </w:numPr>
        <w:tabs>
          <w:tab w:val="left" w:pos="695"/>
        </w:tabs>
        <w:spacing w:before="118"/>
        <w:ind w:hanging="443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 </w:t>
      </w:r>
      <w:bookmarkStart w:id="20" w:name="_Toc196302821"/>
      <w:r w:rsidR="00506FA8" w:rsidRPr="00622081">
        <w:rPr>
          <w:rFonts w:asciiTheme="minorHAnsi" w:hAnsiTheme="minorHAnsi" w:cstheme="minorHAnsi"/>
          <w:lang w:val="pl-PL"/>
        </w:rPr>
        <w:t>Stosowanie się do prawa i innych przepisów</w:t>
      </w:r>
      <w:bookmarkEnd w:id="20"/>
    </w:p>
    <w:p w:rsidR="00506FA8" w:rsidRPr="00622081" w:rsidRDefault="00506FA8" w:rsidP="00506FA8">
      <w:pPr>
        <w:pStyle w:val="Tekstpodstawowy"/>
        <w:spacing w:before="159" w:line="276" w:lineRule="auto"/>
        <w:ind w:right="116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Wykonawca zobowiązany jest znać wszelkie przepisy wydane przez organy administracji państwowej i samorządowej, które są w jakikolwiek sposób związane z robotami i będzie w pełni odpowiedzialny za przestrzeganie tych praw, przepisów i wytycznych podczas prowadzenia robót. Np. rozporządzenie Ministra Infrastruktury z dnia 6 lutego 2003 r. w sprawie bezpieczeńst</w:t>
      </w:r>
      <w:r w:rsidR="009137D9" w:rsidRPr="00622081">
        <w:rPr>
          <w:rFonts w:asciiTheme="minorHAnsi" w:hAnsiTheme="minorHAnsi" w:cstheme="minorHAnsi"/>
          <w:lang w:val="pl-PL"/>
        </w:rPr>
        <w:t>wa i higieny pracy podczas wyko</w:t>
      </w:r>
      <w:r w:rsidRPr="00622081">
        <w:rPr>
          <w:rFonts w:asciiTheme="minorHAnsi" w:hAnsiTheme="minorHAnsi" w:cstheme="minorHAnsi"/>
          <w:lang w:val="pl-PL"/>
        </w:rPr>
        <w:t>nywania robót budowlanych (Dz. U. z dn. 19.03.2003 r. Nr 47, poz. 401) oraz Ministra Pracy i Polityki Socjalnej z dnia 26 września 1997 r. w sprawie ogólnych przepisów bezpieczeństwa i higieny pracy (Dz. U. Nr 169 poz. 1650).</w:t>
      </w:r>
    </w:p>
    <w:p w:rsidR="00506FA8" w:rsidRPr="00622081" w:rsidRDefault="00506FA8" w:rsidP="00506FA8">
      <w:pPr>
        <w:pStyle w:val="Tekstpodstawowy"/>
        <w:spacing w:before="159" w:line="276" w:lineRule="auto"/>
        <w:ind w:right="116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Wykonawca będzie przestrzegać praw patentowych i będzie w pełni odpowiedzialny za wypełnienie wszelkich wymagań prawnych odnośnie wykorzystania opatentowanych urządzeń lub metod i w sposób ciągły będzie informować </w:t>
      </w:r>
      <w:r w:rsidR="009137D9" w:rsidRPr="00622081">
        <w:rPr>
          <w:rFonts w:asciiTheme="minorHAnsi" w:hAnsiTheme="minorHAnsi" w:cstheme="minorHAnsi"/>
          <w:lang w:val="pl-PL"/>
        </w:rPr>
        <w:t>Zamawiającego</w:t>
      </w:r>
      <w:r w:rsidRPr="00622081">
        <w:rPr>
          <w:rFonts w:asciiTheme="minorHAnsi" w:hAnsiTheme="minorHAnsi" w:cstheme="minorHAnsi"/>
          <w:lang w:val="pl-PL"/>
        </w:rPr>
        <w:t xml:space="preserve"> o swoich działaniach, przedstawiając kopie zezwoleń i inne odnośne dokumenty.</w:t>
      </w:r>
    </w:p>
    <w:p w:rsidR="00506FA8" w:rsidRPr="00622081" w:rsidRDefault="00506FA8">
      <w:pPr>
        <w:pStyle w:val="Tekstpodstawowy"/>
        <w:spacing w:before="8"/>
        <w:ind w:left="0"/>
        <w:rPr>
          <w:rFonts w:asciiTheme="minorHAnsi" w:hAnsiTheme="minorHAnsi" w:cstheme="minorHAnsi"/>
          <w:lang w:val="pl-PL"/>
        </w:rPr>
      </w:pPr>
    </w:p>
    <w:p w:rsidR="00D13F82" w:rsidRPr="00622081" w:rsidRDefault="0054562C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line="278" w:lineRule="auto"/>
        <w:ind w:left="643" w:right="114" w:hanging="428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bookmarkStart w:id="21" w:name="_Toc163632983"/>
      <w:bookmarkStart w:id="22" w:name="_Toc196302822"/>
      <w:r w:rsidRPr="00622081">
        <w:rPr>
          <w:rFonts w:asciiTheme="minorHAnsi" w:hAnsiTheme="minorHAnsi" w:cstheme="minorHAnsi"/>
          <w:sz w:val="22"/>
          <w:szCs w:val="22"/>
          <w:lang w:val="pl-PL"/>
        </w:rPr>
        <w:t>Wymagania dotyczące właściwości wyrobów oraz niezbędne wymagania związane z ich przechowywaniem, transportem, warunkami dostawy, składowaniem i kontrolą</w:t>
      </w:r>
      <w:r w:rsidRPr="00622081">
        <w:rPr>
          <w:rFonts w:asciiTheme="minorHAnsi" w:hAnsiTheme="minorHAnsi" w:cstheme="minorHAnsi"/>
          <w:spacing w:val="-13"/>
          <w:sz w:val="22"/>
          <w:szCs w:val="22"/>
          <w:lang w:val="pl-PL"/>
        </w:rPr>
        <w:t xml:space="preserve"> </w:t>
      </w:r>
      <w:r w:rsidRPr="00622081">
        <w:rPr>
          <w:rFonts w:asciiTheme="minorHAnsi" w:hAnsiTheme="minorHAnsi" w:cstheme="minorHAnsi"/>
          <w:sz w:val="22"/>
          <w:szCs w:val="22"/>
          <w:lang w:val="pl-PL"/>
        </w:rPr>
        <w:t>jakości.</w:t>
      </w:r>
      <w:bookmarkEnd w:id="21"/>
      <w:bookmarkEnd w:id="22"/>
    </w:p>
    <w:p w:rsidR="00D13F82" w:rsidRPr="00622081" w:rsidRDefault="00D13F82">
      <w:pPr>
        <w:pStyle w:val="Tekstpodstawowy"/>
        <w:spacing w:before="3"/>
        <w:ind w:left="0"/>
        <w:rPr>
          <w:rFonts w:asciiTheme="minorHAnsi" w:hAnsiTheme="minorHAnsi" w:cstheme="minorHAnsi"/>
          <w:b/>
          <w:lang w:val="pl-PL"/>
        </w:rPr>
      </w:pPr>
    </w:p>
    <w:p w:rsidR="00913110" w:rsidRPr="00622081" w:rsidRDefault="0054562C" w:rsidP="00913110">
      <w:pPr>
        <w:pStyle w:val="Nagwek2"/>
        <w:numPr>
          <w:ilvl w:val="1"/>
          <w:numId w:val="8"/>
        </w:numPr>
        <w:tabs>
          <w:tab w:val="left" w:pos="611"/>
        </w:tabs>
        <w:ind w:hanging="395"/>
        <w:rPr>
          <w:rFonts w:asciiTheme="minorHAnsi" w:hAnsiTheme="minorHAnsi" w:cstheme="minorHAnsi"/>
          <w:lang w:val="pl-PL"/>
        </w:rPr>
      </w:pPr>
      <w:bookmarkStart w:id="23" w:name="_Toc163632984"/>
      <w:bookmarkStart w:id="24" w:name="_Toc196302823"/>
      <w:r w:rsidRPr="00622081">
        <w:rPr>
          <w:rFonts w:asciiTheme="minorHAnsi" w:hAnsiTheme="minorHAnsi" w:cstheme="minorHAnsi"/>
          <w:lang w:val="pl-PL"/>
        </w:rPr>
        <w:t>Ogólne warunki dotyczące</w:t>
      </w:r>
      <w:r w:rsidRPr="00622081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materiałó</w:t>
      </w:r>
      <w:bookmarkEnd w:id="23"/>
      <w:r w:rsidR="00913110" w:rsidRPr="00622081">
        <w:rPr>
          <w:rFonts w:asciiTheme="minorHAnsi" w:hAnsiTheme="minorHAnsi" w:cstheme="minorHAnsi"/>
          <w:lang w:val="pl-PL"/>
        </w:rPr>
        <w:t>w</w:t>
      </w:r>
      <w:bookmarkEnd w:id="24"/>
    </w:p>
    <w:p w:rsidR="00913110" w:rsidRPr="00622081" w:rsidRDefault="00913110" w:rsidP="00913110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913110" w:rsidRPr="00622081" w:rsidRDefault="00913110" w:rsidP="00913110">
      <w:pPr>
        <w:pStyle w:val="Tekstpodstawowy"/>
        <w:spacing w:before="33" w:line="273" w:lineRule="auto"/>
        <w:ind w:left="0" w:right="115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Materiały budowlane oraz elementy prefabrykowane powinny odpowiadać atestom technicznym, aprobatom oraz ustaleniom odnośnych norm.</w:t>
      </w:r>
    </w:p>
    <w:p w:rsidR="00913110" w:rsidRPr="00622081" w:rsidRDefault="00913110" w:rsidP="00913110">
      <w:pPr>
        <w:pStyle w:val="Tekstpodstawowy"/>
        <w:spacing w:before="33" w:line="273" w:lineRule="auto"/>
        <w:ind w:left="0" w:right="115"/>
        <w:jc w:val="both"/>
        <w:rPr>
          <w:rFonts w:asciiTheme="minorHAnsi" w:hAnsiTheme="minorHAnsi" w:cstheme="minorHAnsi"/>
          <w:lang w:val="pl-PL"/>
        </w:rPr>
      </w:pPr>
    </w:p>
    <w:p w:rsidR="00913110" w:rsidRPr="00622081" w:rsidRDefault="00913110" w:rsidP="00913110">
      <w:pPr>
        <w:pStyle w:val="Tekstpodstawowy"/>
        <w:spacing w:before="33" w:line="273" w:lineRule="auto"/>
        <w:ind w:left="0" w:right="115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Materiały nieodpowiadające wymaganiom jakościowym zostaną przez Wykonawcę wywiezione </w:t>
      </w:r>
      <w:r w:rsidR="00622081">
        <w:rPr>
          <w:rFonts w:asciiTheme="minorHAnsi" w:hAnsiTheme="minorHAnsi" w:cstheme="minorHAnsi"/>
          <w:lang w:val="pl-PL"/>
        </w:rPr>
        <w:br/>
      </w:r>
      <w:r w:rsidRPr="00622081">
        <w:rPr>
          <w:rFonts w:asciiTheme="minorHAnsi" w:hAnsiTheme="minorHAnsi" w:cstheme="minorHAnsi"/>
          <w:lang w:val="pl-PL"/>
        </w:rPr>
        <w:t>z terenu budowy, bądź złożone w miejscu wskazanym przez Zamawiającego.</w:t>
      </w:r>
    </w:p>
    <w:p w:rsidR="00913110" w:rsidRPr="00622081" w:rsidRDefault="00913110" w:rsidP="00913110">
      <w:pPr>
        <w:pStyle w:val="Tekstpodstawowy"/>
        <w:spacing w:before="33" w:line="273" w:lineRule="auto"/>
        <w:ind w:left="0" w:right="115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Każdy rodzaj robót, w którym znajdują się niezbadane i niezaakceptowane materiały, Wykonawca wykonuje na własne ryzyko, licząc się z jego nieprzyjęciem i niezapłaceniem.</w:t>
      </w:r>
    </w:p>
    <w:p w:rsidR="00913110" w:rsidRPr="00622081" w:rsidRDefault="00913110" w:rsidP="00913110">
      <w:pPr>
        <w:pStyle w:val="Tekstpodstawowy"/>
        <w:spacing w:before="33" w:line="273" w:lineRule="auto"/>
        <w:ind w:left="0" w:right="115"/>
        <w:jc w:val="both"/>
        <w:rPr>
          <w:rFonts w:asciiTheme="minorHAnsi" w:hAnsiTheme="minorHAnsi" w:cstheme="minorHAnsi"/>
          <w:lang w:val="pl-PL"/>
        </w:rPr>
      </w:pPr>
    </w:p>
    <w:p w:rsidR="00913110" w:rsidRPr="00622081" w:rsidRDefault="00913110" w:rsidP="00913110">
      <w:pPr>
        <w:pStyle w:val="Tekstpodstawowy"/>
        <w:spacing w:before="33" w:line="273" w:lineRule="auto"/>
        <w:ind w:left="0" w:right="115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Wykonawca zapewni, aby tymczasowo składowane materiały, do czasu, gdy będą one potrzebne do robót, były zabezpieczone przed zanieczyszczeniem, zachowały swoją, jakość i właściwość do robót </w:t>
      </w:r>
      <w:r w:rsidR="00622081">
        <w:rPr>
          <w:rFonts w:asciiTheme="minorHAnsi" w:hAnsiTheme="minorHAnsi" w:cstheme="minorHAnsi"/>
          <w:lang w:val="pl-PL"/>
        </w:rPr>
        <w:br/>
      </w:r>
      <w:r w:rsidRPr="00622081">
        <w:rPr>
          <w:rFonts w:asciiTheme="minorHAnsi" w:hAnsiTheme="minorHAnsi" w:cstheme="minorHAnsi"/>
          <w:lang w:val="pl-PL"/>
        </w:rPr>
        <w:t>i były dostępne do kontroli przez Inspektora nadzoru.</w:t>
      </w:r>
    </w:p>
    <w:p w:rsidR="00913110" w:rsidRPr="00622081" w:rsidRDefault="00913110" w:rsidP="00913110">
      <w:pPr>
        <w:pStyle w:val="Tekstpodstawowy"/>
        <w:spacing w:before="33" w:line="273" w:lineRule="auto"/>
        <w:ind w:left="0" w:right="115"/>
        <w:jc w:val="both"/>
        <w:rPr>
          <w:rFonts w:asciiTheme="minorHAnsi" w:hAnsiTheme="minorHAnsi" w:cstheme="minorHAnsi"/>
          <w:lang w:val="pl-PL"/>
        </w:rPr>
      </w:pPr>
    </w:p>
    <w:p w:rsidR="00913110" w:rsidRPr="00622081" w:rsidRDefault="00913110" w:rsidP="00913110">
      <w:pPr>
        <w:pStyle w:val="Tekstpodstawowy"/>
        <w:spacing w:before="33" w:line="273" w:lineRule="auto"/>
        <w:ind w:left="0" w:right="115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Miejsca czasowego składowania materiałów będą zlokalizowane w obrębie terenu budowy </w:t>
      </w:r>
      <w:r w:rsidR="00622081">
        <w:rPr>
          <w:rFonts w:asciiTheme="minorHAnsi" w:hAnsiTheme="minorHAnsi" w:cstheme="minorHAnsi"/>
          <w:lang w:val="pl-PL"/>
        </w:rPr>
        <w:br/>
      </w:r>
      <w:r w:rsidR="00A02B84">
        <w:rPr>
          <w:rFonts w:asciiTheme="minorHAnsi" w:hAnsiTheme="minorHAnsi" w:cstheme="minorHAnsi"/>
          <w:lang w:val="pl-PL"/>
        </w:rPr>
        <w:lastRenderedPageBreak/>
        <w:t xml:space="preserve">w  </w:t>
      </w:r>
      <w:r w:rsidRPr="00622081">
        <w:rPr>
          <w:rFonts w:asciiTheme="minorHAnsi" w:hAnsiTheme="minorHAnsi" w:cstheme="minorHAnsi"/>
          <w:lang w:val="pl-PL"/>
        </w:rPr>
        <w:t>miejscach uzgodnionych z Zamawiającym.</w:t>
      </w:r>
    </w:p>
    <w:p w:rsidR="00622081" w:rsidRDefault="00622081" w:rsidP="00A02B84">
      <w:pPr>
        <w:pStyle w:val="Nagwek2"/>
        <w:tabs>
          <w:tab w:val="left" w:pos="611"/>
        </w:tabs>
        <w:ind w:left="0" w:firstLine="0"/>
        <w:rPr>
          <w:rFonts w:asciiTheme="minorHAnsi" w:hAnsiTheme="minorHAnsi" w:cstheme="minorHAnsi"/>
          <w:lang w:val="pl-PL"/>
        </w:rPr>
      </w:pPr>
    </w:p>
    <w:p w:rsidR="00622081" w:rsidRPr="00622081" w:rsidRDefault="00622081" w:rsidP="00913110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811AAF" w:rsidRPr="00622081" w:rsidRDefault="00913110" w:rsidP="00811AAF">
      <w:pPr>
        <w:pStyle w:val="Nagwek2"/>
        <w:numPr>
          <w:ilvl w:val="1"/>
          <w:numId w:val="8"/>
        </w:numPr>
        <w:tabs>
          <w:tab w:val="left" w:pos="611"/>
        </w:tabs>
        <w:ind w:hanging="395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 </w:t>
      </w:r>
      <w:bookmarkStart w:id="25" w:name="_Toc196302824"/>
      <w:r w:rsidRPr="00622081">
        <w:rPr>
          <w:rFonts w:asciiTheme="minorHAnsi" w:hAnsiTheme="minorHAnsi" w:cstheme="minorHAnsi"/>
          <w:lang w:val="pl-PL"/>
        </w:rPr>
        <w:t>Rodzaje materiałów</w:t>
      </w:r>
      <w:bookmarkEnd w:id="25"/>
    </w:p>
    <w:p w:rsidR="00811AAF" w:rsidRPr="00622081" w:rsidRDefault="00811AAF" w:rsidP="00811AAF">
      <w:pPr>
        <w:pStyle w:val="Nagwek2"/>
        <w:tabs>
          <w:tab w:val="left" w:pos="611"/>
        </w:tabs>
        <w:rPr>
          <w:rFonts w:asciiTheme="minorHAnsi" w:hAnsiTheme="minorHAnsi" w:cstheme="minorHAnsi"/>
          <w:lang w:val="pl-PL"/>
        </w:rPr>
      </w:pPr>
    </w:p>
    <w:p w:rsidR="00811AAF" w:rsidRPr="00622081" w:rsidRDefault="00811AAF" w:rsidP="00507F6C">
      <w:pPr>
        <w:pStyle w:val="Nagwek2"/>
        <w:tabs>
          <w:tab w:val="left" w:pos="611"/>
        </w:tabs>
        <w:spacing w:line="360" w:lineRule="auto"/>
        <w:jc w:val="both"/>
        <w:rPr>
          <w:rFonts w:asciiTheme="minorHAnsi" w:hAnsiTheme="minorHAnsi" w:cstheme="minorHAnsi"/>
          <w:b w:val="0"/>
          <w:lang w:val="pl-PL"/>
        </w:rPr>
      </w:pPr>
      <w:bookmarkStart w:id="26" w:name="_Toc196302825"/>
      <w:r w:rsidRPr="00622081">
        <w:rPr>
          <w:rFonts w:asciiTheme="minorHAnsi" w:hAnsiTheme="minorHAnsi" w:cstheme="minorHAnsi"/>
          <w:lang w:val="pl-PL"/>
        </w:rPr>
        <w:t>Farba elewacyjna-</w:t>
      </w:r>
      <w:r w:rsidRPr="00622081">
        <w:rPr>
          <w:rFonts w:asciiTheme="minorHAnsi" w:hAnsiTheme="minorHAnsi" w:cstheme="minorHAnsi"/>
          <w:b w:val="0"/>
          <w:lang w:val="pl-PL"/>
        </w:rPr>
        <w:t xml:space="preserve"> silikonowa, na sztywne podłoża, ekstremalnie niska skłonność do zabrudzeń, kolor jasny do ustalenia z Inwestorem;</w:t>
      </w:r>
      <w:bookmarkEnd w:id="26"/>
    </w:p>
    <w:p w:rsidR="00811AAF" w:rsidRPr="00622081" w:rsidRDefault="00811AAF" w:rsidP="00507F6C">
      <w:pPr>
        <w:pStyle w:val="Nagwek2"/>
        <w:tabs>
          <w:tab w:val="left" w:pos="611"/>
        </w:tabs>
        <w:spacing w:line="360" w:lineRule="auto"/>
        <w:jc w:val="both"/>
        <w:rPr>
          <w:rFonts w:asciiTheme="minorHAnsi" w:hAnsiTheme="minorHAnsi" w:cstheme="minorHAnsi"/>
          <w:b w:val="0"/>
          <w:lang w:val="pl-PL"/>
        </w:rPr>
      </w:pPr>
      <w:bookmarkStart w:id="27" w:name="_Toc196302826"/>
      <w:r w:rsidRPr="00622081">
        <w:rPr>
          <w:rFonts w:asciiTheme="minorHAnsi" w:hAnsiTheme="minorHAnsi" w:cstheme="minorHAnsi"/>
          <w:lang w:val="pl-PL"/>
        </w:rPr>
        <w:t>Ościeżnice drewniane drzwi zewnętrznych –</w:t>
      </w:r>
      <w:r w:rsidRPr="00622081">
        <w:rPr>
          <w:rFonts w:asciiTheme="minorHAnsi" w:hAnsiTheme="minorHAnsi" w:cstheme="minorHAnsi"/>
          <w:b w:val="0"/>
          <w:lang w:val="pl-PL"/>
        </w:rPr>
        <w:t xml:space="preserve"> sosnowe;</w:t>
      </w:r>
      <w:bookmarkEnd w:id="27"/>
    </w:p>
    <w:p w:rsidR="00811AAF" w:rsidRPr="00622081" w:rsidRDefault="00811AAF" w:rsidP="00507F6C">
      <w:pPr>
        <w:pStyle w:val="Nagwek2"/>
        <w:tabs>
          <w:tab w:val="left" w:pos="611"/>
        </w:tabs>
        <w:spacing w:line="360" w:lineRule="auto"/>
        <w:jc w:val="both"/>
        <w:rPr>
          <w:rFonts w:asciiTheme="minorHAnsi" w:hAnsiTheme="minorHAnsi" w:cstheme="minorHAnsi"/>
          <w:b w:val="0"/>
          <w:lang w:val="pl-PL"/>
        </w:rPr>
      </w:pPr>
      <w:bookmarkStart w:id="28" w:name="_Toc196302827"/>
      <w:r w:rsidRPr="00622081">
        <w:rPr>
          <w:rFonts w:asciiTheme="minorHAnsi" w:hAnsiTheme="minorHAnsi" w:cstheme="minorHAnsi"/>
          <w:lang w:val="pl-PL"/>
        </w:rPr>
        <w:t>Drzwi zewnętrzne –</w:t>
      </w:r>
      <w:r w:rsidRPr="00622081">
        <w:rPr>
          <w:rFonts w:asciiTheme="minorHAnsi" w:hAnsiTheme="minorHAnsi" w:cstheme="minorHAnsi"/>
          <w:b w:val="0"/>
          <w:lang w:val="pl-PL"/>
        </w:rPr>
        <w:t xml:space="preserve"> </w:t>
      </w:r>
      <w:r w:rsidR="00D529C6" w:rsidRPr="00622081">
        <w:rPr>
          <w:rFonts w:asciiTheme="minorHAnsi" w:hAnsiTheme="minorHAnsi" w:cstheme="minorHAnsi"/>
          <w:b w:val="0"/>
          <w:lang w:val="pl-PL"/>
        </w:rPr>
        <w:t>drzwi drewniane drewna sosnowego. Gruboś</w:t>
      </w:r>
      <w:r w:rsidR="00927836" w:rsidRPr="00622081">
        <w:rPr>
          <w:rFonts w:asciiTheme="minorHAnsi" w:hAnsiTheme="minorHAnsi" w:cstheme="minorHAnsi"/>
          <w:b w:val="0"/>
          <w:lang w:val="pl-PL"/>
        </w:rPr>
        <w:t xml:space="preserve">ć skrzydła drzwiowego to 40 mm. </w:t>
      </w:r>
      <w:r w:rsidR="00D529C6" w:rsidRPr="00622081">
        <w:rPr>
          <w:rFonts w:asciiTheme="minorHAnsi" w:hAnsiTheme="minorHAnsi" w:cstheme="minorHAnsi"/>
          <w:b w:val="0"/>
          <w:lang w:val="pl-PL"/>
        </w:rPr>
        <w:t>Płycina drzwi wykonana z drewna sosnowego</w:t>
      </w:r>
      <w:r w:rsidR="00FD0B3B" w:rsidRPr="00622081">
        <w:rPr>
          <w:rFonts w:asciiTheme="minorHAnsi" w:hAnsiTheme="minorHAnsi" w:cstheme="minorHAnsi"/>
          <w:b w:val="0"/>
          <w:lang w:val="pl-PL"/>
        </w:rPr>
        <w:t>, drzwi zaopatrzone w komplet okuć, klamkę dwustronną, zamek z wkładką</w:t>
      </w:r>
      <w:r w:rsidR="00507F6C">
        <w:rPr>
          <w:rFonts w:asciiTheme="minorHAnsi" w:hAnsiTheme="minorHAnsi" w:cstheme="minorHAnsi"/>
          <w:b w:val="0"/>
          <w:lang w:val="pl-PL"/>
        </w:rPr>
        <w:t>.</w:t>
      </w:r>
      <w:bookmarkEnd w:id="28"/>
      <w:r w:rsidR="00507F6C">
        <w:rPr>
          <w:rFonts w:asciiTheme="minorHAnsi" w:hAnsiTheme="minorHAnsi" w:cstheme="minorHAnsi"/>
          <w:b w:val="0"/>
          <w:lang w:val="pl-PL"/>
        </w:rPr>
        <w:t xml:space="preserve"> </w:t>
      </w:r>
    </w:p>
    <w:p w:rsidR="00D529C6" w:rsidRPr="00622081" w:rsidRDefault="00D529C6" w:rsidP="00927836">
      <w:pPr>
        <w:pStyle w:val="Nagwek2"/>
        <w:tabs>
          <w:tab w:val="left" w:pos="611"/>
        </w:tabs>
        <w:spacing w:line="360" w:lineRule="auto"/>
        <w:rPr>
          <w:rFonts w:asciiTheme="minorHAnsi" w:hAnsiTheme="minorHAnsi" w:cstheme="minorHAnsi"/>
          <w:b w:val="0"/>
          <w:lang w:val="pl-PL"/>
        </w:rPr>
      </w:pPr>
      <w:bookmarkStart w:id="29" w:name="_Toc196302828"/>
      <w:r w:rsidRPr="00622081">
        <w:rPr>
          <w:rFonts w:asciiTheme="minorHAnsi" w:hAnsiTheme="minorHAnsi" w:cstheme="minorHAnsi"/>
          <w:lang w:val="pl-PL"/>
        </w:rPr>
        <w:t xml:space="preserve">Preparaty do gruntowania podłoża, </w:t>
      </w:r>
      <w:r w:rsidRPr="00622081">
        <w:rPr>
          <w:rFonts w:asciiTheme="minorHAnsi" w:hAnsiTheme="minorHAnsi" w:cstheme="minorHAnsi"/>
          <w:b w:val="0"/>
          <w:lang w:val="pl-PL"/>
        </w:rPr>
        <w:t>głęboko penetrujące, szybkoschnące</w:t>
      </w:r>
      <w:bookmarkEnd w:id="29"/>
    </w:p>
    <w:p w:rsidR="00D529C6" w:rsidRPr="00622081" w:rsidRDefault="00D529C6" w:rsidP="00927836">
      <w:pPr>
        <w:pStyle w:val="Nagwek2"/>
        <w:tabs>
          <w:tab w:val="left" w:pos="611"/>
        </w:tabs>
        <w:spacing w:line="360" w:lineRule="auto"/>
        <w:rPr>
          <w:rFonts w:asciiTheme="minorHAnsi" w:hAnsiTheme="minorHAnsi" w:cstheme="minorHAnsi"/>
          <w:lang w:val="pl-PL"/>
        </w:rPr>
      </w:pPr>
      <w:bookmarkStart w:id="30" w:name="_Toc196302829"/>
      <w:r w:rsidRPr="00622081">
        <w:rPr>
          <w:rFonts w:asciiTheme="minorHAnsi" w:hAnsiTheme="minorHAnsi" w:cstheme="minorHAnsi"/>
          <w:lang w:val="pl-PL"/>
        </w:rPr>
        <w:t>Cement portlandzki</w:t>
      </w:r>
      <w:bookmarkEnd w:id="30"/>
    </w:p>
    <w:p w:rsidR="00D529C6" w:rsidRPr="00622081" w:rsidRDefault="00D529C6" w:rsidP="00927836">
      <w:pPr>
        <w:pStyle w:val="Nagwek2"/>
        <w:tabs>
          <w:tab w:val="left" w:pos="611"/>
        </w:tabs>
        <w:spacing w:line="360" w:lineRule="auto"/>
        <w:rPr>
          <w:rFonts w:asciiTheme="minorHAnsi" w:hAnsiTheme="minorHAnsi" w:cstheme="minorHAnsi"/>
          <w:b w:val="0"/>
          <w:lang w:val="pl-PL"/>
        </w:rPr>
      </w:pPr>
      <w:bookmarkStart w:id="31" w:name="_Toc196302830"/>
      <w:r w:rsidRPr="00622081">
        <w:rPr>
          <w:rFonts w:asciiTheme="minorHAnsi" w:hAnsiTheme="minorHAnsi" w:cstheme="minorHAnsi"/>
          <w:lang w:val="pl-PL"/>
        </w:rPr>
        <w:t xml:space="preserve">Zaprawa cementowa </w:t>
      </w:r>
      <w:r w:rsidRPr="00622081">
        <w:rPr>
          <w:rFonts w:asciiTheme="minorHAnsi" w:hAnsiTheme="minorHAnsi" w:cstheme="minorHAnsi"/>
          <w:b w:val="0"/>
          <w:lang w:val="pl-PL"/>
        </w:rPr>
        <w:t>do wykonywani faset o krystalicznych właściwościach</w:t>
      </w:r>
      <w:bookmarkEnd w:id="31"/>
    </w:p>
    <w:p w:rsidR="00811AAF" w:rsidRDefault="00D529C6" w:rsidP="00927836">
      <w:pPr>
        <w:pStyle w:val="Nagwek2"/>
        <w:tabs>
          <w:tab w:val="left" w:pos="611"/>
        </w:tabs>
        <w:spacing w:line="360" w:lineRule="auto"/>
        <w:rPr>
          <w:rFonts w:asciiTheme="minorHAnsi" w:hAnsiTheme="minorHAnsi" w:cstheme="minorHAnsi"/>
          <w:b w:val="0"/>
          <w:lang w:val="pl-PL"/>
        </w:rPr>
      </w:pPr>
      <w:bookmarkStart w:id="32" w:name="_Toc196302831"/>
      <w:r w:rsidRPr="00622081">
        <w:rPr>
          <w:rFonts w:asciiTheme="minorHAnsi" w:hAnsiTheme="minorHAnsi" w:cstheme="minorHAnsi"/>
          <w:b w:val="0"/>
          <w:lang w:val="pl-PL"/>
        </w:rPr>
        <w:t>uszczelniających;</w:t>
      </w:r>
      <w:bookmarkEnd w:id="32"/>
    </w:p>
    <w:p w:rsidR="00A02B84" w:rsidRPr="00622081" w:rsidRDefault="00A02B84" w:rsidP="00927836">
      <w:pPr>
        <w:pStyle w:val="Nagwek2"/>
        <w:tabs>
          <w:tab w:val="left" w:pos="611"/>
        </w:tabs>
        <w:spacing w:line="360" w:lineRule="auto"/>
        <w:rPr>
          <w:rFonts w:asciiTheme="minorHAnsi" w:hAnsiTheme="minorHAnsi" w:cstheme="minorHAnsi"/>
          <w:b w:val="0"/>
          <w:lang w:val="pl-PL"/>
        </w:rPr>
      </w:pPr>
      <w:bookmarkStart w:id="33" w:name="_Toc196302832"/>
      <w:r w:rsidRPr="00A02B84">
        <w:rPr>
          <w:rFonts w:asciiTheme="minorHAnsi" w:hAnsiTheme="minorHAnsi" w:cstheme="minorHAnsi"/>
          <w:lang w:val="pl-PL"/>
        </w:rPr>
        <w:t>Farba olejna</w:t>
      </w:r>
      <w:r>
        <w:rPr>
          <w:rFonts w:asciiTheme="minorHAnsi" w:hAnsiTheme="minorHAnsi" w:cstheme="minorHAnsi"/>
          <w:b w:val="0"/>
          <w:lang w:val="pl-PL"/>
        </w:rPr>
        <w:t xml:space="preserve"> – nawierzchniowa do stosowania ogólnego – kolor biały</w:t>
      </w:r>
      <w:bookmarkEnd w:id="33"/>
    </w:p>
    <w:p w:rsidR="00D237A9" w:rsidRPr="00622081" w:rsidRDefault="00D237A9" w:rsidP="00927836">
      <w:pPr>
        <w:pStyle w:val="Nagwek2"/>
        <w:tabs>
          <w:tab w:val="left" w:pos="611"/>
        </w:tabs>
        <w:ind w:left="0" w:firstLine="0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line="276" w:lineRule="auto"/>
        <w:ind w:left="643" w:right="113" w:hanging="428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bookmarkStart w:id="34" w:name="_Toc163632985"/>
      <w:bookmarkStart w:id="35" w:name="_Toc196302833"/>
      <w:r w:rsidRPr="00622081">
        <w:rPr>
          <w:rFonts w:asciiTheme="minorHAnsi" w:hAnsiTheme="minorHAnsi" w:cstheme="minorHAnsi"/>
          <w:sz w:val="22"/>
          <w:szCs w:val="22"/>
          <w:lang w:val="pl-PL"/>
        </w:rPr>
        <w:t>Wymagania dotyczące sprzętu i maszyn niezbędnych lub zalecanych do wykonania prac zgodnie z założoną</w:t>
      </w:r>
      <w:r w:rsidRPr="00622081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622081">
        <w:rPr>
          <w:rFonts w:asciiTheme="minorHAnsi" w:hAnsiTheme="minorHAnsi" w:cstheme="minorHAnsi"/>
          <w:sz w:val="22"/>
          <w:szCs w:val="22"/>
          <w:lang w:val="pl-PL"/>
        </w:rPr>
        <w:t>jakością</w:t>
      </w:r>
      <w:bookmarkEnd w:id="34"/>
      <w:bookmarkEnd w:id="35"/>
    </w:p>
    <w:p w:rsidR="00D237A9" w:rsidRPr="00622081" w:rsidRDefault="00D237A9" w:rsidP="00D237A9">
      <w:pPr>
        <w:pStyle w:val="Tekstpodstawowy"/>
        <w:spacing w:before="9"/>
        <w:ind w:left="0"/>
        <w:rPr>
          <w:rFonts w:asciiTheme="minorHAnsi" w:hAnsiTheme="minorHAnsi" w:cstheme="minorHAnsi"/>
          <w:b/>
          <w:lang w:val="pl-PL"/>
        </w:rPr>
      </w:pPr>
    </w:p>
    <w:p w:rsidR="00D237A9" w:rsidRPr="00622081" w:rsidRDefault="00D237A9" w:rsidP="00D237A9">
      <w:pPr>
        <w:pStyle w:val="Tekstpodstawowy"/>
        <w:spacing w:line="276" w:lineRule="auto"/>
        <w:ind w:right="116" w:firstLine="427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Wykonawca zobowiązany jest do używania jedynie takiego sprzętu, który nie powoduje niekorzystnego wpływu na jakość wykonywanych prac oraz na środowisko. Liczba i wydajność sprzętu powinna gwarantować prowadzenie prac zgodnie z terminami przewidzianymi </w:t>
      </w:r>
      <w:r w:rsidR="00622081">
        <w:rPr>
          <w:rFonts w:asciiTheme="minorHAnsi" w:hAnsiTheme="minorHAnsi" w:cstheme="minorHAnsi"/>
          <w:lang w:val="pl-PL"/>
        </w:rPr>
        <w:br/>
      </w:r>
      <w:r w:rsidRPr="00622081">
        <w:rPr>
          <w:rFonts w:asciiTheme="minorHAnsi" w:hAnsiTheme="minorHAnsi" w:cstheme="minorHAnsi"/>
          <w:lang w:val="pl-PL"/>
        </w:rPr>
        <w:t>w harmonogramie prac.</w:t>
      </w:r>
    </w:p>
    <w:p w:rsidR="00D237A9" w:rsidRPr="00622081" w:rsidRDefault="00D237A9" w:rsidP="00D237A9">
      <w:pPr>
        <w:pStyle w:val="Tekstpodstawowy"/>
        <w:spacing w:line="276" w:lineRule="auto"/>
        <w:ind w:right="113" w:firstLine="427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Przy ruchu po drogach publicznych pojazdy muszą spełniać wymagania dotyczące przepisów ruchu drogowego, szczególnie w odniesieniu do dopuszczalnych obciążeń na osie i innych parametrów technicznych.</w:t>
      </w:r>
    </w:p>
    <w:p w:rsidR="00D237A9" w:rsidRPr="00622081" w:rsidRDefault="00D237A9" w:rsidP="00D237A9">
      <w:pPr>
        <w:pStyle w:val="Tekstpodstawowy"/>
        <w:spacing w:line="276" w:lineRule="auto"/>
        <w:ind w:right="114" w:firstLine="427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Wykonawca    jest    zobowiązany    usuwać   na    bieżąco,    na   własny    koszt   wszelkie   uszkodzenia  i zanieczyszczenia spowodowane przez jego pojazdy na drogach publicznych, dojazdach do terenu prac oraz na terenie prowadzenia</w:t>
      </w:r>
      <w:r w:rsidRPr="00622081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prac.</w:t>
      </w:r>
    </w:p>
    <w:p w:rsidR="00CC4462" w:rsidRPr="00622081" w:rsidRDefault="00CC4462" w:rsidP="00CC4462">
      <w:pPr>
        <w:pStyle w:val="Tekstpodstawowy"/>
        <w:spacing w:line="276" w:lineRule="auto"/>
        <w:ind w:left="0" w:right="114"/>
        <w:jc w:val="both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Tekstpodstawowy"/>
        <w:spacing w:before="5"/>
        <w:ind w:left="0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before="1"/>
        <w:ind w:left="644" w:hanging="428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bookmarkStart w:id="36" w:name="_Toc163632986"/>
      <w:bookmarkStart w:id="37" w:name="_Toc196302834"/>
      <w:r w:rsidRPr="00622081">
        <w:rPr>
          <w:rFonts w:asciiTheme="minorHAnsi" w:hAnsiTheme="minorHAnsi" w:cstheme="minorHAnsi"/>
          <w:sz w:val="22"/>
          <w:szCs w:val="22"/>
          <w:lang w:val="pl-PL"/>
        </w:rPr>
        <w:t>Wymagania dotyczące wykonania prac</w:t>
      </w:r>
      <w:bookmarkEnd w:id="37"/>
      <w:r w:rsidRPr="0062208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bookmarkEnd w:id="36"/>
    </w:p>
    <w:p w:rsidR="00D237A9" w:rsidRPr="00622081" w:rsidRDefault="00D237A9" w:rsidP="00D237A9">
      <w:pPr>
        <w:pStyle w:val="Tekstpodstawowy"/>
        <w:spacing w:before="1"/>
        <w:ind w:left="0"/>
        <w:rPr>
          <w:rFonts w:asciiTheme="minorHAnsi" w:hAnsiTheme="minorHAnsi" w:cstheme="minorHAnsi"/>
          <w:b/>
          <w:lang w:val="pl-PL"/>
        </w:rPr>
      </w:pPr>
    </w:p>
    <w:p w:rsidR="00D237A9" w:rsidRPr="00622081" w:rsidRDefault="00D237A9" w:rsidP="00D237A9">
      <w:pPr>
        <w:pStyle w:val="Tekstpodstawowy"/>
        <w:spacing w:before="1" w:line="276" w:lineRule="auto"/>
        <w:ind w:right="113" w:firstLine="427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Wykonawca jest odpowiedzialny za prowadzenie prac zgodnie z umową i ścisłe przestrzeganie harmonogramu prac, oraz za jakość zastosowanych materiałów i wykonywanych prac. Prace należy wykonywać w taki sposób, aby nie dopuścić bez potrzeby lub w stopniu większym niż jest to konieczne do powstania szkód na gruntach w obrębie prowadzenia prac. Wykonawca zobowiązany jest do przestrzegania zaleceń osoby sprawującej nadzór nad realizacją przedmiotu  umowy,  wyznaczonej  przez  Zamawiającego,  której polecenia będą wykonywane nie później niż w czasie przez nią określonym, pod groźbą wstrzymania prac. Skutki finansowe </w:t>
      </w:r>
      <w:r w:rsidR="00622081">
        <w:rPr>
          <w:rFonts w:asciiTheme="minorHAnsi" w:hAnsiTheme="minorHAnsi" w:cstheme="minorHAnsi"/>
          <w:lang w:val="pl-PL"/>
        </w:rPr>
        <w:br/>
      </w:r>
      <w:r w:rsidRPr="00622081">
        <w:rPr>
          <w:rFonts w:asciiTheme="minorHAnsi" w:hAnsiTheme="minorHAnsi" w:cstheme="minorHAnsi"/>
          <w:lang w:val="pl-PL"/>
        </w:rPr>
        <w:t>z tego tytułu ponosi</w:t>
      </w:r>
      <w:r w:rsidRPr="00622081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Wykonawca.</w:t>
      </w:r>
    </w:p>
    <w:p w:rsidR="00D237A9" w:rsidRDefault="00D237A9" w:rsidP="00D237A9">
      <w:pPr>
        <w:pStyle w:val="Tekstpodstawowy"/>
        <w:spacing w:before="4"/>
        <w:ind w:left="0"/>
        <w:rPr>
          <w:rFonts w:asciiTheme="minorHAnsi" w:hAnsiTheme="minorHAnsi" w:cstheme="minorHAnsi"/>
          <w:lang w:val="pl-PL"/>
        </w:rPr>
      </w:pPr>
    </w:p>
    <w:p w:rsidR="00A02B84" w:rsidRPr="00622081" w:rsidRDefault="00A02B84" w:rsidP="00D237A9">
      <w:pPr>
        <w:pStyle w:val="Tekstpodstawowy"/>
        <w:spacing w:before="4"/>
        <w:ind w:left="0"/>
        <w:rPr>
          <w:rFonts w:asciiTheme="minorHAnsi" w:hAnsiTheme="minorHAnsi" w:cstheme="minorHAnsi"/>
          <w:lang w:val="pl-PL"/>
        </w:rPr>
      </w:pPr>
    </w:p>
    <w:p w:rsidR="00927836" w:rsidRPr="00622081" w:rsidRDefault="00D237A9" w:rsidP="00927836">
      <w:pPr>
        <w:pStyle w:val="Nagwek2"/>
        <w:numPr>
          <w:ilvl w:val="1"/>
          <w:numId w:val="8"/>
        </w:numPr>
        <w:tabs>
          <w:tab w:val="left" w:pos="611"/>
        </w:tabs>
        <w:spacing w:before="1"/>
        <w:ind w:hanging="395"/>
        <w:rPr>
          <w:rFonts w:asciiTheme="minorHAnsi" w:hAnsiTheme="minorHAnsi" w:cstheme="minorHAnsi"/>
          <w:lang w:val="pl-PL"/>
        </w:rPr>
      </w:pPr>
      <w:bookmarkStart w:id="38" w:name="_Toc163632987"/>
      <w:bookmarkStart w:id="39" w:name="_Toc196302835"/>
      <w:r w:rsidRPr="00622081">
        <w:rPr>
          <w:rFonts w:asciiTheme="minorHAnsi" w:hAnsiTheme="minorHAnsi" w:cstheme="minorHAnsi"/>
          <w:lang w:val="pl-PL"/>
        </w:rPr>
        <w:lastRenderedPageBreak/>
        <w:t>Opis zakresu i sposobu prowadzenia robót</w:t>
      </w:r>
      <w:r w:rsidRPr="00622081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przygotowawczych</w:t>
      </w:r>
      <w:bookmarkEnd w:id="38"/>
      <w:bookmarkEnd w:id="39"/>
    </w:p>
    <w:p w:rsidR="00927836" w:rsidRPr="00622081" w:rsidRDefault="00927836" w:rsidP="00927836">
      <w:pPr>
        <w:pStyle w:val="Nagwek2"/>
        <w:tabs>
          <w:tab w:val="left" w:pos="611"/>
        </w:tabs>
        <w:spacing w:before="1"/>
        <w:ind w:left="536" w:firstLine="0"/>
        <w:jc w:val="right"/>
        <w:rPr>
          <w:rFonts w:asciiTheme="minorHAnsi" w:hAnsiTheme="minorHAnsi" w:cstheme="minorHAnsi"/>
          <w:lang w:val="pl-PL"/>
        </w:rPr>
      </w:pPr>
    </w:p>
    <w:p w:rsidR="00927836" w:rsidRPr="00622081" w:rsidRDefault="00927836" w:rsidP="00927836">
      <w:pPr>
        <w:pStyle w:val="Tekstpodstawowy"/>
        <w:spacing w:before="1" w:line="276" w:lineRule="auto"/>
        <w:ind w:right="116" w:firstLine="427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  Podczas prowadzenia robót przygotowawczych i ziemnych należy przestrzegać zasad ochrony środowiska naturalnego</w:t>
      </w:r>
    </w:p>
    <w:p w:rsidR="00927836" w:rsidRPr="00622081" w:rsidRDefault="00927836" w:rsidP="00927836">
      <w:pPr>
        <w:pStyle w:val="Akapitzlist"/>
        <w:numPr>
          <w:ilvl w:val="0"/>
          <w:numId w:val="4"/>
        </w:numPr>
        <w:tabs>
          <w:tab w:val="left" w:pos="791"/>
        </w:tabs>
        <w:spacing w:line="276" w:lineRule="auto"/>
        <w:ind w:right="116" w:firstLine="427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przemieszczanie sprzętu może odbywać się wyłącznie po wyznaczonych i przygotowanych do tego celu trasach i drogach</w:t>
      </w:r>
      <w:r w:rsidRPr="00622081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dojazdowych,</w:t>
      </w:r>
    </w:p>
    <w:p w:rsidR="00927836" w:rsidRPr="00622081" w:rsidRDefault="00927836" w:rsidP="00927836">
      <w:pPr>
        <w:pStyle w:val="Akapitzlist"/>
        <w:numPr>
          <w:ilvl w:val="0"/>
          <w:numId w:val="4"/>
        </w:numPr>
        <w:tabs>
          <w:tab w:val="left" w:pos="781"/>
        </w:tabs>
        <w:spacing w:line="273" w:lineRule="auto"/>
        <w:ind w:right="116" w:firstLine="427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drzewa i krzewy rosnące wzdłuż tras, narażone na zniszczenie lub uszkodzenie, należy odpowiednio zabezpieczyć przez prowizoryczne szlabany, maty ze słomy lub</w:t>
      </w:r>
      <w:r w:rsidRPr="00622081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faszynę,</w:t>
      </w:r>
    </w:p>
    <w:p w:rsidR="00927836" w:rsidRPr="00622081" w:rsidRDefault="00927836" w:rsidP="00927836">
      <w:pPr>
        <w:pStyle w:val="Akapitzlist"/>
        <w:numPr>
          <w:ilvl w:val="0"/>
          <w:numId w:val="4"/>
        </w:numPr>
        <w:tabs>
          <w:tab w:val="left" w:pos="836"/>
        </w:tabs>
        <w:spacing w:before="5" w:line="276" w:lineRule="auto"/>
        <w:ind w:right="115" w:firstLine="427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teren powinien być szczególnie chroniony przed zanieczyszczeniem materiałami np., materiały odpadowe i śmieci nie mogą być gromadzone na terenie budowy, zaplecza technicznego, placów składowych i magazynów. Należy je systematycznie usuwać, przewożąc w miejsca do tego</w:t>
      </w:r>
      <w:r w:rsidRPr="00622081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wyznaczone.</w:t>
      </w:r>
    </w:p>
    <w:p w:rsidR="00927836" w:rsidRPr="00622081" w:rsidRDefault="00927836" w:rsidP="00927836">
      <w:pPr>
        <w:pStyle w:val="Nagwek2"/>
        <w:tabs>
          <w:tab w:val="left" w:pos="611"/>
        </w:tabs>
        <w:spacing w:before="1"/>
        <w:ind w:left="0" w:firstLine="0"/>
        <w:rPr>
          <w:rFonts w:asciiTheme="minorHAnsi" w:hAnsiTheme="minorHAnsi" w:cstheme="minorHAnsi"/>
          <w:lang w:val="pl-PL"/>
        </w:rPr>
      </w:pPr>
    </w:p>
    <w:p w:rsidR="00927836" w:rsidRPr="00622081" w:rsidRDefault="00927836" w:rsidP="00927836">
      <w:pPr>
        <w:pStyle w:val="Nagwek2"/>
        <w:tabs>
          <w:tab w:val="left" w:pos="611"/>
        </w:tabs>
        <w:spacing w:before="1"/>
        <w:ind w:left="536" w:firstLine="0"/>
        <w:jc w:val="center"/>
        <w:rPr>
          <w:rFonts w:asciiTheme="minorHAnsi" w:hAnsiTheme="minorHAnsi" w:cstheme="minorHAnsi"/>
          <w:lang w:val="pl-PL"/>
        </w:rPr>
      </w:pPr>
    </w:p>
    <w:p w:rsidR="00927836" w:rsidRPr="00622081" w:rsidRDefault="00927836" w:rsidP="00576082">
      <w:pPr>
        <w:pStyle w:val="Nagwek2"/>
        <w:numPr>
          <w:ilvl w:val="1"/>
          <w:numId w:val="8"/>
        </w:numPr>
        <w:tabs>
          <w:tab w:val="left" w:pos="611"/>
        </w:tabs>
        <w:spacing w:before="1"/>
        <w:ind w:hanging="395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 </w:t>
      </w:r>
      <w:bookmarkStart w:id="40" w:name="_Toc196302836"/>
      <w:r w:rsidRPr="00622081">
        <w:rPr>
          <w:rFonts w:asciiTheme="minorHAnsi" w:hAnsiTheme="minorHAnsi" w:cstheme="minorHAnsi"/>
          <w:lang w:val="pl-PL"/>
        </w:rPr>
        <w:t>Warunki techniczne wykonania robót</w:t>
      </w:r>
      <w:bookmarkEnd w:id="40"/>
    </w:p>
    <w:p w:rsidR="00927836" w:rsidRPr="00622081" w:rsidRDefault="00927836" w:rsidP="00927836">
      <w:pPr>
        <w:pStyle w:val="Nagwek2"/>
        <w:tabs>
          <w:tab w:val="left" w:pos="611"/>
        </w:tabs>
        <w:spacing w:before="1"/>
        <w:ind w:left="536" w:firstLine="0"/>
        <w:jc w:val="right"/>
        <w:rPr>
          <w:rFonts w:asciiTheme="minorHAnsi" w:hAnsiTheme="minorHAnsi" w:cstheme="minorHAnsi"/>
          <w:lang w:val="pl-PL"/>
        </w:rPr>
      </w:pPr>
    </w:p>
    <w:p w:rsidR="00927836" w:rsidRPr="00622081" w:rsidRDefault="00927836" w:rsidP="00927836">
      <w:pPr>
        <w:pStyle w:val="Nagwek2"/>
        <w:tabs>
          <w:tab w:val="left" w:pos="611"/>
        </w:tabs>
        <w:spacing w:before="1"/>
        <w:ind w:left="0" w:firstLine="0"/>
        <w:rPr>
          <w:rFonts w:asciiTheme="minorHAnsi" w:hAnsiTheme="minorHAnsi" w:cstheme="minorHAnsi"/>
          <w:bCs w:val="0"/>
          <w:lang w:val="pl-PL"/>
        </w:rPr>
      </w:pPr>
      <w:r w:rsidRPr="00622081">
        <w:rPr>
          <w:rStyle w:val="Pogrubienie"/>
          <w:rFonts w:asciiTheme="minorHAnsi" w:hAnsiTheme="minorHAnsi" w:cstheme="minorHAnsi"/>
          <w:b/>
          <w:lang w:val="pl-PL"/>
        </w:rPr>
        <w:t xml:space="preserve"> </w:t>
      </w:r>
      <w:bookmarkStart w:id="41" w:name="_Toc196302837"/>
      <w:r w:rsidR="00576082" w:rsidRPr="00622081">
        <w:rPr>
          <w:rStyle w:val="Pogrubienie"/>
          <w:rFonts w:asciiTheme="minorHAnsi" w:hAnsiTheme="minorHAnsi" w:cstheme="minorHAnsi"/>
          <w:b/>
          <w:lang w:val="pl-PL"/>
        </w:rPr>
        <w:t>Przygotowanie podłoża</w:t>
      </w:r>
      <w:bookmarkEnd w:id="41"/>
    </w:p>
    <w:p w:rsidR="00576082" w:rsidRPr="00622081" w:rsidRDefault="00576082" w:rsidP="00576082">
      <w:pPr>
        <w:pStyle w:val="NormalnyWeb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>Powierzchnie elewacji należy oczyścić mechanicznie lub chemicznie w zależności od stopnia zabrudzenia.</w:t>
      </w:r>
    </w:p>
    <w:p w:rsidR="00576082" w:rsidRPr="00622081" w:rsidRDefault="00576082" w:rsidP="00576082">
      <w:pPr>
        <w:pStyle w:val="NormalnyWeb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>Należy usunąć stare powłoki malarskie, pleśń i grzyby (przy użyciu środków biobójczych).</w:t>
      </w:r>
    </w:p>
    <w:p w:rsidR="00927836" w:rsidRPr="00622081" w:rsidRDefault="00576082" w:rsidP="00927836">
      <w:pPr>
        <w:pStyle w:val="NormalnyWeb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>Wszelkie ubytki w tynku należy uzupełnić zaprawą cementowo-wapienną.</w:t>
      </w:r>
    </w:p>
    <w:p w:rsidR="00576082" w:rsidRPr="00622081" w:rsidRDefault="00576082" w:rsidP="0092783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22081">
        <w:rPr>
          <w:rStyle w:val="Pogrubienie"/>
          <w:rFonts w:asciiTheme="minorHAnsi" w:hAnsiTheme="minorHAnsi" w:cstheme="minorHAnsi"/>
          <w:sz w:val="22"/>
          <w:szCs w:val="22"/>
        </w:rPr>
        <w:t>Malowanie elewacji</w:t>
      </w:r>
    </w:p>
    <w:p w:rsidR="00576082" w:rsidRPr="00881432" w:rsidRDefault="00576082" w:rsidP="00576082">
      <w:pPr>
        <w:pStyle w:val="NormalnyWeb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81432">
        <w:rPr>
          <w:rFonts w:asciiTheme="minorHAnsi" w:hAnsiTheme="minorHAnsi" w:cstheme="minorHAnsi"/>
          <w:sz w:val="22"/>
          <w:szCs w:val="22"/>
        </w:rPr>
        <w:t>Farba elewacyjna powinna być odporna na warunki atmosferyczne, zgodna z normami PN-EN.</w:t>
      </w:r>
    </w:p>
    <w:p w:rsidR="00881432" w:rsidRPr="00881432" w:rsidRDefault="00881432" w:rsidP="00881432">
      <w:pPr>
        <w:pStyle w:val="Akapitzlist"/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881432">
        <w:rPr>
          <w:rFonts w:asciiTheme="minorHAnsi" w:eastAsia="Times New Roman" w:hAnsiTheme="minorHAnsi" w:cstheme="minorHAnsi"/>
          <w:lang w:val="pl-PL" w:eastAsia="pl-PL"/>
        </w:rPr>
        <w:t>Prace malarskie należy wykonywać w temperaturze od +10°C do +25°C.</w:t>
      </w:r>
    </w:p>
    <w:p w:rsidR="00881432" w:rsidRPr="00881432" w:rsidRDefault="00881432" w:rsidP="00881432">
      <w:pPr>
        <w:pStyle w:val="Akapitzlist"/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881432">
        <w:rPr>
          <w:rFonts w:asciiTheme="minorHAnsi" w:eastAsia="Times New Roman" w:hAnsiTheme="minorHAnsi" w:cstheme="minorHAnsi"/>
          <w:lang w:val="pl-PL" w:eastAsia="pl-PL"/>
        </w:rPr>
        <w:t>Unikać malowania w pełnym słońcu, przy silnym wietrze lub wysokiej wilgotności powietrza.</w:t>
      </w:r>
    </w:p>
    <w:p w:rsidR="00881432" w:rsidRPr="00881432" w:rsidRDefault="00881432" w:rsidP="00881432">
      <w:pPr>
        <w:pStyle w:val="Akapitzlist"/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881432">
        <w:rPr>
          <w:rFonts w:asciiTheme="minorHAnsi" w:eastAsia="Times New Roman" w:hAnsiTheme="minorHAnsi" w:cstheme="minorHAnsi"/>
          <w:lang w:val="pl-PL" w:eastAsia="pl-PL"/>
        </w:rPr>
        <w:t>Powierzchnia musi być sucha, czysta i nośna.</w:t>
      </w:r>
    </w:p>
    <w:p w:rsidR="00881432" w:rsidRPr="00881432" w:rsidRDefault="00881432" w:rsidP="00881432">
      <w:pPr>
        <w:pStyle w:val="NormalnyWeb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81432">
        <w:rPr>
          <w:rFonts w:asciiTheme="minorHAnsi" w:hAnsiTheme="minorHAnsi" w:cstheme="minorHAnsi"/>
          <w:sz w:val="22"/>
          <w:szCs w:val="22"/>
        </w:rPr>
        <w:t>Naprawić pęknięcia i ubytki zaprawą naprawczą lub tynkiem zgodnym z istniejącą warstwą elewacyjną.</w:t>
      </w:r>
    </w:p>
    <w:p w:rsidR="00881432" w:rsidRPr="00881432" w:rsidRDefault="00881432" w:rsidP="00881432">
      <w:pPr>
        <w:pStyle w:val="Akapitzlist"/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881432">
        <w:rPr>
          <w:rFonts w:asciiTheme="minorHAnsi" w:eastAsia="Times New Roman" w:hAnsiTheme="minorHAnsi" w:cstheme="minorHAnsi"/>
          <w:lang w:val="pl-PL" w:eastAsia="pl-PL"/>
        </w:rPr>
        <w:t>Wyrównać powierzchnię i pozostawić do pełnego utwardzenia.</w:t>
      </w:r>
    </w:p>
    <w:p w:rsidR="00881432" w:rsidRPr="00881432" w:rsidRDefault="00881432" w:rsidP="00881432">
      <w:pPr>
        <w:pStyle w:val="Akapitzlist"/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881432">
        <w:rPr>
          <w:rFonts w:asciiTheme="minorHAnsi" w:hAnsiTheme="minorHAnsi" w:cstheme="minorHAnsi"/>
          <w:lang w:val="pl-PL"/>
        </w:rPr>
        <w:t>Przed malowaniem należy zagruntować powierzchnię.</w:t>
      </w:r>
    </w:p>
    <w:p w:rsidR="00881432" w:rsidRPr="00881432" w:rsidRDefault="00881432" w:rsidP="00881432">
      <w:pPr>
        <w:pStyle w:val="Akapitzlist"/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881432">
        <w:rPr>
          <w:rFonts w:asciiTheme="minorHAnsi" w:eastAsia="Times New Roman" w:hAnsiTheme="minorHAnsi" w:cstheme="minorHAnsi"/>
          <w:lang w:val="pl-PL" w:eastAsia="pl-PL"/>
        </w:rPr>
        <w:t>Nakładać równomiernie wałkiem elewacyjnym, pędzlem lub natryskiem hydrodynamicznym.</w:t>
      </w:r>
    </w:p>
    <w:p w:rsidR="00881432" w:rsidRPr="00881432" w:rsidRDefault="00881432" w:rsidP="00881432">
      <w:pPr>
        <w:pStyle w:val="Akapitzlist"/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881432">
        <w:rPr>
          <w:rFonts w:asciiTheme="minorHAnsi" w:eastAsia="Times New Roman" w:hAnsiTheme="minorHAnsi" w:cstheme="minorHAnsi"/>
          <w:lang w:val="pl-PL" w:eastAsia="pl-PL"/>
        </w:rPr>
        <w:t>Rozprowadzać farbę w jednym kierunku, aby uniknąć nierównomiernego krycia.</w:t>
      </w:r>
    </w:p>
    <w:p w:rsidR="00881432" w:rsidRPr="00881432" w:rsidRDefault="00881432" w:rsidP="00881432">
      <w:pPr>
        <w:pStyle w:val="Akapitzlist"/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881432">
        <w:rPr>
          <w:rFonts w:asciiTheme="minorHAnsi" w:eastAsia="Times New Roman" w:hAnsiTheme="minorHAnsi" w:cstheme="minorHAnsi"/>
          <w:lang w:val="pl-PL" w:eastAsia="pl-PL"/>
        </w:rPr>
        <w:t xml:space="preserve">Pozostawić do wyschnięcia zgodnie z instrukcją producenta </w:t>
      </w:r>
    </w:p>
    <w:p w:rsidR="00881432" w:rsidRPr="00881432" w:rsidRDefault="00881432" w:rsidP="00881432">
      <w:pPr>
        <w:pStyle w:val="Akapitzlist"/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881432">
        <w:rPr>
          <w:rFonts w:asciiTheme="minorHAnsi" w:eastAsia="Times New Roman" w:hAnsiTheme="minorHAnsi" w:cstheme="minorHAnsi"/>
          <w:lang w:val="pl-PL" w:eastAsia="pl-PL"/>
        </w:rPr>
        <w:t>Nałożyć drugą warstwę farby w tym samym kierunku lub prostopadle do pierwszej warstwy.</w:t>
      </w:r>
    </w:p>
    <w:p w:rsidR="00881432" w:rsidRPr="00881432" w:rsidRDefault="00881432" w:rsidP="00881432">
      <w:pPr>
        <w:pStyle w:val="Akapitzlist"/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881432">
        <w:rPr>
          <w:rFonts w:asciiTheme="minorHAnsi" w:eastAsia="Times New Roman" w:hAnsiTheme="minorHAnsi" w:cstheme="minorHAnsi"/>
          <w:lang w:val="pl-PL" w:eastAsia="pl-PL"/>
        </w:rPr>
        <w:t>Upewnić się, że cała powierzchnia jest równomiernie pokryta i bez smug.</w:t>
      </w:r>
    </w:p>
    <w:p w:rsidR="00881432" w:rsidRPr="00881432" w:rsidRDefault="00881432" w:rsidP="00881432">
      <w:pPr>
        <w:pStyle w:val="Akapitzlist"/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881432">
        <w:rPr>
          <w:rFonts w:asciiTheme="minorHAnsi" w:eastAsia="Times New Roman" w:hAnsiTheme="minorHAnsi" w:cstheme="minorHAnsi"/>
          <w:lang w:val="pl-PL" w:eastAsia="pl-PL"/>
        </w:rPr>
        <w:t>Pozostawić do całkowitego wyschnięcia.</w:t>
      </w:r>
    </w:p>
    <w:p w:rsidR="00881432" w:rsidRPr="00881432" w:rsidRDefault="00881432" w:rsidP="00881432">
      <w:pPr>
        <w:pStyle w:val="Akapitzlist"/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881432">
        <w:rPr>
          <w:rFonts w:asciiTheme="minorHAnsi" w:hAnsiTheme="minorHAnsi" w:cstheme="minorHAnsi"/>
          <w:lang w:val="pl-PL"/>
        </w:rPr>
        <w:t>Powłoka powinna być jednolita, bez przebarwień, smug i zacieków</w:t>
      </w:r>
    </w:p>
    <w:p w:rsidR="00576082" w:rsidRPr="00622081" w:rsidRDefault="00576082" w:rsidP="00576082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</w:rPr>
      </w:pPr>
      <w:r w:rsidRPr="00622081">
        <w:rPr>
          <w:rStyle w:val="Pogrubienie"/>
          <w:rFonts w:asciiTheme="minorHAnsi" w:hAnsiTheme="minorHAnsi" w:cstheme="minorHAnsi"/>
          <w:sz w:val="22"/>
          <w:szCs w:val="22"/>
        </w:rPr>
        <w:t>Wymiana drzwi</w:t>
      </w:r>
    </w:p>
    <w:p w:rsidR="00622081" w:rsidRPr="00622081" w:rsidRDefault="00622081" w:rsidP="00622081">
      <w:pPr>
        <w:pStyle w:val="NormalnyWeb"/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 xml:space="preserve">Przed montażem drzwi wykonawca jest zobowiązany do dokonania dokładnego obmiaru otworu drzwiowego w celu weryfikacji jego wymiarów oraz zgodności z wymaganiami technicznymi. Pomiar powinien uwzględniać szerokość, wysokość oraz pionowość </w:t>
      </w:r>
      <w:r w:rsidRPr="00622081">
        <w:rPr>
          <w:rFonts w:asciiTheme="minorHAnsi" w:hAnsiTheme="minorHAnsi" w:cstheme="minorHAnsi"/>
          <w:sz w:val="22"/>
          <w:szCs w:val="22"/>
        </w:rPr>
        <w:br/>
        <w:t>i poziomość otworu, a także grubość ściany. W przypadku stwierdzenia odchyleń lub nieprawidłowości wykonawca powinien poinformować inwestora oraz zaproponować odpowiednie rozwiązania.</w:t>
      </w:r>
    </w:p>
    <w:p w:rsidR="00E75367" w:rsidRPr="00622081" w:rsidRDefault="00E75367" w:rsidP="00622081">
      <w:pPr>
        <w:pStyle w:val="NormalnyWeb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lastRenderedPageBreak/>
        <w:t>W przypadku wymiany drzwi, należy ostrożnie usunąć stare drzwi i ościeżnicę, nie uszkadzając muru.</w:t>
      </w:r>
    </w:p>
    <w:p w:rsidR="00E75367" w:rsidRPr="00622081" w:rsidRDefault="00E75367" w:rsidP="00E75367">
      <w:pPr>
        <w:pStyle w:val="NormalnyWeb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>Wszelkie ubytki w ścianie należy uzupełnić zaprawą cementową.</w:t>
      </w:r>
    </w:p>
    <w:p w:rsidR="00E75367" w:rsidRPr="00622081" w:rsidRDefault="00E75367" w:rsidP="00E75367">
      <w:pPr>
        <w:pStyle w:val="NormalnyWeb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>Powierzchnie otworu drzwiowego powinny być czyste i suche.</w:t>
      </w:r>
    </w:p>
    <w:p w:rsidR="00E75367" w:rsidRPr="00622081" w:rsidRDefault="00E75367" w:rsidP="00E75367">
      <w:pPr>
        <w:pStyle w:val="NormalnyWeb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>Wymiary otworu drzwiowego muszą być dostosowane do wymiarów drzwi.</w:t>
      </w:r>
    </w:p>
    <w:p w:rsidR="00E75367" w:rsidRPr="00622081" w:rsidRDefault="00E75367" w:rsidP="00E75367">
      <w:pPr>
        <w:pStyle w:val="NormalnyWeb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>Otwór powinien być równy i pozbawiony uszkodzeń.</w:t>
      </w:r>
    </w:p>
    <w:p w:rsidR="00E75367" w:rsidRPr="00622081" w:rsidRDefault="00E75367" w:rsidP="00E75367">
      <w:pPr>
        <w:pStyle w:val="NormalnyWeb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>Zaleca się zastosowanie poziomnicy i pionu murarskiego dla dokładności montażu.</w:t>
      </w:r>
    </w:p>
    <w:p w:rsidR="00E75367" w:rsidRPr="00622081" w:rsidRDefault="00E75367" w:rsidP="00E75367">
      <w:pPr>
        <w:pStyle w:val="NormalnyWeb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>W razie potrzeby należy wykonać wyrównanie powierzchni przy pomocy zaprawy wyrównawczej lub pianki montażowej.</w:t>
      </w:r>
    </w:p>
    <w:p w:rsidR="00E75367" w:rsidRPr="00622081" w:rsidRDefault="00E75367" w:rsidP="00E75367">
      <w:pPr>
        <w:pStyle w:val="Akapitzlist"/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Ościeżnicę należy wstępnie ustawić w otworze i wypoziomować przy pomocy klinów montażowych.</w:t>
      </w:r>
    </w:p>
    <w:p w:rsidR="00E75367" w:rsidRPr="00622081" w:rsidRDefault="00E75367" w:rsidP="00E75367">
      <w:pPr>
        <w:pStyle w:val="Akapitzlist"/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Należy sprawdzić pion i poziom przy użyciu poziomicy.</w:t>
      </w:r>
    </w:p>
    <w:p w:rsidR="00E75367" w:rsidRPr="00622081" w:rsidRDefault="00E75367" w:rsidP="00E75367">
      <w:pPr>
        <w:pStyle w:val="Akapitzlist"/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Ościeżnicę należy zamocować mechanicznie do muru przy użyciu kotew montażowych lub dybli (minimum 3 punkty mocowania na stronę).</w:t>
      </w:r>
    </w:p>
    <w:p w:rsidR="00E75367" w:rsidRPr="00622081" w:rsidRDefault="00E75367" w:rsidP="00E75367">
      <w:pPr>
        <w:pStyle w:val="Akapitzlist"/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Szczeliny pomiędzy ościeżnicą a murem należy wypełnić pianą montażową o niskiej ekspansji, nie dopuszczając do deformacji konstrukcji.</w:t>
      </w:r>
    </w:p>
    <w:p w:rsidR="00E75367" w:rsidRPr="00622081" w:rsidRDefault="00E75367" w:rsidP="00E75367">
      <w:pPr>
        <w:pStyle w:val="Akapitzlist"/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Skrzydło należy zawiesić na zawiasach i sprawdzić jego dopasowanie do ościeżnicy.</w:t>
      </w:r>
    </w:p>
    <w:p w:rsidR="00E75367" w:rsidRPr="00622081" w:rsidRDefault="00E75367" w:rsidP="00E75367">
      <w:pPr>
        <w:pStyle w:val="Akapitzlist"/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Konieczne jest sprawdzenie swobodnego zamykania i otwierania drzwi.</w:t>
      </w:r>
    </w:p>
    <w:p w:rsidR="00E75367" w:rsidRPr="00622081" w:rsidRDefault="00E75367" w:rsidP="00E75367">
      <w:pPr>
        <w:pStyle w:val="Akapitzlist"/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W razie potrzeby należy wyregulować zawiasy.</w:t>
      </w:r>
    </w:p>
    <w:p w:rsidR="00E75367" w:rsidRPr="00622081" w:rsidRDefault="00E75367" w:rsidP="00E75367">
      <w:pPr>
        <w:pStyle w:val="Akapitzlist"/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Po zamontowaniu skrzydła należy zainstalować klamki, zamki oraz wkładki patentowe.</w:t>
      </w:r>
    </w:p>
    <w:p w:rsidR="00E75367" w:rsidRPr="00622081" w:rsidRDefault="00E75367" w:rsidP="00E75367">
      <w:pPr>
        <w:pStyle w:val="Akapitzlist"/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Uszczelki należy dokładnie osadzić, zapewniając szczelność drzwi.</w:t>
      </w:r>
    </w:p>
    <w:p w:rsidR="00E75367" w:rsidRPr="00622081" w:rsidRDefault="00E75367" w:rsidP="00576082">
      <w:pPr>
        <w:pStyle w:val="NormalnyWeb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622081">
        <w:rPr>
          <w:rFonts w:asciiTheme="minorHAnsi" w:hAnsiTheme="minorHAnsi" w:cstheme="minorHAnsi"/>
          <w:sz w:val="22"/>
          <w:szCs w:val="22"/>
        </w:rPr>
        <w:t>W razie potrzeby można wykonać uszczelnienie silikonem lub innym materiałem uszczelniającym.</w:t>
      </w:r>
    </w:p>
    <w:p w:rsidR="00576082" w:rsidRPr="00622081" w:rsidRDefault="00576082" w:rsidP="00576082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622081">
        <w:rPr>
          <w:rStyle w:val="Pogrubienie"/>
          <w:rFonts w:asciiTheme="minorHAnsi" w:hAnsiTheme="minorHAnsi" w:cstheme="minorHAnsi"/>
          <w:sz w:val="22"/>
          <w:szCs w:val="22"/>
        </w:rPr>
        <w:t>Wykonanie fasety z zaprawy wodoszczelnej</w:t>
      </w:r>
    </w:p>
    <w:p w:rsidR="00D90EDC" w:rsidRPr="00622081" w:rsidRDefault="00D90EDC" w:rsidP="00D90EDC">
      <w:pPr>
        <w:pStyle w:val="Akapitzlist"/>
        <w:numPr>
          <w:ilvl w:val="0"/>
          <w:numId w:val="45"/>
        </w:numPr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Powierzchnia musi być czysta, sucha, nośna, wolna od pyłu, tłuszczu i luźnych fragmentów;</w:t>
      </w:r>
    </w:p>
    <w:p w:rsidR="00D90EDC" w:rsidRPr="00622081" w:rsidRDefault="00D90EDC" w:rsidP="00D90EDC">
      <w:pPr>
        <w:pStyle w:val="Akapitzlist"/>
        <w:numPr>
          <w:ilvl w:val="0"/>
          <w:numId w:val="45"/>
        </w:numPr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W razie potrzeby należy skuć ostre krawędzie i oczyścić narożnik;</w:t>
      </w:r>
    </w:p>
    <w:p w:rsidR="005F5444" w:rsidRPr="00622081" w:rsidRDefault="00D90EDC" w:rsidP="00D90EDC">
      <w:pPr>
        <w:pStyle w:val="Akapitzlist"/>
        <w:numPr>
          <w:ilvl w:val="0"/>
          <w:numId w:val="45"/>
        </w:numPr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Zagruntować podłoże preparatem zwiększającym przyczepność (zgodnie z zaleceniami producenta);</w:t>
      </w:r>
    </w:p>
    <w:p w:rsidR="00D90EDC" w:rsidRPr="00622081" w:rsidRDefault="00D90EDC" w:rsidP="00D90EDC">
      <w:pPr>
        <w:pStyle w:val="Akapitzlist"/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Wymieszać zaprawę wodoszczelną zgodnie z instrukcją producenta, zachowując odpowiednie proporcje wody i składników.</w:t>
      </w:r>
    </w:p>
    <w:p w:rsidR="00D90EDC" w:rsidRPr="00622081" w:rsidRDefault="00D90EDC" w:rsidP="00D90EDC">
      <w:pPr>
        <w:pStyle w:val="Akapitzlist"/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Masa powinna mieć plastyczną konsystencję, umożliwiającą łatwe modelowanie.</w:t>
      </w:r>
    </w:p>
    <w:p w:rsidR="00D90EDC" w:rsidRPr="00622081" w:rsidRDefault="00D90EDC" w:rsidP="00D90EDC">
      <w:pPr>
        <w:pStyle w:val="Akapitzlist"/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Nałożyć warstwę zaprawy w narożniku między ścianą a podłożem.</w:t>
      </w:r>
    </w:p>
    <w:p w:rsidR="00D90EDC" w:rsidRPr="00622081" w:rsidRDefault="00D90EDC" w:rsidP="00D90EDC">
      <w:pPr>
        <w:pStyle w:val="Akapitzlist"/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Uformować fasetę o promieniu 3–5 cm za pomocą kielni lub specjalnej szpachelki.</w:t>
      </w:r>
    </w:p>
    <w:p w:rsidR="00D90EDC" w:rsidRPr="00622081" w:rsidRDefault="00D90EDC" w:rsidP="00D90EDC">
      <w:pPr>
        <w:pStyle w:val="Akapitzlist"/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Wyrównać i wygładzić powierzchnię, usuwając nadmiar materiału.</w:t>
      </w:r>
    </w:p>
    <w:p w:rsidR="00622081" w:rsidRPr="00622081" w:rsidRDefault="00D90EDC" w:rsidP="00622081">
      <w:pPr>
        <w:pStyle w:val="Akapitzlist"/>
        <w:numPr>
          <w:ilvl w:val="0"/>
          <w:numId w:val="45"/>
        </w:numPr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Pozostawić do wstępnego związania zgodnie z czasem podanym przez producenta.</w:t>
      </w:r>
    </w:p>
    <w:p w:rsidR="00D90EDC" w:rsidRPr="00622081" w:rsidRDefault="00D90EDC" w:rsidP="00622081">
      <w:pPr>
        <w:pStyle w:val="Akapitzlist"/>
        <w:numPr>
          <w:ilvl w:val="0"/>
          <w:numId w:val="45"/>
        </w:numPr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Faseta powinna mieć jednorodną, gładką powierzchnię bez pęknięć i ubytków.</w:t>
      </w:r>
    </w:p>
    <w:p w:rsidR="00D90EDC" w:rsidRPr="00622081" w:rsidRDefault="00D90EDC" w:rsidP="00D90EDC">
      <w:pPr>
        <w:pStyle w:val="Akapitzlist"/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Po utwardzeniu zaprawy można przystąpić do dalszych prac hydroizolacyjnych, np. nakładania powłok uszczelniających.</w:t>
      </w:r>
    </w:p>
    <w:p w:rsidR="00D90EDC" w:rsidRDefault="00D90EDC" w:rsidP="00D90EDC">
      <w:pPr>
        <w:pStyle w:val="Akapitzlist"/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622081">
        <w:rPr>
          <w:rFonts w:asciiTheme="minorHAnsi" w:eastAsia="Times New Roman" w:hAnsiTheme="minorHAnsi" w:cstheme="minorHAnsi"/>
          <w:lang w:val="pl-PL" w:eastAsia="pl-PL"/>
        </w:rPr>
        <w:t>Sprawdzić przyczepność fasety oraz brak pustych przestrzeni między warstwą a podłożem.</w:t>
      </w:r>
    </w:p>
    <w:p w:rsidR="00A02B84" w:rsidRDefault="00A02B84" w:rsidP="00A02B84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b/>
          <w:lang w:val="pl-PL" w:eastAsia="pl-PL"/>
        </w:rPr>
      </w:pPr>
      <w:r w:rsidRPr="00A02B84">
        <w:rPr>
          <w:rFonts w:asciiTheme="minorHAnsi" w:eastAsia="Times New Roman" w:hAnsiTheme="minorHAnsi" w:cstheme="minorHAnsi"/>
          <w:b/>
          <w:lang w:val="pl-PL" w:eastAsia="pl-PL"/>
        </w:rPr>
        <w:t>Malowanie stolarki okiennej</w:t>
      </w:r>
    </w:p>
    <w:p w:rsidR="00A02B84" w:rsidRPr="00507F6C" w:rsidRDefault="00A02B84" w:rsidP="00A02B84">
      <w:pPr>
        <w:pStyle w:val="Akapitzlist"/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507F6C">
        <w:rPr>
          <w:rFonts w:asciiTheme="minorHAnsi" w:eastAsia="Times New Roman" w:hAnsiTheme="minorHAnsi" w:cstheme="minorHAnsi"/>
          <w:lang w:val="pl-PL" w:eastAsia="pl-PL"/>
        </w:rPr>
        <w:t>Powierzchnia drewna musi być sucha, czysta i odpylona;</w:t>
      </w:r>
    </w:p>
    <w:p w:rsidR="00A02B84" w:rsidRPr="00507F6C" w:rsidRDefault="00A02B84" w:rsidP="00A02B84">
      <w:pPr>
        <w:pStyle w:val="Akapitzlist"/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507F6C">
        <w:rPr>
          <w:rFonts w:asciiTheme="minorHAnsi" w:eastAsia="Times New Roman" w:hAnsiTheme="minorHAnsi" w:cstheme="minorHAnsi"/>
          <w:lang w:val="pl-PL" w:eastAsia="pl-PL"/>
        </w:rPr>
        <w:t>Należy unikać malowania w bezpośrednim nasłonecznieniu lub przy silnym wietrze, aby uniknąć nierównomiernego schnięcia farby.</w:t>
      </w:r>
    </w:p>
    <w:p w:rsidR="00A02B84" w:rsidRPr="00507F6C" w:rsidRDefault="00A02B84" w:rsidP="00A02B84">
      <w:pPr>
        <w:pStyle w:val="Akapitzlist"/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507F6C">
        <w:rPr>
          <w:rFonts w:asciiTheme="minorHAnsi" w:eastAsia="Times New Roman" w:hAnsiTheme="minorHAnsi" w:cstheme="minorHAnsi"/>
          <w:lang w:val="pl-PL" w:eastAsia="pl-PL"/>
        </w:rPr>
        <w:t>Usunąć starą, łuszczącą się farbę za pomocą skrobaka lub opalarki.</w:t>
      </w:r>
    </w:p>
    <w:p w:rsidR="00A02B84" w:rsidRPr="00507F6C" w:rsidRDefault="00A02B84" w:rsidP="00A02B84">
      <w:pPr>
        <w:pStyle w:val="Akapitzlist"/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507F6C">
        <w:rPr>
          <w:rFonts w:asciiTheme="minorHAnsi" w:eastAsia="Times New Roman" w:hAnsiTheme="minorHAnsi" w:cstheme="minorHAnsi"/>
          <w:lang w:val="pl-PL" w:eastAsia="pl-PL"/>
        </w:rPr>
        <w:t>Powierzchnię przemyć wodą z detergentem i pozostawić do wyschnięcia.</w:t>
      </w:r>
    </w:p>
    <w:p w:rsidR="00A02B84" w:rsidRPr="00507F6C" w:rsidRDefault="00A02B84" w:rsidP="00A02B84">
      <w:pPr>
        <w:pStyle w:val="Akapitzlist"/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507F6C">
        <w:rPr>
          <w:rFonts w:asciiTheme="minorHAnsi" w:eastAsia="Times New Roman" w:hAnsiTheme="minorHAnsi" w:cstheme="minorHAnsi"/>
          <w:lang w:val="pl-PL" w:eastAsia="pl-PL"/>
        </w:rPr>
        <w:t>Zmatowić drewno papierem ściernym (ziarnistość 120–180).</w:t>
      </w:r>
    </w:p>
    <w:p w:rsidR="00A02B84" w:rsidRPr="00507F6C" w:rsidRDefault="00A02B84" w:rsidP="00A02B84">
      <w:pPr>
        <w:pStyle w:val="Akapitzlist"/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507F6C">
        <w:rPr>
          <w:rFonts w:asciiTheme="minorHAnsi" w:eastAsia="Times New Roman" w:hAnsiTheme="minorHAnsi" w:cstheme="minorHAnsi"/>
          <w:lang w:val="pl-PL" w:eastAsia="pl-PL"/>
        </w:rPr>
        <w:t>Odpylić powierzchnię za pomocą szczotki lub sprężonego powietrza</w:t>
      </w:r>
    </w:p>
    <w:p w:rsidR="00A02B84" w:rsidRPr="00507F6C" w:rsidRDefault="00A02B84" w:rsidP="00A02B84">
      <w:pPr>
        <w:pStyle w:val="Akapitzlist"/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507F6C">
        <w:rPr>
          <w:rFonts w:asciiTheme="minorHAnsi" w:eastAsia="Times New Roman" w:hAnsiTheme="minorHAnsi" w:cstheme="minorHAnsi"/>
          <w:lang w:val="pl-PL" w:eastAsia="pl-PL"/>
        </w:rPr>
        <w:t>Nałożyć cienką warstwę farby olejnej za pomocą pędzla o miękkim włosiu lub wałka.</w:t>
      </w:r>
    </w:p>
    <w:p w:rsidR="00A02B84" w:rsidRPr="00507F6C" w:rsidRDefault="00A02B84" w:rsidP="00A02B84">
      <w:pPr>
        <w:pStyle w:val="Akapitzlist"/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507F6C">
        <w:rPr>
          <w:rFonts w:asciiTheme="minorHAnsi" w:eastAsia="Times New Roman" w:hAnsiTheme="minorHAnsi" w:cstheme="minorHAnsi"/>
          <w:lang w:val="pl-PL" w:eastAsia="pl-PL"/>
        </w:rPr>
        <w:lastRenderedPageBreak/>
        <w:t>Malować równomiernie w kierunku słojów drewna.</w:t>
      </w:r>
    </w:p>
    <w:p w:rsidR="00A02B84" w:rsidRPr="00507F6C" w:rsidRDefault="00A02B84" w:rsidP="00A02B84">
      <w:pPr>
        <w:pStyle w:val="Akapitzlist"/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507F6C">
        <w:rPr>
          <w:rFonts w:asciiTheme="minorHAnsi" w:eastAsia="Times New Roman" w:hAnsiTheme="minorHAnsi" w:cstheme="minorHAnsi"/>
          <w:lang w:val="pl-PL" w:eastAsia="pl-PL"/>
        </w:rPr>
        <w:t>Pozostawić do wyschnięcia.</w:t>
      </w:r>
    </w:p>
    <w:p w:rsidR="00A02B84" w:rsidRPr="00507F6C" w:rsidRDefault="00A02B84" w:rsidP="00A02B84">
      <w:pPr>
        <w:pStyle w:val="Akapitzlist"/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507F6C">
        <w:rPr>
          <w:rFonts w:asciiTheme="minorHAnsi" w:eastAsia="Times New Roman" w:hAnsiTheme="minorHAnsi" w:cstheme="minorHAnsi"/>
          <w:lang w:val="pl-PL" w:eastAsia="pl-PL"/>
        </w:rPr>
        <w:t>Po wyschnięciu w razie potrzeby przeszlifować powierzchnię drobnoziarnistym papierem ściernym (ziarnistość 240–320).</w:t>
      </w:r>
    </w:p>
    <w:p w:rsidR="00A02B84" w:rsidRPr="00507F6C" w:rsidRDefault="00A02B84" w:rsidP="00A02B84">
      <w:pPr>
        <w:pStyle w:val="Akapitzlist"/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507F6C">
        <w:rPr>
          <w:rFonts w:asciiTheme="minorHAnsi" w:eastAsia="Times New Roman" w:hAnsiTheme="minorHAnsi" w:cstheme="minorHAnsi"/>
          <w:lang w:val="pl-PL" w:eastAsia="pl-PL"/>
        </w:rPr>
        <w:t>Usunąć pył i kurz.</w:t>
      </w:r>
    </w:p>
    <w:p w:rsidR="00A02B84" w:rsidRPr="00507F6C" w:rsidRDefault="00A02B84" w:rsidP="00A02B84">
      <w:pPr>
        <w:pStyle w:val="Akapitzlist"/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507F6C">
        <w:rPr>
          <w:rFonts w:asciiTheme="minorHAnsi" w:eastAsia="Times New Roman" w:hAnsiTheme="minorHAnsi" w:cstheme="minorHAnsi"/>
          <w:lang w:val="pl-PL" w:eastAsia="pl-PL"/>
        </w:rPr>
        <w:t>Nałożyć kolejną warstwę farby, dbając o równomierne pokrycie powierzchni.</w:t>
      </w:r>
    </w:p>
    <w:p w:rsidR="00A02B84" w:rsidRPr="00507F6C" w:rsidRDefault="00A02B84" w:rsidP="00A02B84">
      <w:pPr>
        <w:pStyle w:val="Akapitzlist"/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507F6C">
        <w:rPr>
          <w:rFonts w:asciiTheme="minorHAnsi" w:eastAsia="Times New Roman" w:hAnsiTheme="minorHAnsi" w:cstheme="minorHAnsi"/>
          <w:lang w:val="pl-PL" w:eastAsia="pl-PL"/>
        </w:rPr>
        <w:t>Pozostawić do wyschnięcia.</w:t>
      </w:r>
    </w:p>
    <w:p w:rsidR="00A02B84" w:rsidRPr="00507F6C" w:rsidRDefault="00A02B84" w:rsidP="00A02B84">
      <w:pPr>
        <w:pStyle w:val="Akapitzlist"/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507F6C">
        <w:rPr>
          <w:rFonts w:asciiTheme="minorHAnsi" w:eastAsia="Times New Roman" w:hAnsiTheme="minorHAnsi" w:cstheme="minorHAnsi"/>
          <w:lang w:val="pl-PL" w:eastAsia="pl-PL"/>
        </w:rPr>
        <w:t>Powłoka malarska powinna być jednolita, bez zacieków i pęcherzy.</w:t>
      </w:r>
    </w:p>
    <w:p w:rsidR="00A02B84" w:rsidRPr="00507F6C" w:rsidRDefault="00A02B84" w:rsidP="00881432">
      <w:pPr>
        <w:pStyle w:val="Akapitzlist"/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pl-PL" w:eastAsia="pl-PL"/>
        </w:rPr>
      </w:pPr>
      <w:r w:rsidRPr="00507F6C">
        <w:rPr>
          <w:rFonts w:asciiTheme="minorHAnsi" w:eastAsia="Times New Roman" w:hAnsiTheme="minorHAnsi" w:cstheme="minorHAnsi"/>
          <w:lang w:val="pl-PL" w:eastAsia="pl-PL"/>
        </w:rPr>
        <w:t>Drewno powinno być dokładnie pokryte farbą, szczególnie w narożach i przy połączeniach.</w:t>
      </w:r>
    </w:p>
    <w:p w:rsidR="00D237A9" w:rsidRPr="00507F6C" w:rsidRDefault="00D237A9" w:rsidP="001D41A1">
      <w:pPr>
        <w:pStyle w:val="Nagwek2"/>
        <w:tabs>
          <w:tab w:val="left" w:pos="611"/>
        </w:tabs>
        <w:ind w:left="0" w:firstLine="0"/>
        <w:rPr>
          <w:rFonts w:asciiTheme="minorHAnsi" w:hAnsiTheme="minorHAnsi" w:cstheme="minorHAnsi"/>
          <w:lang w:val="pl-PL"/>
        </w:rPr>
      </w:pPr>
    </w:p>
    <w:p w:rsidR="00D237A9" w:rsidRPr="00507F6C" w:rsidRDefault="00D237A9" w:rsidP="00D237A9">
      <w:pPr>
        <w:pStyle w:val="Nagwek2"/>
        <w:numPr>
          <w:ilvl w:val="1"/>
          <w:numId w:val="8"/>
        </w:numPr>
        <w:tabs>
          <w:tab w:val="left" w:pos="611"/>
        </w:tabs>
        <w:ind w:hanging="395"/>
        <w:jc w:val="both"/>
        <w:rPr>
          <w:rFonts w:asciiTheme="minorHAnsi" w:hAnsiTheme="minorHAnsi" w:cstheme="minorHAnsi"/>
          <w:lang w:val="pl-PL"/>
        </w:rPr>
      </w:pPr>
      <w:bookmarkStart w:id="42" w:name="_Toc163632993"/>
      <w:bookmarkStart w:id="43" w:name="_Toc196302838"/>
      <w:r w:rsidRPr="00507F6C">
        <w:rPr>
          <w:rFonts w:asciiTheme="minorHAnsi" w:hAnsiTheme="minorHAnsi" w:cstheme="minorHAnsi"/>
          <w:lang w:val="pl-PL"/>
        </w:rPr>
        <w:t>Wymagane kwalifikacje</w:t>
      </w:r>
      <w:r w:rsidRPr="00507F6C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507F6C">
        <w:rPr>
          <w:rFonts w:asciiTheme="minorHAnsi" w:hAnsiTheme="minorHAnsi" w:cstheme="minorHAnsi"/>
          <w:lang w:val="pl-PL"/>
        </w:rPr>
        <w:t>Wykonawcy</w:t>
      </w:r>
      <w:bookmarkEnd w:id="42"/>
      <w:bookmarkEnd w:id="43"/>
    </w:p>
    <w:p w:rsidR="00D237A9" w:rsidRPr="00507F6C" w:rsidRDefault="00D237A9" w:rsidP="00D237A9">
      <w:pPr>
        <w:pStyle w:val="Nagwek2"/>
        <w:tabs>
          <w:tab w:val="left" w:pos="611"/>
        </w:tabs>
        <w:ind w:firstLine="0"/>
        <w:jc w:val="right"/>
        <w:rPr>
          <w:rFonts w:asciiTheme="minorHAnsi" w:hAnsiTheme="minorHAnsi" w:cstheme="minorHAnsi"/>
          <w:lang w:val="pl-PL"/>
        </w:rPr>
      </w:pPr>
    </w:p>
    <w:p w:rsidR="00D237A9" w:rsidRPr="00507F6C" w:rsidRDefault="00D237A9" w:rsidP="00622081">
      <w:pPr>
        <w:pStyle w:val="Tekstpodstawowy"/>
        <w:spacing w:before="41" w:line="276" w:lineRule="auto"/>
        <w:ind w:right="199" w:firstLine="427"/>
        <w:jc w:val="both"/>
        <w:rPr>
          <w:rFonts w:asciiTheme="minorHAnsi" w:hAnsiTheme="minorHAnsi" w:cstheme="minorHAnsi"/>
          <w:lang w:val="pl-PL"/>
        </w:rPr>
      </w:pPr>
      <w:r w:rsidRPr="00507F6C">
        <w:rPr>
          <w:rFonts w:asciiTheme="minorHAnsi" w:hAnsiTheme="minorHAnsi" w:cstheme="minorHAnsi"/>
          <w:lang w:val="pl-PL"/>
        </w:rPr>
        <w:t>Pracownicy Wykonawcy muszą posiadać wszelkie wymagane prawem uprawnienia do wykonywania prac określonych w Specyfikacji Technicznej Wykonania i Odbioru Prac, jak również muszą być przeszkoleni w zakresie B</w:t>
      </w:r>
      <w:r w:rsidR="00767E4D" w:rsidRPr="00507F6C">
        <w:rPr>
          <w:rFonts w:asciiTheme="minorHAnsi" w:hAnsiTheme="minorHAnsi" w:cstheme="minorHAnsi"/>
          <w:lang w:val="pl-PL"/>
        </w:rPr>
        <w:t>HP obejmującym tego typu prace.</w:t>
      </w:r>
    </w:p>
    <w:p w:rsidR="00D237A9" w:rsidRPr="00507F6C" w:rsidRDefault="00D237A9" w:rsidP="00D237A9">
      <w:pPr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Tekstpodstawowy"/>
        <w:spacing w:before="6"/>
        <w:ind w:left="0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1"/>
        <w:numPr>
          <w:ilvl w:val="0"/>
          <w:numId w:val="8"/>
        </w:numPr>
        <w:tabs>
          <w:tab w:val="left" w:pos="644"/>
        </w:tabs>
        <w:jc w:val="left"/>
        <w:rPr>
          <w:rFonts w:asciiTheme="minorHAnsi" w:hAnsiTheme="minorHAnsi" w:cstheme="minorHAnsi"/>
          <w:sz w:val="22"/>
          <w:szCs w:val="22"/>
          <w:lang w:val="pl-PL"/>
        </w:rPr>
      </w:pPr>
      <w:bookmarkStart w:id="44" w:name="_Toc163632994"/>
      <w:bookmarkStart w:id="45" w:name="_Toc196302839"/>
      <w:r w:rsidRPr="00622081">
        <w:rPr>
          <w:rFonts w:asciiTheme="minorHAnsi" w:hAnsiTheme="minorHAnsi" w:cstheme="minorHAnsi"/>
          <w:sz w:val="22"/>
          <w:szCs w:val="22"/>
          <w:lang w:val="pl-PL"/>
        </w:rPr>
        <w:t>Opis działań związanych z kontrolą, badaniami oraz odbiorem wykonanych</w:t>
      </w:r>
      <w:r w:rsidRPr="00622081">
        <w:rPr>
          <w:rFonts w:asciiTheme="minorHAnsi" w:hAnsiTheme="minorHAnsi" w:cstheme="minorHAnsi"/>
          <w:spacing w:val="-5"/>
          <w:sz w:val="22"/>
          <w:szCs w:val="22"/>
          <w:lang w:val="pl-PL"/>
        </w:rPr>
        <w:t xml:space="preserve"> </w:t>
      </w:r>
      <w:r w:rsidRPr="00622081">
        <w:rPr>
          <w:rFonts w:asciiTheme="minorHAnsi" w:hAnsiTheme="minorHAnsi" w:cstheme="minorHAnsi"/>
          <w:sz w:val="22"/>
          <w:szCs w:val="22"/>
          <w:lang w:val="pl-PL"/>
        </w:rPr>
        <w:t>prac.</w:t>
      </w:r>
      <w:bookmarkEnd w:id="44"/>
      <w:bookmarkEnd w:id="45"/>
    </w:p>
    <w:p w:rsidR="00D237A9" w:rsidRPr="00622081" w:rsidRDefault="00D237A9" w:rsidP="00D237A9">
      <w:pPr>
        <w:pStyle w:val="Tekstpodstawowy"/>
        <w:spacing w:before="163" w:line="276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Nad prawidłowym procesem wykonywania prac wyznaczona przez Zamawiającego osoba sprawująca nadzór nad realizacją przedmiotu umowy.</w:t>
      </w:r>
    </w:p>
    <w:p w:rsidR="00D237A9" w:rsidRPr="00622081" w:rsidRDefault="00D237A9" w:rsidP="00D237A9">
      <w:pPr>
        <w:pStyle w:val="Tekstpodstawowy"/>
        <w:spacing w:before="2" w:line="273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Celem nadzoru nad wykonywanymi pracami będzie takie sterowanie ich realizacją, aby osiągnąć założoną jakość wykonania prac oraz zakończyć wszystkie prace w terminie zgodnym z umową.</w:t>
      </w:r>
    </w:p>
    <w:p w:rsidR="00D237A9" w:rsidRPr="00622081" w:rsidRDefault="00D237A9" w:rsidP="00D237A9">
      <w:pPr>
        <w:pStyle w:val="Tekstpodstawowy"/>
        <w:spacing w:before="4" w:line="276" w:lineRule="auto"/>
        <w:ind w:right="112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Wykonawca odpowiedzialny jest za pełną kontrolę nad wykonywanymi pracami oraz ich jakość. Wykonawca zobowiązany jest do stałej i systematycznej kontroli prowadzonych prac oraz zgłaszania osobie prowadzącej nadzór nad pracami ze strony Zamawiającego, wszelkich problemów i zagrożeń przy realizacji prowadzonych prac. Wszelkie poważniejsze zagrożenia </w:t>
      </w:r>
      <w:r w:rsidR="00622081">
        <w:rPr>
          <w:rFonts w:asciiTheme="minorHAnsi" w:hAnsiTheme="minorHAnsi" w:cstheme="minorHAnsi"/>
          <w:lang w:val="pl-PL"/>
        </w:rPr>
        <w:br/>
      </w:r>
      <w:r w:rsidRPr="00622081">
        <w:rPr>
          <w:rFonts w:asciiTheme="minorHAnsi" w:hAnsiTheme="minorHAnsi" w:cstheme="minorHAnsi"/>
          <w:lang w:val="pl-PL"/>
        </w:rPr>
        <w:t>w prawidłowej realizacji prac należy zgłaszać Zamawiającemu telefonicznie lub na piśmie na adres Nadleśnictwa w Mrągowie .</w:t>
      </w:r>
    </w:p>
    <w:p w:rsidR="00D237A9" w:rsidRPr="00622081" w:rsidRDefault="00D237A9" w:rsidP="00D237A9">
      <w:pPr>
        <w:pStyle w:val="Tekstpodstawowy"/>
        <w:spacing w:before="33" w:line="273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Kontroli podlegają wszystkie etapy prowadzenia prac. Po zakończeniu prac sprawdzony zostanie teren, na którym wykonywano prace. Teren wykonywania prac powinien być uprzątnięty.</w:t>
      </w:r>
    </w:p>
    <w:p w:rsidR="00D237A9" w:rsidRPr="00622081" w:rsidRDefault="00D237A9" w:rsidP="00D237A9">
      <w:pPr>
        <w:pStyle w:val="Tekstpodstawowy"/>
        <w:spacing w:before="4" w:line="276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Kontrola wykonania prac polegać będzie na wizualnej ocenie kompletności, ilości oraz jakości wykonywanych prac.</w:t>
      </w:r>
    </w:p>
    <w:p w:rsidR="00D237A9" w:rsidRPr="00622081" w:rsidRDefault="00D237A9" w:rsidP="00D237A9">
      <w:pPr>
        <w:pStyle w:val="Tekstpodstawowy"/>
        <w:spacing w:before="4" w:line="276" w:lineRule="auto"/>
        <w:ind w:right="112"/>
        <w:jc w:val="both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rPr>
          <w:rFonts w:asciiTheme="minorHAnsi" w:hAnsiTheme="minorHAnsi" w:cstheme="minorHAnsi"/>
          <w:lang w:val="pl-PL"/>
        </w:rPr>
      </w:pPr>
      <w:bookmarkStart w:id="46" w:name="_Toc196302840"/>
      <w:r w:rsidRPr="00622081">
        <w:rPr>
          <w:rFonts w:asciiTheme="minorHAnsi" w:hAnsiTheme="minorHAnsi" w:cstheme="minorHAnsi"/>
          <w:lang w:val="pl-PL"/>
        </w:rPr>
        <w:t>5.1. Wymagania dotyczące obmiaru prac</w:t>
      </w:r>
      <w:bookmarkEnd w:id="46"/>
    </w:p>
    <w:p w:rsidR="00D237A9" w:rsidRPr="00622081" w:rsidRDefault="00D237A9" w:rsidP="00D237A9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Obmiaru wykonanych prac dokonuje Wykonawca prac. Wyznaczona przez Zamawiającego osoba sprawująca nadzór nad realizacją przedmiotu umowy, dokona sprawdzenia prawidłowości obmiaru wykonanych prac i zgodności ze stanem faktycznym.</w:t>
      </w:r>
    </w:p>
    <w:p w:rsidR="00D237A9" w:rsidRPr="00622081" w:rsidRDefault="00D237A9" w:rsidP="00D237A9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507F6C" w:rsidRPr="00622081" w:rsidRDefault="00D237A9" w:rsidP="00D237A9">
      <w:pPr>
        <w:spacing w:line="276" w:lineRule="auto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Obmiar prac należy wykonywać w jednostkach miary podanych w przedmiarach z dokładnością </w:t>
      </w:r>
      <w:r w:rsidR="00364CA6" w:rsidRPr="00622081">
        <w:rPr>
          <w:rFonts w:asciiTheme="minorHAnsi" w:hAnsiTheme="minorHAnsi" w:cstheme="minorHAnsi"/>
          <w:lang w:val="pl-PL"/>
        </w:rPr>
        <w:t xml:space="preserve">co najmniej </w:t>
      </w:r>
      <w:r w:rsidRPr="00622081">
        <w:rPr>
          <w:rFonts w:asciiTheme="minorHAnsi" w:hAnsiTheme="minorHAnsi" w:cstheme="minorHAnsi"/>
          <w:lang w:val="pl-PL"/>
        </w:rPr>
        <w:t>do dwóch miejsc po przecinku dla  1 m, 1 m</w:t>
      </w:r>
      <w:r w:rsidRPr="00622081">
        <w:rPr>
          <w:rFonts w:asciiTheme="minorHAnsi" w:hAnsiTheme="minorHAnsi" w:cstheme="minorHAnsi"/>
          <w:vertAlign w:val="superscript"/>
          <w:lang w:val="pl-PL"/>
        </w:rPr>
        <w:t>2</w:t>
      </w:r>
      <w:r w:rsidRPr="00622081">
        <w:rPr>
          <w:rFonts w:asciiTheme="minorHAnsi" w:hAnsiTheme="minorHAnsi" w:cstheme="minorHAnsi"/>
          <w:lang w:val="pl-PL"/>
        </w:rPr>
        <w:t>, 1 m</w:t>
      </w:r>
      <w:r w:rsidRPr="00622081">
        <w:rPr>
          <w:rFonts w:asciiTheme="minorHAnsi" w:hAnsiTheme="minorHAnsi" w:cstheme="minorHAnsi"/>
          <w:vertAlign w:val="superscript"/>
          <w:lang w:val="pl-PL"/>
        </w:rPr>
        <w:t>3</w:t>
      </w:r>
      <w:r w:rsidR="00507F6C">
        <w:rPr>
          <w:rFonts w:asciiTheme="minorHAnsi" w:hAnsiTheme="minorHAnsi" w:cstheme="minorHAnsi"/>
          <w:lang w:val="pl-PL"/>
        </w:rPr>
        <w:t>.</w:t>
      </w:r>
      <w:r w:rsidR="00767E4D" w:rsidRPr="00622081">
        <w:rPr>
          <w:rFonts w:asciiTheme="minorHAnsi" w:hAnsiTheme="minorHAnsi" w:cstheme="minorHAnsi"/>
          <w:lang w:val="pl-PL"/>
        </w:rPr>
        <w:t xml:space="preserve"> </w:t>
      </w:r>
    </w:p>
    <w:p w:rsidR="00767E4D" w:rsidRPr="00622081" w:rsidRDefault="00767E4D" w:rsidP="00767E4D">
      <w:pPr>
        <w:pStyle w:val="Nagwek1"/>
        <w:rPr>
          <w:rFonts w:asciiTheme="minorHAnsi" w:hAnsiTheme="minorHAnsi" w:cstheme="minorHAnsi"/>
          <w:sz w:val="22"/>
          <w:szCs w:val="22"/>
          <w:lang w:val="pl-PL"/>
        </w:rPr>
      </w:pPr>
    </w:p>
    <w:p w:rsidR="00767E4D" w:rsidRPr="00622081" w:rsidRDefault="00767E4D" w:rsidP="00767E4D">
      <w:pPr>
        <w:pStyle w:val="Nagwek1"/>
        <w:rPr>
          <w:rFonts w:asciiTheme="minorHAnsi" w:hAnsiTheme="minorHAnsi" w:cstheme="minorHAnsi"/>
          <w:sz w:val="22"/>
          <w:szCs w:val="22"/>
          <w:lang w:val="pl-PL"/>
        </w:rPr>
      </w:pPr>
      <w:bookmarkStart w:id="47" w:name="_Toc196302841"/>
      <w:r w:rsidRPr="00622081">
        <w:rPr>
          <w:rFonts w:asciiTheme="minorHAnsi" w:hAnsiTheme="minorHAnsi" w:cstheme="minorHAnsi"/>
          <w:sz w:val="22"/>
          <w:szCs w:val="22"/>
          <w:lang w:val="pl-PL"/>
        </w:rPr>
        <w:t>5.2 Rodzaje odbiorów robot:</w:t>
      </w:r>
      <w:bookmarkEnd w:id="47"/>
    </w:p>
    <w:p w:rsidR="00767E4D" w:rsidRPr="00622081" w:rsidRDefault="00767E4D" w:rsidP="00767E4D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767E4D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Roboty realizowane w trakcie wykonywania przedmiotowej inwestycji podlegać będą następującym </w:t>
      </w:r>
      <w:r w:rsidRPr="00622081">
        <w:rPr>
          <w:rFonts w:asciiTheme="minorHAnsi" w:hAnsiTheme="minorHAnsi" w:cstheme="minorHAnsi"/>
          <w:lang w:val="pl-PL"/>
        </w:rPr>
        <w:lastRenderedPageBreak/>
        <w:t>odbiorom:</w:t>
      </w:r>
    </w:p>
    <w:p w:rsidR="00767E4D" w:rsidRPr="00622081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odbiorowi robót zanikających i ulegających zakryciu;</w:t>
      </w:r>
    </w:p>
    <w:p w:rsidR="00767E4D" w:rsidRPr="00622081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odbiorowi końcowemu/ostatecznemu;</w:t>
      </w:r>
    </w:p>
    <w:p w:rsidR="00767E4D" w:rsidRPr="00622081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odbiorowi pogwarancyjnemu.</w:t>
      </w:r>
    </w:p>
    <w:p w:rsidR="00767E4D" w:rsidRPr="00622081" w:rsidRDefault="00767E4D" w:rsidP="00767E4D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767E4D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767E4D">
      <w:pPr>
        <w:pStyle w:val="Nagwek1"/>
        <w:rPr>
          <w:rFonts w:asciiTheme="minorHAnsi" w:hAnsiTheme="minorHAnsi" w:cstheme="minorHAnsi"/>
          <w:sz w:val="22"/>
          <w:szCs w:val="22"/>
          <w:lang w:val="pl-PL"/>
        </w:rPr>
      </w:pPr>
      <w:bookmarkStart w:id="48" w:name="_Toc196302842"/>
      <w:r w:rsidRPr="00622081">
        <w:rPr>
          <w:rFonts w:asciiTheme="minorHAnsi" w:hAnsiTheme="minorHAnsi" w:cstheme="minorHAnsi"/>
          <w:sz w:val="22"/>
          <w:szCs w:val="22"/>
          <w:lang w:val="pl-PL"/>
        </w:rPr>
        <w:t>5.2.1 Odbiór robot zanikających i ulegających zakryciu:</w:t>
      </w:r>
      <w:bookmarkEnd w:id="48"/>
      <w:r w:rsidRPr="0062208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767E4D" w:rsidRPr="00622081" w:rsidRDefault="00767E4D" w:rsidP="00767E4D">
      <w:pPr>
        <w:spacing w:line="276" w:lineRule="auto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22081">
        <w:rPr>
          <w:rFonts w:asciiTheme="minorHAnsi" w:hAnsiTheme="minorHAnsi" w:cstheme="minorHAnsi"/>
          <w:sz w:val="22"/>
          <w:szCs w:val="22"/>
          <w:lang w:val="pl-PL"/>
        </w:rPr>
        <w:t>Odbiór robót zanikających i ulegających zakryciu polega na finalnej ocenie jakości wykonywanych robót oraz ilości tych robót, które w dalszym procesie realizacji ulegną zakryciu.</w:t>
      </w:r>
    </w:p>
    <w:p w:rsidR="00767E4D" w:rsidRPr="00622081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22081">
        <w:rPr>
          <w:rFonts w:asciiTheme="minorHAnsi" w:hAnsiTheme="minorHAnsi" w:cstheme="minorHAnsi"/>
          <w:sz w:val="22"/>
          <w:szCs w:val="22"/>
          <w:lang w:val="pl-PL"/>
        </w:rPr>
        <w:t>Odbiór robót zanikających i ulegających zakryciu będzie dokonany w czasie umożliwiającym wykonanie ewentualnych korekt i poprawek bez hamowania ogólnego postępu robót. Odbioru tego dokonuje Zamawiający.</w:t>
      </w:r>
    </w:p>
    <w:p w:rsidR="00767E4D" w:rsidRPr="00622081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22081">
        <w:rPr>
          <w:rFonts w:asciiTheme="minorHAnsi" w:hAnsiTheme="minorHAnsi" w:cstheme="minorHAnsi"/>
          <w:sz w:val="22"/>
          <w:szCs w:val="22"/>
          <w:lang w:val="pl-PL"/>
        </w:rPr>
        <w:t>Gotowość danej części robót do odbioru zgłasza wykonawca wpisem do wewnętrznego dziennika budowy i jednoczesnym powiadomieniem Zamawiającego. Odbiór będzie przeprowadzony niezwłocznie, nie później jednak niż w ciągu 3 dni od daty zgłoszenia wpisem do wewnętrznego dziennika budowy i powiadomienia o tym fakcie Zamawiającego.</w:t>
      </w:r>
    </w:p>
    <w:p w:rsidR="00767E4D" w:rsidRPr="00622081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622081">
        <w:rPr>
          <w:rFonts w:asciiTheme="minorHAnsi" w:hAnsiTheme="minorHAnsi" w:cstheme="minorHAnsi"/>
          <w:sz w:val="22"/>
          <w:szCs w:val="22"/>
          <w:lang w:val="pl-PL"/>
        </w:rPr>
        <w:t>Jakość i ilość robót ulegających zakryciu ocenia Zamawiający w oparciu o przeprowadzone pomiary</w:t>
      </w:r>
    </w:p>
    <w:p w:rsidR="00767E4D" w:rsidRPr="00622081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67E4D" w:rsidRPr="00622081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67E4D" w:rsidRPr="00622081" w:rsidRDefault="00767E4D" w:rsidP="00767E4D">
      <w:pPr>
        <w:pStyle w:val="Nagwek1"/>
        <w:rPr>
          <w:rFonts w:asciiTheme="minorHAnsi" w:hAnsiTheme="minorHAnsi" w:cstheme="minorHAnsi"/>
          <w:sz w:val="22"/>
          <w:szCs w:val="22"/>
          <w:lang w:val="pl-PL"/>
        </w:rPr>
      </w:pPr>
      <w:bookmarkStart w:id="49" w:name="_Toc196302843"/>
      <w:r w:rsidRPr="00622081">
        <w:rPr>
          <w:rFonts w:asciiTheme="minorHAnsi" w:hAnsiTheme="minorHAnsi" w:cstheme="minorHAnsi"/>
          <w:sz w:val="22"/>
          <w:szCs w:val="22"/>
          <w:lang w:val="pl-PL"/>
        </w:rPr>
        <w:t>5.2.2 Zasady odbioru końcowego/ostatecznego</w:t>
      </w:r>
      <w:bookmarkEnd w:id="49"/>
    </w:p>
    <w:p w:rsidR="00767E4D" w:rsidRPr="00622081" w:rsidRDefault="00767E4D" w:rsidP="00767E4D">
      <w:pPr>
        <w:spacing w:line="276" w:lineRule="auto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1D41A1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Odbiór końcowy polega na finalnej ocenie rzeczywistego wykonania robót  w odniesieniu do ich ilości, jakości i wartości. Całkowite zakończenie robót oraz gotowość do odbioru ostatecznego Wykonawca zgłosi pisemnie Zamawiającemu. Odbiór ostateczny robót nastąpi w terminie ustalonym w umowie, licząc od dnia potwierdzenia zakończenia robót i przyjęcia dokumentów określonych niniejszej specyfikacji. Odbioru ostatecznego dokonuje komisja wyznaczona przez Zamawiającego w obecności przedstawiciela Wykonawcy. Komisja odbierająca roboty dokona ich oceny jakościowej na podstawie przedłożonych dokumentów, pomiarów, ocenie wizualnej oraz zgodności wykonania robót z dokumentacją przetargową i specyfikacją. W toku odbioru ostatecznego robót komisja zapozna się z realizacją ustaleń przyjętych w trakcie odbioru robót zanikających i ulegających zakryciu, zwłaszcza w zakresie wykonania robót uzupełniających i poprawkowych. W przypadku niewykonania wyznaczonych robót poprawkowych lub uzupełniających komisja zaprzestanie odbioru i ustali nowy termin ostatecznego odbioru robót. Wszystkie zarządzone przez komisję roboty poprawkowe </w:t>
      </w:r>
      <w:r w:rsidR="00622081">
        <w:rPr>
          <w:rFonts w:asciiTheme="minorHAnsi" w:hAnsiTheme="minorHAnsi" w:cstheme="minorHAnsi"/>
          <w:lang w:val="pl-PL"/>
        </w:rPr>
        <w:br/>
      </w:r>
      <w:r w:rsidRPr="00622081">
        <w:rPr>
          <w:rFonts w:asciiTheme="minorHAnsi" w:hAnsiTheme="minorHAnsi" w:cstheme="minorHAnsi"/>
          <w:lang w:val="pl-PL"/>
        </w:rPr>
        <w:t xml:space="preserve">i uzupełniające będą zestawione przez Zamawiającego i przekazane na piśmie Wykonawcy. Termin wykonania robót poprawkowych i uzupełniających wyznacza komisja odbiorowa. W przypadku stwierdzenia przez komisje, że jakość wykonanych robót nieznacznie odbiega od wymaganej oraz zgodnej z ustaleniami i warunkami wcześniej  określonymi przez Zamawiającego, bądź normami </w:t>
      </w:r>
      <w:r w:rsidR="00622081">
        <w:rPr>
          <w:rFonts w:asciiTheme="minorHAnsi" w:hAnsiTheme="minorHAnsi" w:cstheme="minorHAnsi"/>
          <w:lang w:val="pl-PL"/>
        </w:rPr>
        <w:br/>
      </w:r>
      <w:r w:rsidRPr="00622081">
        <w:rPr>
          <w:rFonts w:asciiTheme="minorHAnsi" w:hAnsiTheme="minorHAnsi" w:cstheme="minorHAnsi"/>
          <w:lang w:val="pl-PL"/>
        </w:rPr>
        <w:t xml:space="preserve">z uwzględnieniem dopuszczalnych tolerancji i nie ma większego wpływu na walory bezpieczeństwa użytkowania i eksploatacji obiektu, komisja może dokonać określonych w umowie potrąceń </w:t>
      </w:r>
      <w:r w:rsidR="00622081">
        <w:rPr>
          <w:rFonts w:asciiTheme="minorHAnsi" w:hAnsiTheme="minorHAnsi" w:cstheme="minorHAnsi"/>
          <w:lang w:val="pl-PL"/>
        </w:rPr>
        <w:br/>
      </w:r>
      <w:r w:rsidRPr="00622081">
        <w:rPr>
          <w:rFonts w:asciiTheme="minorHAnsi" w:hAnsiTheme="minorHAnsi" w:cstheme="minorHAnsi"/>
          <w:lang w:val="pl-PL"/>
        </w:rPr>
        <w:t>z wynagrodzenia Wykonawcy, oceniając pomniejszoną wartość wykonanych robót w stosunku do wymagań przyjętych w dokumentach umowy.</w:t>
      </w:r>
    </w:p>
    <w:p w:rsidR="00767E4D" w:rsidRPr="00622081" w:rsidRDefault="00767E4D" w:rsidP="00767E4D">
      <w:pPr>
        <w:pStyle w:val="Nagwek1"/>
        <w:rPr>
          <w:rFonts w:asciiTheme="minorHAnsi" w:hAnsiTheme="minorHAnsi" w:cstheme="minorHAnsi"/>
          <w:sz w:val="22"/>
          <w:szCs w:val="22"/>
          <w:lang w:val="pl-PL"/>
        </w:rPr>
      </w:pPr>
    </w:p>
    <w:p w:rsidR="00767E4D" w:rsidRPr="00622081" w:rsidRDefault="00767E4D" w:rsidP="00767E4D">
      <w:pPr>
        <w:pStyle w:val="Nagwek1"/>
        <w:rPr>
          <w:rFonts w:asciiTheme="minorHAnsi" w:hAnsiTheme="minorHAnsi" w:cstheme="minorHAnsi"/>
          <w:sz w:val="22"/>
          <w:szCs w:val="22"/>
          <w:lang w:val="pl-PL"/>
        </w:rPr>
      </w:pPr>
    </w:p>
    <w:p w:rsidR="00767E4D" w:rsidRPr="00622081" w:rsidRDefault="00767E4D" w:rsidP="00767E4D">
      <w:pPr>
        <w:pStyle w:val="Nagwek1"/>
        <w:rPr>
          <w:rFonts w:asciiTheme="minorHAnsi" w:hAnsiTheme="minorHAnsi" w:cstheme="minorHAnsi"/>
          <w:sz w:val="22"/>
          <w:szCs w:val="22"/>
          <w:lang w:val="pl-PL"/>
        </w:rPr>
      </w:pPr>
      <w:bookmarkStart w:id="50" w:name="_Toc196302844"/>
      <w:r w:rsidRPr="00622081">
        <w:rPr>
          <w:rFonts w:asciiTheme="minorHAnsi" w:hAnsiTheme="minorHAnsi" w:cstheme="minorHAnsi"/>
          <w:sz w:val="22"/>
          <w:szCs w:val="22"/>
          <w:lang w:val="pl-PL"/>
        </w:rPr>
        <w:t>5.2.3. Dokumenty do odbioru końcowego</w:t>
      </w:r>
      <w:bookmarkEnd w:id="50"/>
    </w:p>
    <w:p w:rsidR="00767E4D" w:rsidRPr="00622081" w:rsidRDefault="00767E4D" w:rsidP="00767E4D">
      <w:pPr>
        <w:spacing w:line="276" w:lineRule="auto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767E4D">
      <w:pPr>
        <w:spacing w:line="276" w:lineRule="auto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Podstawowym dokumentem do dokonania odbioru końcowego robót jest protokół odbioru </w:t>
      </w:r>
      <w:r w:rsidRPr="00622081">
        <w:rPr>
          <w:rFonts w:asciiTheme="minorHAnsi" w:hAnsiTheme="minorHAnsi" w:cstheme="minorHAnsi"/>
          <w:lang w:val="pl-PL"/>
        </w:rPr>
        <w:lastRenderedPageBreak/>
        <w:t>końcowego robót sporządzony wg wzoru ustalonego przez Zamawiającego. Do odbioru Końcowego Wykonawca jest zobowiązany przygotować następujące dokumenty:</w:t>
      </w:r>
    </w:p>
    <w:p w:rsidR="00767E4D" w:rsidRPr="00622081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oryginał książki obmiarów i wewnętrznego dziennika budowy;</w:t>
      </w:r>
    </w:p>
    <w:p w:rsidR="00767E4D" w:rsidRPr="00622081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wyniki pomiarów, przeglądów oraz sprawdzeń inne niezbędne dokumenty wymagane przepisami prawa;</w:t>
      </w:r>
    </w:p>
    <w:p w:rsidR="00767E4D" w:rsidRPr="00622081" w:rsidRDefault="00767E4D" w:rsidP="00767E4D">
      <w:pPr>
        <w:pStyle w:val="Akapitzlist"/>
        <w:numPr>
          <w:ilvl w:val="0"/>
          <w:numId w:val="17"/>
        </w:numPr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certyfikaty na znak bezpieczeństwa, deklarację zgodności lub certyfikaty zgodności z Polską Normą lub aprobatę techniczną na materiały (w przypadku ich wystąpienia).</w:t>
      </w:r>
    </w:p>
    <w:p w:rsidR="00767E4D" w:rsidRPr="00622081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protokoły prac zanikających i ulegających zakryciu;</w:t>
      </w:r>
    </w:p>
    <w:p w:rsidR="00767E4D" w:rsidRPr="00622081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kosztorys powykonawczy;</w:t>
      </w:r>
    </w:p>
    <w:p w:rsidR="00767E4D" w:rsidRPr="00622081" w:rsidRDefault="00767E4D" w:rsidP="00767E4D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karta gwarancyjna;</w:t>
      </w:r>
    </w:p>
    <w:p w:rsidR="00767E4D" w:rsidRPr="00622081" w:rsidRDefault="00767E4D" w:rsidP="00767E4D">
      <w:pPr>
        <w:pStyle w:val="Akapitzlist"/>
        <w:spacing w:line="276" w:lineRule="auto"/>
        <w:ind w:left="720" w:firstLine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767E4D">
      <w:pPr>
        <w:spacing w:line="276" w:lineRule="auto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W przypadku gdy komisja uzna, iż dokumenty odbiorowe nie są kompletne, komisja w porozumieniu z Wykonawcą określi nowy termin odbioru końcowego.</w:t>
      </w:r>
    </w:p>
    <w:p w:rsidR="00767E4D" w:rsidRPr="00622081" w:rsidRDefault="00767E4D" w:rsidP="00767E4D">
      <w:pPr>
        <w:spacing w:line="276" w:lineRule="auto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767E4D">
      <w:pPr>
        <w:pStyle w:val="Nagwek1"/>
        <w:rPr>
          <w:rFonts w:asciiTheme="minorHAnsi" w:hAnsiTheme="minorHAnsi" w:cstheme="minorHAnsi"/>
          <w:sz w:val="22"/>
          <w:szCs w:val="22"/>
          <w:lang w:val="pl-PL"/>
        </w:rPr>
      </w:pPr>
      <w:bookmarkStart w:id="51" w:name="_Toc196302845"/>
      <w:r w:rsidRPr="00622081">
        <w:rPr>
          <w:rFonts w:asciiTheme="minorHAnsi" w:hAnsiTheme="minorHAnsi" w:cstheme="minorHAnsi"/>
          <w:sz w:val="22"/>
          <w:szCs w:val="22"/>
          <w:lang w:val="pl-PL"/>
        </w:rPr>
        <w:t>5.2.4 Odbiór pogwarancyjny</w:t>
      </w:r>
      <w:bookmarkEnd w:id="51"/>
    </w:p>
    <w:p w:rsidR="00767E4D" w:rsidRPr="00622081" w:rsidRDefault="00767E4D" w:rsidP="00767E4D">
      <w:pPr>
        <w:spacing w:line="276" w:lineRule="auto"/>
        <w:rPr>
          <w:rFonts w:asciiTheme="minorHAnsi" w:hAnsiTheme="minorHAnsi" w:cstheme="minorHAnsi"/>
          <w:b/>
          <w:lang w:val="pl-PL"/>
        </w:rPr>
      </w:pPr>
    </w:p>
    <w:p w:rsidR="00767E4D" w:rsidRPr="00622081" w:rsidRDefault="00767E4D" w:rsidP="00767E4D">
      <w:pPr>
        <w:spacing w:line="276" w:lineRule="auto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Odbiór pogwarancyjny polegać będzie na ocenie robót związanych z usunięciem ewentualnych wad stwierdzonych przy odbiorze ostatecznym i zaistniałych w okresie gwarancyjnym.</w:t>
      </w:r>
    </w:p>
    <w:p w:rsidR="00767E4D" w:rsidRPr="00622081" w:rsidRDefault="00767E4D" w:rsidP="00767E4D">
      <w:pPr>
        <w:spacing w:line="276" w:lineRule="auto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767E4D">
      <w:pPr>
        <w:pStyle w:val="Nagwek1"/>
        <w:tabs>
          <w:tab w:val="left" w:pos="642"/>
        </w:tabs>
        <w:spacing w:before="33"/>
        <w:rPr>
          <w:rFonts w:asciiTheme="minorHAnsi" w:hAnsiTheme="minorHAnsi" w:cstheme="minorHAnsi"/>
          <w:sz w:val="22"/>
          <w:szCs w:val="22"/>
          <w:lang w:val="pl-PL"/>
        </w:rPr>
      </w:pPr>
      <w:bookmarkStart w:id="52" w:name="_Toc163632998"/>
      <w:bookmarkStart w:id="53" w:name="_Toc196302846"/>
      <w:r w:rsidRPr="00622081">
        <w:rPr>
          <w:rFonts w:asciiTheme="minorHAnsi" w:hAnsiTheme="minorHAnsi" w:cstheme="minorHAnsi"/>
          <w:sz w:val="22"/>
          <w:szCs w:val="22"/>
          <w:lang w:val="pl-PL"/>
        </w:rPr>
        <w:t>5.2.5 Opis sposobu rozliczenia prac zaniechanych i  dodatkowych</w:t>
      </w:r>
      <w:bookmarkEnd w:id="52"/>
      <w:bookmarkEnd w:id="53"/>
    </w:p>
    <w:p w:rsidR="00767E4D" w:rsidRPr="00622081" w:rsidRDefault="00767E4D" w:rsidP="00767E4D">
      <w:pPr>
        <w:pStyle w:val="Nagwek1"/>
        <w:tabs>
          <w:tab w:val="left" w:pos="642"/>
        </w:tabs>
        <w:spacing w:before="33"/>
        <w:ind w:left="641" w:firstLine="0"/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:rsidR="00767E4D" w:rsidRPr="00622081" w:rsidRDefault="00767E4D" w:rsidP="00507F6C">
      <w:pPr>
        <w:pStyle w:val="Tekstpodstawowy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Jeżeli w toku robót wystąpi konieczność wykonania robót dodatkowych, przy czym za roboty dodatkowe uważa się  wszelkie roboty nieprzewidziane dostarczoną w dniu zawarcia umowy dokumentacją i załącznikami do umowy to Wykonawca zobowiązany jest wykonać te roboty </w:t>
      </w:r>
      <w:r w:rsidR="00507F6C">
        <w:rPr>
          <w:rFonts w:asciiTheme="minorHAnsi" w:hAnsiTheme="minorHAnsi" w:cstheme="minorHAnsi"/>
          <w:lang w:val="pl-PL"/>
        </w:rPr>
        <w:br/>
      </w:r>
      <w:r w:rsidRPr="00622081">
        <w:rPr>
          <w:rFonts w:asciiTheme="minorHAnsi" w:hAnsiTheme="minorHAnsi" w:cstheme="minorHAnsi"/>
          <w:lang w:val="pl-PL"/>
        </w:rPr>
        <w:t>w oparciu o dodatkowe zlecenie Zamawiającego. Podstawą do rozpoczęcia w/w robót jest podpisany przez Zamawiającego protokół konieczności . Prace dodatkowe stanowiące zmianę zakresu robót, które Wykonawca wykona samowolnie tj. bez akceptacji Zamawiającego, nie będą dodatkowo wynagradzane.</w:t>
      </w:r>
    </w:p>
    <w:p w:rsidR="00767E4D" w:rsidRPr="00622081" w:rsidRDefault="00767E4D" w:rsidP="00507F6C">
      <w:pPr>
        <w:pStyle w:val="Tekstpodstawowy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W przypadku zaniechania wykonania niektórych elementów robót Wykonawca nie będzie naliczał wynagrodzenia z tytułu niewykonanych robót.</w:t>
      </w:r>
    </w:p>
    <w:p w:rsidR="00767E4D" w:rsidRPr="00622081" w:rsidRDefault="00767E4D" w:rsidP="00767E4D">
      <w:pPr>
        <w:pStyle w:val="Tekstpodstawowy"/>
        <w:ind w:left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767E4D">
      <w:pPr>
        <w:pStyle w:val="Tekstpodstawowy"/>
        <w:ind w:left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767E4D">
      <w:pPr>
        <w:pStyle w:val="Nagwek1"/>
        <w:numPr>
          <w:ilvl w:val="0"/>
          <w:numId w:val="8"/>
        </w:numPr>
        <w:tabs>
          <w:tab w:val="left" w:pos="644"/>
        </w:tabs>
        <w:jc w:val="left"/>
        <w:rPr>
          <w:rFonts w:asciiTheme="minorHAnsi" w:hAnsiTheme="minorHAnsi" w:cstheme="minorHAnsi"/>
          <w:sz w:val="22"/>
          <w:szCs w:val="22"/>
          <w:lang w:val="pl-PL"/>
        </w:rPr>
      </w:pPr>
      <w:bookmarkStart w:id="54" w:name="_Toc163632999"/>
      <w:bookmarkStart w:id="55" w:name="_Toc196302847"/>
      <w:r w:rsidRPr="00622081">
        <w:rPr>
          <w:rFonts w:asciiTheme="minorHAnsi" w:hAnsiTheme="minorHAnsi" w:cstheme="minorHAnsi"/>
          <w:sz w:val="22"/>
          <w:szCs w:val="22"/>
          <w:lang w:val="pl-PL"/>
        </w:rPr>
        <w:t>Podstawy</w:t>
      </w:r>
      <w:r w:rsidRPr="00622081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 </w:t>
      </w:r>
      <w:r w:rsidRPr="00622081">
        <w:rPr>
          <w:rFonts w:asciiTheme="minorHAnsi" w:hAnsiTheme="minorHAnsi" w:cstheme="minorHAnsi"/>
          <w:sz w:val="22"/>
          <w:szCs w:val="22"/>
          <w:lang w:val="pl-PL"/>
        </w:rPr>
        <w:t>płatności</w:t>
      </w:r>
      <w:bookmarkEnd w:id="54"/>
      <w:bookmarkEnd w:id="55"/>
    </w:p>
    <w:p w:rsidR="00767E4D" w:rsidRPr="00622081" w:rsidRDefault="00767E4D" w:rsidP="00767E4D">
      <w:pPr>
        <w:pStyle w:val="Tekstpodstawowy"/>
        <w:spacing w:before="163" w:line="276" w:lineRule="auto"/>
        <w:ind w:right="115" w:firstLine="424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Warunki płatności określone zostały w umowie. Podstawę płatności stanowić będzie kosztorys powykonawcza, oraz protokół odbioru końcowego wykonanych prac.</w:t>
      </w:r>
    </w:p>
    <w:p w:rsidR="00767E4D" w:rsidRPr="00622081" w:rsidRDefault="00767E4D" w:rsidP="00767E4D">
      <w:pPr>
        <w:pStyle w:val="Tekstpodstawowy"/>
        <w:spacing w:before="3"/>
        <w:ind w:left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767E4D">
      <w:pPr>
        <w:pStyle w:val="Nagwek1"/>
        <w:numPr>
          <w:ilvl w:val="0"/>
          <w:numId w:val="8"/>
        </w:numPr>
        <w:tabs>
          <w:tab w:val="left" w:pos="924"/>
          <w:tab w:val="left" w:pos="925"/>
        </w:tabs>
        <w:spacing w:before="1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bookmarkStart w:id="56" w:name="_Toc163633000"/>
      <w:bookmarkStart w:id="57" w:name="_Toc196302848"/>
      <w:r w:rsidRPr="00622081">
        <w:rPr>
          <w:rFonts w:asciiTheme="minorHAnsi" w:hAnsiTheme="minorHAnsi" w:cstheme="minorHAnsi"/>
          <w:sz w:val="22"/>
          <w:szCs w:val="22"/>
          <w:lang w:val="pl-PL"/>
        </w:rPr>
        <w:t>Uwagi i zalecenia</w:t>
      </w:r>
      <w:r w:rsidRPr="00622081">
        <w:rPr>
          <w:rFonts w:asciiTheme="minorHAnsi" w:hAnsiTheme="minorHAnsi" w:cstheme="minorHAnsi"/>
          <w:spacing w:val="2"/>
          <w:sz w:val="22"/>
          <w:szCs w:val="22"/>
          <w:lang w:val="pl-PL"/>
        </w:rPr>
        <w:t xml:space="preserve"> </w:t>
      </w:r>
      <w:r w:rsidRPr="00622081">
        <w:rPr>
          <w:rFonts w:asciiTheme="minorHAnsi" w:hAnsiTheme="minorHAnsi" w:cstheme="minorHAnsi"/>
          <w:sz w:val="22"/>
          <w:szCs w:val="22"/>
          <w:lang w:val="pl-PL"/>
        </w:rPr>
        <w:t>końcowe</w:t>
      </w:r>
      <w:bookmarkEnd w:id="56"/>
      <w:bookmarkEnd w:id="57"/>
    </w:p>
    <w:p w:rsidR="00767E4D" w:rsidRPr="00622081" w:rsidRDefault="00767E4D" w:rsidP="00767E4D">
      <w:pPr>
        <w:pStyle w:val="Tekstpodstawowy"/>
        <w:spacing w:before="165" w:line="276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Materiały budowlane oraz elementy prefabrykowane powinny odpowiadać atestom technicznym, aprobatom oraz ustaleniom odnośnych norm. </w:t>
      </w:r>
    </w:p>
    <w:p w:rsidR="00767E4D" w:rsidRPr="00622081" w:rsidRDefault="00767E4D" w:rsidP="00767E4D">
      <w:pPr>
        <w:pStyle w:val="Tekstpodstawowy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W sprawach nie określonych dokumentacją obowiązują:</w:t>
      </w:r>
    </w:p>
    <w:p w:rsidR="00767E4D" w:rsidRPr="00622081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Warunki techniczne wykonywania i odbioru robót</w:t>
      </w:r>
      <w:r w:rsidRPr="00622081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budowlanych;</w:t>
      </w:r>
    </w:p>
    <w:p w:rsidR="00767E4D" w:rsidRPr="00622081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Normy Polskiego Komitetu</w:t>
      </w:r>
      <w:r w:rsidRPr="00622081">
        <w:rPr>
          <w:rFonts w:asciiTheme="minorHAnsi" w:hAnsiTheme="minorHAnsi" w:cstheme="minorHAnsi"/>
          <w:spacing w:val="-4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Normalizacyjnego;</w:t>
      </w:r>
    </w:p>
    <w:p w:rsidR="00767E4D" w:rsidRPr="00622081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Instrukcje, wytyczne i warunki techniczne producentów i dostawców materiałów.</w:t>
      </w:r>
    </w:p>
    <w:p w:rsidR="00767E4D" w:rsidRPr="00622081" w:rsidRDefault="00767E4D" w:rsidP="00767E4D">
      <w:pPr>
        <w:pStyle w:val="Tekstpodstawowy"/>
        <w:spacing w:before="4" w:line="276" w:lineRule="auto"/>
        <w:ind w:right="21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Roboty budowlane powinny być wykonane zgodnie z zasadami techniki budowlanej oraz obowiązującymi przepisami i normami.</w:t>
      </w:r>
    </w:p>
    <w:p w:rsidR="00767E4D" w:rsidRPr="00622081" w:rsidRDefault="00767E4D" w:rsidP="00767E4D">
      <w:pPr>
        <w:pStyle w:val="Tekstpodstawowy"/>
        <w:spacing w:line="268" w:lineRule="exact"/>
        <w:jc w:val="both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Po zakończeniu prac budowlanych teren budowy należy doprowadzić do należytego stanu </w:t>
      </w:r>
      <w:r w:rsidR="009D384D">
        <w:rPr>
          <w:rFonts w:asciiTheme="minorHAnsi" w:hAnsiTheme="minorHAnsi" w:cstheme="minorHAnsi"/>
          <w:lang w:val="pl-PL"/>
        </w:rPr>
        <w:br/>
      </w:r>
      <w:r w:rsidRPr="00622081">
        <w:rPr>
          <w:rFonts w:asciiTheme="minorHAnsi" w:hAnsiTheme="minorHAnsi" w:cstheme="minorHAnsi"/>
          <w:lang w:val="pl-PL"/>
        </w:rPr>
        <w:t>i porządku.</w:t>
      </w:r>
    </w:p>
    <w:p w:rsidR="00767E4D" w:rsidRPr="00622081" w:rsidRDefault="00767E4D" w:rsidP="00767E4D">
      <w:pPr>
        <w:pStyle w:val="Tekstpodstawowy"/>
        <w:spacing w:before="10"/>
        <w:ind w:left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767E4D">
      <w:pPr>
        <w:pStyle w:val="Nagwek1"/>
        <w:numPr>
          <w:ilvl w:val="0"/>
          <w:numId w:val="8"/>
        </w:numPr>
        <w:tabs>
          <w:tab w:val="left" w:pos="644"/>
        </w:tabs>
        <w:spacing w:before="1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bookmarkStart w:id="58" w:name="_Toc163633001"/>
      <w:bookmarkStart w:id="59" w:name="_Toc196302849"/>
      <w:r w:rsidRPr="00622081">
        <w:rPr>
          <w:rFonts w:asciiTheme="minorHAnsi" w:hAnsiTheme="minorHAnsi" w:cstheme="minorHAnsi"/>
          <w:sz w:val="22"/>
          <w:szCs w:val="22"/>
          <w:lang w:val="pl-PL"/>
        </w:rPr>
        <w:t>Obowiązujące</w:t>
      </w:r>
      <w:r w:rsidRPr="00622081">
        <w:rPr>
          <w:rFonts w:asciiTheme="minorHAnsi" w:hAnsiTheme="minorHAnsi" w:cstheme="minorHAnsi"/>
          <w:spacing w:val="-1"/>
          <w:sz w:val="22"/>
          <w:szCs w:val="22"/>
          <w:lang w:val="pl-PL"/>
        </w:rPr>
        <w:t xml:space="preserve"> </w:t>
      </w:r>
      <w:r w:rsidRPr="00622081">
        <w:rPr>
          <w:rFonts w:asciiTheme="minorHAnsi" w:hAnsiTheme="minorHAnsi" w:cstheme="minorHAnsi"/>
          <w:sz w:val="22"/>
          <w:szCs w:val="22"/>
          <w:lang w:val="pl-PL"/>
        </w:rPr>
        <w:t>przepisy</w:t>
      </w:r>
      <w:bookmarkEnd w:id="58"/>
      <w:bookmarkEnd w:id="59"/>
    </w:p>
    <w:p w:rsidR="00767E4D" w:rsidRPr="00622081" w:rsidRDefault="00767E4D" w:rsidP="00D90EDC">
      <w:pPr>
        <w:pStyle w:val="Akapitzlist"/>
        <w:tabs>
          <w:tab w:val="left" w:pos="500"/>
        </w:tabs>
        <w:spacing w:before="165"/>
        <w:ind w:left="500" w:firstLine="0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39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 xml:space="preserve">Ustawa z dnia 7 lipca 1994 r. Prawo budowlane (t.j. Dz.U. z </w:t>
      </w:r>
      <w:r w:rsidR="00B65F32" w:rsidRPr="00622081">
        <w:rPr>
          <w:rFonts w:asciiTheme="minorHAnsi" w:hAnsiTheme="minorHAnsi" w:cstheme="minorHAnsi"/>
          <w:lang w:val="pl-PL"/>
        </w:rPr>
        <w:t>2024</w:t>
      </w:r>
      <w:r w:rsidRPr="00622081">
        <w:rPr>
          <w:rFonts w:asciiTheme="minorHAnsi" w:hAnsiTheme="minorHAnsi" w:cstheme="minorHAnsi"/>
          <w:lang w:val="pl-PL"/>
        </w:rPr>
        <w:t xml:space="preserve">. poz. </w:t>
      </w:r>
      <w:r w:rsidR="00B65F32" w:rsidRPr="00622081">
        <w:rPr>
          <w:rFonts w:asciiTheme="minorHAnsi" w:hAnsiTheme="minorHAnsi" w:cstheme="minorHAnsi"/>
          <w:lang w:val="pl-PL"/>
        </w:rPr>
        <w:t>725</w:t>
      </w:r>
      <w:r w:rsidRPr="00622081">
        <w:rPr>
          <w:rFonts w:asciiTheme="minorHAnsi" w:hAnsiTheme="minorHAnsi" w:cstheme="minorHAnsi"/>
          <w:lang w:val="pl-PL"/>
        </w:rPr>
        <w:t>)</w:t>
      </w:r>
    </w:p>
    <w:p w:rsidR="00767E4D" w:rsidRPr="00622081" w:rsidRDefault="00767E4D" w:rsidP="00767E4D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Rozporządzenie Ministra Infrastruktury z dnia 06 lutego 2003 r. w sprawie bezpieczeństwa i higieny pracy podczas wykonywania robót budowlanych ( Dz. U. z 2003 r. Nr 47 poz.</w:t>
      </w:r>
      <w:r w:rsidRPr="00622081">
        <w:rPr>
          <w:rFonts w:asciiTheme="minorHAnsi" w:hAnsiTheme="minorHAnsi" w:cstheme="minorHAnsi"/>
          <w:spacing w:val="-13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401).</w:t>
      </w:r>
    </w:p>
    <w:p w:rsidR="00767E4D" w:rsidRPr="00622081" w:rsidRDefault="00767E4D" w:rsidP="00767E4D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Rozporządzenie Ministra Pracy i Polityki Socjalnej z dnia 26 września 1997 r. w sprawie ogólnych przepisów bezpieczeństwa i higieny pracy (Dz. U. Nr 169 poz. 1650).</w:t>
      </w:r>
    </w:p>
    <w:p w:rsidR="00D90EDC" w:rsidRPr="00622081" w:rsidRDefault="00D90EDC" w:rsidP="00767E4D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Ustawa z dnia 20 lipca 2017 roku - Prawo wodne (t.j. Dz. U. z 202</w:t>
      </w:r>
      <w:r w:rsidR="009D384D">
        <w:rPr>
          <w:rFonts w:asciiTheme="minorHAnsi" w:hAnsiTheme="minorHAnsi" w:cstheme="minorHAnsi"/>
          <w:lang w:val="pl-PL"/>
        </w:rPr>
        <w:t>4</w:t>
      </w:r>
      <w:r w:rsidRPr="00622081">
        <w:rPr>
          <w:rFonts w:asciiTheme="minorHAnsi" w:hAnsiTheme="minorHAnsi" w:cstheme="minorHAnsi"/>
          <w:lang w:val="pl-PL"/>
        </w:rPr>
        <w:t xml:space="preserve"> r., poz. </w:t>
      </w:r>
      <w:r w:rsidR="009D384D">
        <w:rPr>
          <w:rFonts w:asciiTheme="minorHAnsi" w:hAnsiTheme="minorHAnsi" w:cstheme="minorHAnsi"/>
          <w:lang w:val="pl-PL"/>
        </w:rPr>
        <w:t>1087</w:t>
      </w:r>
      <w:r w:rsidRPr="00622081">
        <w:rPr>
          <w:rFonts w:asciiTheme="minorHAnsi" w:hAnsiTheme="minorHAnsi" w:cstheme="minorHAnsi"/>
          <w:lang w:val="pl-PL"/>
        </w:rPr>
        <w:t xml:space="preserve"> z późn.</w:t>
      </w:r>
      <w:r w:rsidRPr="00622081">
        <w:rPr>
          <w:rFonts w:asciiTheme="minorHAnsi" w:hAnsiTheme="minorHAnsi" w:cstheme="minorHAnsi"/>
          <w:spacing w:val="-23"/>
          <w:lang w:val="pl-PL"/>
        </w:rPr>
        <w:t xml:space="preserve"> </w:t>
      </w:r>
      <w:r w:rsidRPr="00622081">
        <w:rPr>
          <w:rFonts w:asciiTheme="minorHAnsi" w:hAnsiTheme="minorHAnsi" w:cstheme="minorHAnsi"/>
          <w:lang w:val="pl-PL"/>
        </w:rPr>
        <w:t>zm.)</w:t>
      </w:r>
    </w:p>
    <w:p w:rsidR="00D90EDC" w:rsidRPr="00622081" w:rsidRDefault="00D90EDC" w:rsidP="00D90EDC">
      <w:pPr>
        <w:pStyle w:val="Akapitzlist"/>
        <w:numPr>
          <w:ilvl w:val="0"/>
          <w:numId w:val="1"/>
        </w:numPr>
        <w:tabs>
          <w:tab w:val="left" w:pos="500"/>
        </w:tabs>
        <w:spacing w:before="39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Ustawa z dnia 16 kwietnia 2004 r. - O ochronie przyrody (tj. Dz.U.202</w:t>
      </w:r>
      <w:r w:rsidR="009D384D">
        <w:rPr>
          <w:rFonts w:asciiTheme="minorHAnsi" w:hAnsiTheme="minorHAnsi" w:cstheme="minorHAnsi"/>
          <w:lang w:val="pl-PL"/>
        </w:rPr>
        <w:t>4</w:t>
      </w:r>
      <w:r w:rsidRPr="00622081">
        <w:rPr>
          <w:rFonts w:asciiTheme="minorHAnsi" w:hAnsiTheme="minorHAnsi" w:cstheme="minorHAnsi"/>
          <w:lang w:val="pl-PL"/>
        </w:rPr>
        <w:t xml:space="preserve"> r. poz. </w:t>
      </w:r>
      <w:r w:rsidR="009D384D">
        <w:rPr>
          <w:rFonts w:asciiTheme="minorHAnsi" w:hAnsiTheme="minorHAnsi" w:cstheme="minorHAnsi"/>
          <w:lang w:val="pl-PL"/>
        </w:rPr>
        <w:t>1478</w:t>
      </w:r>
      <w:r w:rsidRPr="00622081">
        <w:rPr>
          <w:rFonts w:asciiTheme="minorHAnsi" w:hAnsiTheme="minorHAnsi" w:cstheme="minorHAnsi"/>
          <w:lang w:val="pl-PL"/>
        </w:rPr>
        <w:t>)</w:t>
      </w:r>
    </w:p>
    <w:p w:rsidR="00D90EDC" w:rsidRPr="00622081" w:rsidRDefault="00D90EDC" w:rsidP="00767E4D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Ustawa z dnia 14 grudnia 2012 r. o odpadach (Dz.U. 202</w:t>
      </w:r>
      <w:r w:rsidR="009D384D">
        <w:rPr>
          <w:rFonts w:asciiTheme="minorHAnsi" w:hAnsiTheme="minorHAnsi" w:cstheme="minorHAnsi"/>
          <w:lang w:val="pl-PL"/>
        </w:rPr>
        <w:t>3</w:t>
      </w:r>
      <w:r w:rsidRPr="00622081">
        <w:rPr>
          <w:rFonts w:asciiTheme="minorHAnsi" w:hAnsiTheme="minorHAnsi" w:cstheme="minorHAnsi"/>
          <w:lang w:val="pl-PL"/>
        </w:rPr>
        <w:t xml:space="preserve"> poz. </w:t>
      </w:r>
      <w:r w:rsidR="009D384D">
        <w:rPr>
          <w:rFonts w:asciiTheme="minorHAnsi" w:hAnsiTheme="minorHAnsi" w:cstheme="minorHAnsi"/>
          <w:lang w:val="pl-PL"/>
        </w:rPr>
        <w:t>1587</w:t>
      </w:r>
      <w:r w:rsidRPr="00622081">
        <w:rPr>
          <w:rFonts w:asciiTheme="minorHAnsi" w:hAnsiTheme="minorHAnsi" w:cstheme="minorHAnsi"/>
          <w:lang w:val="pl-PL"/>
        </w:rPr>
        <w:t>, z późn. zm.)</w:t>
      </w:r>
    </w:p>
    <w:p w:rsidR="00D90EDC" w:rsidRPr="00622081" w:rsidRDefault="00D90EDC" w:rsidP="00D90EDC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Theme="minorHAnsi" w:hAnsiTheme="minorHAnsi" w:cstheme="minorHAnsi"/>
          <w:lang w:val="pl-PL"/>
        </w:rPr>
      </w:pPr>
      <w:r w:rsidRPr="00622081">
        <w:rPr>
          <w:rFonts w:asciiTheme="minorHAnsi" w:hAnsiTheme="minorHAnsi" w:cstheme="minorHAnsi"/>
          <w:lang w:val="pl-PL"/>
        </w:rPr>
        <w:t>Rozporządzenie Ministra Gospodarki z dnia 17 września 1999 r. w sprawie bezpieczeństwa i higieny pracy przy urządzeniach elektroenergetycznych (Dz.U. 1999 nr 80 poz. 912)</w:t>
      </w:r>
    </w:p>
    <w:p w:rsidR="00767E4D" w:rsidRPr="00622081" w:rsidRDefault="00767E4D" w:rsidP="00767E4D">
      <w:pPr>
        <w:pStyle w:val="Nagwek2"/>
        <w:tabs>
          <w:tab w:val="left" w:pos="611"/>
        </w:tabs>
        <w:rPr>
          <w:rFonts w:asciiTheme="minorHAnsi" w:hAnsiTheme="minorHAnsi" w:cstheme="minorHAnsi"/>
          <w:lang w:val="pl-PL"/>
        </w:rPr>
      </w:pPr>
    </w:p>
    <w:p w:rsidR="00767E4D" w:rsidRPr="00622081" w:rsidRDefault="00767E4D" w:rsidP="00767E4D">
      <w:pPr>
        <w:pStyle w:val="Nagwek2"/>
        <w:tabs>
          <w:tab w:val="left" w:pos="611"/>
        </w:tabs>
        <w:rPr>
          <w:rFonts w:asciiTheme="minorHAnsi" w:hAnsiTheme="minorHAnsi" w:cstheme="minorHAnsi"/>
          <w:lang w:val="pl-PL"/>
        </w:rPr>
      </w:pPr>
    </w:p>
    <w:p w:rsidR="00767E4D" w:rsidRPr="00622081" w:rsidRDefault="00767E4D" w:rsidP="00767E4D">
      <w:pPr>
        <w:pStyle w:val="Nagwek2"/>
        <w:tabs>
          <w:tab w:val="left" w:pos="611"/>
        </w:tabs>
        <w:rPr>
          <w:rFonts w:asciiTheme="minorHAnsi" w:hAnsiTheme="minorHAnsi" w:cstheme="minorHAnsi"/>
          <w:lang w:val="pl-PL"/>
        </w:rPr>
        <w:sectPr w:rsidR="00767E4D" w:rsidRPr="00622081" w:rsidSect="00A02EF0">
          <w:pgSz w:w="11900" w:h="16840"/>
          <w:pgMar w:top="1134" w:right="1418" w:bottom="1418" w:left="1418" w:header="0" w:footer="892" w:gutter="0"/>
          <w:cols w:space="708"/>
          <w:docGrid w:linePitch="299"/>
        </w:sectPr>
      </w:pPr>
    </w:p>
    <w:p w:rsidR="00767E4D" w:rsidRPr="00622081" w:rsidRDefault="00767E4D" w:rsidP="00767E4D">
      <w:pPr>
        <w:rPr>
          <w:rFonts w:asciiTheme="minorHAnsi" w:hAnsiTheme="minorHAnsi" w:cstheme="minorHAnsi"/>
          <w:lang w:val="pl-PL"/>
        </w:rPr>
        <w:sectPr w:rsidR="00767E4D" w:rsidRPr="00622081" w:rsidSect="00A02EF0">
          <w:pgSz w:w="11900" w:h="16840"/>
          <w:pgMar w:top="1134" w:right="1418" w:bottom="1418" w:left="1418" w:header="0" w:footer="892" w:gutter="0"/>
          <w:cols w:space="708"/>
        </w:sectPr>
      </w:pPr>
    </w:p>
    <w:p w:rsidR="00767E4D" w:rsidRPr="00622081" w:rsidRDefault="00767E4D" w:rsidP="00767E4D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p w:rsidR="00767E4D" w:rsidRPr="00622081" w:rsidRDefault="00767E4D" w:rsidP="00D237A9">
      <w:pPr>
        <w:spacing w:line="276" w:lineRule="auto"/>
        <w:rPr>
          <w:rFonts w:asciiTheme="minorHAnsi" w:hAnsiTheme="minorHAnsi" w:cstheme="minorHAnsi"/>
          <w:lang w:val="pl-PL"/>
        </w:rPr>
        <w:sectPr w:rsidR="00767E4D" w:rsidRPr="00622081">
          <w:footerReference w:type="default" r:id="rId9"/>
          <w:pgSz w:w="11900" w:h="16840"/>
          <w:pgMar w:top="960" w:right="860" w:bottom="1100" w:left="1060" w:header="0" w:footer="914" w:gutter="0"/>
          <w:pgNumType w:start="6"/>
          <w:cols w:space="708"/>
        </w:sectPr>
      </w:pPr>
    </w:p>
    <w:p w:rsidR="00D237A9" w:rsidRPr="00622081" w:rsidRDefault="00D237A9" w:rsidP="00D237A9">
      <w:pPr>
        <w:pStyle w:val="Tekstpodstawowy"/>
        <w:spacing w:before="7"/>
        <w:ind w:left="0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62794B">
      <w:pPr>
        <w:pStyle w:val="Nagwek1"/>
        <w:rPr>
          <w:rFonts w:asciiTheme="minorHAnsi" w:hAnsiTheme="minorHAnsi" w:cstheme="minorHAnsi"/>
          <w:sz w:val="22"/>
          <w:szCs w:val="22"/>
          <w:lang w:val="pl-PL"/>
        </w:rPr>
      </w:pPr>
    </w:p>
    <w:p w:rsidR="00D237A9" w:rsidRPr="00622081" w:rsidRDefault="00D237A9" w:rsidP="00767E4D">
      <w:pPr>
        <w:pStyle w:val="Nagwek1"/>
        <w:ind w:left="0" w:firstLine="0"/>
        <w:rPr>
          <w:rFonts w:asciiTheme="minorHAnsi" w:hAnsiTheme="minorHAnsi" w:cstheme="minorHAnsi"/>
          <w:sz w:val="22"/>
          <w:szCs w:val="22"/>
          <w:lang w:val="pl-PL"/>
        </w:rPr>
      </w:pPr>
    </w:p>
    <w:p w:rsidR="00D237A9" w:rsidRPr="00622081" w:rsidRDefault="00D237A9" w:rsidP="00D237A9">
      <w:pPr>
        <w:pStyle w:val="Tekstpodstawowy"/>
        <w:spacing w:before="3"/>
        <w:ind w:left="0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Tekstpodstawowy"/>
        <w:spacing w:before="3"/>
        <w:ind w:left="0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Tekstpodstawowy"/>
        <w:spacing w:before="3"/>
        <w:ind w:left="0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Tekstpodstawowy"/>
        <w:spacing w:before="3"/>
        <w:ind w:left="0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right"/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rPr>
          <w:rFonts w:asciiTheme="minorHAnsi" w:hAnsiTheme="minorHAnsi" w:cstheme="minorHAnsi"/>
          <w:lang w:val="pl-PL"/>
        </w:rPr>
      </w:pPr>
    </w:p>
    <w:p w:rsidR="00D237A9" w:rsidRPr="00622081" w:rsidRDefault="00D237A9" w:rsidP="00D237A9">
      <w:pPr>
        <w:pStyle w:val="Nagwek2"/>
        <w:tabs>
          <w:tab w:val="left" w:pos="611"/>
        </w:tabs>
        <w:jc w:val="center"/>
        <w:rPr>
          <w:rFonts w:asciiTheme="minorHAnsi" w:hAnsiTheme="minorHAnsi" w:cstheme="minorHAnsi"/>
          <w:lang w:val="pl-PL"/>
        </w:rPr>
      </w:pPr>
    </w:p>
    <w:p w:rsidR="00AC00BB" w:rsidRPr="00622081" w:rsidRDefault="00AC00BB" w:rsidP="000F0461">
      <w:pPr>
        <w:pStyle w:val="Tekstpodstawowy"/>
        <w:spacing w:before="33" w:line="273" w:lineRule="auto"/>
        <w:ind w:left="0" w:right="115"/>
        <w:jc w:val="both"/>
        <w:rPr>
          <w:rFonts w:asciiTheme="minorHAnsi" w:hAnsiTheme="minorHAnsi" w:cstheme="minorHAnsi"/>
          <w:lang w:val="pl-PL"/>
        </w:rPr>
      </w:pPr>
    </w:p>
    <w:p w:rsidR="00D13F82" w:rsidRPr="00622081" w:rsidRDefault="00D13F82">
      <w:pPr>
        <w:pStyle w:val="Tekstpodstawowy"/>
        <w:spacing w:before="10"/>
        <w:ind w:left="0"/>
        <w:rPr>
          <w:rFonts w:asciiTheme="minorHAnsi" w:hAnsiTheme="minorHAnsi" w:cstheme="minorHAnsi"/>
          <w:lang w:val="pl-PL"/>
        </w:rPr>
      </w:pPr>
    </w:p>
    <w:sectPr w:rsidR="00D13F82" w:rsidRPr="00622081" w:rsidSect="00D237A9">
      <w:footerReference w:type="default" r:id="rId10"/>
      <w:pgSz w:w="11900" w:h="16840"/>
      <w:pgMar w:top="960" w:right="860" w:bottom="1160" w:left="1060" w:header="0" w:footer="8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1E" w:rsidRDefault="0009211E">
      <w:r>
        <w:separator/>
      </w:r>
    </w:p>
  </w:endnote>
  <w:endnote w:type="continuationSeparator" w:id="0">
    <w:p w:rsidR="0009211E" w:rsidRDefault="0009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F0" w:rsidRDefault="0009211E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5pt;margin-top:782.4pt;width:50.6pt;height:11.05pt;z-index:-251947008;mso-position-horizontal-relative:page;mso-position-vertical-relative:page" filled="f" stroked="f">
          <v:textbox style="mso-next-textbox:#_x0000_s2050" inset="0,0,0,0">
            <w:txbxContent>
              <w:p w:rsidR="00A02EF0" w:rsidRDefault="00A02EF0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B6D17">
                  <w:rPr>
                    <w:rFonts w:ascii="Arial"/>
                    <w:b/>
                    <w:noProof/>
                    <w:sz w:val="18"/>
                  </w:rPr>
                  <w:t>3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F0" w:rsidRDefault="0009211E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6.5pt;margin-top:782.4pt;width:50.6pt;height:11.05pt;z-index:-251655168;mso-position-horizontal-relative:page;mso-position-vertical-relative:page" filled="f" stroked="f">
          <v:textbox style="mso-next-textbox:#_x0000_s2054" inset="0,0,0,0">
            <w:txbxContent>
              <w:p w:rsidR="00A02EF0" w:rsidRDefault="00A02EF0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B6D17">
                  <w:rPr>
                    <w:rFonts w:ascii="Arial"/>
                    <w:b/>
                    <w:noProof/>
                    <w:sz w:val="18"/>
                  </w:rPr>
                  <w:t>6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F0" w:rsidRDefault="0009211E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6.5pt;margin-top:782.4pt;width:50.6pt;height:11.05pt;z-index:-251657216;mso-position-horizontal-relative:page;mso-position-vertical-relative:page" filled="f" stroked="f">
          <v:textbox inset="0,0,0,0">
            <w:txbxContent>
              <w:p w:rsidR="00A02EF0" w:rsidRDefault="00A02EF0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1B6D17">
                  <w:rPr>
                    <w:rFonts w:ascii="Arial"/>
                    <w:b/>
                    <w:noProof/>
                    <w:sz w:val="18"/>
                  </w:rPr>
                  <w:t>7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1E" w:rsidRDefault="0009211E">
      <w:r>
        <w:separator/>
      </w:r>
    </w:p>
  </w:footnote>
  <w:footnote w:type="continuationSeparator" w:id="0">
    <w:p w:rsidR="0009211E" w:rsidRDefault="0009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747FF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3A714F"/>
    <w:multiLevelType w:val="hybridMultilevel"/>
    <w:tmpl w:val="5C6C2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2DA7"/>
    <w:multiLevelType w:val="multilevel"/>
    <w:tmpl w:val="1FF6A674"/>
    <w:lvl w:ilvl="0">
      <w:start w:val="1"/>
      <w:numFmt w:val="decimal"/>
      <w:lvlText w:val="1.4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22CB0"/>
    <w:multiLevelType w:val="hybridMultilevel"/>
    <w:tmpl w:val="2500F7B8"/>
    <w:lvl w:ilvl="0" w:tplc="FFC6174A">
      <w:numFmt w:val="bullet"/>
      <w:lvlText w:val="-"/>
      <w:lvlJc w:val="left"/>
      <w:pPr>
        <w:ind w:left="216" w:hanging="14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850CD66">
      <w:numFmt w:val="bullet"/>
      <w:lvlText w:val="•"/>
      <w:lvlJc w:val="left"/>
      <w:pPr>
        <w:ind w:left="1196" w:hanging="147"/>
      </w:pPr>
      <w:rPr>
        <w:rFonts w:hint="default"/>
      </w:rPr>
    </w:lvl>
    <w:lvl w:ilvl="2" w:tplc="7E5AA8E6">
      <w:numFmt w:val="bullet"/>
      <w:lvlText w:val="•"/>
      <w:lvlJc w:val="left"/>
      <w:pPr>
        <w:ind w:left="2172" w:hanging="147"/>
      </w:pPr>
      <w:rPr>
        <w:rFonts w:hint="default"/>
      </w:rPr>
    </w:lvl>
    <w:lvl w:ilvl="3" w:tplc="311A35DA">
      <w:numFmt w:val="bullet"/>
      <w:lvlText w:val="•"/>
      <w:lvlJc w:val="left"/>
      <w:pPr>
        <w:ind w:left="3148" w:hanging="147"/>
      </w:pPr>
      <w:rPr>
        <w:rFonts w:hint="default"/>
      </w:rPr>
    </w:lvl>
    <w:lvl w:ilvl="4" w:tplc="55D6573C">
      <w:numFmt w:val="bullet"/>
      <w:lvlText w:val="•"/>
      <w:lvlJc w:val="left"/>
      <w:pPr>
        <w:ind w:left="4124" w:hanging="147"/>
      </w:pPr>
      <w:rPr>
        <w:rFonts w:hint="default"/>
      </w:rPr>
    </w:lvl>
    <w:lvl w:ilvl="5" w:tplc="2948F800">
      <w:numFmt w:val="bullet"/>
      <w:lvlText w:val="•"/>
      <w:lvlJc w:val="left"/>
      <w:pPr>
        <w:ind w:left="5100" w:hanging="147"/>
      </w:pPr>
      <w:rPr>
        <w:rFonts w:hint="default"/>
      </w:rPr>
    </w:lvl>
    <w:lvl w:ilvl="6" w:tplc="DFF6668C">
      <w:numFmt w:val="bullet"/>
      <w:lvlText w:val="•"/>
      <w:lvlJc w:val="left"/>
      <w:pPr>
        <w:ind w:left="6076" w:hanging="147"/>
      </w:pPr>
      <w:rPr>
        <w:rFonts w:hint="default"/>
      </w:rPr>
    </w:lvl>
    <w:lvl w:ilvl="7" w:tplc="8A127B86">
      <w:numFmt w:val="bullet"/>
      <w:lvlText w:val="•"/>
      <w:lvlJc w:val="left"/>
      <w:pPr>
        <w:ind w:left="7052" w:hanging="147"/>
      </w:pPr>
      <w:rPr>
        <w:rFonts w:hint="default"/>
      </w:rPr>
    </w:lvl>
    <w:lvl w:ilvl="8" w:tplc="3B56A3B6">
      <w:numFmt w:val="bullet"/>
      <w:lvlText w:val="•"/>
      <w:lvlJc w:val="left"/>
      <w:pPr>
        <w:ind w:left="8028" w:hanging="147"/>
      </w:pPr>
      <w:rPr>
        <w:rFonts w:hint="default"/>
      </w:rPr>
    </w:lvl>
  </w:abstractNum>
  <w:abstractNum w:abstractNumId="4" w15:restartNumberingAfterBreak="0">
    <w:nsid w:val="0B881421"/>
    <w:multiLevelType w:val="hybridMultilevel"/>
    <w:tmpl w:val="BADC101C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BC70DA1"/>
    <w:multiLevelType w:val="hybridMultilevel"/>
    <w:tmpl w:val="00E80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82554"/>
    <w:multiLevelType w:val="hybridMultilevel"/>
    <w:tmpl w:val="8BBC1142"/>
    <w:lvl w:ilvl="0" w:tplc="6ADE352A">
      <w:start w:val="1"/>
      <w:numFmt w:val="lowerLetter"/>
      <w:lvlText w:val="%1)"/>
      <w:lvlJc w:val="left"/>
      <w:pPr>
        <w:ind w:left="980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39EF0AC">
      <w:numFmt w:val="bullet"/>
      <w:lvlText w:val="•"/>
      <w:lvlJc w:val="left"/>
      <w:pPr>
        <w:ind w:left="1880" w:hanging="224"/>
      </w:pPr>
      <w:rPr>
        <w:rFonts w:hint="default"/>
      </w:rPr>
    </w:lvl>
    <w:lvl w:ilvl="2" w:tplc="C0668800">
      <w:numFmt w:val="bullet"/>
      <w:lvlText w:val="•"/>
      <w:lvlJc w:val="left"/>
      <w:pPr>
        <w:ind w:left="2780" w:hanging="224"/>
      </w:pPr>
      <w:rPr>
        <w:rFonts w:hint="default"/>
      </w:rPr>
    </w:lvl>
    <w:lvl w:ilvl="3" w:tplc="F5C8C61E">
      <w:numFmt w:val="bullet"/>
      <w:lvlText w:val="•"/>
      <w:lvlJc w:val="left"/>
      <w:pPr>
        <w:ind w:left="3680" w:hanging="224"/>
      </w:pPr>
      <w:rPr>
        <w:rFonts w:hint="default"/>
      </w:rPr>
    </w:lvl>
    <w:lvl w:ilvl="4" w:tplc="16D67F7E">
      <w:numFmt w:val="bullet"/>
      <w:lvlText w:val="•"/>
      <w:lvlJc w:val="left"/>
      <w:pPr>
        <w:ind w:left="4580" w:hanging="224"/>
      </w:pPr>
      <w:rPr>
        <w:rFonts w:hint="default"/>
      </w:rPr>
    </w:lvl>
    <w:lvl w:ilvl="5" w:tplc="73249068">
      <w:numFmt w:val="bullet"/>
      <w:lvlText w:val="•"/>
      <w:lvlJc w:val="left"/>
      <w:pPr>
        <w:ind w:left="5480" w:hanging="224"/>
      </w:pPr>
      <w:rPr>
        <w:rFonts w:hint="default"/>
      </w:rPr>
    </w:lvl>
    <w:lvl w:ilvl="6" w:tplc="8B7824CA">
      <w:numFmt w:val="bullet"/>
      <w:lvlText w:val="•"/>
      <w:lvlJc w:val="left"/>
      <w:pPr>
        <w:ind w:left="6380" w:hanging="224"/>
      </w:pPr>
      <w:rPr>
        <w:rFonts w:hint="default"/>
      </w:rPr>
    </w:lvl>
    <w:lvl w:ilvl="7" w:tplc="D1765566">
      <w:numFmt w:val="bullet"/>
      <w:lvlText w:val="•"/>
      <w:lvlJc w:val="left"/>
      <w:pPr>
        <w:ind w:left="7280" w:hanging="224"/>
      </w:pPr>
      <w:rPr>
        <w:rFonts w:hint="default"/>
      </w:rPr>
    </w:lvl>
    <w:lvl w:ilvl="8" w:tplc="902A0A06">
      <w:numFmt w:val="bullet"/>
      <w:lvlText w:val="•"/>
      <w:lvlJc w:val="left"/>
      <w:pPr>
        <w:ind w:left="8180" w:hanging="224"/>
      </w:pPr>
      <w:rPr>
        <w:rFonts w:hint="default"/>
      </w:rPr>
    </w:lvl>
  </w:abstractNum>
  <w:abstractNum w:abstractNumId="7" w15:restartNumberingAfterBreak="0">
    <w:nsid w:val="10955E95"/>
    <w:multiLevelType w:val="hybridMultilevel"/>
    <w:tmpl w:val="85EC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1FD4"/>
    <w:multiLevelType w:val="hybridMultilevel"/>
    <w:tmpl w:val="7A6A9A9E"/>
    <w:lvl w:ilvl="0" w:tplc="25D6E422">
      <w:start w:val="1"/>
      <w:numFmt w:val="decimal"/>
      <w:lvlText w:val="%1."/>
      <w:lvlJc w:val="left"/>
      <w:pPr>
        <w:ind w:left="500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0B0F336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620ED8A">
      <w:numFmt w:val="bullet"/>
      <w:lvlText w:val="•"/>
      <w:lvlJc w:val="left"/>
      <w:pPr>
        <w:ind w:left="2396" w:hanging="284"/>
      </w:pPr>
      <w:rPr>
        <w:rFonts w:hint="default"/>
      </w:rPr>
    </w:lvl>
    <w:lvl w:ilvl="3" w:tplc="8402B676">
      <w:numFmt w:val="bullet"/>
      <w:lvlText w:val="•"/>
      <w:lvlJc w:val="left"/>
      <w:pPr>
        <w:ind w:left="3344" w:hanging="284"/>
      </w:pPr>
      <w:rPr>
        <w:rFonts w:hint="default"/>
      </w:rPr>
    </w:lvl>
    <w:lvl w:ilvl="4" w:tplc="78D617CE">
      <w:numFmt w:val="bullet"/>
      <w:lvlText w:val="•"/>
      <w:lvlJc w:val="left"/>
      <w:pPr>
        <w:ind w:left="4292" w:hanging="284"/>
      </w:pPr>
      <w:rPr>
        <w:rFonts w:hint="default"/>
      </w:rPr>
    </w:lvl>
    <w:lvl w:ilvl="5" w:tplc="B406F566">
      <w:numFmt w:val="bullet"/>
      <w:lvlText w:val="•"/>
      <w:lvlJc w:val="left"/>
      <w:pPr>
        <w:ind w:left="5240" w:hanging="284"/>
      </w:pPr>
      <w:rPr>
        <w:rFonts w:hint="default"/>
      </w:rPr>
    </w:lvl>
    <w:lvl w:ilvl="6" w:tplc="E430AC0E">
      <w:numFmt w:val="bullet"/>
      <w:lvlText w:val="•"/>
      <w:lvlJc w:val="left"/>
      <w:pPr>
        <w:ind w:left="6188" w:hanging="284"/>
      </w:pPr>
      <w:rPr>
        <w:rFonts w:hint="default"/>
      </w:rPr>
    </w:lvl>
    <w:lvl w:ilvl="7" w:tplc="431C1608">
      <w:numFmt w:val="bullet"/>
      <w:lvlText w:val="•"/>
      <w:lvlJc w:val="left"/>
      <w:pPr>
        <w:ind w:left="7136" w:hanging="284"/>
      </w:pPr>
      <w:rPr>
        <w:rFonts w:hint="default"/>
      </w:rPr>
    </w:lvl>
    <w:lvl w:ilvl="8" w:tplc="7136C0C4">
      <w:numFmt w:val="bullet"/>
      <w:lvlText w:val="•"/>
      <w:lvlJc w:val="left"/>
      <w:pPr>
        <w:ind w:left="8084" w:hanging="284"/>
      </w:pPr>
      <w:rPr>
        <w:rFonts w:hint="default"/>
      </w:rPr>
    </w:lvl>
  </w:abstractNum>
  <w:abstractNum w:abstractNumId="9" w15:restartNumberingAfterBreak="0">
    <w:nsid w:val="143857AB"/>
    <w:multiLevelType w:val="multilevel"/>
    <w:tmpl w:val="FD869FFA"/>
    <w:lvl w:ilvl="0">
      <w:start w:val="1"/>
      <w:numFmt w:val="decimal"/>
      <w:lvlText w:val="%1"/>
      <w:lvlJc w:val="left"/>
      <w:pPr>
        <w:ind w:left="694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4" w:hanging="47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"/>
      <w:lvlJc w:val="left"/>
      <w:pPr>
        <w:ind w:left="924" w:hanging="21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33" w:hanging="216"/>
      </w:pPr>
      <w:rPr>
        <w:rFonts w:hint="default"/>
      </w:rPr>
    </w:lvl>
    <w:lvl w:ilvl="4">
      <w:numFmt w:val="bullet"/>
      <w:lvlText w:val="•"/>
      <w:lvlJc w:val="left"/>
      <w:pPr>
        <w:ind w:left="3940" w:hanging="216"/>
      </w:pPr>
      <w:rPr>
        <w:rFonts w:hint="default"/>
      </w:rPr>
    </w:lvl>
    <w:lvl w:ilvl="5">
      <w:numFmt w:val="bullet"/>
      <w:lvlText w:val="•"/>
      <w:lvlJc w:val="left"/>
      <w:pPr>
        <w:ind w:left="4946" w:hanging="216"/>
      </w:pPr>
      <w:rPr>
        <w:rFonts w:hint="default"/>
      </w:rPr>
    </w:lvl>
    <w:lvl w:ilvl="6">
      <w:numFmt w:val="bullet"/>
      <w:lvlText w:val="•"/>
      <w:lvlJc w:val="left"/>
      <w:pPr>
        <w:ind w:left="5953" w:hanging="216"/>
      </w:pPr>
      <w:rPr>
        <w:rFonts w:hint="default"/>
      </w:rPr>
    </w:lvl>
    <w:lvl w:ilvl="7">
      <w:numFmt w:val="bullet"/>
      <w:lvlText w:val="•"/>
      <w:lvlJc w:val="left"/>
      <w:pPr>
        <w:ind w:left="6960" w:hanging="216"/>
      </w:pPr>
      <w:rPr>
        <w:rFonts w:hint="default"/>
      </w:rPr>
    </w:lvl>
    <w:lvl w:ilvl="8">
      <w:numFmt w:val="bullet"/>
      <w:lvlText w:val="•"/>
      <w:lvlJc w:val="left"/>
      <w:pPr>
        <w:ind w:left="7966" w:hanging="216"/>
      </w:pPr>
      <w:rPr>
        <w:rFonts w:hint="default"/>
      </w:rPr>
    </w:lvl>
  </w:abstractNum>
  <w:abstractNum w:abstractNumId="10" w15:restartNumberingAfterBreak="0">
    <w:nsid w:val="17485FEA"/>
    <w:multiLevelType w:val="multilevel"/>
    <w:tmpl w:val="D4A0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554E13"/>
    <w:multiLevelType w:val="multilevel"/>
    <w:tmpl w:val="0ED439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17647F93"/>
    <w:multiLevelType w:val="hybridMultilevel"/>
    <w:tmpl w:val="E084D306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18506CF4"/>
    <w:multiLevelType w:val="hybridMultilevel"/>
    <w:tmpl w:val="45485928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4" w15:restartNumberingAfterBreak="0">
    <w:nsid w:val="18A94631"/>
    <w:multiLevelType w:val="hybridMultilevel"/>
    <w:tmpl w:val="F6DC1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44EA4"/>
    <w:multiLevelType w:val="multilevel"/>
    <w:tmpl w:val="4E6A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F2036E"/>
    <w:multiLevelType w:val="hybridMultilevel"/>
    <w:tmpl w:val="703C3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73D5D"/>
    <w:multiLevelType w:val="hybridMultilevel"/>
    <w:tmpl w:val="CA083912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 w15:restartNumberingAfterBreak="0">
    <w:nsid w:val="34A861F0"/>
    <w:multiLevelType w:val="hybridMultilevel"/>
    <w:tmpl w:val="25A21FD2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9" w15:restartNumberingAfterBreak="0">
    <w:nsid w:val="392920D5"/>
    <w:multiLevelType w:val="hybridMultilevel"/>
    <w:tmpl w:val="7D663212"/>
    <w:lvl w:ilvl="0" w:tplc="0415000F">
      <w:start w:val="1"/>
      <w:numFmt w:val="decimal"/>
      <w:lvlText w:val="%1."/>
      <w:lvlJc w:val="left"/>
      <w:pPr>
        <w:ind w:left="912" w:hanging="360"/>
      </w:p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0" w15:restartNumberingAfterBreak="0">
    <w:nsid w:val="39774774"/>
    <w:multiLevelType w:val="multilevel"/>
    <w:tmpl w:val="DF4A96DE"/>
    <w:lvl w:ilvl="0">
      <w:start w:val="1"/>
      <w:numFmt w:val="decimal"/>
      <w:lvlText w:val="%1."/>
      <w:lvlJc w:val="left"/>
      <w:pPr>
        <w:ind w:left="924" w:hanging="36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610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804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00" w:hanging="161"/>
      </w:pPr>
      <w:rPr>
        <w:rFonts w:hint="default"/>
      </w:rPr>
    </w:lvl>
    <w:lvl w:ilvl="4">
      <w:numFmt w:val="bullet"/>
      <w:lvlText w:val="•"/>
      <w:lvlJc w:val="left"/>
      <w:pPr>
        <w:ind w:left="920" w:hanging="161"/>
      </w:pPr>
      <w:rPr>
        <w:rFonts w:hint="default"/>
      </w:rPr>
    </w:lvl>
    <w:lvl w:ilvl="5">
      <w:numFmt w:val="bullet"/>
      <w:lvlText w:val="•"/>
      <w:lvlJc w:val="left"/>
      <w:pPr>
        <w:ind w:left="2430" w:hanging="161"/>
      </w:pPr>
      <w:rPr>
        <w:rFonts w:hint="default"/>
      </w:rPr>
    </w:lvl>
    <w:lvl w:ilvl="6">
      <w:numFmt w:val="bullet"/>
      <w:lvlText w:val="•"/>
      <w:lvlJc w:val="left"/>
      <w:pPr>
        <w:ind w:left="3940" w:hanging="161"/>
      </w:pPr>
      <w:rPr>
        <w:rFonts w:hint="default"/>
      </w:rPr>
    </w:lvl>
    <w:lvl w:ilvl="7">
      <w:numFmt w:val="bullet"/>
      <w:lvlText w:val="•"/>
      <w:lvlJc w:val="left"/>
      <w:pPr>
        <w:ind w:left="5450" w:hanging="161"/>
      </w:pPr>
      <w:rPr>
        <w:rFonts w:hint="default"/>
      </w:rPr>
    </w:lvl>
    <w:lvl w:ilvl="8">
      <w:numFmt w:val="bullet"/>
      <w:lvlText w:val="•"/>
      <w:lvlJc w:val="left"/>
      <w:pPr>
        <w:ind w:left="6960" w:hanging="161"/>
      </w:pPr>
      <w:rPr>
        <w:rFonts w:hint="default"/>
      </w:rPr>
    </w:lvl>
  </w:abstractNum>
  <w:abstractNum w:abstractNumId="21" w15:restartNumberingAfterBreak="0">
    <w:nsid w:val="3B586F33"/>
    <w:multiLevelType w:val="multilevel"/>
    <w:tmpl w:val="4A867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C0F59C6"/>
    <w:multiLevelType w:val="hybridMultilevel"/>
    <w:tmpl w:val="79621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D2B18"/>
    <w:multiLevelType w:val="hybridMultilevel"/>
    <w:tmpl w:val="E888655C"/>
    <w:lvl w:ilvl="0" w:tplc="F8C68A9E">
      <w:start w:val="1"/>
      <w:numFmt w:val="decimal"/>
      <w:lvlText w:val="%1."/>
      <w:lvlJc w:val="left"/>
      <w:pPr>
        <w:ind w:left="1012" w:hanging="35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47227A9E">
      <w:numFmt w:val="bullet"/>
      <w:lvlText w:val="•"/>
      <w:lvlJc w:val="left"/>
      <w:pPr>
        <w:ind w:left="1504" w:hanging="358"/>
      </w:pPr>
      <w:rPr>
        <w:rFonts w:hint="default"/>
      </w:rPr>
    </w:lvl>
    <w:lvl w:ilvl="2" w:tplc="9C54AFEA">
      <w:numFmt w:val="bullet"/>
      <w:lvlText w:val="•"/>
      <w:lvlJc w:val="left"/>
      <w:pPr>
        <w:ind w:left="1989" w:hanging="358"/>
      </w:pPr>
      <w:rPr>
        <w:rFonts w:hint="default"/>
      </w:rPr>
    </w:lvl>
    <w:lvl w:ilvl="3" w:tplc="5270FD6C">
      <w:numFmt w:val="bullet"/>
      <w:lvlText w:val="•"/>
      <w:lvlJc w:val="left"/>
      <w:pPr>
        <w:ind w:left="2474" w:hanging="358"/>
      </w:pPr>
      <w:rPr>
        <w:rFonts w:hint="default"/>
      </w:rPr>
    </w:lvl>
    <w:lvl w:ilvl="4" w:tplc="A67A0402">
      <w:numFmt w:val="bullet"/>
      <w:lvlText w:val="•"/>
      <w:lvlJc w:val="left"/>
      <w:pPr>
        <w:ind w:left="2959" w:hanging="358"/>
      </w:pPr>
      <w:rPr>
        <w:rFonts w:hint="default"/>
      </w:rPr>
    </w:lvl>
    <w:lvl w:ilvl="5" w:tplc="3E72E826">
      <w:numFmt w:val="bullet"/>
      <w:lvlText w:val="•"/>
      <w:lvlJc w:val="left"/>
      <w:pPr>
        <w:ind w:left="3444" w:hanging="358"/>
      </w:pPr>
      <w:rPr>
        <w:rFonts w:hint="default"/>
      </w:rPr>
    </w:lvl>
    <w:lvl w:ilvl="6" w:tplc="92122EF0">
      <w:numFmt w:val="bullet"/>
      <w:lvlText w:val="•"/>
      <w:lvlJc w:val="left"/>
      <w:pPr>
        <w:ind w:left="3928" w:hanging="358"/>
      </w:pPr>
      <w:rPr>
        <w:rFonts w:hint="default"/>
      </w:rPr>
    </w:lvl>
    <w:lvl w:ilvl="7" w:tplc="2674BC2A">
      <w:numFmt w:val="bullet"/>
      <w:lvlText w:val="•"/>
      <w:lvlJc w:val="left"/>
      <w:pPr>
        <w:ind w:left="4413" w:hanging="358"/>
      </w:pPr>
      <w:rPr>
        <w:rFonts w:hint="default"/>
      </w:rPr>
    </w:lvl>
    <w:lvl w:ilvl="8" w:tplc="275C7E46">
      <w:numFmt w:val="bullet"/>
      <w:lvlText w:val="•"/>
      <w:lvlJc w:val="left"/>
      <w:pPr>
        <w:ind w:left="4898" w:hanging="358"/>
      </w:pPr>
      <w:rPr>
        <w:rFonts w:hint="default"/>
      </w:rPr>
    </w:lvl>
  </w:abstractNum>
  <w:abstractNum w:abstractNumId="24" w15:restartNumberingAfterBreak="0">
    <w:nsid w:val="417D0E27"/>
    <w:multiLevelType w:val="multilevel"/>
    <w:tmpl w:val="393A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4A2F41"/>
    <w:multiLevelType w:val="hybridMultilevel"/>
    <w:tmpl w:val="1AE2A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30F8F"/>
    <w:multiLevelType w:val="multilevel"/>
    <w:tmpl w:val="4A867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02797E"/>
    <w:multiLevelType w:val="hybridMultilevel"/>
    <w:tmpl w:val="409AA9A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5D9309D2"/>
    <w:multiLevelType w:val="multilevel"/>
    <w:tmpl w:val="D794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2732F2"/>
    <w:multiLevelType w:val="hybridMultilevel"/>
    <w:tmpl w:val="4DA28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41B5B"/>
    <w:multiLevelType w:val="hybridMultilevel"/>
    <w:tmpl w:val="6B006A02"/>
    <w:lvl w:ilvl="0" w:tplc="378EB0A8">
      <w:numFmt w:val="bullet"/>
      <w:lvlText w:val="-"/>
      <w:lvlJc w:val="left"/>
      <w:pPr>
        <w:ind w:left="641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D402624">
      <w:numFmt w:val="bullet"/>
      <w:lvlText w:val="•"/>
      <w:lvlJc w:val="left"/>
      <w:pPr>
        <w:ind w:left="1574" w:hanging="118"/>
      </w:pPr>
      <w:rPr>
        <w:rFonts w:hint="default"/>
      </w:rPr>
    </w:lvl>
    <w:lvl w:ilvl="2" w:tplc="93662EE0">
      <w:numFmt w:val="bullet"/>
      <w:lvlText w:val="•"/>
      <w:lvlJc w:val="left"/>
      <w:pPr>
        <w:ind w:left="2508" w:hanging="118"/>
      </w:pPr>
      <w:rPr>
        <w:rFonts w:hint="default"/>
      </w:rPr>
    </w:lvl>
    <w:lvl w:ilvl="3" w:tplc="B30A2D64">
      <w:numFmt w:val="bullet"/>
      <w:lvlText w:val="•"/>
      <w:lvlJc w:val="left"/>
      <w:pPr>
        <w:ind w:left="3442" w:hanging="118"/>
      </w:pPr>
      <w:rPr>
        <w:rFonts w:hint="default"/>
      </w:rPr>
    </w:lvl>
    <w:lvl w:ilvl="4" w:tplc="AA7861F0">
      <w:numFmt w:val="bullet"/>
      <w:lvlText w:val="•"/>
      <w:lvlJc w:val="left"/>
      <w:pPr>
        <w:ind w:left="4376" w:hanging="118"/>
      </w:pPr>
      <w:rPr>
        <w:rFonts w:hint="default"/>
      </w:rPr>
    </w:lvl>
    <w:lvl w:ilvl="5" w:tplc="CA72FE6E">
      <w:numFmt w:val="bullet"/>
      <w:lvlText w:val="•"/>
      <w:lvlJc w:val="left"/>
      <w:pPr>
        <w:ind w:left="5310" w:hanging="118"/>
      </w:pPr>
      <w:rPr>
        <w:rFonts w:hint="default"/>
      </w:rPr>
    </w:lvl>
    <w:lvl w:ilvl="6" w:tplc="6A8AA200">
      <w:numFmt w:val="bullet"/>
      <w:lvlText w:val="•"/>
      <w:lvlJc w:val="left"/>
      <w:pPr>
        <w:ind w:left="6244" w:hanging="118"/>
      </w:pPr>
      <w:rPr>
        <w:rFonts w:hint="default"/>
      </w:rPr>
    </w:lvl>
    <w:lvl w:ilvl="7" w:tplc="70B43200">
      <w:numFmt w:val="bullet"/>
      <w:lvlText w:val="•"/>
      <w:lvlJc w:val="left"/>
      <w:pPr>
        <w:ind w:left="7178" w:hanging="118"/>
      </w:pPr>
      <w:rPr>
        <w:rFonts w:hint="default"/>
      </w:rPr>
    </w:lvl>
    <w:lvl w:ilvl="8" w:tplc="A8F41A7E">
      <w:numFmt w:val="bullet"/>
      <w:lvlText w:val="•"/>
      <w:lvlJc w:val="left"/>
      <w:pPr>
        <w:ind w:left="8112" w:hanging="118"/>
      </w:pPr>
      <w:rPr>
        <w:rFonts w:hint="default"/>
      </w:rPr>
    </w:lvl>
  </w:abstractNum>
  <w:abstractNum w:abstractNumId="31" w15:restartNumberingAfterBreak="0">
    <w:nsid w:val="61F2427C"/>
    <w:multiLevelType w:val="hybridMultilevel"/>
    <w:tmpl w:val="3F82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A2178"/>
    <w:multiLevelType w:val="hybridMultilevel"/>
    <w:tmpl w:val="4AFE8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810CC"/>
    <w:multiLevelType w:val="hybridMultilevel"/>
    <w:tmpl w:val="28409F80"/>
    <w:lvl w:ilvl="0" w:tplc="8326AF60">
      <w:numFmt w:val="bullet"/>
      <w:lvlText w:val=""/>
      <w:lvlJc w:val="left"/>
      <w:pPr>
        <w:ind w:left="7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A02D986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83DC1258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165A0358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A3B85664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C08C2B7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C17C63A6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47DE639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60261612"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34" w15:restartNumberingAfterBreak="0">
    <w:nsid w:val="67A90DFC"/>
    <w:multiLevelType w:val="multilevel"/>
    <w:tmpl w:val="E48460B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60F20"/>
    <w:multiLevelType w:val="hybridMultilevel"/>
    <w:tmpl w:val="FDA2E96A"/>
    <w:lvl w:ilvl="0" w:tplc="041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7" w15:restartNumberingAfterBreak="0">
    <w:nsid w:val="6FD454F4"/>
    <w:multiLevelType w:val="hybridMultilevel"/>
    <w:tmpl w:val="CCD48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D09A8"/>
    <w:multiLevelType w:val="multilevel"/>
    <w:tmpl w:val="DF4A96DE"/>
    <w:lvl w:ilvl="0">
      <w:start w:val="1"/>
      <w:numFmt w:val="decimal"/>
      <w:lvlText w:val="%1."/>
      <w:lvlJc w:val="left"/>
      <w:pPr>
        <w:ind w:left="924" w:hanging="36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536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804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00" w:hanging="161"/>
      </w:pPr>
      <w:rPr>
        <w:rFonts w:hint="default"/>
      </w:rPr>
    </w:lvl>
    <w:lvl w:ilvl="4">
      <w:numFmt w:val="bullet"/>
      <w:lvlText w:val="•"/>
      <w:lvlJc w:val="left"/>
      <w:pPr>
        <w:ind w:left="920" w:hanging="161"/>
      </w:pPr>
      <w:rPr>
        <w:rFonts w:hint="default"/>
      </w:rPr>
    </w:lvl>
    <w:lvl w:ilvl="5">
      <w:numFmt w:val="bullet"/>
      <w:lvlText w:val="•"/>
      <w:lvlJc w:val="left"/>
      <w:pPr>
        <w:ind w:left="2430" w:hanging="161"/>
      </w:pPr>
      <w:rPr>
        <w:rFonts w:hint="default"/>
      </w:rPr>
    </w:lvl>
    <w:lvl w:ilvl="6">
      <w:numFmt w:val="bullet"/>
      <w:lvlText w:val="•"/>
      <w:lvlJc w:val="left"/>
      <w:pPr>
        <w:ind w:left="3940" w:hanging="161"/>
      </w:pPr>
      <w:rPr>
        <w:rFonts w:hint="default"/>
      </w:rPr>
    </w:lvl>
    <w:lvl w:ilvl="7">
      <w:numFmt w:val="bullet"/>
      <w:lvlText w:val="•"/>
      <w:lvlJc w:val="left"/>
      <w:pPr>
        <w:ind w:left="5450" w:hanging="161"/>
      </w:pPr>
      <w:rPr>
        <w:rFonts w:hint="default"/>
      </w:rPr>
    </w:lvl>
    <w:lvl w:ilvl="8">
      <w:numFmt w:val="bullet"/>
      <w:lvlText w:val="•"/>
      <w:lvlJc w:val="left"/>
      <w:pPr>
        <w:ind w:left="6960" w:hanging="161"/>
      </w:pPr>
      <w:rPr>
        <w:rFonts w:hint="default"/>
      </w:rPr>
    </w:lvl>
  </w:abstractNum>
  <w:abstractNum w:abstractNumId="39" w15:restartNumberingAfterBreak="0">
    <w:nsid w:val="710062A5"/>
    <w:multiLevelType w:val="multilevel"/>
    <w:tmpl w:val="36DA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CF23EC"/>
    <w:multiLevelType w:val="hybridMultilevel"/>
    <w:tmpl w:val="F1F017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486E5C"/>
    <w:multiLevelType w:val="hybridMultilevel"/>
    <w:tmpl w:val="8334D4EE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2" w15:restartNumberingAfterBreak="0">
    <w:nsid w:val="7C6046EC"/>
    <w:multiLevelType w:val="multilevel"/>
    <w:tmpl w:val="023C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EF16D6"/>
    <w:multiLevelType w:val="multilevel"/>
    <w:tmpl w:val="64DA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2F1E5E"/>
    <w:multiLevelType w:val="hybridMultilevel"/>
    <w:tmpl w:val="4E822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CE0397"/>
    <w:multiLevelType w:val="hybridMultilevel"/>
    <w:tmpl w:val="95B82178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46" w15:restartNumberingAfterBreak="0">
    <w:nsid w:val="7F9F5A04"/>
    <w:multiLevelType w:val="hybridMultilevel"/>
    <w:tmpl w:val="2A16DEB8"/>
    <w:lvl w:ilvl="0" w:tplc="E272D48E">
      <w:start w:val="1"/>
      <w:numFmt w:val="lowerLetter"/>
      <w:lvlText w:val="%1)"/>
      <w:lvlJc w:val="left"/>
      <w:pPr>
        <w:ind w:left="980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7FA4CB2">
      <w:numFmt w:val="bullet"/>
      <w:lvlText w:val="•"/>
      <w:lvlJc w:val="left"/>
      <w:pPr>
        <w:ind w:left="1880" w:hanging="224"/>
      </w:pPr>
      <w:rPr>
        <w:rFonts w:hint="default"/>
      </w:rPr>
    </w:lvl>
    <w:lvl w:ilvl="2" w:tplc="B9382F70">
      <w:numFmt w:val="bullet"/>
      <w:lvlText w:val="•"/>
      <w:lvlJc w:val="left"/>
      <w:pPr>
        <w:ind w:left="2780" w:hanging="224"/>
      </w:pPr>
      <w:rPr>
        <w:rFonts w:hint="default"/>
      </w:rPr>
    </w:lvl>
    <w:lvl w:ilvl="3" w:tplc="62D610A8">
      <w:numFmt w:val="bullet"/>
      <w:lvlText w:val="•"/>
      <w:lvlJc w:val="left"/>
      <w:pPr>
        <w:ind w:left="3680" w:hanging="224"/>
      </w:pPr>
      <w:rPr>
        <w:rFonts w:hint="default"/>
      </w:rPr>
    </w:lvl>
    <w:lvl w:ilvl="4" w:tplc="4CC8040E">
      <w:numFmt w:val="bullet"/>
      <w:lvlText w:val="•"/>
      <w:lvlJc w:val="left"/>
      <w:pPr>
        <w:ind w:left="4580" w:hanging="224"/>
      </w:pPr>
      <w:rPr>
        <w:rFonts w:hint="default"/>
      </w:rPr>
    </w:lvl>
    <w:lvl w:ilvl="5" w:tplc="06CC0AB8">
      <w:numFmt w:val="bullet"/>
      <w:lvlText w:val="•"/>
      <w:lvlJc w:val="left"/>
      <w:pPr>
        <w:ind w:left="5480" w:hanging="224"/>
      </w:pPr>
      <w:rPr>
        <w:rFonts w:hint="default"/>
      </w:rPr>
    </w:lvl>
    <w:lvl w:ilvl="6" w:tplc="75886D08">
      <w:numFmt w:val="bullet"/>
      <w:lvlText w:val="•"/>
      <w:lvlJc w:val="left"/>
      <w:pPr>
        <w:ind w:left="6380" w:hanging="224"/>
      </w:pPr>
      <w:rPr>
        <w:rFonts w:hint="default"/>
      </w:rPr>
    </w:lvl>
    <w:lvl w:ilvl="7" w:tplc="3BCEB1C4">
      <w:numFmt w:val="bullet"/>
      <w:lvlText w:val="•"/>
      <w:lvlJc w:val="left"/>
      <w:pPr>
        <w:ind w:left="7280" w:hanging="224"/>
      </w:pPr>
      <w:rPr>
        <w:rFonts w:hint="default"/>
      </w:rPr>
    </w:lvl>
    <w:lvl w:ilvl="8" w:tplc="624EB3D2">
      <w:numFmt w:val="bullet"/>
      <w:lvlText w:val="•"/>
      <w:lvlJc w:val="left"/>
      <w:pPr>
        <w:ind w:left="8180" w:hanging="224"/>
      </w:pPr>
      <w:rPr>
        <w:rFonts w:hint="default"/>
      </w:r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3"/>
  </w:num>
  <w:num w:numId="5">
    <w:abstractNumId w:val="6"/>
  </w:num>
  <w:num w:numId="6">
    <w:abstractNumId w:val="46"/>
  </w:num>
  <w:num w:numId="7">
    <w:abstractNumId w:val="9"/>
  </w:num>
  <w:num w:numId="8">
    <w:abstractNumId w:val="38"/>
  </w:num>
  <w:num w:numId="9">
    <w:abstractNumId w:val="23"/>
  </w:num>
  <w:num w:numId="10">
    <w:abstractNumId w:val="1"/>
  </w:num>
  <w:num w:numId="11">
    <w:abstractNumId w:val="27"/>
  </w:num>
  <w:num w:numId="12">
    <w:abstractNumId w:val="17"/>
  </w:num>
  <w:num w:numId="13">
    <w:abstractNumId w:val="41"/>
  </w:num>
  <w:num w:numId="14">
    <w:abstractNumId w:val="37"/>
  </w:num>
  <w:num w:numId="15">
    <w:abstractNumId w:val="16"/>
  </w:num>
  <w:num w:numId="16">
    <w:abstractNumId w:val="25"/>
  </w:num>
  <w:num w:numId="17">
    <w:abstractNumId w:val="31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1"/>
  </w:num>
  <w:num w:numId="21">
    <w:abstractNumId w:val="4"/>
  </w:num>
  <w:num w:numId="22">
    <w:abstractNumId w:val="18"/>
  </w:num>
  <w:num w:numId="23">
    <w:abstractNumId w:val="2"/>
  </w:num>
  <w:num w:numId="24">
    <w:abstractNumId w:val="34"/>
  </w:num>
  <w:num w:numId="25">
    <w:abstractNumId w:val="26"/>
  </w:num>
  <w:num w:numId="26">
    <w:abstractNumId w:val="11"/>
  </w:num>
  <w:num w:numId="27">
    <w:abstractNumId w:val="20"/>
  </w:num>
  <w:num w:numId="2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29"/>
  </w:num>
  <w:num w:numId="30">
    <w:abstractNumId w:val="44"/>
  </w:num>
  <w:num w:numId="31">
    <w:abstractNumId w:val="45"/>
  </w:num>
  <w:num w:numId="32">
    <w:abstractNumId w:val="22"/>
  </w:num>
  <w:num w:numId="33">
    <w:abstractNumId w:val="13"/>
  </w:num>
  <w:num w:numId="34">
    <w:abstractNumId w:val="40"/>
  </w:num>
  <w:num w:numId="35">
    <w:abstractNumId w:val="14"/>
  </w:num>
  <w:num w:numId="36">
    <w:abstractNumId w:val="5"/>
  </w:num>
  <w:num w:numId="37">
    <w:abstractNumId w:val="24"/>
  </w:num>
  <w:num w:numId="38">
    <w:abstractNumId w:val="43"/>
  </w:num>
  <w:num w:numId="39">
    <w:abstractNumId w:val="28"/>
  </w:num>
  <w:num w:numId="40">
    <w:abstractNumId w:val="10"/>
  </w:num>
  <w:num w:numId="41">
    <w:abstractNumId w:val="39"/>
  </w:num>
  <w:num w:numId="42">
    <w:abstractNumId w:val="42"/>
  </w:num>
  <w:num w:numId="43">
    <w:abstractNumId w:val="15"/>
  </w:num>
  <w:num w:numId="44">
    <w:abstractNumId w:val="19"/>
  </w:num>
  <w:num w:numId="45">
    <w:abstractNumId w:val="32"/>
  </w:num>
  <w:num w:numId="46">
    <w:abstractNumId w:val="3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13F82"/>
    <w:rsid w:val="00006742"/>
    <w:rsid w:val="000116EC"/>
    <w:rsid w:val="00027D1F"/>
    <w:rsid w:val="00054B12"/>
    <w:rsid w:val="0009211E"/>
    <w:rsid w:val="000A430B"/>
    <w:rsid w:val="000F0461"/>
    <w:rsid w:val="00116375"/>
    <w:rsid w:val="00152B60"/>
    <w:rsid w:val="00161AC5"/>
    <w:rsid w:val="00166110"/>
    <w:rsid w:val="001B6D17"/>
    <w:rsid w:val="001D41A1"/>
    <w:rsid w:val="00200879"/>
    <w:rsid w:val="00211D6A"/>
    <w:rsid w:val="002167E3"/>
    <w:rsid w:val="0022395B"/>
    <w:rsid w:val="00252D0A"/>
    <w:rsid w:val="0026255C"/>
    <w:rsid w:val="00282CD6"/>
    <w:rsid w:val="002D31A3"/>
    <w:rsid w:val="002D3DA0"/>
    <w:rsid w:val="003329F5"/>
    <w:rsid w:val="00364CA6"/>
    <w:rsid w:val="00370234"/>
    <w:rsid w:val="003907DF"/>
    <w:rsid w:val="00403670"/>
    <w:rsid w:val="004A51F7"/>
    <w:rsid w:val="004B5BE9"/>
    <w:rsid w:val="004D628E"/>
    <w:rsid w:val="004F3099"/>
    <w:rsid w:val="00506FA8"/>
    <w:rsid w:val="00507F6C"/>
    <w:rsid w:val="00512344"/>
    <w:rsid w:val="00525B56"/>
    <w:rsid w:val="0054562C"/>
    <w:rsid w:val="00573817"/>
    <w:rsid w:val="00576082"/>
    <w:rsid w:val="00583216"/>
    <w:rsid w:val="005B5AAC"/>
    <w:rsid w:val="005E4C70"/>
    <w:rsid w:val="005F5444"/>
    <w:rsid w:val="00622081"/>
    <w:rsid w:val="0062794B"/>
    <w:rsid w:val="00666780"/>
    <w:rsid w:val="006F2C71"/>
    <w:rsid w:val="007613DD"/>
    <w:rsid w:val="00767E4D"/>
    <w:rsid w:val="008019C6"/>
    <w:rsid w:val="00811AAF"/>
    <w:rsid w:val="00812946"/>
    <w:rsid w:val="00817546"/>
    <w:rsid w:val="00826C64"/>
    <w:rsid w:val="00881432"/>
    <w:rsid w:val="008949B2"/>
    <w:rsid w:val="008F58BC"/>
    <w:rsid w:val="00913110"/>
    <w:rsid w:val="009137D9"/>
    <w:rsid w:val="00927836"/>
    <w:rsid w:val="009448A6"/>
    <w:rsid w:val="009876F9"/>
    <w:rsid w:val="009B11DD"/>
    <w:rsid w:val="009D384D"/>
    <w:rsid w:val="00A02B84"/>
    <w:rsid w:val="00A02EF0"/>
    <w:rsid w:val="00A533D1"/>
    <w:rsid w:val="00A820E5"/>
    <w:rsid w:val="00A9495E"/>
    <w:rsid w:val="00AC00BB"/>
    <w:rsid w:val="00AC20F0"/>
    <w:rsid w:val="00AE288B"/>
    <w:rsid w:val="00B2776D"/>
    <w:rsid w:val="00B4363D"/>
    <w:rsid w:val="00B45733"/>
    <w:rsid w:val="00B65F32"/>
    <w:rsid w:val="00C37C2A"/>
    <w:rsid w:val="00CB3142"/>
    <w:rsid w:val="00CC4462"/>
    <w:rsid w:val="00CD1D80"/>
    <w:rsid w:val="00CF4806"/>
    <w:rsid w:val="00D13F82"/>
    <w:rsid w:val="00D237A9"/>
    <w:rsid w:val="00D45D43"/>
    <w:rsid w:val="00D5140D"/>
    <w:rsid w:val="00D529C6"/>
    <w:rsid w:val="00D90EDC"/>
    <w:rsid w:val="00DB44E8"/>
    <w:rsid w:val="00DC79E3"/>
    <w:rsid w:val="00DE5278"/>
    <w:rsid w:val="00E2726D"/>
    <w:rsid w:val="00E61CAE"/>
    <w:rsid w:val="00E75367"/>
    <w:rsid w:val="00E8032C"/>
    <w:rsid w:val="00E84417"/>
    <w:rsid w:val="00E9382E"/>
    <w:rsid w:val="00EC0F01"/>
    <w:rsid w:val="00F371DA"/>
    <w:rsid w:val="00F761DB"/>
    <w:rsid w:val="00FA7156"/>
    <w:rsid w:val="00FC2247"/>
    <w:rsid w:val="00FC4390"/>
    <w:rsid w:val="00FC5CFD"/>
    <w:rsid w:val="00FD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2B23626"/>
  <w15:docId w15:val="{4FFE31E0-3F3B-4D3D-8B34-5AF9675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qFormat/>
    <w:pPr>
      <w:ind w:left="644" w:hanging="36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qFormat/>
    <w:pPr>
      <w:ind w:left="610" w:hanging="395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6"/>
    </w:pPr>
  </w:style>
  <w:style w:type="paragraph" w:styleId="Akapitzlist">
    <w:name w:val="List Paragraph"/>
    <w:basedOn w:val="Normalny"/>
    <w:uiPriority w:val="34"/>
    <w:qFormat/>
    <w:pPr>
      <w:ind w:left="804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120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167E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16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7E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16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7E3"/>
    <w:rPr>
      <w:rFonts w:ascii="Calibri" w:eastAsia="Calibri" w:hAnsi="Calibri" w:cs="Calibr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37D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876F9"/>
    <w:pPr>
      <w:tabs>
        <w:tab w:val="left" w:pos="440"/>
        <w:tab w:val="right" w:leader="dot" w:pos="9064"/>
      </w:tabs>
      <w:spacing w:after="100"/>
    </w:pPr>
    <w:rPr>
      <w:rFonts w:asciiTheme="minorHAnsi" w:hAnsiTheme="minorHAnsi" w:cstheme="minorHAnsi"/>
      <w:noProof/>
      <w:w w:val="99"/>
      <w:sz w:val="20"/>
      <w:szCs w:val="2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137D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137D9"/>
    <w:rPr>
      <w:color w:val="0000FF" w:themeColor="hyperlink"/>
      <w:u w:val="single"/>
    </w:rPr>
  </w:style>
  <w:style w:type="character" w:customStyle="1" w:styleId="Teksttreci">
    <w:name w:val="Tekst treści_"/>
    <w:link w:val="Teksttreci0"/>
    <w:rsid w:val="009137D9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137D9"/>
    <w:pPr>
      <w:widowControl/>
      <w:shd w:val="clear" w:color="auto" w:fill="FFFFFF"/>
      <w:autoSpaceDE/>
      <w:autoSpaceDN/>
      <w:spacing w:before="780" w:line="365" w:lineRule="exact"/>
      <w:ind w:hanging="720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TeksttreciArialKursywa">
    <w:name w:val="Tekst treści + Arial;Kursywa"/>
    <w:rsid w:val="00A820E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8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8BC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8B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60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76082"/>
    <w:rPr>
      <w:b/>
      <w:bCs/>
    </w:rPr>
  </w:style>
  <w:style w:type="paragraph" w:styleId="Lista2">
    <w:name w:val="List 2"/>
    <w:basedOn w:val="Normalny"/>
    <w:uiPriority w:val="99"/>
    <w:unhideWhenUsed/>
    <w:rsid w:val="00A02EF0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02E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2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02E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2EF0"/>
    <w:rPr>
      <w:rFonts w:ascii="Calibri" w:eastAsia="Calibri" w:hAnsi="Calibri" w:cs="Calibr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E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02EF0"/>
    <w:rPr>
      <w:rFonts w:eastAsiaTheme="minorEastAsia"/>
      <w:color w:val="5A5A5A" w:themeColor="text1" w:themeTint="A5"/>
      <w:spacing w:val="1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02EF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02EF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257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872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67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06B6-E8F5-4CCA-836D-AECCE60E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16</Pages>
  <Words>4141</Words>
  <Characters>24847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Wykonania i Odbioru Prac - zbiornik Bredynki</vt:lpstr>
    </vt:vector>
  </TitlesOfParts>
  <Company/>
  <LinksUpToDate>false</LinksUpToDate>
  <CharactersWithSpaces>28931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Wykonania i Odbioru Prac - zbiornik Bredynki</dc:title>
  <dc:creator>kklip</dc:creator>
  <cp:lastModifiedBy>N.Mrągowo Magdalena Kaczmarek</cp:lastModifiedBy>
  <cp:revision>48</cp:revision>
  <dcterms:created xsi:type="dcterms:W3CDTF">2023-04-11T18:25:00Z</dcterms:created>
  <dcterms:modified xsi:type="dcterms:W3CDTF">2025-04-23T10:13:00Z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2023-04-11T00:00:00Z</vt:filetime>
  </property>
</Properties>
</file>