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>ul. Anieli Krzywoń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663A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17636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396D78" w:rsidRPr="00396D78">
        <w:rPr>
          <w:rFonts w:ascii="Arial" w:hAnsi="Arial" w:cs="Arial"/>
          <w:b/>
          <w:iCs/>
          <w:szCs w:val="24"/>
        </w:rPr>
        <w:t>„</w:t>
      </w:r>
      <w:r w:rsidR="00CB4268">
        <w:rPr>
          <w:rFonts w:ascii="Arial" w:hAnsi="Arial" w:cs="Arial"/>
          <w:b/>
          <w:iCs/>
          <w:szCs w:val="24"/>
        </w:rPr>
        <w:t>Dostawa materiałów branży malarskiej, ogólnobudowlanej oraz elektrycznej do 33 WOG w Nowej Dębie</w:t>
      </w:r>
      <w:r w:rsidR="00396D78" w:rsidRPr="00396D78">
        <w:rPr>
          <w:rFonts w:ascii="Arial" w:hAnsi="Arial" w:cs="Arial"/>
          <w:b/>
          <w:iCs/>
          <w:szCs w:val="24"/>
        </w:rPr>
        <w:t xml:space="preserve"> (zamówienie z podziałem na </w:t>
      </w:r>
      <w:r w:rsidR="00CB4268">
        <w:rPr>
          <w:rFonts w:ascii="Arial" w:hAnsi="Arial" w:cs="Arial"/>
          <w:b/>
          <w:iCs/>
          <w:szCs w:val="24"/>
        </w:rPr>
        <w:t>2</w:t>
      </w:r>
      <w:bookmarkStart w:id="0" w:name="_GoBack"/>
      <w:bookmarkEnd w:id="0"/>
      <w:r w:rsidR="00396D78" w:rsidRPr="00396D78">
        <w:rPr>
          <w:rFonts w:ascii="Arial" w:hAnsi="Arial" w:cs="Arial"/>
          <w:b/>
          <w:iCs/>
          <w:szCs w:val="24"/>
        </w:rPr>
        <w:t xml:space="preserve"> części)”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4024A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>uprawnień do prowadzenia określonej działalności gospodarczej lub zawodowej, o której mowa w art. 112 ust. 2 pkt 2 ustawy Pzp</w:t>
      </w:r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Pzp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470" w:rsidRDefault="003E5470">
      <w:r>
        <w:separator/>
      </w:r>
    </w:p>
  </w:endnote>
  <w:endnote w:type="continuationSeparator" w:id="0">
    <w:p w:rsidR="003E5470" w:rsidRDefault="003E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470" w:rsidRDefault="003E5470">
      <w:r>
        <w:separator/>
      </w:r>
    </w:p>
  </w:footnote>
  <w:footnote w:type="continuationSeparator" w:id="0">
    <w:p w:rsidR="003E5470" w:rsidRDefault="003E5470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CB4268">
      <w:rPr>
        <w:rFonts w:ascii="Arial" w:hAnsi="Arial" w:cs="Arial"/>
      </w:rPr>
      <w:t>13</w:t>
    </w:r>
    <w:r w:rsidRPr="00A3755C">
      <w:rPr>
        <w:rFonts w:ascii="Arial" w:hAnsi="Arial" w:cs="Arial"/>
      </w:rPr>
      <w:t>/202</w:t>
    </w:r>
    <w:r w:rsidR="00CB4268">
      <w:rPr>
        <w:rFonts w:ascii="Arial" w:hAnsi="Arial" w:cs="Arial"/>
      </w:rPr>
      <w:t>5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0E29D5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663A4"/>
    <w:rsid w:val="003930EF"/>
    <w:rsid w:val="00396D78"/>
    <w:rsid w:val="003A0882"/>
    <w:rsid w:val="003A1EB4"/>
    <w:rsid w:val="003E3FFB"/>
    <w:rsid w:val="003E5470"/>
    <w:rsid w:val="004024A4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A58C5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4268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85E1C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0AD96-B642-4D59-BFC6-DF9B42A153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178BED-2B86-44FE-99A8-A820D4DB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Wrona Monika</cp:lastModifiedBy>
  <cp:revision>38</cp:revision>
  <cp:lastPrinted>2023-03-13T09:13:00Z</cp:lastPrinted>
  <dcterms:created xsi:type="dcterms:W3CDTF">2021-03-11T13:28:00Z</dcterms:created>
  <dcterms:modified xsi:type="dcterms:W3CDTF">2025-04-07T09:29:00Z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