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E07" w:rsidRPr="004F4CC7" w:rsidRDefault="002D660D" w:rsidP="007E15FB">
      <w:pPr>
        <w:spacing w:line="360" w:lineRule="auto"/>
        <w:jc w:val="center"/>
        <w:rPr>
          <w:b/>
          <w:sz w:val="28"/>
          <w:szCs w:val="28"/>
        </w:rPr>
      </w:pPr>
      <w:bookmarkStart w:id="0" w:name="_GoBack"/>
      <w:bookmarkEnd w:id="0"/>
      <w:r w:rsidRPr="004F4CC7">
        <w:rPr>
          <w:b/>
          <w:sz w:val="28"/>
          <w:szCs w:val="28"/>
        </w:rPr>
        <w:t xml:space="preserve">Wytyczne do projektowania i budowy infrastruktury teletechnicznej </w:t>
      </w:r>
    </w:p>
    <w:p w:rsidR="00B5603A" w:rsidRPr="004F4CC7" w:rsidRDefault="002D660D" w:rsidP="007E15FB">
      <w:pPr>
        <w:spacing w:line="360" w:lineRule="auto"/>
        <w:jc w:val="center"/>
        <w:rPr>
          <w:b/>
          <w:sz w:val="28"/>
          <w:szCs w:val="28"/>
        </w:rPr>
      </w:pPr>
      <w:r w:rsidRPr="004F4CC7">
        <w:rPr>
          <w:b/>
          <w:sz w:val="28"/>
          <w:szCs w:val="28"/>
        </w:rPr>
        <w:t>Wydziału Zarządzania Kryzysowego i Bezpieczeństwa Miasta Poznania</w:t>
      </w:r>
      <w:r w:rsidR="00B5603A" w:rsidRPr="004F4CC7">
        <w:rPr>
          <w:b/>
          <w:sz w:val="28"/>
          <w:szCs w:val="28"/>
        </w:rPr>
        <w:t xml:space="preserve"> oraz </w:t>
      </w:r>
    </w:p>
    <w:p w:rsidR="002D660D" w:rsidRPr="004F4CC7" w:rsidRDefault="00B5603A" w:rsidP="007E15FB">
      <w:pPr>
        <w:spacing w:line="360" w:lineRule="auto"/>
        <w:jc w:val="center"/>
        <w:rPr>
          <w:b/>
          <w:sz w:val="28"/>
          <w:szCs w:val="28"/>
        </w:rPr>
      </w:pPr>
      <w:r w:rsidRPr="004F4CC7">
        <w:rPr>
          <w:b/>
          <w:sz w:val="28"/>
          <w:szCs w:val="28"/>
        </w:rPr>
        <w:t>Zarządu Dróg Miejskich w Poznaniu</w:t>
      </w:r>
      <w:r w:rsidR="002D660D" w:rsidRPr="004F4CC7">
        <w:rPr>
          <w:b/>
          <w:sz w:val="28"/>
          <w:szCs w:val="28"/>
        </w:rPr>
        <w:t>.</w:t>
      </w:r>
    </w:p>
    <w:p w:rsidR="002D660D" w:rsidRPr="004F4CC7" w:rsidRDefault="002D660D" w:rsidP="007E15FB">
      <w:pPr>
        <w:spacing w:line="360" w:lineRule="auto"/>
        <w:jc w:val="center"/>
        <w:rPr>
          <w:b/>
        </w:rPr>
      </w:pPr>
      <w:r w:rsidRPr="004F4CC7">
        <w:rPr>
          <w:b/>
        </w:rPr>
        <w:t>ver.</w:t>
      </w:r>
      <w:r w:rsidR="00DA6D24" w:rsidRPr="004F4CC7">
        <w:rPr>
          <w:b/>
        </w:rPr>
        <w:t xml:space="preserve"> </w:t>
      </w:r>
      <w:r w:rsidR="003971C3">
        <w:rPr>
          <w:b/>
        </w:rPr>
        <w:t>2.3</w:t>
      </w:r>
      <w:r w:rsidR="00FD3E95" w:rsidRPr="004F4CC7">
        <w:rPr>
          <w:b/>
        </w:rPr>
        <w:t xml:space="preserve"> </w:t>
      </w:r>
      <w:r w:rsidR="00143130" w:rsidRPr="004F4CC7">
        <w:rPr>
          <w:b/>
        </w:rPr>
        <w:t xml:space="preserve">z dnia </w:t>
      </w:r>
      <w:r w:rsidR="002B2271" w:rsidRPr="004F4CC7">
        <w:rPr>
          <w:b/>
        </w:rPr>
        <w:t xml:space="preserve"> </w:t>
      </w:r>
      <w:r w:rsidR="00CF1812">
        <w:rPr>
          <w:b/>
        </w:rPr>
        <w:t>23 kwietnia</w:t>
      </w:r>
      <w:r w:rsidR="007578A8">
        <w:rPr>
          <w:b/>
        </w:rPr>
        <w:t xml:space="preserve"> 2025</w:t>
      </w:r>
      <w:r w:rsidR="006D26E6" w:rsidRPr="004F4CC7">
        <w:rPr>
          <w:b/>
        </w:rPr>
        <w:t xml:space="preserve"> </w:t>
      </w:r>
      <w:r w:rsidR="00D039F6" w:rsidRPr="004F4CC7">
        <w:rPr>
          <w:b/>
        </w:rPr>
        <w:t>r.</w:t>
      </w:r>
    </w:p>
    <w:p w:rsidR="002D660D" w:rsidRPr="004F4CC7" w:rsidRDefault="002D660D" w:rsidP="007E15FB">
      <w:pPr>
        <w:pStyle w:val="Nagwekspisutreci"/>
        <w:spacing w:line="360" w:lineRule="auto"/>
        <w:rPr>
          <w:sz w:val="22"/>
          <w:szCs w:val="22"/>
        </w:rPr>
      </w:pPr>
      <w:r w:rsidRPr="004F4CC7">
        <w:rPr>
          <w:sz w:val="22"/>
          <w:szCs w:val="22"/>
        </w:rPr>
        <w:t>Spis treści</w:t>
      </w:r>
    </w:p>
    <w:p w:rsidR="009E0198" w:rsidRPr="004F4CC7" w:rsidRDefault="009E0198" w:rsidP="009E0198">
      <w:pPr>
        <w:rPr>
          <w:lang w:eastAsia="pl-PL"/>
        </w:rPr>
      </w:pPr>
    </w:p>
    <w:p w:rsidR="007B0ED5" w:rsidRPr="004F4CC7" w:rsidRDefault="007B0ED5">
      <w:pPr>
        <w:pStyle w:val="Spistreci1"/>
        <w:tabs>
          <w:tab w:val="left" w:pos="1320"/>
          <w:tab w:val="right" w:leader="dot" w:pos="10070"/>
        </w:tabs>
        <w:rPr>
          <w:rFonts w:eastAsia="Times New Roman"/>
          <w:b w:val="0"/>
          <w:bCs w:val="0"/>
          <w:caps w:val="0"/>
          <w:noProof/>
          <w:sz w:val="22"/>
          <w:szCs w:val="22"/>
          <w:lang w:eastAsia="pl-PL"/>
        </w:rPr>
      </w:pPr>
      <w:r w:rsidRPr="004F4CC7">
        <w:rPr>
          <w:b w:val="0"/>
          <w:bCs w:val="0"/>
          <w:caps w:val="0"/>
        </w:rPr>
        <w:fldChar w:fldCharType="begin"/>
      </w:r>
      <w:r w:rsidRPr="004F4CC7">
        <w:rPr>
          <w:b w:val="0"/>
          <w:bCs w:val="0"/>
          <w:caps w:val="0"/>
        </w:rPr>
        <w:instrText xml:space="preserve"> TOC \o "1-1" \h \z \u </w:instrText>
      </w:r>
      <w:r w:rsidRPr="004F4CC7">
        <w:rPr>
          <w:b w:val="0"/>
          <w:bCs w:val="0"/>
          <w:caps w:val="0"/>
        </w:rPr>
        <w:fldChar w:fldCharType="separate"/>
      </w:r>
      <w:hyperlink w:anchor="_Toc533070310" w:history="1">
        <w:r w:rsidRPr="004F4CC7">
          <w:rPr>
            <w:rStyle w:val="Hipercze"/>
            <w:noProof/>
          </w:rPr>
          <w:t>Rozdział 1</w:t>
        </w:r>
        <w:r w:rsidRPr="004F4CC7">
          <w:rPr>
            <w:rFonts w:eastAsia="Times New Roman"/>
            <w:b w:val="0"/>
            <w:bCs w:val="0"/>
            <w:caps w:val="0"/>
            <w:noProof/>
            <w:sz w:val="22"/>
            <w:szCs w:val="22"/>
            <w:lang w:eastAsia="pl-PL"/>
          </w:rPr>
          <w:tab/>
        </w:r>
        <w:r w:rsidRPr="004F4CC7">
          <w:rPr>
            <w:rStyle w:val="Hipercze"/>
            <w:noProof/>
          </w:rPr>
          <w:t xml:space="preserve"> Postanowienia ogólne</w:t>
        </w:r>
        <w:r w:rsidRPr="004F4CC7">
          <w:rPr>
            <w:noProof/>
            <w:webHidden/>
          </w:rPr>
          <w:tab/>
        </w:r>
        <w:r w:rsidRPr="004F4CC7">
          <w:rPr>
            <w:noProof/>
            <w:webHidden/>
          </w:rPr>
          <w:fldChar w:fldCharType="begin"/>
        </w:r>
        <w:r w:rsidRPr="004F4CC7">
          <w:rPr>
            <w:noProof/>
            <w:webHidden/>
          </w:rPr>
          <w:instrText xml:space="preserve"> PAGEREF _Toc533070310 \h </w:instrText>
        </w:r>
        <w:r w:rsidRPr="004F4CC7">
          <w:rPr>
            <w:noProof/>
            <w:webHidden/>
          </w:rPr>
        </w:r>
        <w:r w:rsidRPr="004F4CC7">
          <w:rPr>
            <w:noProof/>
            <w:webHidden/>
          </w:rPr>
          <w:fldChar w:fldCharType="separate"/>
        </w:r>
        <w:r w:rsidR="004A3074">
          <w:rPr>
            <w:noProof/>
            <w:webHidden/>
          </w:rPr>
          <w:t>1</w:t>
        </w:r>
        <w:r w:rsidRPr="004F4CC7">
          <w:rPr>
            <w:noProof/>
            <w:webHidden/>
          </w:rPr>
          <w:fldChar w:fldCharType="end"/>
        </w:r>
      </w:hyperlink>
    </w:p>
    <w:p w:rsidR="007B0ED5" w:rsidRPr="004F4CC7" w:rsidRDefault="007B0ED5">
      <w:pPr>
        <w:pStyle w:val="Spistreci1"/>
        <w:tabs>
          <w:tab w:val="left" w:pos="1320"/>
          <w:tab w:val="right" w:leader="dot" w:pos="10070"/>
        </w:tabs>
        <w:rPr>
          <w:rFonts w:eastAsia="Times New Roman"/>
          <w:b w:val="0"/>
          <w:bCs w:val="0"/>
          <w:caps w:val="0"/>
          <w:noProof/>
          <w:sz w:val="22"/>
          <w:szCs w:val="22"/>
          <w:lang w:eastAsia="pl-PL"/>
        </w:rPr>
      </w:pPr>
      <w:hyperlink w:anchor="_Toc533070311" w:history="1">
        <w:r w:rsidRPr="004F4CC7">
          <w:rPr>
            <w:rStyle w:val="Hipercze"/>
            <w:noProof/>
          </w:rPr>
          <w:t>Rozdział 2</w:t>
        </w:r>
        <w:r w:rsidRPr="004F4CC7">
          <w:rPr>
            <w:rFonts w:eastAsia="Times New Roman"/>
            <w:b w:val="0"/>
            <w:bCs w:val="0"/>
            <w:caps w:val="0"/>
            <w:noProof/>
            <w:sz w:val="22"/>
            <w:szCs w:val="22"/>
            <w:lang w:eastAsia="pl-PL"/>
          </w:rPr>
          <w:tab/>
        </w:r>
        <w:r w:rsidRPr="004F4CC7">
          <w:rPr>
            <w:rStyle w:val="Hipercze"/>
            <w:noProof/>
          </w:rPr>
          <w:t xml:space="preserve"> Budowa infrastruktury teletechnicznej</w:t>
        </w:r>
        <w:r w:rsidRPr="004F4CC7">
          <w:rPr>
            <w:noProof/>
            <w:webHidden/>
          </w:rPr>
          <w:tab/>
        </w:r>
        <w:r w:rsidRPr="004F4CC7">
          <w:rPr>
            <w:noProof/>
            <w:webHidden/>
          </w:rPr>
          <w:fldChar w:fldCharType="begin"/>
        </w:r>
        <w:r w:rsidRPr="004F4CC7">
          <w:rPr>
            <w:noProof/>
            <w:webHidden/>
          </w:rPr>
          <w:instrText xml:space="preserve"> PAGEREF _Toc533070311 \h </w:instrText>
        </w:r>
        <w:r w:rsidRPr="004F4CC7">
          <w:rPr>
            <w:noProof/>
            <w:webHidden/>
          </w:rPr>
        </w:r>
        <w:r w:rsidRPr="004F4CC7">
          <w:rPr>
            <w:noProof/>
            <w:webHidden/>
          </w:rPr>
          <w:fldChar w:fldCharType="separate"/>
        </w:r>
        <w:r w:rsidR="004A3074">
          <w:rPr>
            <w:noProof/>
            <w:webHidden/>
          </w:rPr>
          <w:t>6</w:t>
        </w:r>
        <w:r w:rsidRPr="004F4CC7">
          <w:rPr>
            <w:noProof/>
            <w:webHidden/>
          </w:rPr>
          <w:fldChar w:fldCharType="end"/>
        </w:r>
      </w:hyperlink>
    </w:p>
    <w:p w:rsidR="007B0ED5" w:rsidRPr="004F4CC7" w:rsidRDefault="007B0ED5">
      <w:pPr>
        <w:pStyle w:val="Spistreci1"/>
        <w:tabs>
          <w:tab w:val="left" w:pos="1320"/>
          <w:tab w:val="right" w:leader="dot" w:pos="10070"/>
        </w:tabs>
        <w:rPr>
          <w:rFonts w:eastAsia="Times New Roman"/>
          <w:b w:val="0"/>
          <w:bCs w:val="0"/>
          <w:caps w:val="0"/>
          <w:noProof/>
          <w:sz w:val="22"/>
          <w:szCs w:val="22"/>
          <w:lang w:eastAsia="pl-PL"/>
        </w:rPr>
      </w:pPr>
      <w:hyperlink w:anchor="_Toc533070312" w:history="1">
        <w:r w:rsidRPr="004F4CC7">
          <w:rPr>
            <w:rStyle w:val="Hipercze"/>
            <w:noProof/>
          </w:rPr>
          <w:t>Rozdział 3</w:t>
        </w:r>
        <w:r w:rsidRPr="004F4CC7">
          <w:rPr>
            <w:rFonts w:eastAsia="Times New Roman"/>
            <w:b w:val="0"/>
            <w:bCs w:val="0"/>
            <w:caps w:val="0"/>
            <w:noProof/>
            <w:sz w:val="22"/>
            <w:szCs w:val="22"/>
            <w:lang w:eastAsia="pl-PL"/>
          </w:rPr>
          <w:tab/>
        </w:r>
        <w:r w:rsidRPr="004F4CC7">
          <w:rPr>
            <w:rStyle w:val="Hipercze"/>
            <w:noProof/>
          </w:rPr>
          <w:t xml:space="preserve"> Urządzenia aktywne i oprogramowanie.</w:t>
        </w:r>
        <w:r w:rsidRPr="004F4CC7">
          <w:rPr>
            <w:noProof/>
            <w:webHidden/>
          </w:rPr>
          <w:tab/>
        </w:r>
        <w:r w:rsidRPr="004F4CC7">
          <w:rPr>
            <w:noProof/>
            <w:webHidden/>
          </w:rPr>
          <w:fldChar w:fldCharType="begin"/>
        </w:r>
        <w:r w:rsidRPr="004F4CC7">
          <w:rPr>
            <w:noProof/>
            <w:webHidden/>
          </w:rPr>
          <w:instrText xml:space="preserve"> PAGEREF _Toc533070312 \h </w:instrText>
        </w:r>
        <w:r w:rsidRPr="004F4CC7">
          <w:rPr>
            <w:noProof/>
            <w:webHidden/>
          </w:rPr>
        </w:r>
        <w:r w:rsidRPr="004F4CC7">
          <w:rPr>
            <w:noProof/>
            <w:webHidden/>
          </w:rPr>
          <w:fldChar w:fldCharType="separate"/>
        </w:r>
        <w:r w:rsidR="004A3074">
          <w:rPr>
            <w:noProof/>
            <w:webHidden/>
          </w:rPr>
          <w:t>23</w:t>
        </w:r>
        <w:r w:rsidRPr="004F4CC7">
          <w:rPr>
            <w:noProof/>
            <w:webHidden/>
          </w:rPr>
          <w:fldChar w:fldCharType="end"/>
        </w:r>
      </w:hyperlink>
    </w:p>
    <w:p w:rsidR="007B0ED5" w:rsidRPr="004F4CC7" w:rsidRDefault="007B0ED5">
      <w:pPr>
        <w:pStyle w:val="Spistreci1"/>
        <w:tabs>
          <w:tab w:val="left" w:pos="1320"/>
          <w:tab w:val="right" w:leader="dot" w:pos="10070"/>
        </w:tabs>
        <w:rPr>
          <w:rFonts w:eastAsia="Times New Roman"/>
          <w:b w:val="0"/>
          <w:bCs w:val="0"/>
          <w:caps w:val="0"/>
          <w:noProof/>
          <w:sz w:val="22"/>
          <w:szCs w:val="22"/>
          <w:lang w:eastAsia="pl-PL"/>
        </w:rPr>
      </w:pPr>
      <w:hyperlink w:anchor="_Toc533070313" w:history="1">
        <w:r w:rsidRPr="004F4CC7">
          <w:rPr>
            <w:rStyle w:val="Hipercze"/>
            <w:noProof/>
          </w:rPr>
          <w:t>Rozdział 4</w:t>
        </w:r>
        <w:r w:rsidRPr="004F4CC7">
          <w:rPr>
            <w:rFonts w:eastAsia="Times New Roman"/>
            <w:b w:val="0"/>
            <w:bCs w:val="0"/>
            <w:caps w:val="0"/>
            <w:noProof/>
            <w:sz w:val="22"/>
            <w:szCs w:val="22"/>
            <w:lang w:eastAsia="pl-PL"/>
          </w:rPr>
          <w:tab/>
        </w:r>
        <w:r w:rsidRPr="004F4CC7">
          <w:rPr>
            <w:rStyle w:val="Hipercze"/>
            <w:noProof/>
          </w:rPr>
          <w:t xml:space="preserve"> Uproszczony przebieg procesu inwestycyjnego.</w:t>
        </w:r>
        <w:r w:rsidRPr="004F4CC7">
          <w:rPr>
            <w:noProof/>
            <w:webHidden/>
          </w:rPr>
          <w:tab/>
        </w:r>
        <w:r w:rsidRPr="004F4CC7">
          <w:rPr>
            <w:noProof/>
            <w:webHidden/>
          </w:rPr>
          <w:fldChar w:fldCharType="begin"/>
        </w:r>
        <w:r w:rsidRPr="004F4CC7">
          <w:rPr>
            <w:noProof/>
            <w:webHidden/>
          </w:rPr>
          <w:instrText xml:space="preserve"> PAGEREF _Toc533070313 \h </w:instrText>
        </w:r>
        <w:r w:rsidRPr="004F4CC7">
          <w:rPr>
            <w:noProof/>
            <w:webHidden/>
          </w:rPr>
        </w:r>
        <w:r w:rsidRPr="004F4CC7">
          <w:rPr>
            <w:noProof/>
            <w:webHidden/>
          </w:rPr>
          <w:fldChar w:fldCharType="separate"/>
        </w:r>
        <w:r w:rsidR="004A3074">
          <w:rPr>
            <w:noProof/>
            <w:webHidden/>
          </w:rPr>
          <w:t>52</w:t>
        </w:r>
        <w:r w:rsidRPr="004F4CC7">
          <w:rPr>
            <w:noProof/>
            <w:webHidden/>
          </w:rPr>
          <w:fldChar w:fldCharType="end"/>
        </w:r>
      </w:hyperlink>
    </w:p>
    <w:p w:rsidR="007B0ED5" w:rsidRPr="004F4CC7" w:rsidRDefault="007B0ED5">
      <w:pPr>
        <w:pStyle w:val="Spistreci1"/>
        <w:tabs>
          <w:tab w:val="left" w:pos="1320"/>
          <w:tab w:val="right" w:leader="dot" w:pos="10070"/>
        </w:tabs>
        <w:rPr>
          <w:rFonts w:eastAsia="Times New Roman"/>
          <w:b w:val="0"/>
          <w:bCs w:val="0"/>
          <w:caps w:val="0"/>
          <w:noProof/>
          <w:sz w:val="22"/>
          <w:szCs w:val="22"/>
          <w:lang w:eastAsia="pl-PL"/>
        </w:rPr>
      </w:pPr>
      <w:hyperlink w:anchor="_Toc533070314" w:history="1">
        <w:r w:rsidRPr="004F4CC7">
          <w:rPr>
            <w:rStyle w:val="Hipercze"/>
            <w:noProof/>
          </w:rPr>
          <w:t>Rozdział 5</w:t>
        </w:r>
        <w:r w:rsidRPr="004F4CC7">
          <w:rPr>
            <w:rFonts w:eastAsia="Times New Roman"/>
            <w:b w:val="0"/>
            <w:bCs w:val="0"/>
            <w:caps w:val="0"/>
            <w:noProof/>
            <w:sz w:val="22"/>
            <w:szCs w:val="22"/>
            <w:lang w:eastAsia="pl-PL"/>
          </w:rPr>
          <w:tab/>
        </w:r>
        <w:r w:rsidRPr="004F4CC7">
          <w:rPr>
            <w:rStyle w:val="Hipercze"/>
            <w:noProof/>
          </w:rPr>
          <w:t xml:space="preserve"> Normy i przepisy prawa</w:t>
        </w:r>
        <w:r w:rsidRPr="004F4CC7">
          <w:rPr>
            <w:noProof/>
            <w:webHidden/>
          </w:rPr>
          <w:tab/>
        </w:r>
        <w:r w:rsidRPr="004F4CC7">
          <w:rPr>
            <w:noProof/>
            <w:webHidden/>
          </w:rPr>
          <w:fldChar w:fldCharType="begin"/>
        </w:r>
        <w:r w:rsidRPr="004F4CC7">
          <w:rPr>
            <w:noProof/>
            <w:webHidden/>
          </w:rPr>
          <w:instrText xml:space="preserve"> PAGEREF _Toc533070314 \h </w:instrText>
        </w:r>
        <w:r w:rsidRPr="004F4CC7">
          <w:rPr>
            <w:noProof/>
            <w:webHidden/>
          </w:rPr>
        </w:r>
        <w:r w:rsidRPr="004F4CC7">
          <w:rPr>
            <w:noProof/>
            <w:webHidden/>
          </w:rPr>
          <w:fldChar w:fldCharType="separate"/>
        </w:r>
        <w:r w:rsidR="004A3074">
          <w:rPr>
            <w:noProof/>
            <w:webHidden/>
          </w:rPr>
          <w:t>54</w:t>
        </w:r>
        <w:r w:rsidRPr="004F4CC7">
          <w:rPr>
            <w:noProof/>
            <w:webHidden/>
          </w:rPr>
          <w:fldChar w:fldCharType="end"/>
        </w:r>
      </w:hyperlink>
    </w:p>
    <w:p w:rsidR="003764C2" w:rsidRPr="004F4CC7" w:rsidRDefault="007B0ED5" w:rsidP="00520C64">
      <w:pPr>
        <w:spacing w:line="360" w:lineRule="auto"/>
        <w:rPr>
          <w:b/>
          <w:bCs/>
        </w:rPr>
      </w:pPr>
      <w:r w:rsidRPr="004F4CC7">
        <w:rPr>
          <w:b/>
          <w:bCs/>
          <w:caps/>
          <w:sz w:val="20"/>
          <w:szCs w:val="20"/>
        </w:rPr>
        <w:fldChar w:fldCharType="end"/>
      </w:r>
    </w:p>
    <w:p w:rsidR="0046460F" w:rsidRPr="004F4CC7" w:rsidRDefault="005E3FA4" w:rsidP="000B373E">
      <w:pPr>
        <w:pStyle w:val="Nagwek1"/>
        <w:numPr>
          <w:ilvl w:val="0"/>
          <w:numId w:val="0"/>
        </w:numPr>
        <w:spacing w:line="360" w:lineRule="auto"/>
        <w:ind w:left="432" w:hanging="432"/>
        <w:rPr>
          <w:sz w:val="28"/>
          <w:szCs w:val="28"/>
        </w:rPr>
      </w:pPr>
      <w:bookmarkStart w:id="1" w:name="_Toc531254656"/>
      <w:bookmarkStart w:id="2" w:name="_Toc533070310"/>
      <w:r w:rsidRPr="004F4CC7">
        <w:rPr>
          <w:sz w:val="28"/>
          <w:szCs w:val="28"/>
        </w:rPr>
        <w:t>R</w:t>
      </w:r>
      <w:r w:rsidR="00B11D0D" w:rsidRPr="004F4CC7">
        <w:rPr>
          <w:sz w:val="28"/>
          <w:szCs w:val="28"/>
        </w:rPr>
        <w:t>ozdział 1</w:t>
      </w:r>
      <w:r w:rsidR="00B11D0D" w:rsidRPr="004F4CC7">
        <w:rPr>
          <w:sz w:val="28"/>
          <w:szCs w:val="28"/>
        </w:rPr>
        <w:tab/>
      </w:r>
      <w:r w:rsidR="00B11D0D" w:rsidRPr="004F4CC7">
        <w:rPr>
          <w:sz w:val="28"/>
          <w:szCs w:val="28"/>
        </w:rPr>
        <w:tab/>
      </w:r>
      <w:r w:rsidR="00E07F7D" w:rsidRPr="004F4CC7">
        <w:rPr>
          <w:sz w:val="28"/>
          <w:szCs w:val="28"/>
        </w:rPr>
        <w:t>Postanowienia ogólne</w:t>
      </w:r>
      <w:bookmarkEnd w:id="1"/>
      <w:bookmarkEnd w:id="2"/>
    </w:p>
    <w:p w:rsidR="00E07F7D" w:rsidRPr="004F4CC7" w:rsidRDefault="00E07F7D" w:rsidP="007E15FB">
      <w:pPr>
        <w:pStyle w:val="Akapitzlist"/>
        <w:numPr>
          <w:ilvl w:val="0"/>
          <w:numId w:val="1"/>
        </w:numPr>
        <w:spacing w:line="360" w:lineRule="auto"/>
        <w:outlineLvl w:val="1"/>
        <w:rPr>
          <w:b/>
        </w:rPr>
      </w:pPr>
      <w:bookmarkStart w:id="3" w:name="_Toc531254657"/>
      <w:r w:rsidRPr="004F4CC7">
        <w:rPr>
          <w:b/>
        </w:rPr>
        <w:t>Cel dokumentu</w:t>
      </w:r>
      <w:bookmarkEnd w:id="3"/>
    </w:p>
    <w:p w:rsidR="00E07F7D" w:rsidRPr="004F4CC7" w:rsidRDefault="00E07F7D" w:rsidP="007E15FB">
      <w:pPr>
        <w:spacing w:line="360" w:lineRule="auto"/>
        <w:jc w:val="both"/>
      </w:pPr>
      <w:r w:rsidRPr="004F4CC7">
        <w:t>Celem</w:t>
      </w:r>
      <w:r w:rsidR="002D660D" w:rsidRPr="004F4CC7">
        <w:t xml:space="preserve"> dokumentu</w:t>
      </w:r>
      <w:r w:rsidRPr="004F4CC7">
        <w:t xml:space="preserve"> „</w:t>
      </w:r>
      <w:r w:rsidR="002D660D" w:rsidRPr="004F4CC7">
        <w:t>Wytyczne</w:t>
      </w:r>
      <w:r w:rsidRPr="004F4CC7">
        <w:t xml:space="preserve"> do projektowania i budowy infrastruktury teletechnicznej Wydziału Zarządzania Kryzysowego</w:t>
      </w:r>
      <w:r w:rsidR="002D660D" w:rsidRPr="004F4CC7">
        <w:t xml:space="preserve"> i Bezpieczeństwa Miasta Poznania.</w:t>
      </w:r>
      <w:r w:rsidRPr="004F4CC7">
        <w:t>”</w:t>
      </w:r>
      <w:r w:rsidR="00C25A59" w:rsidRPr="004F4CC7">
        <w:t xml:space="preserve"> jest określenie</w:t>
      </w:r>
      <w:r w:rsidR="00D21E46" w:rsidRPr="004F4CC7">
        <w:t xml:space="preserve"> wymagań technicznych jakim po</w:t>
      </w:r>
      <w:r w:rsidR="000F22FE" w:rsidRPr="004F4CC7">
        <w:t>winna odpowiadać infrastruktura techniczna</w:t>
      </w:r>
      <w:r w:rsidR="00D21E46" w:rsidRPr="004F4CC7">
        <w:t xml:space="preserve"> budowane przez</w:t>
      </w:r>
      <w:r w:rsidR="000F22FE" w:rsidRPr="004F4CC7">
        <w:t>/dla</w:t>
      </w:r>
      <w:r w:rsidR="00D21E46" w:rsidRPr="004F4CC7">
        <w:t xml:space="preserve"> WZKiB. Niniejsze wymagania powinny być stosowane przy projektowaniu, budowaniu</w:t>
      </w:r>
      <w:r w:rsidR="00815834" w:rsidRPr="004F4CC7">
        <w:t xml:space="preserve">, </w:t>
      </w:r>
      <w:r w:rsidR="00D21E46" w:rsidRPr="004F4CC7">
        <w:t xml:space="preserve">podczas odbiorów nowych </w:t>
      </w:r>
      <w:r w:rsidR="000F22FE" w:rsidRPr="004F4CC7">
        <w:t>instalacji teletechnicznych</w:t>
      </w:r>
      <w:r w:rsidR="00D21E46" w:rsidRPr="004F4CC7">
        <w:t xml:space="preserve"> oraz rozbudowie istniejących.</w:t>
      </w:r>
    </w:p>
    <w:p w:rsidR="00815834" w:rsidRPr="004F4CC7" w:rsidRDefault="00815834" w:rsidP="007E15FB">
      <w:pPr>
        <w:pStyle w:val="Akapitzlist"/>
        <w:numPr>
          <w:ilvl w:val="0"/>
          <w:numId w:val="1"/>
        </w:numPr>
        <w:spacing w:line="360" w:lineRule="auto"/>
        <w:jc w:val="both"/>
        <w:outlineLvl w:val="1"/>
        <w:rPr>
          <w:b/>
        </w:rPr>
      </w:pPr>
      <w:bookmarkStart w:id="4" w:name="_Toc531254658"/>
      <w:r w:rsidRPr="004F4CC7">
        <w:rPr>
          <w:b/>
        </w:rPr>
        <w:t>Zakres dokumentu</w:t>
      </w:r>
      <w:bookmarkEnd w:id="4"/>
    </w:p>
    <w:p w:rsidR="00815834" w:rsidRPr="004F4CC7" w:rsidRDefault="00815834" w:rsidP="004B12FB">
      <w:pPr>
        <w:spacing w:line="360" w:lineRule="auto"/>
        <w:jc w:val="both"/>
      </w:pPr>
      <w:bookmarkStart w:id="5" w:name="_Toc474925451"/>
      <w:r w:rsidRPr="004F4CC7">
        <w:t xml:space="preserve">Wytyczne zawierają szczegółowe procedury dla projektowania, budowy oraz </w:t>
      </w:r>
      <w:r w:rsidR="00570C38" w:rsidRPr="004F4CC7">
        <w:t>odbioru technicznego infrastruktury teletechnicznej budowanej przez Wydział Zarządzania Kryzysowego i Bezpieczeństwa Miasta Poznania.</w:t>
      </w:r>
      <w:bookmarkEnd w:id="5"/>
    </w:p>
    <w:p w:rsidR="00570C38" w:rsidRPr="004F4CC7" w:rsidRDefault="00570C38" w:rsidP="007E15FB">
      <w:pPr>
        <w:pStyle w:val="Akapitzlist"/>
        <w:numPr>
          <w:ilvl w:val="0"/>
          <w:numId w:val="1"/>
        </w:numPr>
        <w:spacing w:line="360" w:lineRule="auto"/>
        <w:jc w:val="both"/>
        <w:outlineLvl w:val="1"/>
        <w:rPr>
          <w:b/>
        </w:rPr>
      </w:pPr>
      <w:bookmarkStart w:id="6" w:name="_Toc531254659"/>
      <w:r w:rsidRPr="004F4CC7">
        <w:rPr>
          <w:b/>
        </w:rPr>
        <w:t>Określenia</w:t>
      </w:r>
      <w:r w:rsidR="008870E2" w:rsidRPr="004F4CC7">
        <w:rPr>
          <w:b/>
        </w:rPr>
        <w:t xml:space="preserve"> i skróty</w:t>
      </w:r>
      <w:bookmarkEnd w:id="6"/>
    </w:p>
    <w:p w:rsidR="00615237" w:rsidRPr="004F4CC7" w:rsidRDefault="00570C38" w:rsidP="000F22FE">
      <w:pPr>
        <w:spacing w:line="360" w:lineRule="auto"/>
        <w:jc w:val="both"/>
      </w:pPr>
      <w:r w:rsidRPr="004F4CC7">
        <w:t>Użyte w Wytycznych określenia</w:t>
      </w:r>
      <w:r w:rsidR="00640EC6" w:rsidRPr="004F4CC7">
        <w:t xml:space="preserve"> i skróty</w:t>
      </w:r>
      <w:r w:rsidRPr="004F4CC7">
        <w:t xml:space="preserve"> oznaczają:</w:t>
      </w:r>
    </w:p>
    <w:p w:rsidR="00D22D86" w:rsidRPr="004F4CC7" w:rsidRDefault="00D22D86" w:rsidP="00680E9B">
      <w:pPr>
        <w:pStyle w:val="Akapitzlist"/>
        <w:numPr>
          <w:ilvl w:val="0"/>
          <w:numId w:val="2"/>
        </w:numPr>
        <w:spacing w:line="360" w:lineRule="auto"/>
        <w:jc w:val="both"/>
        <w:rPr>
          <w:vanish/>
        </w:rPr>
      </w:pPr>
    </w:p>
    <w:p w:rsidR="00D22D86" w:rsidRPr="004F4CC7" w:rsidRDefault="00D22D86" w:rsidP="00680E9B">
      <w:pPr>
        <w:pStyle w:val="Akapitzlist"/>
        <w:numPr>
          <w:ilvl w:val="0"/>
          <w:numId w:val="2"/>
        </w:numPr>
        <w:spacing w:line="360" w:lineRule="auto"/>
        <w:jc w:val="both"/>
        <w:rPr>
          <w:vanish/>
        </w:rPr>
      </w:pPr>
    </w:p>
    <w:p w:rsidR="00D22D86" w:rsidRPr="004F4CC7" w:rsidRDefault="00D22D86" w:rsidP="00680E9B">
      <w:pPr>
        <w:pStyle w:val="Akapitzlist"/>
        <w:numPr>
          <w:ilvl w:val="0"/>
          <w:numId w:val="2"/>
        </w:numPr>
        <w:spacing w:line="360" w:lineRule="auto"/>
        <w:jc w:val="both"/>
        <w:rPr>
          <w:vanish/>
        </w:rPr>
      </w:pPr>
    </w:p>
    <w:p w:rsidR="00615237" w:rsidRPr="004F4CC7" w:rsidRDefault="00615237" w:rsidP="00680E9B">
      <w:pPr>
        <w:pStyle w:val="Akapitzlist"/>
        <w:numPr>
          <w:ilvl w:val="1"/>
          <w:numId w:val="2"/>
        </w:numPr>
        <w:spacing w:line="360" w:lineRule="auto"/>
        <w:jc w:val="both"/>
      </w:pPr>
      <w:r w:rsidRPr="004F4CC7">
        <w:rPr>
          <w:b/>
        </w:rPr>
        <w:t xml:space="preserve">BKPiRM </w:t>
      </w:r>
      <w:r w:rsidRPr="004F4CC7">
        <w:t>– Wydział Urzędu Miasta Poznania - Biuro Koordynacji Projektów i Rewitalizacji Miasta;</w:t>
      </w:r>
    </w:p>
    <w:p w:rsidR="00570C38" w:rsidRPr="004F4CC7" w:rsidRDefault="00B446DA" w:rsidP="00680E9B">
      <w:pPr>
        <w:pStyle w:val="Akapitzlist"/>
        <w:numPr>
          <w:ilvl w:val="1"/>
          <w:numId w:val="2"/>
        </w:numPr>
        <w:spacing w:line="360" w:lineRule="auto"/>
        <w:jc w:val="both"/>
      </w:pPr>
      <w:r w:rsidRPr="004F4CC7">
        <w:rPr>
          <w:b/>
        </w:rPr>
        <w:lastRenderedPageBreak/>
        <w:t>Kabel optotelekomunikacyjny (OTK)</w:t>
      </w:r>
      <w:r w:rsidRPr="004F4CC7">
        <w:t xml:space="preserve">  – światłowodowy - kabel zawierający włókna światłowodowe do transmisji sygnałów telekomunikacyjnych. Kabel może występować jako jednomodowy lub wielomodowy (fragment istniejącej sieci)</w:t>
      </w:r>
      <w:r w:rsidR="005D5258" w:rsidRPr="004F4CC7">
        <w:t>;</w:t>
      </w:r>
    </w:p>
    <w:p w:rsidR="00F61E55" w:rsidRPr="004F4CC7" w:rsidRDefault="00F61E55" w:rsidP="00680E9B">
      <w:pPr>
        <w:pStyle w:val="Akapitzlist"/>
        <w:numPr>
          <w:ilvl w:val="1"/>
          <w:numId w:val="2"/>
        </w:numPr>
        <w:spacing w:line="360" w:lineRule="auto"/>
        <w:jc w:val="both"/>
      </w:pPr>
      <w:r w:rsidRPr="004F4CC7">
        <w:rPr>
          <w:b/>
        </w:rPr>
        <w:t>Kabel (OTK) liniowy</w:t>
      </w:r>
      <w:r w:rsidRPr="004F4CC7">
        <w:t xml:space="preserve"> - kabel stosowany do budowy linii światłowodowych w kanalizacji pierwotnej lub wtórnej</w:t>
      </w:r>
      <w:r w:rsidR="005D5258" w:rsidRPr="004F4CC7">
        <w:t>;</w:t>
      </w:r>
    </w:p>
    <w:p w:rsidR="009A58D4" w:rsidRPr="004F4CC7" w:rsidRDefault="009A58D4" w:rsidP="00680E9B">
      <w:pPr>
        <w:pStyle w:val="Akapitzlist"/>
        <w:numPr>
          <w:ilvl w:val="1"/>
          <w:numId w:val="2"/>
        </w:numPr>
        <w:spacing w:line="360" w:lineRule="auto"/>
        <w:jc w:val="both"/>
      </w:pPr>
      <w:r w:rsidRPr="004F4CC7">
        <w:rPr>
          <w:b/>
        </w:rPr>
        <w:t>Kabel lokalizacyjny</w:t>
      </w:r>
      <w:r w:rsidRPr="004F4CC7">
        <w:t xml:space="preserve"> - kabel stosowany do budowy linii światłowodowych jako element pozwalający zlokalizować dielektryczny kabel optotelekomunikacyjny, najczęściej budowany wraz z kanalizacją wtórną;</w:t>
      </w:r>
    </w:p>
    <w:p w:rsidR="00F61E55" w:rsidRPr="004F4CC7" w:rsidRDefault="00F61E55" w:rsidP="00680E9B">
      <w:pPr>
        <w:pStyle w:val="Akapitzlist"/>
        <w:numPr>
          <w:ilvl w:val="1"/>
          <w:numId w:val="2"/>
        </w:numPr>
        <w:spacing w:line="360" w:lineRule="auto"/>
        <w:jc w:val="both"/>
      </w:pPr>
      <w:r w:rsidRPr="004F4CC7">
        <w:rPr>
          <w:b/>
        </w:rPr>
        <w:t>Kabel (OTK) stacyjny</w:t>
      </w:r>
      <w:r w:rsidRPr="004F4CC7">
        <w:t xml:space="preserve"> – kabel stosowany do budowy linii światłowodowych w budynkach, o izolacji z materiału trudnopalnego, bezhalogenowego</w:t>
      </w:r>
      <w:r w:rsidR="005D5258" w:rsidRPr="004F4CC7">
        <w:t>;</w:t>
      </w:r>
    </w:p>
    <w:p w:rsidR="00F61E55" w:rsidRPr="004F4CC7" w:rsidRDefault="00F61E55" w:rsidP="00680E9B">
      <w:pPr>
        <w:pStyle w:val="Akapitzlist"/>
        <w:numPr>
          <w:ilvl w:val="1"/>
          <w:numId w:val="2"/>
        </w:numPr>
        <w:spacing w:line="360" w:lineRule="auto"/>
        <w:jc w:val="both"/>
      </w:pPr>
      <w:r w:rsidRPr="004F4CC7">
        <w:rPr>
          <w:b/>
        </w:rPr>
        <w:t>Kabel (OTK) wzmocniony</w:t>
      </w:r>
      <w:r w:rsidRPr="004F4CC7">
        <w:t xml:space="preserve"> – kabel o konstrukcji wzmocnionej</w:t>
      </w:r>
      <w:r w:rsidR="005D5258" w:rsidRPr="004F4CC7">
        <w:t>;</w:t>
      </w:r>
    </w:p>
    <w:p w:rsidR="00F61E55" w:rsidRPr="004F4CC7" w:rsidRDefault="00F61E55" w:rsidP="00680E9B">
      <w:pPr>
        <w:pStyle w:val="Akapitzlist"/>
        <w:numPr>
          <w:ilvl w:val="1"/>
          <w:numId w:val="2"/>
        </w:numPr>
        <w:spacing w:line="360" w:lineRule="auto"/>
        <w:jc w:val="both"/>
      </w:pPr>
      <w:r w:rsidRPr="004F4CC7">
        <w:rPr>
          <w:b/>
        </w:rPr>
        <w:t>Kablownia</w:t>
      </w:r>
      <w:r w:rsidRPr="004F4CC7">
        <w:t xml:space="preserve"> – pomieszczenie techniczne , do którego wprowadzane są kable teletechniczne z terenu do budynku</w:t>
      </w:r>
      <w:r w:rsidR="005D5258" w:rsidRPr="004F4CC7">
        <w:t>;</w:t>
      </w:r>
    </w:p>
    <w:p w:rsidR="003B3C0C" w:rsidRPr="004F4CC7" w:rsidRDefault="00F61E55" w:rsidP="00680E9B">
      <w:pPr>
        <w:pStyle w:val="Akapitzlist"/>
        <w:numPr>
          <w:ilvl w:val="1"/>
          <w:numId w:val="2"/>
        </w:numPr>
        <w:spacing w:line="360" w:lineRule="auto"/>
        <w:jc w:val="both"/>
      </w:pPr>
      <w:r w:rsidRPr="004F4CC7">
        <w:rPr>
          <w:b/>
        </w:rPr>
        <w:t>Kanał, koryto kablowe</w:t>
      </w:r>
      <w:r w:rsidRPr="004F4CC7">
        <w:t xml:space="preserve"> </w:t>
      </w:r>
      <w:r w:rsidR="003B3C0C" w:rsidRPr="004F4CC7">
        <w:t>– kanał, koryto w ścianie, stropie, podłodze, na mostach lub w ziemi, służący do układania kabli</w:t>
      </w:r>
      <w:r w:rsidR="005D5258" w:rsidRPr="004F4CC7">
        <w:t>;</w:t>
      </w:r>
    </w:p>
    <w:p w:rsidR="00C37199" w:rsidRPr="004F4CC7" w:rsidRDefault="003B3C0C" w:rsidP="00680E9B">
      <w:pPr>
        <w:pStyle w:val="Akapitzlist"/>
        <w:numPr>
          <w:ilvl w:val="1"/>
          <w:numId w:val="2"/>
        </w:numPr>
        <w:spacing w:line="360" w:lineRule="auto"/>
        <w:jc w:val="both"/>
      </w:pPr>
      <w:r w:rsidRPr="004F4CC7">
        <w:rPr>
          <w:b/>
        </w:rPr>
        <w:t>Kanalizacja kablowa</w:t>
      </w:r>
      <w:r w:rsidRPr="004F4CC7">
        <w:t xml:space="preserve"> – zespół podziemnych rur</w:t>
      </w:r>
      <w:r w:rsidR="00C37199" w:rsidRPr="004F4CC7">
        <w:t xml:space="preserve"> i studni kablowych przeznaczonych do prowadzenia kabli telekomunikacyjnych</w:t>
      </w:r>
      <w:r w:rsidR="005D5258" w:rsidRPr="004F4CC7">
        <w:t>;</w:t>
      </w:r>
    </w:p>
    <w:p w:rsidR="00C37199" w:rsidRPr="004F4CC7" w:rsidRDefault="00C37199" w:rsidP="00680E9B">
      <w:pPr>
        <w:pStyle w:val="Akapitzlist"/>
        <w:numPr>
          <w:ilvl w:val="1"/>
          <w:numId w:val="2"/>
        </w:numPr>
        <w:spacing w:line="360" w:lineRule="auto"/>
        <w:jc w:val="both"/>
      </w:pPr>
      <w:r w:rsidRPr="004F4CC7">
        <w:rPr>
          <w:b/>
        </w:rPr>
        <w:t>Kanalizacja kablowa pierwotna</w:t>
      </w:r>
      <w:r w:rsidRPr="004F4CC7">
        <w:t xml:space="preserve"> – kanalizacja kablowa wykonana z rur kanalizacji kablowej służąca do układania kabli i rur kanalizacji wtórnej</w:t>
      </w:r>
      <w:r w:rsidR="005D5258" w:rsidRPr="004F4CC7">
        <w:t>;</w:t>
      </w:r>
    </w:p>
    <w:p w:rsidR="00BC1E4B" w:rsidRPr="004F4CC7" w:rsidRDefault="00BC1E4B" w:rsidP="00680E9B">
      <w:pPr>
        <w:pStyle w:val="Akapitzlist"/>
        <w:numPr>
          <w:ilvl w:val="1"/>
          <w:numId w:val="2"/>
        </w:numPr>
        <w:spacing w:line="360" w:lineRule="auto"/>
        <w:jc w:val="both"/>
      </w:pPr>
      <w:r w:rsidRPr="004F4CC7">
        <w:rPr>
          <w:b/>
        </w:rPr>
        <w:t>Kanalizacja kablowa wtórna</w:t>
      </w:r>
      <w:r w:rsidRPr="004F4CC7">
        <w:t xml:space="preserve"> – kanalizacja z rur polietylenowych zaciągana do kanalizacji pierwotnej lub układana doziemnie</w:t>
      </w:r>
      <w:r w:rsidR="005D5258" w:rsidRPr="004F4CC7">
        <w:t>;</w:t>
      </w:r>
    </w:p>
    <w:p w:rsidR="005E3FA4" w:rsidRPr="004F4CC7" w:rsidRDefault="005E3FA4" w:rsidP="00680E9B">
      <w:pPr>
        <w:pStyle w:val="Akapitzlist"/>
        <w:numPr>
          <w:ilvl w:val="1"/>
          <w:numId w:val="2"/>
        </w:numPr>
        <w:spacing w:line="360" w:lineRule="auto"/>
        <w:jc w:val="both"/>
      </w:pPr>
      <w:r w:rsidRPr="004F4CC7">
        <w:rPr>
          <w:b/>
        </w:rPr>
        <w:t xml:space="preserve">KMP </w:t>
      </w:r>
      <w:r w:rsidRPr="004F4CC7">
        <w:t>– Komenda Miejska Policji w Poznaniu;</w:t>
      </w:r>
    </w:p>
    <w:p w:rsidR="00BC1E4B" w:rsidRPr="004F4CC7" w:rsidRDefault="00BC1E4B" w:rsidP="00680E9B">
      <w:pPr>
        <w:pStyle w:val="Akapitzlist"/>
        <w:numPr>
          <w:ilvl w:val="1"/>
          <w:numId w:val="2"/>
        </w:numPr>
        <w:spacing w:line="360" w:lineRule="auto"/>
        <w:jc w:val="both"/>
      </w:pPr>
      <w:r w:rsidRPr="004F4CC7">
        <w:rPr>
          <w:b/>
        </w:rPr>
        <w:t>Mikrokanalizacja światłowodowa</w:t>
      </w:r>
      <w:r w:rsidRPr="004F4CC7">
        <w:t xml:space="preserve"> – system miniaturowych rurek HDPE (mikrorurki) najczęściej o średnicach zewnętrznych 5 mm -14 mm</w:t>
      </w:r>
      <w:r w:rsidR="005D5258" w:rsidRPr="004F4CC7">
        <w:t>;</w:t>
      </w:r>
    </w:p>
    <w:p w:rsidR="00BC1E4B" w:rsidRPr="004F4CC7" w:rsidRDefault="00BC1E4B" w:rsidP="00680E9B">
      <w:pPr>
        <w:pStyle w:val="Akapitzlist"/>
        <w:numPr>
          <w:ilvl w:val="1"/>
          <w:numId w:val="2"/>
        </w:numPr>
        <w:spacing w:line="360" w:lineRule="auto"/>
        <w:jc w:val="both"/>
      </w:pPr>
      <w:r w:rsidRPr="004F4CC7">
        <w:rPr>
          <w:b/>
        </w:rPr>
        <w:t>Mikrorurki</w:t>
      </w:r>
      <w:r w:rsidRPr="004F4CC7">
        <w:t xml:space="preserve"> – część mikrokanalizacji służąca do wprowadzania mikrokabli</w:t>
      </w:r>
      <w:r w:rsidR="005D5258" w:rsidRPr="004F4CC7">
        <w:t>;</w:t>
      </w:r>
    </w:p>
    <w:p w:rsidR="00723D1F" w:rsidRPr="004F4CC7" w:rsidRDefault="00BC1E4B" w:rsidP="00680E9B">
      <w:pPr>
        <w:pStyle w:val="Akapitzlist"/>
        <w:numPr>
          <w:ilvl w:val="1"/>
          <w:numId w:val="2"/>
        </w:numPr>
        <w:spacing w:line="360" w:lineRule="auto"/>
        <w:jc w:val="both"/>
      </w:pPr>
      <w:r w:rsidRPr="004F4CC7">
        <w:rPr>
          <w:b/>
        </w:rPr>
        <w:t>Mikrokabel światłowodowy</w:t>
      </w:r>
      <w:r w:rsidRPr="004F4CC7">
        <w:t xml:space="preserve"> – kabel optyczny o mniejszej średnicy niż typowy kabel </w:t>
      </w:r>
      <w:r w:rsidR="00723D1F" w:rsidRPr="004F4CC7">
        <w:t>liniowy/stacyjny o porównywalnej liczbie włókien, przeznaczony do stosowania w mikrokanalizacji</w:t>
      </w:r>
      <w:r w:rsidR="005D5258" w:rsidRPr="004F4CC7">
        <w:t>;</w:t>
      </w:r>
    </w:p>
    <w:p w:rsidR="004727EE" w:rsidRPr="004F4CC7" w:rsidRDefault="004727EE" w:rsidP="00680E9B">
      <w:pPr>
        <w:pStyle w:val="Akapitzlist"/>
        <w:numPr>
          <w:ilvl w:val="1"/>
          <w:numId w:val="2"/>
        </w:numPr>
        <w:spacing w:line="360" w:lineRule="auto"/>
        <w:jc w:val="both"/>
      </w:pPr>
      <w:r w:rsidRPr="004F4CC7">
        <w:rPr>
          <w:b/>
        </w:rPr>
        <w:t xml:space="preserve">MIR </w:t>
      </w:r>
      <w:r w:rsidRPr="004F4CC7">
        <w:t>– Miejski Inżynier Ruchu;</w:t>
      </w:r>
    </w:p>
    <w:p w:rsidR="005E3FA4" w:rsidRPr="004F4CC7" w:rsidRDefault="005E3FA4" w:rsidP="00680E9B">
      <w:pPr>
        <w:pStyle w:val="Akapitzlist"/>
        <w:numPr>
          <w:ilvl w:val="1"/>
          <w:numId w:val="2"/>
        </w:numPr>
        <w:spacing w:line="360" w:lineRule="auto"/>
        <w:jc w:val="both"/>
      </w:pPr>
      <w:r w:rsidRPr="004F4CC7">
        <w:rPr>
          <w:b/>
        </w:rPr>
        <w:t xml:space="preserve">MPK </w:t>
      </w:r>
      <w:r w:rsidRPr="004F4CC7">
        <w:t>– Miejskie Przedsiębiorstwo Komunikacyjne w Poznaniu;</w:t>
      </w:r>
    </w:p>
    <w:p w:rsidR="00D47CB2" w:rsidRPr="004F4CC7" w:rsidRDefault="00D47CB2" w:rsidP="00680E9B">
      <w:pPr>
        <w:pStyle w:val="Akapitzlist"/>
        <w:numPr>
          <w:ilvl w:val="1"/>
          <w:numId w:val="2"/>
        </w:numPr>
        <w:spacing w:line="360" w:lineRule="auto"/>
        <w:jc w:val="both"/>
        <w:rPr>
          <w:color w:val="000000"/>
        </w:rPr>
      </w:pPr>
      <w:r w:rsidRPr="004F4CC7">
        <w:rPr>
          <w:b/>
          <w:color w:val="000000"/>
        </w:rPr>
        <w:t>MJO</w:t>
      </w:r>
      <w:r w:rsidRPr="004F4CC7">
        <w:rPr>
          <w:color w:val="000000"/>
        </w:rPr>
        <w:t xml:space="preserve"> – Miejska Jednostka Organizacyjna</w:t>
      </w:r>
      <w:r w:rsidR="005A6C73" w:rsidRPr="004F4CC7">
        <w:rPr>
          <w:color w:val="000000"/>
        </w:rPr>
        <w:t>;</w:t>
      </w:r>
    </w:p>
    <w:p w:rsidR="00723D1F" w:rsidRPr="004F4CC7" w:rsidRDefault="00723D1F" w:rsidP="00680E9B">
      <w:pPr>
        <w:pStyle w:val="Akapitzlist"/>
        <w:numPr>
          <w:ilvl w:val="1"/>
          <w:numId w:val="2"/>
        </w:numPr>
        <w:spacing w:line="360" w:lineRule="auto"/>
        <w:jc w:val="both"/>
      </w:pPr>
      <w:r w:rsidRPr="004F4CC7">
        <w:rPr>
          <w:b/>
        </w:rPr>
        <w:t>Luźna tuba</w:t>
      </w:r>
      <w:r w:rsidRPr="004F4CC7">
        <w:t xml:space="preserve"> – pokrycie wtórne światłowodu, luźne, wykonane w postaci elastycznej rurki</w:t>
      </w:r>
      <w:r w:rsidR="005D5258" w:rsidRPr="004F4CC7">
        <w:t>;</w:t>
      </w:r>
    </w:p>
    <w:p w:rsidR="00B460BB" w:rsidRPr="004F4CC7" w:rsidRDefault="00723D1F" w:rsidP="00680E9B">
      <w:pPr>
        <w:pStyle w:val="Akapitzlist"/>
        <w:numPr>
          <w:ilvl w:val="1"/>
          <w:numId w:val="2"/>
        </w:numPr>
        <w:spacing w:line="360" w:lineRule="auto"/>
        <w:jc w:val="both"/>
      </w:pPr>
      <w:r w:rsidRPr="004F4CC7">
        <w:rPr>
          <w:b/>
        </w:rPr>
        <w:t>Odległość podstawowa</w:t>
      </w:r>
      <w:r w:rsidRPr="004F4CC7">
        <w:t xml:space="preserve"> – najmniejsza dopuszczalna  odległość linii telekomunikacyjnej od innych urządzeń uzbrojenia terenowego zabezpieczająca linię przed szkodliwym oddziaływaniem tych urządzeń, bez zabiegów dodatkowych. Szczegółowe odległości znajdują się w Rozporządzeniu Ministra </w:t>
      </w:r>
      <w:r w:rsidRPr="004F4CC7">
        <w:lastRenderedPageBreak/>
        <w:t>Infrastruktury dnia 26 października 2005r. w sprawie warunków technicznych, jakim powinny odpowiadać telekomunikacyjne obiekty budowlane i ich usytuowanie</w:t>
      </w:r>
      <w:r w:rsidR="005D5258" w:rsidRPr="004F4CC7">
        <w:t>;</w:t>
      </w:r>
    </w:p>
    <w:p w:rsidR="0064296F" w:rsidRPr="004F4CC7" w:rsidRDefault="00B460BB" w:rsidP="00680E9B">
      <w:pPr>
        <w:pStyle w:val="Akapitzlist"/>
        <w:numPr>
          <w:ilvl w:val="1"/>
          <w:numId w:val="2"/>
        </w:numPr>
        <w:spacing w:line="360" w:lineRule="auto"/>
        <w:jc w:val="both"/>
      </w:pPr>
      <w:r w:rsidRPr="004F4CC7">
        <w:rPr>
          <w:b/>
        </w:rPr>
        <w:t>Okna transmisyjne światłowodu</w:t>
      </w:r>
      <w:r w:rsidRPr="004F4CC7">
        <w:t xml:space="preserve"> – zakres fal elektromagnetycznych (optycznych) wykorzystywanych do transmisji sygnałów w światłowodach. W zakresach tych na charakterystyce spektralnej  światłowodów</w:t>
      </w:r>
      <w:r w:rsidR="0064296F" w:rsidRPr="004F4CC7">
        <w:t xml:space="preserve"> (tłumienność w funkcji długości fali) występują minima tłumienności</w:t>
      </w:r>
      <w:r w:rsidR="005D5258" w:rsidRPr="004F4CC7">
        <w:t>;</w:t>
      </w:r>
    </w:p>
    <w:p w:rsidR="0064296F" w:rsidRPr="004F4CC7" w:rsidRDefault="0064296F" w:rsidP="00680E9B">
      <w:pPr>
        <w:pStyle w:val="Akapitzlist"/>
        <w:numPr>
          <w:ilvl w:val="1"/>
          <w:numId w:val="2"/>
        </w:numPr>
        <w:spacing w:line="360" w:lineRule="auto"/>
        <w:jc w:val="both"/>
      </w:pPr>
      <w:r w:rsidRPr="004F4CC7">
        <w:rPr>
          <w:b/>
        </w:rPr>
        <w:t>Osłonka spoiny światłowodowej</w:t>
      </w:r>
      <w:r w:rsidRPr="004F4CC7">
        <w:t xml:space="preserve"> – element osprzętu służący do trwałego zabezpieczenia spoiny w złączu światłowodowym</w:t>
      </w:r>
      <w:r w:rsidR="005D5258" w:rsidRPr="004F4CC7">
        <w:t>;</w:t>
      </w:r>
    </w:p>
    <w:p w:rsidR="0064296F" w:rsidRPr="004F4CC7" w:rsidRDefault="0064296F" w:rsidP="00680E9B">
      <w:pPr>
        <w:pStyle w:val="Akapitzlist"/>
        <w:numPr>
          <w:ilvl w:val="1"/>
          <w:numId w:val="2"/>
        </w:numPr>
        <w:spacing w:line="360" w:lineRule="auto"/>
        <w:jc w:val="both"/>
      </w:pPr>
      <w:r w:rsidRPr="004F4CC7">
        <w:rPr>
          <w:b/>
        </w:rPr>
        <w:t>Osłona złączowa (mufa kablowa)</w:t>
      </w:r>
      <w:r w:rsidRPr="004F4CC7">
        <w:t xml:space="preserve"> – kompletny zestaw osprzętu do trwałego połączenia dwóch</w:t>
      </w:r>
      <w:r w:rsidR="00C42137" w:rsidRPr="004F4CC7">
        <w:t xml:space="preserve"> (lub większej ilości) odcinków instalacyjnych kabli światłowodowych</w:t>
      </w:r>
      <w:r w:rsidR="005D5258" w:rsidRPr="004F4CC7">
        <w:t>;</w:t>
      </w:r>
    </w:p>
    <w:p w:rsidR="00615237" w:rsidRPr="004F4CC7" w:rsidRDefault="00615237" w:rsidP="002B0941">
      <w:pPr>
        <w:pStyle w:val="Akapitzlist"/>
        <w:numPr>
          <w:ilvl w:val="1"/>
          <w:numId w:val="2"/>
        </w:numPr>
        <w:spacing w:line="360" w:lineRule="auto"/>
        <w:jc w:val="both"/>
      </w:pPr>
      <w:r w:rsidRPr="004F4CC7">
        <w:rPr>
          <w:b/>
        </w:rPr>
        <w:t>Patchcord</w:t>
      </w:r>
      <w:r w:rsidRPr="004F4CC7">
        <w:t xml:space="preserve"> – krótki odcinek kabla stacyjnego zakończony obustronnie wtykami (półzłączami). Patchcord może występować jako fragment kabla światłowodowego lub kabla miedzianego. Służy do połączenia włókien światłowodowych, urządzeń teletransmisyjnych z przełącznicą światłowodową, urządzeniem aktywnym lub do dołączenia urządzeń pomiarowych;</w:t>
      </w:r>
    </w:p>
    <w:p w:rsidR="00C42137" w:rsidRPr="004F4CC7" w:rsidRDefault="00C42137" w:rsidP="00680E9B">
      <w:pPr>
        <w:pStyle w:val="Akapitzlist"/>
        <w:numPr>
          <w:ilvl w:val="1"/>
          <w:numId w:val="2"/>
        </w:numPr>
        <w:spacing w:line="360" w:lineRule="auto"/>
        <w:jc w:val="both"/>
      </w:pPr>
      <w:r w:rsidRPr="004F4CC7">
        <w:rPr>
          <w:b/>
        </w:rPr>
        <w:t xml:space="preserve">Pigtail </w:t>
      </w:r>
      <w:r w:rsidRPr="004F4CC7">
        <w:t>– krótki odcinek jednowłóknowego kabla stacyjnego zakończony z jednego końca wtykiem (półzłączem) służący do wykonania zakończeń torów światłowodowych liniowego kabla OTK</w:t>
      </w:r>
      <w:r w:rsidR="005D5258" w:rsidRPr="004F4CC7">
        <w:t>;</w:t>
      </w:r>
    </w:p>
    <w:p w:rsidR="00C42137" w:rsidRPr="004F4CC7" w:rsidRDefault="00C42137" w:rsidP="00680E9B">
      <w:pPr>
        <w:pStyle w:val="Akapitzlist"/>
        <w:numPr>
          <w:ilvl w:val="1"/>
          <w:numId w:val="2"/>
        </w:numPr>
        <w:spacing w:line="360" w:lineRule="auto"/>
        <w:jc w:val="both"/>
      </w:pPr>
      <w:r w:rsidRPr="004F4CC7">
        <w:rPr>
          <w:b/>
        </w:rPr>
        <w:t>Płaszcz</w:t>
      </w:r>
      <w:r w:rsidRPr="004F4CC7">
        <w:t xml:space="preserve"> – zewnętrzna warstwa otaczająca rdzeń światłowodu o współczynniku załamania światła mniejszym od współczynnika załamania światła w rdzeniu</w:t>
      </w:r>
      <w:r w:rsidR="005D5258" w:rsidRPr="004F4CC7">
        <w:t>;</w:t>
      </w:r>
    </w:p>
    <w:p w:rsidR="00C42137" w:rsidRPr="004F4CC7" w:rsidRDefault="00C42137" w:rsidP="00680E9B">
      <w:pPr>
        <w:pStyle w:val="Akapitzlist"/>
        <w:numPr>
          <w:ilvl w:val="1"/>
          <w:numId w:val="2"/>
        </w:numPr>
        <w:spacing w:line="360" w:lineRule="auto"/>
        <w:jc w:val="both"/>
      </w:pPr>
      <w:r w:rsidRPr="004F4CC7">
        <w:rPr>
          <w:b/>
        </w:rPr>
        <w:t>Pokrycie pierwotne światłowodu</w:t>
      </w:r>
      <w:r w:rsidRPr="004F4CC7">
        <w:t xml:space="preserve"> – warstwa lub kilka warstw nakładanych bezpośrednio na płaszcz światłowodu w procesie jego produkcji, zabezpieczających włókno prz</w:t>
      </w:r>
      <w:r w:rsidR="005D5258" w:rsidRPr="004F4CC7">
        <w:t>ed szkodliwym wpływem otoczenia;</w:t>
      </w:r>
    </w:p>
    <w:p w:rsidR="00C42137" w:rsidRPr="004F4CC7" w:rsidRDefault="00C42137" w:rsidP="00680E9B">
      <w:pPr>
        <w:pStyle w:val="Akapitzlist"/>
        <w:numPr>
          <w:ilvl w:val="1"/>
          <w:numId w:val="2"/>
        </w:numPr>
        <w:spacing w:line="360" w:lineRule="auto"/>
        <w:jc w:val="both"/>
      </w:pPr>
      <w:r w:rsidRPr="004F4CC7">
        <w:rPr>
          <w:b/>
        </w:rPr>
        <w:t>Pokrycie wtórne światłowodu</w:t>
      </w:r>
      <w:r w:rsidRPr="004F4CC7">
        <w:t xml:space="preserve"> – zewnętrzna warstwa ochronna </w:t>
      </w:r>
      <w:r w:rsidR="00D22D86" w:rsidRPr="004F4CC7">
        <w:t>otaczająca światłowód w pokryciu pierwotnym, mająca na celu wzmocnienie mechaniczne światłowodu i dodatkowe zabezpieczenie przed szkodliwym wpływem otoczenia.</w:t>
      </w:r>
    </w:p>
    <w:p w:rsidR="00D22D86" w:rsidRPr="004F4CC7" w:rsidRDefault="00D22D86" w:rsidP="00680E9B">
      <w:pPr>
        <w:pStyle w:val="Akapitzlist"/>
        <w:numPr>
          <w:ilvl w:val="1"/>
          <w:numId w:val="2"/>
        </w:numPr>
        <w:spacing w:line="360" w:lineRule="auto"/>
        <w:jc w:val="both"/>
      </w:pPr>
      <w:r w:rsidRPr="004F4CC7">
        <w:rPr>
          <w:b/>
        </w:rPr>
        <w:t>Półzłącze</w:t>
      </w:r>
      <w:r w:rsidRPr="004F4CC7">
        <w:t xml:space="preserve"> – część wtykowa złącza światłowodowego stanowiąca zakończenie kabla s</w:t>
      </w:r>
      <w:r w:rsidR="005D5258" w:rsidRPr="004F4CC7">
        <w:t>tacyjnego (pitaila, patchcordu);</w:t>
      </w:r>
    </w:p>
    <w:p w:rsidR="00F61E55" w:rsidRPr="004F4CC7" w:rsidRDefault="00D22D86" w:rsidP="00680E9B">
      <w:pPr>
        <w:pStyle w:val="Akapitzlist"/>
        <w:numPr>
          <w:ilvl w:val="1"/>
          <w:numId w:val="2"/>
        </w:numPr>
        <w:spacing w:line="360" w:lineRule="auto"/>
        <w:jc w:val="both"/>
      </w:pPr>
      <w:r w:rsidRPr="004F4CC7">
        <w:rPr>
          <w:b/>
        </w:rPr>
        <w:t>Przełącznica światłowodowa ODF</w:t>
      </w:r>
      <w:r w:rsidRPr="004F4CC7">
        <w:t xml:space="preserve"> - </w:t>
      </w:r>
      <w:r w:rsidR="00F61E55" w:rsidRPr="004F4CC7">
        <w:t xml:space="preserve"> </w:t>
      </w:r>
      <w:r w:rsidRPr="004F4CC7">
        <w:t>urządzenie pasywne zamontowane w systemie 19</w:t>
      </w:r>
      <w:r w:rsidR="00C56134" w:rsidRPr="004F4CC7">
        <w:t xml:space="preserve">” lub jako naścienne wraz z niezbędnym osprzętem, umożliwiające zakończenie różnych rodzajów linii optotelekomunikacyjnych, łączenie i rozłączanie światłowodowych kabli liniowych z kablami stacyjnymi, wykonywanie przełączeń torów światłowodowych oraz </w:t>
      </w:r>
      <w:r w:rsidR="005D5258" w:rsidRPr="004F4CC7">
        <w:t>dołączanie aparatury pomiarowej;</w:t>
      </w:r>
    </w:p>
    <w:p w:rsidR="00C56134" w:rsidRPr="004F4CC7" w:rsidRDefault="00C56134" w:rsidP="00680E9B">
      <w:pPr>
        <w:pStyle w:val="Akapitzlist"/>
        <w:numPr>
          <w:ilvl w:val="1"/>
          <w:numId w:val="2"/>
        </w:numPr>
        <w:spacing w:line="360" w:lineRule="auto"/>
        <w:jc w:val="both"/>
      </w:pPr>
      <w:r w:rsidRPr="004F4CC7">
        <w:rPr>
          <w:b/>
        </w:rPr>
        <w:t>Przepust kablowy</w:t>
      </w:r>
      <w:r w:rsidRPr="004F4CC7">
        <w:t xml:space="preserve"> – obudowany kanał ułożony pod przeszkodą terenową w przypadku skrzyżowania z linią telekomunikacyjną</w:t>
      </w:r>
      <w:r w:rsidR="00BA7175" w:rsidRPr="004F4CC7">
        <w:t>, umożliwiający przeprowadzeni</w:t>
      </w:r>
      <w:r w:rsidR="005D5258" w:rsidRPr="004F4CC7">
        <w:t>e kabla lub rurociągu kablowego;</w:t>
      </w:r>
    </w:p>
    <w:p w:rsidR="00BA7175" w:rsidRPr="004F4CC7" w:rsidRDefault="00BA7175" w:rsidP="00680E9B">
      <w:pPr>
        <w:pStyle w:val="Akapitzlist"/>
        <w:numPr>
          <w:ilvl w:val="1"/>
          <w:numId w:val="2"/>
        </w:numPr>
        <w:spacing w:line="360" w:lineRule="auto"/>
        <w:jc w:val="both"/>
      </w:pPr>
      <w:r w:rsidRPr="004F4CC7">
        <w:rPr>
          <w:b/>
        </w:rPr>
        <w:t>Reflektometr</w:t>
      </w:r>
      <w:r w:rsidRPr="004F4CC7">
        <w:t xml:space="preserve"> – przyrząd do pomiarów charakterystyki tłumiennościowej światłowodów metodą rozproszenia wstecznego, stosowany powszechnie w pomiarach </w:t>
      </w:r>
      <w:r w:rsidR="006F7074" w:rsidRPr="004F4CC7">
        <w:t>laboratoryjnych</w:t>
      </w:r>
      <w:r w:rsidRPr="004F4CC7">
        <w:t xml:space="preserve"> i eksploatacyjnych;</w:t>
      </w:r>
    </w:p>
    <w:p w:rsidR="00BA7175" w:rsidRPr="004F4CC7" w:rsidRDefault="00BA7175" w:rsidP="00680E9B">
      <w:pPr>
        <w:pStyle w:val="Akapitzlist"/>
        <w:numPr>
          <w:ilvl w:val="1"/>
          <w:numId w:val="2"/>
        </w:numPr>
        <w:spacing w:line="360" w:lineRule="auto"/>
        <w:jc w:val="both"/>
      </w:pPr>
      <w:r w:rsidRPr="004F4CC7">
        <w:rPr>
          <w:b/>
        </w:rPr>
        <w:lastRenderedPageBreak/>
        <w:t xml:space="preserve">Reflektancja </w:t>
      </w:r>
      <w:r w:rsidRPr="004F4CC7">
        <w:t>– stosunek mocy wiązki odbitej do mocy padającej na granicę dwóch ośrodków o różnych współczynnikach załamania wyrażony w decybelach ze znakiem ujemnym. Jest to parametr złączki światłowodowe</w:t>
      </w:r>
      <w:r w:rsidR="005D5258" w:rsidRPr="004F4CC7">
        <w:t>j, który świadczy o jej jakości;</w:t>
      </w:r>
    </w:p>
    <w:p w:rsidR="00BA7175" w:rsidRPr="004F4CC7" w:rsidRDefault="00BA7175" w:rsidP="00680E9B">
      <w:pPr>
        <w:pStyle w:val="Akapitzlist"/>
        <w:numPr>
          <w:ilvl w:val="1"/>
          <w:numId w:val="2"/>
        </w:numPr>
        <w:spacing w:line="360" w:lineRule="auto"/>
        <w:jc w:val="both"/>
      </w:pPr>
      <w:r w:rsidRPr="004F4CC7">
        <w:rPr>
          <w:b/>
        </w:rPr>
        <w:t>RHDPE</w:t>
      </w:r>
      <w:r w:rsidRPr="004F4CC7">
        <w:t xml:space="preserve"> – rury polietylenowe o zwiększonej wytrzymałości mechanicznej, wykonane z polietylenu o dużej gęstości, służące do bud</w:t>
      </w:r>
      <w:r w:rsidR="006F7074" w:rsidRPr="004F4CC7">
        <w:t xml:space="preserve">owy kanalizacji teletechnicznej. Mogą być </w:t>
      </w:r>
      <w:r w:rsidRPr="004F4CC7">
        <w:t xml:space="preserve"> </w:t>
      </w:r>
      <w:r w:rsidR="006F7074" w:rsidRPr="004F4CC7">
        <w:t>wykonane z wewnętrzną w</w:t>
      </w:r>
      <w:r w:rsidR="005D5258" w:rsidRPr="004F4CC7">
        <w:t>arstwą poślizgową lub rowkowane;</w:t>
      </w:r>
    </w:p>
    <w:p w:rsidR="0030714A" w:rsidRPr="004F4CC7" w:rsidRDefault="006F7074" w:rsidP="002B0941">
      <w:pPr>
        <w:pStyle w:val="Akapitzlist"/>
        <w:numPr>
          <w:ilvl w:val="1"/>
          <w:numId w:val="2"/>
        </w:numPr>
        <w:spacing w:line="360" w:lineRule="auto"/>
        <w:jc w:val="both"/>
      </w:pPr>
      <w:r w:rsidRPr="004F4CC7">
        <w:rPr>
          <w:b/>
        </w:rPr>
        <w:t>Rura grubościenna trasy kablowej pierwotnej</w:t>
      </w:r>
      <w:r w:rsidRPr="004F4CC7">
        <w:t xml:space="preserve"> – rura z tworzywa termoplastycznego o grubości ścianki nie mniejszej niż 6,3 mm</w:t>
      </w:r>
      <w:r w:rsidR="00BD38BF" w:rsidRPr="004F4CC7">
        <w:t xml:space="preserve">, </w:t>
      </w:r>
      <w:r w:rsidR="005D5258" w:rsidRPr="004F4CC7">
        <w:t>przeznaczona do budowy ciągów tras kablowych w miejscach szczególnie obciążonych, np. pod jezdniami ulic, placami, torowiskami itp;</w:t>
      </w:r>
    </w:p>
    <w:p w:rsidR="005D5258" w:rsidRPr="004F4CC7" w:rsidRDefault="005D5258" w:rsidP="002B0941">
      <w:pPr>
        <w:pStyle w:val="Akapitzlist"/>
        <w:numPr>
          <w:ilvl w:val="1"/>
          <w:numId w:val="2"/>
        </w:numPr>
        <w:spacing w:line="360" w:lineRule="auto"/>
        <w:jc w:val="both"/>
      </w:pPr>
      <w:r w:rsidRPr="004F4CC7">
        <w:rPr>
          <w:b/>
        </w:rPr>
        <w:t>Rura przepustowa</w:t>
      </w:r>
      <w:r w:rsidRPr="004F4CC7">
        <w:t xml:space="preserve"> – rura grubościenna z tworzywa termoplastycznego, rura stalowa lub z innego materiału o nie gorszych właściwościach, przeznaczona do budowy przepustów dla kabli i rurociągów kablowych w miejscach skrzyżowań z innymi urządzeniami uzbrojenia terenowego;</w:t>
      </w:r>
    </w:p>
    <w:p w:rsidR="005D5258" w:rsidRPr="004F4CC7" w:rsidRDefault="005D5258" w:rsidP="00680E9B">
      <w:pPr>
        <w:pStyle w:val="Akapitzlist"/>
        <w:numPr>
          <w:ilvl w:val="1"/>
          <w:numId w:val="2"/>
        </w:numPr>
        <w:spacing w:line="360" w:lineRule="auto"/>
        <w:jc w:val="both"/>
      </w:pPr>
      <w:r w:rsidRPr="004F4CC7">
        <w:rPr>
          <w:b/>
        </w:rPr>
        <w:t>Rurociąg kablowy</w:t>
      </w:r>
      <w:r w:rsidRPr="004F4CC7">
        <w:t xml:space="preserve"> – ciąg rur polietylenowych lub innych o nie gorszych właściwościach oraz zasobników złączowych układanych bezpośrednio w ziemi i stanowiących osłonę ochronną dla kabli światłowodowych;</w:t>
      </w:r>
    </w:p>
    <w:p w:rsidR="006D4C0E" w:rsidRPr="004F4CC7" w:rsidRDefault="006D4C0E" w:rsidP="00680E9B">
      <w:pPr>
        <w:pStyle w:val="Akapitzlist"/>
        <w:numPr>
          <w:ilvl w:val="1"/>
          <w:numId w:val="2"/>
        </w:numPr>
        <w:spacing w:line="360" w:lineRule="auto"/>
        <w:jc w:val="both"/>
      </w:pPr>
      <w:r w:rsidRPr="004F4CC7">
        <w:rPr>
          <w:b/>
        </w:rPr>
        <w:t>Skrzyżowanie z obiektami uzbrojenia terenowego</w:t>
      </w:r>
      <w:r w:rsidRPr="004F4CC7">
        <w:t xml:space="preserve"> – przebieg linii telekomunikacyjnej, przy którym trasa linii przecina się z trasą lub miejscem posadowienia innych urządzeń uzbrojenia terenowego. Szkodliwy wpływ tych urządzeń na linię telekomunikacyjną  lub odwrotnie może być w tym wypadku większy niż przy zbliżeniu;</w:t>
      </w:r>
    </w:p>
    <w:p w:rsidR="000D4C82" w:rsidRPr="004F4CC7" w:rsidRDefault="006D4C0E" w:rsidP="00680E9B">
      <w:pPr>
        <w:pStyle w:val="Akapitzlist"/>
        <w:numPr>
          <w:ilvl w:val="1"/>
          <w:numId w:val="2"/>
        </w:numPr>
        <w:spacing w:line="360" w:lineRule="auto"/>
        <w:jc w:val="both"/>
      </w:pPr>
      <w:r w:rsidRPr="004F4CC7">
        <w:rPr>
          <w:b/>
        </w:rPr>
        <w:t>Skrzynka zapasu</w:t>
      </w:r>
      <w:r w:rsidRPr="004F4CC7">
        <w:t xml:space="preserve"> </w:t>
      </w:r>
      <w:r w:rsidR="000D4C82" w:rsidRPr="004F4CC7">
        <w:t>–</w:t>
      </w:r>
      <w:r w:rsidRPr="004F4CC7">
        <w:t xml:space="preserve"> </w:t>
      </w:r>
      <w:r w:rsidR="000D4C82" w:rsidRPr="004F4CC7">
        <w:t>specjalna obudowa, przeznaczona do umieszczania w niej zapasów kabli OTK, najczęściej instalowana w kablowni lub pod podłogą techniczną. Powinna chronić kable przed uszkodzeniami mechanicznymi oraz zapewniać funkcjonalność  i prawidłowy promień zginania kabla. Skrzynki są wykonane najczęściej z blachy, z wewnętrznym stelażem. Umożliwiają umieszczenie kilkudziesięciu metrów zapasu kabla światłowodowego.</w:t>
      </w:r>
    </w:p>
    <w:p w:rsidR="00CB06E3" w:rsidRPr="004F4CC7" w:rsidRDefault="000D4C82" w:rsidP="00680E9B">
      <w:pPr>
        <w:pStyle w:val="Akapitzlist"/>
        <w:numPr>
          <w:ilvl w:val="1"/>
          <w:numId w:val="2"/>
        </w:numPr>
        <w:spacing w:line="360" w:lineRule="auto"/>
        <w:jc w:val="both"/>
      </w:pPr>
      <w:r w:rsidRPr="004F4CC7">
        <w:rPr>
          <w:b/>
        </w:rPr>
        <w:t>Słupek oznaczeniowy</w:t>
      </w:r>
      <w:r w:rsidRPr="004F4CC7">
        <w:t xml:space="preserve"> – najczęściej słupek betonowy służący do oznakowania w terenie </w:t>
      </w:r>
      <w:r w:rsidR="00CB06E3" w:rsidRPr="004F4CC7">
        <w:t>trasy przebiegu linii telekomunikacyjnej  i jej punktów charakterystycznych;</w:t>
      </w:r>
    </w:p>
    <w:p w:rsidR="006D4C0E" w:rsidRPr="004F4CC7" w:rsidRDefault="00CB06E3" w:rsidP="00680E9B">
      <w:pPr>
        <w:pStyle w:val="Akapitzlist"/>
        <w:numPr>
          <w:ilvl w:val="1"/>
          <w:numId w:val="2"/>
        </w:numPr>
        <w:spacing w:line="360" w:lineRule="auto"/>
        <w:jc w:val="both"/>
      </w:pPr>
      <w:r w:rsidRPr="004F4CC7">
        <w:rPr>
          <w:b/>
        </w:rPr>
        <w:t>Słupek oznaczeniowo-kontrolny</w:t>
      </w:r>
      <w:r w:rsidRPr="004F4CC7">
        <w:t xml:space="preserve"> – słupek służący</w:t>
      </w:r>
      <w:r w:rsidR="00493C27" w:rsidRPr="004F4CC7">
        <w:t xml:space="preserve"> do oznakowania w terenie trasy przebiegu linii telekomunikacyjnej oraz do  przyłączenia przewodów dla lokalizacji trasy linii z kablami dielektrycznymi i umożliwiający wykonanie odpowiednich pomiarów;</w:t>
      </w:r>
    </w:p>
    <w:p w:rsidR="005E3FA4" w:rsidRPr="004F4CC7" w:rsidRDefault="005E3FA4" w:rsidP="00680E9B">
      <w:pPr>
        <w:pStyle w:val="Akapitzlist"/>
        <w:numPr>
          <w:ilvl w:val="1"/>
          <w:numId w:val="2"/>
        </w:numPr>
        <w:spacing w:line="360" w:lineRule="auto"/>
        <w:jc w:val="both"/>
      </w:pPr>
      <w:r w:rsidRPr="004F4CC7">
        <w:rPr>
          <w:b/>
        </w:rPr>
        <w:t>SMMP</w:t>
      </w:r>
      <w:r w:rsidRPr="004F4CC7">
        <w:t xml:space="preserve"> – Straż Miejska Miasta Poznania;</w:t>
      </w:r>
    </w:p>
    <w:p w:rsidR="00493C27" w:rsidRPr="004F4CC7" w:rsidRDefault="00493C27" w:rsidP="00680E9B">
      <w:pPr>
        <w:pStyle w:val="Akapitzlist"/>
        <w:numPr>
          <w:ilvl w:val="1"/>
          <w:numId w:val="2"/>
        </w:numPr>
        <w:spacing w:line="360" w:lineRule="auto"/>
        <w:jc w:val="both"/>
      </w:pPr>
      <w:r w:rsidRPr="004F4CC7">
        <w:rPr>
          <w:b/>
        </w:rPr>
        <w:t>Spaw</w:t>
      </w:r>
      <w:r w:rsidRPr="004F4CC7">
        <w:t xml:space="preserve"> – miejsce trwałego połączenia światłowodów wykonanego metodą spajania w łuku elektrycznym;</w:t>
      </w:r>
    </w:p>
    <w:p w:rsidR="00493C27" w:rsidRPr="004F4CC7" w:rsidRDefault="00493C27" w:rsidP="00680E9B">
      <w:pPr>
        <w:pStyle w:val="Akapitzlist"/>
        <w:numPr>
          <w:ilvl w:val="1"/>
          <w:numId w:val="2"/>
        </w:numPr>
        <w:spacing w:line="360" w:lineRule="auto"/>
        <w:jc w:val="both"/>
      </w:pPr>
      <w:r w:rsidRPr="004F4CC7">
        <w:rPr>
          <w:b/>
        </w:rPr>
        <w:t>Spawarka światłowodowa</w:t>
      </w:r>
      <w:r w:rsidRPr="004F4CC7">
        <w:t xml:space="preserve"> – przyrząd do trwałego łączenia włókien światłowodowych metodą spajania w łuku elektrycznym;</w:t>
      </w:r>
    </w:p>
    <w:p w:rsidR="00493C27" w:rsidRPr="004F4CC7" w:rsidRDefault="00493C27" w:rsidP="00680E9B">
      <w:pPr>
        <w:pStyle w:val="Akapitzlist"/>
        <w:numPr>
          <w:ilvl w:val="1"/>
          <w:numId w:val="2"/>
        </w:numPr>
        <w:spacing w:line="360" w:lineRule="auto"/>
        <w:jc w:val="both"/>
      </w:pPr>
      <w:r w:rsidRPr="004F4CC7">
        <w:rPr>
          <w:b/>
        </w:rPr>
        <w:t>Studnia kablowa</w:t>
      </w:r>
      <w:r w:rsidRPr="004F4CC7">
        <w:t xml:space="preserve"> – pomieszczenie wbudowane w ciągu kanalizacji kablowej;</w:t>
      </w:r>
    </w:p>
    <w:p w:rsidR="00493C27" w:rsidRPr="004F4CC7" w:rsidRDefault="00493C27" w:rsidP="00680E9B">
      <w:pPr>
        <w:pStyle w:val="Akapitzlist"/>
        <w:numPr>
          <w:ilvl w:val="1"/>
          <w:numId w:val="2"/>
        </w:numPr>
        <w:spacing w:line="360" w:lineRule="auto"/>
        <w:jc w:val="both"/>
      </w:pPr>
      <w:r w:rsidRPr="004F4CC7">
        <w:rPr>
          <w:b/>
        </w:rPr>
        <w:lastRenderedPageBreak/>
        <w:t>Światłowód jednomodowy</w:t>
      </w:r>
      <w:r w:rsidRPr="004F4CC7">
        <w:t xml:space="preserve"> – światłowód w którym można propagować, przy określonej długości fali, promieniowanie tylko jednego modu związanego, o średnicy rdzenia/włókna 9/125µm;</w:t>
      </w:r>
    </w:p>
    <w:p w:rsidR="00493C27" w:rsidRPr="004F4CC7" w:rsidRDefault="00493C27" w:rsidP="00680E9B">
      <w:pPr>
        <w:pStyle w:val="Akapitzlist"/>
        <w:numPr>
          <w:ilvl w:val="1"/>
          <w:numId w:val="2"/>
        </w:numPr>
        <w:spacing w:line="360" w:lineRule="auto"/>
        <w:jc w:val="both"/>
      </w:pPr>
      <w:r w:rsidRPr="004F4CC7">
        <w:rPr>
          <w:b/>
        </w:rPr>
        <w:t>Światłowód wielomodowy</w:t>
      </w:r>
      <w:r w:rsidRPr="004F4CC7">
        <w:t xml:space="preserve"> – światłowód w którym można propagować</w:t>
      </w:r>
      <w:r w:rsidR="00D11B1A" w:rsidRPr="004F4CC7">
        <w:t xml:space="preserve"> promieniowanie</w:t>
      </w:r>
      <w:r w:rsidRPr="004F4CC7">
        <w:t xml:space="preserve"> </w:t>
      </w:r>
      <w:r w:rsidR="00D11B1A" w:rsidRPr="004F4CC7">
        <w:t>wielu modów</w:t>
      </w:r>
      <w:r w:rsidRPr="004F4CC7">
        <w:t xml:space="preserve"> </w:t>
      </w:r>
      <w:r w:rsidR="00D11B1A" w:rsidRPr="004F4CC7">
        <w:t>światła</w:t>
      </w:r>
      <w:r w:rsidRPr="004F4CC7">
        <w:t>;</w:t>
      </w:r>
    </w:p>
    <w:p w:rsidR="00D11B1A" w:rsidRPr="004F4CC7" w:rsidRDefault="00D11B1A" w:rsidP="00680E9B">
      <w:pPr>
        <w:pStyle w:val="Akapitzlist"/>
        <w:numPr>
          <w:ilvl w:val="1"/>
          <w:numId w:val="2"/>
        </w:numPr>
        <w:spacing w:line="360" w:lineRule="auto"/>
        <w:jc w:val="both"/>
      </w:pPr>
      <w:r w:rsidRPr="004F4CC7">
        <w:rPr>
          <w:b/>
        </w:rPr>
        <w:t>Taśma ostrzegawcza</w:t>
      </w:r>
      <w:r w:rsidRPr="004F4CC7">
        <w:t xml:space="preserve"> – taśma zazwyczaj polietylenowa w kolorze pomarańczowym z napisem: „UWAGA! KABEL ŚWIATŁOWODOWY” lub „UWAGA! KABEL TELEKOMUNIKACYJNY”, układana w połowie głębokości wykopu dla kabla lub rurociągu kablowego w celu ostrzeżenia o zakopanym kablu telekomunikacyjnym, minimalna szerokości taśmy ostrzegawczej powinna wynosić 20 cm;</w:t>
      </w:r>
    </w:p>
    <w:p w:rsidR="00D11B1A" w:rsidRPr="004F4CC7" w:rsidRDefault="00D11B1A" w:rsidP="00680E9B">
      <w:pPr>
        <w:pStyle w:val="Akapitzlist"/>
        <w:numPr>
          <w:ilvl w:val="1"/>
          <w:numId w:val="2"/>
        </w:numPr>
        <w:spacing w:line="360" w:lineRule="auto"/>
        <w:jc w:val="both"/>
      </w:pPr>
      <w:r w:rsidRPr="004F4CC7">
        <w:rPr>
          <w:b/>
        </w:rPr>
        <w:t>Taśma ostrzegawczo - lokalizacyjna</w:t>
      </w:r>
      <w:r w:rsidRPr="004F4CC7">
        <w:t xml:space="preserve"> – taśma zazwyczaj polietylenowa w kolorze pomarańczowym z napisem: „UWAGA! KABEL ŚWIATŁOWODOWY”, układana w połowie głębokości wykopu dla kabla lub rurociągu kablowego w celu ostrzeżenia o zakopanym kablu telekomunikacyjnym,</w:t>
      </w:r>
      <w:r w:rsidR="009A58D4" w:rsidRPr="004F4CC7">
        <w:t xml:space="preserve"> zawierająca element lokalizacyjny np. taśmę stalową,</w:t>
      </w:r>
      <w:r w:rsidRPr="004F4CC7">
        <w:t xml:space="preserve"> minimalna szerokości taśmy ostrzegawczej powinna wynosić 20 cm;</w:t>
      </w:r>
    </w:p>
    <w:p w:rsidR="00D11B1A" w:rsidRPr="004F4CC7" w:rsidRDefault="006C6D74" w:rsidP="00680E9B">
      <w:pPr>
        <w:pStyle w:val="Akapitzlist"/>
        <w:numPr>
          <w:ilvl w:val="1"/>
          <w:numId w:val="2"/>
        </w:numPr>
        <w:spacing w:line="360" w:lineRule="auto"/>
        <w:jc w:val="both"/>
      </w:pPr>
      <w:r w:rsidRPr="004F4CC7">
        <w:rPr>
          <w:b/>
        </w:rPr>
        <w:t>Obszar kolejowy</w:t>
      </w:r>
      <w:r w:rsidRPr="004F4CC7">
        <w:t xml:space="preserve"> – powierzchnia gruntu określona działkami ewidencyjnymi, na której znajduje się droga kolejowa, budynki, budowle i urządzenia przeznaczone do zarządzania, eksploatacji i utrzymania linii kolejowej oraz przewozu osób i rzeczy, obszar wyłączony z geodezyjnej ewidencji Geopoz, obszar zamknięty</w:t>
      </w:r>
      <w:r w:rsidR="00F6048F" w:rsidRPr="004F4CC7">
        <w:t xml:space="preserve"> zgodnie z Ustawą prawo geodezyjne i kartograficzne;</w:t>
      </w:r>
    </w:p>
    <w:p w:rsidR="00493C27" w:rsidRPr="004F4CC7" w:rsidRDefault="00F6048F" w:rsidP="00680E9B">
      <w:pPr>
        <w:pStyle w:val="Akapitzlist"/>
        <w:numPr>
          <w:ilvl w:val="1"/>
          <w:numId w:val="2"/>
        </w:numPr>
        <w:spacing w:line="360" w:lineRule="auto"/>
        <w:jc w:val="both"/>
      </w:pPr>
      <w:r w:rsidRPr="004F4CC7">
        <w:rPr>
          <w:b/>
        </w:rPr>
        <w:t>Tor światłowodowy</w:t>
      </w:r>
      <w:r w:rsidRPr="004F4CC7">
        <w:t xml:space="preserve"> – droga sygnału optycznego zakończona złączkami na przełącznicach światłowodowych;</w:t>
      </w:r>
    </w:p>
    <w:p w:rsidR="00F6048F" w:rsidRPr="004F4CC7" w:rsidRDefault="00F6048F" w:rsidP="00680E9B">
      <w:pPr>
        <w:pStyle w:val="Akapitzlist"/>
        <w:numPr>
          <w:ilvl w:val="1"/>
          <w:numId w:val="2"/>
        </w:numPr>
        <w:spacing w:line="360" w:lineRule="auto"/>
        <w:jc w:val="both"/>
      </w:pPr>
      <w:r w:rsidRPr="004F4CC7">
        <w:rPr>
          <w:b/>
        </w:rPr>
        <w:t>Elementy uszczelniające końcówek rur</w:t>
      </w:r>
      <w:r w:rsidRPr="004F4CC7">
        <w:t xml:space="preserve"> – zespół elementów służących do uszczelnienia zakończeń rur trasy kablowej pierwotnej wraz z ułożonymi w nich kablami lub rurami polietylenowymi</w:t>
      </w:r>
      <w:r w:rsidR="00067592" w:rsidRPr="004F4CC7">
        <w:t xml:space="preserve"> (uszczelnienie od wnikania/przenikania wody i gazu)</w:t>
      </w:r>
      <w:r w:rsidRPr="004F4CC7">
        <w:t>,</w:t>
      </w:r>
      <w:r w:rsidR="00067592" w:rsidRPr="004F4CC7">
        <w:t xml:space="preserve"> rur trasy kablowej wtórnej i rurociągów kablowych wraz z ułożonymi w nich kablami, a także do uszczelnienia zakończeń wszystkich rur pustych, uszczelnienia należy wykonać na dwóch końcach rur;</w:t>
      </w:r>
    </w:p>
    <w:p w:rsidR="005E3FA4" w:rsidRPr="004F4CC7" w:rsidRDefault="005E3FA4" w:rsidP="00680E9B">
      <w:pPr>
        <w:pStyle w:val="Akapitzlist"/>
        <w:numPr>
          <w:ilvl w:val="1"/>
          <w:numId w:val="2"/>
        </w:numPr>
        <w:spacing w:line="360" w:lineRule="auto"/>
        <w:jc w:val="both"/>
      </w:pPr>
      <w:r w:rsidRPr="004F4CC7">
        <w:rPr>
          <w:b/>
        </w:rPr>
        <w:t xml:space="preserve">WGK </w:t>
      </w:r>
      <w:r w:rsidRPr="004F4CC7">
        <w:t>– Wydział Gospodarki Komunalnej w Poznaniu;</w:t>
      </w:r>
    </w:p>
    <w:p w:rsidR="00067592" w:rsidRPr="004F4CC7" w:rsidRDefault="00067592" w:rsidP="00680E9B">
      <w:pPr>
        <w:pStyle w:val="Akapitzlist"/>
        <w:numPr>
          <w:ilvl w:val="1"/>
          <w:numId w:val="2"/>
        </w:numPr>
        <w:spacing w:line="360" w:lineRule="auto"/>
        <w:jc w:val="both"/>
      </w:pPr>
      <w:r w:rsidRPr="004F4CC7">
        <w:rPr>
          <w:b/>
        </w:rPr>
        <w:t>Wiązki wielorurowe RHDPE</w:t>
      </w:r>
      <w:r w:rsidRPr="004F4CC7">
        <w:t xml:space="preserve"> – wiązki dwóch lub </w:t>
      </w:r>
      <w:r w:rsidR="00B92896" w:rsidRPr="004F4CC7">
        <w:t>więcej rur RHDPE połączonych mostkami;</w:t>
      </w:r>
    </w:p>
    <w:p w:rsidR="00B92896" w:rsidRPr="004F4CC7" w:rsidRDefault="00B92896" w:rsidP="00680E9B">
      <w:pPr>
        <w:pStyle w:val="Akapitzlist"/>
        <w:numPr>
          <w:ilvl w:val="1"/>
          <w:numId w:val="2"/>
        </w:numPr>
        <w:spacing w:line="360" w:lineRule="auto"/>
        <w:jc w:val="both"/>
      </w:pPr>
      <w:r w:rsidRPr="004F4CC7">
        <w:rPr>
          <w:b/>
        </w:rPr>
        <w:t>Włókno światłowodowe</w:t>
      </w:r>
      <w:r w:rsidRPr="004F4CC7">
        <w:t xml:space="preserve"> – element transmisyjny kabla optotelekomunikacyjnego w postaci włókna optycznego, złożonego z rdzenia i płaszcza wraz z pokryciami pozwalający na transmisję fali świetlnej;</w:t>
      </w:r>
    </w:p>
    <w:p w:rsidR="005E3FA4" w:rsidRPr="004F4CC7" w:rsidRDefault="005E3FA4" w:rsidP="00680E9B">
      <w:pPr>
        <w:pStyle w:val="Akapitzlist"/>
        <w:numPr>
          <w:ilvl w:val="1"/>
          <w:numId w:val="2"/>
        </w:numPr>
        <w:spacing w:line="360" w:lineRule="auto"/>
        <w:jc w:val="both"/>
      </w:pPr>
      <w:r w:rsidRPr="004F4CC7">
        <w:rPr>
          <w:b/>
        </w:rPr>
        <w:t>WZKiB</w:t>
      </w:r>
      <w:r w:rsidRPr="004F4CC7">
        <w:t xml:space="preserve"> – Wydział Zarządzania Kryzysowego i Bezpieczeństwa Urzędu Miasta Poznania</w:t>
      </w:r>
      <w:r w:rsidR="006908D4" w:rsidRPr="004F4CC7">
        <w:t>, Inwestor</w:t>
      </w:r>
      <w:r w:rsidRPr="004F4CC7">
        <w:t>;</w:t>
      </w:r>
    </w:p>
    <w:p w:rsidR="00B92896" w:rsidRPr="004F4CC7" w:rsidRDefault="00B92896" w:rsidP="00680E9B">
      <w:pPr>
        <w:pStyle w:val="Akapitzlist"/>
        <w:numPr>
          <w:ilvl w:val="1"/>
          <w:numId w:val="2"/>
        </w:numPr>
        <w:spacing w:line="360" w:lineRule="auto"/>
        <w:jc w:val="both"/>
      </w:pPr>
      <w:r w:rsidRPr="004F4CC7">
        <w:rPr>
          <w:b/>
        </w:rPr>
        <w:t>Zabezpieczenie specjalne linii telekomunikacyjnej</w:t>
      </w:r>
      <w:r w:rsidRPr="004F4CC7">
        <w:t xml:space="preserve"> – dodatkowe zabezpieczenie linii telekomunikacyjnej w wypadku zmniejszenia odległości pomiędzy linią a innymi urządzeniami uzbrojenia terenowego do połowy odległości podstawowej;</w:t>
      </w:r>
    </w:p>
    <w:p w:rsidR="00B92896" w:rsidRPr="004F4CC7" w:rsidRDefault="00B92896" w:rsidP="00680E9B">
      <w:pPr>
        <w:pStyle w:val="Akapitzlist"/>
        <w:numPr>
          <w:ilvl w:val="1"/>
          <w:numId w:val="2"/>
        </w:numPr>
        <w:spacing w:line="360" w:lineRule="auto"/>
        <w:jc w:val="both"/>
      </w:pPr>
      <w:r w:rsidRPr="004F4CC7">
        <w:rPr>
          <w:b/>
        </w:rPr>
        <w:t>Zabezpieczenie szczególne linii telekomunikacyjnej</w:t>
      </w:r>
      <w:r w:rsidRPr="004F4CC7">
        <w:t xml:space="preserve"> – dodatkowe zabezpieczenie linii telekomunikacyjnej w wypadku zmniejszenia odległości pomiędzy linią a innymi urządzeniami uzbrojenia terenowego poniżej połowy, lecz nie mniej niż 25% odległości podstawowej;</w:t>
      </w:r>
    </w:p>
    <w:p w:rsidR="00615237" w:rsidRPr="004F4CC7" w:rsidRDefault="00615237" w:rsidP="00680E9B">
      <w:pPr>
        <w:pStyle w:val="Akapitzlist"/>
        <w:numPr>
          <w:ilvl w:val="1"/>
          <w:numId w:val="2"/>
        </w:numPr>
        <w:spacing w:line="360" w:lineRule="auto"/>
        <w:jc w:val="both"/>
      </w:pPr>
      <w:r w:rsidRPr="004F4CC7">
        <w:rPr>
          <w:b/>
        </w:rPr>
        <w:t xml:space="preserve">Zamawiający </w:t>
      </w:r>
      <w:r w:rsidRPr="004F4CC7">
        <w:t>– jednostka realizująca zadanie inwestycyjne – Inwestor;</w:t>
      </w:r>
    </w:p>
    <w:p w:rsidR="00B92896" w:rsidRPr="004F4CC7" w:rsidRDefault="00B92896" w:rsidP="00680E9B">
      <w:pPr>
        <w:pStyle w:val="Akapitzlist"/>
        <w:numPr>
          <w:ilvl w:val="1"/>
          <w:numId w:val="2"/>
        </w:numPr>
        <w:spacing w:line="360" w:lineRule="auto"/>
        <w:jc w:val="both"/>
      </w:pPr>
      <w:r w:rsidRPr="004F4CC7">
        <w:rPr>
          <w:b/>
        </w:rPr>
        <w:lastRenderedPageBreak/>
        <w:t>Zasobnik złączowy</w:t>
      </w:r>
      <w:r w:rsidRPr="004F4CC7">
        <w:t xml:space="preserve"> – zbiornik stanowiący osłonę ochronną dla złącza kabla światłowodowego i/lub jego </w:t>
      </w:r>
      <w:r w:rsidR="00DF01C8" w:rsidRPr="004F4CC7">
        <w:t>zapasów oraz ułatwiające zaciąganie i wciąganie kabli, przykryty warstwą ziemi (min. 70 cm);</w:t>
      </w:r>
    </w:p>
    <w:p w:rsidR="00DF01C8" w:rsidRPr="004F4CC7" w:rsidRDefault="00DF01C8" w:rsidP="00680E9B">
      <w:pPr>
        <w:pStyle w:val="Akapitzlist"/>
        <w:numPr>
          <w:ilvl w:val="1"/>
          <w:numId w:val="2"/>
        </w:numPr>
        <w:spacing w:line="360" w:lineRule="auto"/>
        <w:jc w:val="both"/>
      </w:pPr>
      <w:r w:rsidRPr="004F4CC7">
        <w:rPr>
          <w:b/>
        </w:rPr>
        <w:t>Zbliżenie do obiektów uzbrojenia terenowego</w:t>
      </w:r>
      <w:r w:rsidRPr="004F4CC7">
        <w:t xml:space="preserve"> – bezkolizyjny przebieg linii telekomunikacyjnej w stosunku do innych urządzeń uzbrojenia terenowego</w:t>
      </w:r>
      <w:r w:rsidR="00640EC6" w:rsidRPr="004F4CC7">
        <w:t>, przy którym możliwy jest jednak szkodliwy wpływ</w:t>
      </w:r>
      <w:r w:rsidR="00DF47B8" w:rsidRPr="004F4CC7">
        <w:t xml:space="preserve"> tych urządzeń na linię telekomunikacyjną lub odwrotnie;</w:t>
      </w:r>
    </w:p>
    <w:p w:rsidR="00615237" w:rsidRPr="004F4CC7" w:rsidRDefault="00615237" w:rsidP="00615237">
      <w:pPr>
        <w:pStyle w:val="Akapitzlist"/>
        <w:numPr>
          <w:ilvl w:val="1"/>
          <w:numId w:val="2"/>
        </w:numPr>
        <w:spacing w:line="360" w:lineRule="auto"/>
        <w:jc w:val="both"/>
      </w:pPr>
      <w:r w:rsidRPr="004F4CC7">
        <w:rPr>
          <w:b/>
        </w:rPr>
        <w:t xml:space="preserve">ZDM </w:t>
      </w:r>
      <w:r w:rsidRPr="004F4CC7">
        <w:t>– Zarząd Dróg Miejskich w Poznaniu;</w:t>
      </w:r>
    </w:p>
    <w:p w:rsidR="00DF47B8" w:rsidRPr="004F4CC7" w:rsidRDefault="00DF47B8" w:rsidP="00680E9B">
      <w:pPr>
        <w:pStyle w:val="Akapitzlist"/>
        <w:numPr>
          <w:ilvl w:val="1"/>
          <w:numId w:val="2"/>
        </w:numPr>
        <w:spacing w:line="360" w:lineRule="auto"/>
        <w:jc w:val="both"/>
      </w:pPr>
      <w:r w:rsidRPr="004F4CC7">
        <w:rPr>
          <w:b/>
        </w:rPr>
        <w:t>Złącze kabla światłowodowego</w:t>
      </w:r>
      <w:r w:rsidRPr="004F4CC7">
        <w:t xml:space="preserve"> – miejsce trwałego połączenia odcinków instalacyjnych kabli światłowodowych przy zastosowaniu kompletnej osłony (mufy) złączowej;</w:t>
      </w:r>
    </w:p>
    <w:p w:rsidR="00DF47B8" w:rsidRPr="004F4CC7" w:rsidRDefault="00DF47B8" w:rsidP="00680E9B">
      <w:pPr>
        <w:pStyle w:val="Akapitzlist"/>
        <w:numPr>
          <w:ilvl w:val="1"/>
          <w:numId w:val="2"/>
        </w:numPr>
        <w:spacing w:line="360" w:lineRule="auto"/>
        <w:jc w:val="both"/>
      </w:pPr>
      <w:r w:rsidRPr="004F4CC7">
        <w:rPr>
          <w:b/>
        </w:rPr>
        <w:t>Złącze światłowodowe</w:t>
      </w:r>
      <w:r w:rsidRPr="004F4CC7">
        <w:t xml:space="preserve"> – element osprzętu służący do rozłączanego połączenia światłowodów, składający się zazwyczaj z dwóch wtyków (półzłączy) i adaptera złączowego;</w:t>
      </w:r>
    </w:p>
    <w:p w:rsidR="00DF47B8" w:rsidRPr="004F4CC7" w:rsidRDefault="00DF47B8" w:rsidP="00680E9B">
      <w:pPr>
        <w:pStyle w:val="Akapitzlist"/>
        <w:numPr>
          <w:ilvl w:val="1"/>
          <w:numId w:val="2"/>
        </w:numPr>
        <w:spacing w:line="360" w:lineRule="auto"/>
        <w:jc w:val="both"/>
      </w:pPr>
      <w:r w:rsidRPr="004F4CC7">
        <w:rPr>
          <w:b/>
        </w:rPr>
        <w:t>Złącze światłowodowe spajane</w:t>
      </w:r>
      <w:r w:rsidRPr="004F4CC7">
        <w:t xml:space="preserve"> – trwałe połączenie światłowodów wykonane metodą spajania w łuku elektrycznym;</w:t>
      </w:r>
    </w:p>
    <w:p w:rsidR="00320260" w:rsidRPr="004F4CC7" w:rsidRDefault="00DF47B8" w:rsidP="007E15FB">
      <w:pPr>
        <w:pStyle w:val="Akapitzlist"/>
        <w:numPr>
          <w:ilvl w:val="1"/>
          <w:numId w:val="2"/>
        </w:numPr>
        <w:spacing w:line="360" w:lineRule="auto"/>
        <w:jc w:val="both"/>
      </w:pPr>
      <w:r w:rsidRPr="004F4CC7">
        <w:rPr>
          <w:b/>
        </w:rPr>
        <w:t>Złączka rurowa</w:t>
      </w:r>
      <w:r w:rsidRPr="004F4CC7">
        <w:t xml:space="preserve"> – element osprzętu służący do szczelnego połączenia rur</w:t>
      </w:r>
      <w:r w:rsidR="00B101A2" w:rsidRPr="004F4CC7">
        <w:t xml:space="preserve"> polietylenowych lub innych, z których budowana jest kanalizacja pierwotna, wtórna lub rurociąg kablowy;</w:t>
      </w:r>
    </w:p>
    <w:p w:rsidR="005D5258" w:rsidRPr="004F4CC7" w:rsidRDefault="005E3FA4" w:rsidP="000B373E">
      <w:pPr>
        <w:pStyle w:val="Nagwek1"/>
        <w:numPr>
          <w:ilvl w:val="0"/>
          <w:numId w:val="0"/>
        </w:numPr>
        <w:spacing w:line="360" w:lineRule="auto"/>
        <w:ind w:left="432" w:hanging="432"/>
        <w:rPr>
          <w:sz w:val="28"/>
          <w:szCs w:val="28"/>
        </w:rPr>
      </w:pPr>
      <w:bookmarkStart w:id="7" w:name="_Toc531254660"/>
      <w:bookmarkStart w:id="8" w:name="_Toc533070311"/>
      <w:r w:rsidRPr="004F4CC7">
        <w:rPr>
          <w:sz w:val="28"/>
          <w:szCs w:val="28"/>
        </w:rPr>
        <w:t>Rozdział 2</w:t>
      </w:r>
      <w:r w:rsidRPr="004F4CC7">
        <w:rPr>
          <w:sz w:val="28"/>
          <w:szCs w:val="28"/>
        </w:rPr>
        <w:tab/>
      </w:r>
      <w:r w:rsidRPr="004F4CC7">
        <w:rPr>
          <w:sz w:val="28"/>
          <w:szCs w:val="28"/>
        </w:rPr>
        <w:tab/>
        <w:t xml:space="preserve">Budowa </w:t>
      </w:r>
      <w:r w:rsidR="00233B04" w:rsidRPr="004F4CC7">
        <w:rPr>
          <w:sz w:val="28"/>
          <w:szCs w:val="28"/>
        </w:rPr>
        <w:t>infrastruktury teletechnicznej</w:t>
      </w:r>
      <w:bookmarkEnd w:id="7"/>
      <w:bookmarkEnd w:id="8"/>
    </w:p>
    <w:p w:rsidR="003764C2" w:rsidRPr="004F4CC7" w:rsidRDefault="003764C2" w:rsidP="003764C2"/>
    <w:p w:rsidR="005E3FA4" w:rsidRPr="004F4CC7" w:rsidRDefault="005E3FA4" w:rsidP="00680E9B">
      <w:pPr>
        <w:pStyle w:val="Akapitzlist"/>
        <w:numPr>
          <w:ilvl w:val="0"/>
          <w:numId w:val="3"/>
        </w:numPr>
        <w:spacing w:line="360" w:lineRule="auto"/>
        <w:outlineLvl w:val="1"/>
        <w:rPr>
          <w:b/>
        </w:rPr>
      </w:pPr>
      <w:bookmarkStart w:id="9" w:name="_Toc531254661"/>
      <w:r w:rsidRPr="004F4CC7">
        <w:rPr>
          <w:b/>
        </w:rPr>
        <w:t>Warunki ogólne</w:t>
      </w:r>
      <w:r w:rsidR="007E15FB" w:rsidRPr="004F4CC7">
        <w:rPr>
          <w:b/>
        </w:rPr>
        <w:t xml:space="preserve"> oraz forma projektu</w:t>
      </w:r>
      <w:bookmarkEnd w:id="9"/>
    </w:p>
    <w:p w:rsidR="00506969" w:rsidRPr="004F4CC7" w:rsidRDefault="005E3FA4" w:rsidP="007E15FB">
      <w:pPr>
        <w:spacing w:line="360" w:lineRule="auto"/>
        <w:jc w:val="both"/>
      </w:pPr>
      <w:r w:rsidRPr="004F4CC7">
        <w:t>Poszczególne elementy wchodzące w skład linii optotelekomunikacyjnej powinny posiadać wymagane dopuszczenia i certyfikaty</w:t>
      </w:r>
      <w:r w:rsidR="00B268EA" w:rsidRPr="004F4CC7">
        <w:t xml:space="preserve">, a ich montaż powinien być zgodny z zaleceniami </w:t>
      </w:r>
      <w:r w:rsidR="005A7578" w:rsidRPr="004F4CC7">
        <w:t>producenta</w:t>
      </w:r>
      <w:r w:rsidR="004B3322" w:rsidRPr="004F4CC7">
        <w:t xml:space="preserve"> oraz normami i rozporządzeniami branżowymi</w:t>
      </w:r>
      <w:r w:rsidR="00C54557" w:rsidRPr="004F4CC7">
        <w:t xml:space="preserve">. Całość prac wykonywać zgodnie z obowiązującym Prawem Budowlanym. </w:t>
      </w:r>
      <w:r w:rsidR="007E15FB" w:rsidRPr="004F4CC7">
        <w:t>Na potrzeby projektu infrastruktury teletechnicznej należy wykonać projekt budowlany i wykonawczy (jeśli umowa pomiędzy Zamawiającym</w:t>
      </w:r>
      <w:r w:rsidR="006F15B8" w:rsidRPr="004F4CC7">
        <w:t>,</w:t>
      </w:r>
      <w:r w:rsidR="007E15FB" w:rsidRPr="004F4CC7">
        <w:t xml:space="preserve"> a Wykonawcą nie </w:t>
      </w:r>
      <w:r w:rsidR="006F15B8" w:rsidRPr="004F4CC7">
        <w:t>przewiduje</w:t>
      </w:r>
      <w:r w:rsidR="007E15FB" w:rsidRPr="004F4CC7">
        <w:t xml:space="preserve"> inaczej). </w:t>
      </w:r>
      <w:r w:rsidR="00C54557" w:rsidRPr="004F4CC7">
        <w:t>Ostateczna wersja dokumentacji w zakresie dotyczącym potrzeb i wymogów Infrastruktury Technicznych Systemów Bezpieczeństwa i Porządku Publicznego oraz Monitoringu Wizyjnego Miasta Poznania powinna być pisemnie uzgodniona z Wydziałem Zarządzania Kryzysowego i Bezpieczeństwa Miasta Poznania, Zarządem Dróg Miejskich, Zarządem Transportu Miejskiego</w:t>
      </w:r>
      <w:r w:rsidR="00EE2A67" w:rsidRPr="004F4CC7">
        <w:t xml:space="preserve"> </w:t>
      </w:r>
      <w:r w:rsidR="007E2E59" w:rsidRPr="004F4CC7">
        <w:t xml:space="preserve">oraz </w:t>
      </w:r>
      <w:r w:rsidR="00C54557" w:rsidRPr="004F4CC7">
        <w:t>Miejskim Przedsiębiorstwem Komunikacyjnym w zakresie spełniania wymogów poszczególnych podmiotów.</w:t>
      </w:r>
    </w:p>
    <w:p w:rsidR="00EE2A67" w:rsidRPr="004F4CC7" w:rsidRDefault="00EE2A67" w:rsidP="00EE2A67">
      <w:pPr>
        <w:spacing w:line="360" w:lineRule="auto"/>
        <w:ind w:firstLine="708"/>
        <w:jc w:val="both"/>
      </w:pPr>
      <w:r w:rsidRPr="004F4CC7">
        <w:t xml:space="preserve"> W ramach pozyskiwania uzgodnień do dokumentacji, projektant na etapie projektu budowlanego powinien uzyskać decyzję/zgodę/opini</w:t>
      </w:r>
      <w:r w:rsidR="007E2E59" w:rsidRPr="004F4CC7">
        <w:t>ę</w:t>
      </w:r>
      <w:r w:rsidRPr="004F4CC7">
        <w:t xml:space="preserve"> od następujących podmiotów</w:t>
      </w:r>
      <w:r w:rsidR="00F55F89" w:rsidRPr="004F4CC7">
        <w:t xml:space="preserve"> (jeśli dotyczy)</w:t>
      </w:r>
      <w:r w:rsidRPr="004F4CC7">
        <w:t xml:space="preserve">: </w:t>
      </w:r>
    </w:p>
    <w:p w:rsidR="00EE2A67" w:rsidRPr="004F4CC7" w:rsidRDefault="00615237" w:rsidP="005D117B">
      <w:pPr>
        <w:pStyle w:val="Akapitzlist"/>
        <w:numPr>
          <w:ilvl w:val="2"/>
          <w:numId w:val="16"/>
        </w:numPr>
        <w:spacing w:line="360" w:lineRule="auto"/>
        <w:jc w:val="both"/>
      </w:pPr>
      <w:r w:rsidRPr="004F4CC7">
        <w:t>Miejski Inżynier</w:t>
      </w:r>
      <w:r w:rsidR="00EE2A67" w:rsidRPr="004F4CC7">
        <w:t xml:space="preserve"> Ruchu (w zakresie organizacji i bezpieczeństwa ruchu);</w:t>
      </w:r>
    </w:p>
    <w:p w:rsidR="00EE2A67" w:rsidRPr="004F4CC7" w:rsidRDefault="00615237" w:rsidP="005D117B">
      <w:pPr>
        <w:pStyle w:val="Akapitzlist"/>
        <w:numPr>
          <w:ilvl w:val="2"/>
          <w:numId w:val="16"/>
        </w:numPr>
        <w:spacing w:line="360" w:lineRule="auto"/>
        <w:jc w:val="both"/>
      </w:pPr>
      <w:r w:rsidRPr="004F4CC7">
        <w:t>Plastyk Miejski</w:t>
      </w:r>
      <w:r w:rsidR="00EE2A67" w:rsidRPr="004F4CC7">
        <w:t xml:space="preserve"> (w zakresie estetyki i przyjętego standardu nowych elementów w pasie drogowym);</w:t>
      </w:r>
    </w:p>
    <w:p w:rsidR="00EE2A67" w:rsidRPr="004F4CC7" w:rsidRDefault="00EE2A67" w:rsidP="005D117B">
      <w:pPr>
        <w:pStyle w:val="Akapitzlist"/>
        <w:numPr>
          <w:ilvl w:val="2"/>
          <w:numId w:val="16"/>
        </w:numPr>
        <w:spacing w:line="360" w:lineRule="auto"/>
        <w:jc w:val="both"/>
      </w:pPr>
      <w:r w:rsidRPr="004F4CC7">
        <w:t>Miejski Konserwa</w:t>
      </w:r>
      <w:r w:rsidR="00F55F89" w:rsidRPr="004F4CC7">
        <w:t>tor Zabytków (w zakresie weryfikacji miejsca prowadzenia prac ziemnych oraz prac w budynkach objętych nadzorem konserwatorskim);</w:t>
      </w:r>
    </w:p>
    <w:p w:rsidR="00F55F89" w:rsidRPr="004F4CC7" w:rsidRDefault="00F55F89" w:rsidP="005D117B">
      <w:pPr>
        <w:pStyle w:val="Akapitzlist"/>
        <w:numPr>
          <w:ilvl w:val="2"/>
          <w:numId w:val="16"/>
        </w:numPr>
        <w:spacing w:line="360" w:lineRule="auto"/>
        <w:jc w:val="both"/>
      </w:pPr>
      <w:r w:rsidRPr="004F4CC7">
        <w:lastRenderedPageBreak/>
        <w:t>Zarząd Zieleni Miejskiej (w zakresie prowadzenia prac na działkach ZZM oraz w zakresie zieleni);</w:t>
      </w:r>
    </w:p>
    <w:p w:rsidR="00F55F89" w:rsidRPr="004F4CC7" w:rsidRDefault="00F55F89" w:rsidP="005D117B">
      <w:pPr>
        <w:pStyle w:val="Akapitzlist"/>
        <w:numPr>
          <w:ilvl w:val="2"/>
          <w:numId w:val="16"/>
        </w:numPr>
        <w:spacing w:line="360" w:lineRule="auto"/>
        <w:jc w:val="both"/>
      </w:pPr>
      <w:r w:rsidRPr="004F4CC7">
        <w:t>Miejskie Przedsiębiorstwo Komunikacyjne (w zakresie wykorzystania infrastruktury teletechnicznej MPK, w przypadku skrzyżowań z infrastrukturą MPK);</w:t>
      </w:r>
    </w:p>
    <w:p w:rsidR="00F55F89" w:rsidRPr="004F4CC7" w:rsidRDefault="00F55F89" w:rsidP="005D117B">
      <w:pPr>
        <w:pStyle w:val="Akapitzlist"/>
        <w:numPr>
          <w:ilvl w:val="2"/>
          <w:numId w:val="16"/>
        </w:numPr>
        <w:spacing w:line="360" w:lineRule="auto"/>
        <w:jc w:val="both"/>
      </w:pPr>
      <w:r w:rsidRPr="004F4CC7">
        <w:t>Wydział Gospodarki Nieruchomościami (w przypadku wykorzystania w projekcie działek miejskich nie będących pasem drogowym);</w:t>
      </w:r>
    </w:p>
    <w:p w:rsidR="00BD066E" w:rsidRPr="004F4CC7" w:rsidRDefault="00BD066E" w:rsidP="005D117B">
      <w:pPr>
        <w:pStyle w:val="Akapitzlist"/>
        <w:numPr>
          <w:ilvl w:val="2"/>
          <w:numId w:val="16"/>
        </w:numPr>
        <w:spacing w:line="360" w:lineRule="auto"/>
        <w:jc w:val="both"/>
      </w:pPr>
      <w:r w:rsidRPr="004F4CC7">
        <w:t>Prywatni właściciele gruntów, spółdzielnie mieszkaniowe;</w:t>
      </w:r>
    </w:p>
    <w:p w:rsidR="00D724B7" w:rsidRPr="004F4CC7" w:rsidRDefault="00D724B7" w:rsidP="005D117B">
      <w:pPr>
        <w:pStyle w:val="Akapitzlist"/>
        <w:numPr>
          <w:ilvl w:val="2"/>
          <w:numId w:val="16"/>
        </w:numPr>
        <w:spacing w:line="360" w:lineRule="auto"/>
        <w:jc w:val="both"/>
      </w:pPr>
      <w:r w:rsidRPr="004F4CC7">
        <w:t>Właściciele infrastruktury</w:t>
      </w:r>
      <w:r w:rsidR="0087396B" w:rsidRPr="004F4CC7">
        <w:t xml:space="preserve"> </w:t>
      </w:r>
      <w:r w:rsidR="0087396B" w:rsidRPr="004F4CC7">
        <w:rPr>
          <w:color w:val="000000"/>
        </w:rPr>
        <w:t>i zasobów</w:t>
      </w:r>
      <w:r w:rsidR="0087396B" w:rsidRPr="004F4CC7">
        <w:t>, które</w:t>
      </w:r>
      <w:r w:rsidRPr="004F4CC7">
        <w:t xml:space="preserve"> zostan</w:t>
      </w:r>
      <w:r w:rsidR="0087396B" w:rsidRPr="004F4CC7">
        <w:t>ą</w:t>
      </w:r>
      <w:r w:rsidRPr="004F4CC7">
        <w:t xml:space="preserve"> wykorzystan</w:t>
      </w:r>
      <w:r w:rsidR="0087396B" w:rsidRPr="004F4CC7">
        <w:t>e</w:t>
      </w:r>
      <w:r w:rsidRPr="004F4CC7">
        <w:t xml:space="preserve"> w projekcie</w:t>
      </w:r>
      <w:r w:rsidR="00096CE7" w:rsidRPr="004F4CC7">
        <w:t xml:space="preserve"> (np. dzierżawa kanalizacji Orange S.A.</w:t>
      </w:r>
      <w:r w:rsidR="00C738C0" w:rsidRPr="004F4CC7">
        <w:t xml:space="preserve"> </w:t>
      </w:r>
      <w:r w:rsidR="00C738C0" w:rsidRPr="004F4CC7">
        <w:rPr>
          <w:color w:val="000000"/>
        </w:rPr>
        <w:t>lub Policji</w:t>
      </w:r>
      <w:r w:rsidR="0087396B" w:rsidRPr="004F4CC7">
        <w:rPr>
          <w:color w:val="000000"/>
        </w:rPr>
        <w:t>; wykorzystanie powierzchni dla urządzeń, zakończeń kabli; użyczenie energii elektrycznej, itp.</w:t>
      </w:r>
      <w:r w:rsidR="00096CE7" w:rsidRPr="004F4CC7">
        <w:rPr>
          <w:color w:val="000000"/>
        </w:rPr>
        <w:t>)</w:t>
      </w:r>
      <w:r w:rsidRPr="004F4CC7">
        <w:rPr>
          <w:color w:val="000000"/>
        </w:rPr>
        <w:t>;</w:t>
      </w:r>
    </w:p>
    <w:p w:rsidR="00096CE7" w:rsidRPr="004F4CC7" w:rsidRDefault="00096CE7" w:rsidP="005D117B">
      <w:pPr>
        <w:pStyle w:val="Akapitzlist"/>
        <w:numPr>
          <w:ilvl w:val="2"/>
          <w:numId w:val="16"/>
        </w:numPr>
        <w:spacing w:line="360" w:lineRule="auto"/>
        <w:jc w:val="both"/>
      </w:pPr>
      <w:r w:rsidRPr="004F4CC7">
        <w:t xml:space="preserve">Enea – w przypadku zasilania urządzeń bezpośrednio z punktu poboru zasilania elektrycznego Enea; </w:t>
      </w:r>
    </w:p>
    <w:p w:rsidR="00BD066E" w:rsidRPr="004F4CC7" w:rsidRDefault="007E2E59" w:rsidP="005D117B">
      <w:pPr>
        <w:pStyle w:val="Akapitzlist"/>
        <w:numPr>
          <w:ilvl w:val="2"/>
          <w:numId w:val="16"/>
        </w:numPr>
        <w:spacing w:line="360" w:lineRule="auto"/>
        <w:jc w:val="both"/>
      </w:pPr>
      <w:r w:rsidRPr="004F4CC7">
        <w:rPr>
          <w:color w:val="000000"/>
        </w:rPr>
        <w:t>inne</w:t>
      </w:r>
      <w:r w:rsidR="00BD066E" w:rsidRPr="004F4CC7">
        <w:t xml:space="preserve"> instytucj</w:t>
      </w:r>
      <w:r w:rsidRPr="004F4CC7">
        <w:t>e,</w:t>
      </w:r>
      <w:r w:rsidR="00BD066E" w:rsidRPr="004F4CC7">
        <w:t xml:space="preserve"> które w protokole Narady Koordynacyjnej zawrą informacje o konieczności dodatkowe</w:t>
      </w:r>
      <w:r w:rsidR="00615237" w:rsidRPr="004F4CC7">
        <w:t>go</w:t>
      </w:r>
      <w:r w:rsidR="00BD066E" w:rsidRPr="004F4CC7">
        <w:t xml:space="preserve"> oddzielnego uzgodnienia.</w:t>
      </w:r>
    </w:p>
    <w:p w:rsidR="00F55F89" w:rsidRPr="004F4CC7" w:rsidRDefault="00F55F89" w:rsidP="0030714A">
      <w:pPr>
        <w:spacing w:line="360" w:lineRule="auto"/>
        <w:ind w:firstLine="708"/>
        <w:jc w:val="both"/>
      </w:pPr>
      <w:r w:rsidRPr="004F4CC7">
        <w:t>W projekcie oprócz uzgodnień z powyższymi podmiotami musi być zawarty protokół z Narady Koordynacyjnej oraz jeśli to konieczne decyzja lokalizacyjna wydana przez Zarząd Dróg Miejskich w Poznaniu</w:t>
      </w:r>
      <w:r w:rsidR="007669A9" w:rsidRPr="004F4CC7">
        <w:t xml:space="preserve"> na działki w pasie drogowym w zarządzie w/w jednostki</w:t>
      </w:r>
      <w:r w:rsidRPr="004F4CC7">
        <w:t>.</w:t>
      </w:r>
    </w:p>
    <w:p w:rsidR="00273984" w:rsidRPr="004F4CC7" w:rsidRDefault="00C54557" w:rsidP="00EE2A67">
      <w:pPr>
        <w:spacing w:line="360" w:lineRule="auto"/>
        <w:ind w:firstLine="708"/>
        <w:jc w:val="both"/>
      </w:pPr>
      <w:r w:rsidRPr="004F4CC7">
        <w:t xml:space="preserve">Do uzgadnianego projektu należy dołączyć kompletną wersję elektroniczną dokumentacji w formie edytowalnej i nieedytowalnej. Wszelakie prawa autorskie dla dokumentacji wytwarzanej na zlecenie Miasta Poznania (w znaczeniu podmiotów miejskich WZKiB, ZDM, ZTM, MPK, PIM, WGK, BKPiRM) zostają przekazane na Zamawiającego w momencie przekazania dokumentacji do uzgodnienia. Wykonawca zgadza się na ich </w:t>
      </w:r>
      <w:r w:rsidR="00721E6F" w:rsidRPr="004F4CC7">
        <w:t xml:space="preserve">nieodpłatne </w:t>
      </w:r>
      <w:r w:rsidRPr="004F4CC7">
        <w:t>wykorzystanie przez Miasto Poznań</w:t>
      </w:r>
      <w:r w:rsidR="00721E6F" w:rsidRPr="004F4CC7">
        <w:t xml:space="preserve"> bez żadnych ograniczeń</w:t>
      </w:r>
      <w:r w:rsidRPr="004F4CC7">
        <w:t>.</w:t>
      </w:r>
      <w:r w:rsidR="007E15FB" w:rsidRPr="004F4CC7">
        <w:t xml:space="preserve"> </w:t>
      </w:r>
    </w:p>
    <w:p w:rsidR="00FB09E0" w:rsidRPr="004F4CC7" w:rsidRDefault="00FB09E0" w:rsidP="00EE2A67">
      <w:pPr>
        <w:spacing w:line="360" w:lineRule="auto"/>
        <w:ind w:firstLine="708"/>
        <w:jc w:val="both"/>
      </w:pPr>
      <w:r w:rsidRPr="004F4CC7">
        <w:t>Poniżej przedstawiono elementy składowe dla dokumentacji wytwarzanej na potrzeby WZKiB (zarówno dla Inwestycji realizowanych przez WZKiB jak i dla innych podmiotów miejskich)</w:t>
      </w:r>
      <w:r w:rsidR="00EE1944" w:rsidRPr="004F4CC7">
        <w:t xml:space="preserve">. Dokumentacja wytwarzana na zlecenie WZKiB powinna zostać przekazana do Zamawiającego w 4 jednakowych egzemplarzach (min. 1. </w:t>
      </w:r>
      <w:r w:rsidR="006F15B8" w:rsidRPr="004F4CC7">
        <w:t>e</w:t>
      </w:r>
      <w:r w:rsidR="00EE1944" w:rsidRPr="004F4CC7">
        <w:t>gzemplarz powinien zawierać oryginalne podpisy w całej dokumentacji).</w:t>
      </w:r>
    </w:p>
    <w:p w:rsidR="00C54557" w:rsidRPr="004F4CC7" w:rsidRDefault="007E15FB" w:rsidP="007E15FB">
      <w:pPr>
        <w:spacing w:line="360" w:lineRule="auto"/>
        <w:jc w:val="both"/>
        <w:rPr>
          <w:b/>
        </w:rPr>
      </w:pPr>
      <w:r w:rsidRPr="004F4CC7">
        <w:rPr>
          <w:b/>
        </w:rPr>
        <w:t xml:space="preserve">Elementy składowe </w:t>
      </w:r>
      <w:r w:rsidRPr="004F4CC7">
        <w:rPr>
          <w:b/>
          <w:u w:val="single"/>
        </w:rPr>
        <w:t>dokumentacji budowlanej</w:t>
      </w:r>
      <w:r w:rsidRPr="004F4CC7">
        <w:rPr>
          <w:b/>
        </w:rPr>
        <w:t xml:space="preserve"> według kolejności w dokumentacji:</w:t>
      </w:r>
    </w:p>
    <w:p w:rsidR="007E15FB" w:rsidRPr="004F4CC7" w:rsidRDefault="00273984" w:rsidP="00680E9B">
      <w:pPr>
        <w:pStyle w:val="Akapitzlist"/>
        <w:numPr>
          <w:ilvl w:val="1"/>
          <w:numId w:val="9"/>
        </w:numPr>
        <w:spacing w:line="360" w:lineRule="auto"/>
        <w:jc w:val="both"/>
      </w:pPr>
      <w:r w:rsidRPr="004F4CC7">
        <w:t>Strona tytułowa;</w:t>
      </w:r>
    </w:p>
    <w:p w:rsidR="00273984" w:rsidRPr="004F4CC7" w:rsidRDefault="00273984" w:rsidP="00680E9B">
      <w:pPr>
        <w:pStyle w:val="Akapitzlist"/>
        <w:numPr>
          <w:ilvl w:val="1"/>
          <w:numId w:val="9"/>
        </w:numPr>
        <w:spacing w:line="360" w:lineRule="auto"/>
        <w:jc w:val="both"/>
      </w:pPr>
      <w:r w:rsidRPr="004F4CC7">
        <w:t>Zgłoszenie/wystąpienie o pozwolenie na budowę oraz dokument potwierdzający uprawomocnienie tych dokumentów (jeśli jest to konieczne z punktu widzenia prawa budowlanego);</w:t>
      </w:r>
    </w:p>
    <w:p w:rsidR="00EE1944" w:rsidRPr="004F4CC7" w:rsidRDefault="00EE1944" w:rsidP="00680E9B">
      <w:pPr>
        <w:pStyle w:val="Akapitzlist"/>
        <w:numPr>
          <w:ilvl w:val="1"/>
          <w:numId w:val="9"/>
        </w:numPr>
        <w:spacing w:line="360" w:lineRule="auto"/>
        <w:jc w:val="both"/>
      </w:pPr>
      <w:r w:rsidRPr="004F4CC7">
        <w:t xml:space="preserve">Oświadczenie o wykonaniu projektu zgodnie z PB i normami branżowymi projektanta/sprawdzającego; </w:t>
      </w:r>
    </w:p>
    <w:p w:rsidR="00273984" w:rsidRPr="004F4CC7" w:rsidRDefault="00273984" w:rsidP="00680E9B">
      <w:pPr>
        <w:pStyle w:val="Akapitzlist"/>
        <w:numPr>
          <w:ilvl w:val="1"/>
          <w:numId w:val="9"/>
        </w:numPr>
        <w:spacing w:line="360" w:lineRule="auto"/>
        <w:jc w:val="both"/>
      </w:pPr>
      <w:r w:rsidRPr="004F4CC7">
        <w:t xml:space="preserve">Spis treści </w:t>
      </w:r>
      <w:r w:rsidR="00FB09E0" w:rsidRPr="004F4CC7">
        <w:t>(z poszczególną numeracją stron)</w:t>
      </w:r>
      <w:r w:rsidR="008C61E0" w:rsidRPr="004F4CC7">
        <w:t>,</w:t>
      </w:r>
    </w:p>
    <w:p w:rsidR="00273984" w:rsidRPr="004F4CC7" w:rsidRDefault="00273984" w:rsidP="00680E9B">
      <w:pPr>
        <w:pStyle w:val="Akapitzlist"/>
        <w:numPr>
          <w:ilvl w:val="1"/>
          <w:numId w:val="9"/>
        </w:numPr>
        <w:spacing w:line="360" w:lineRule="auto"/>
        <w:jc w:val="both"/>
      </w:pPr>
      <w:r w:rsidRPr="004F4CC7">
        <w:t>Kserokopia uprawnień</w:t>
      </w:r>
      <w:r w:rsidR="00EE1944" w:rsidRPr="004F4CC7">
        <w:t xml:space="preserve"> budowlanych</w:t>
      </w:r>
      <w:r w:rsidRPr="004F4CC7">
        <w:t xml:space="preserve"> projektanta/sprawdzającego</w:t>
      </w:r>
      <w:r w:rsidR="00EE1944" w:rsidRPr="004F4CC7">
        <w:t xml:space="preserve"> w branży telekomunikacyjnej;</w:t>
      </w:r>
    </w:p>
    <w:p w:rsidR="00273984" w:rsidRPr="004F4CC7" w:rsidRDefault="00273984" w:rsidP="00680E9B">
      <w:pPr>
        <w:pStyle w:val="Akapitzlist"/>
        <w:numPr>
          <w:ilvl w:val="1"/>
          <w:numId w:val="9"/>
        </w:numPr>
        <w:spacing w:line="360" w:lineRule="auto"/>
        <w:jc w:val="both"/>
      </w:pPr>
      <w:r w:rsidRPr="004F4CC7">
        <w:lastRenderedPageBreak/>
        <w:t xml:space="preserve">Kserokopia aktualnego zaświadczenia o </w:t>
      </w:r>
      <w:r w:rsidR="008C61E0" w:rsidRPr="004F4CC7">
        <w:t>członkostwie</w:t>
      </w:r>
      <w:r w:rsidRPr="004F4CC7">
        <w:t xml:space="preserve"> w regionalnej izbie inżynierów budownictwa</w:t>
      </w:r>
      <w:r w:rsidR="00EE1944" w:rsidRPr="004F4CC7">
        <w:t xml:space="preserve"> dla projektanta/sprawdzającego</w:t>
      </w:r>
      <w:r w:rsidRPr="004F4CC7">
        <w:t>;</w:t>
      </w:r>
    </w:p>
    <w:p w:rsidR="00096CE7" w:rsidRPr="004F4CC7" w:rsidRDefault="00096CE7" w:rsidP="00680E9B">
      <w:pPr>
        <w:pStyle w:val="Akapitzlist"/>
        <w:numPr>
          <w:ilvl w:val="1"/>
          <w:numId w:val="9"/>
        </w:numPr>
        <w:spacing w:line="360" w:lineRule="auto"/>
        <w:jc w:val="both"/>
      </w:pPr>
      <w:r w:rsidRPr="004F4CC7">
        <w:t>Pełnomocnictwo Inwestora;</w:t>
      </w:r>
    </w:p>
    <w:p w:rsidR="008C61E0" w:rsidRPr="004F4CC7" w:rsidRDefault="008C61E0" w:rsidP="00680E9B">
      <w:pPr>
        <w:pStyle w:val="Akapitzlist"/>
        <w:numPr>
          <w:ilvl w:val="1"/>
          <w:numId w:val="9"/>
        </w:numPr>
        <w:spacing w:line="360" w:lineRule="auto"/>
        <w:jc w:val="both"/>
      </w:pPr>
      <w:r w:rsidRPr="004F4CC7">
        <w:t>Opis techniczny</w:t>
      </w:r>
      <w:r w:rsidR="0066356E" w:rsidRPr="004F4CC7">
        <w:t xml:space="preserve"> inwestycji</w:t>
      </w:r>
      <w:r w:rsidRPr="004F4CC7">
        <w:t xml:space="preserve"> z</w:t>
      </w:r>
      <w:r w:rsidR="0066356E" w:rsidRPr="004F4CC7">
        <w:t xml:space="preserve"> informacją o Inwestorze, stanie istniejącym, zakresie prowadzonych prac</w:t>
      </w:r>
      <w:r w:rsidRPr="004F4CC7">
        <w:t>, informacja o planie BIOZ,  itp.;</w:t>
      </w:r>
    </w:p>
    <w:p w:rsidR="008C61E0" w:rsidRPr="004F4CC7" w:rsidRDefault="008C61E0" w:rsidP="00680E9B">
      <w:pPr>
        <w:pStyle w:val="Akapitzlist"/>
        <w:numPr>
          <w:ilvl w:val="1"/>
          <w:numId w:val="9"/>
        </w:numPr>
        <w:spacing w:line="360" w:lineRule="auto"/>
        <w:jc w:val="both"/>
      </w:pPr>
      <w:r w:rsidRPr="004F4CC7">
        <w:t>Zestawienia działek wykorzystanych w projekcie wraz z informacją o typie posiadanego prawa do dysponowania gruntem;</w:t>
      </w:r>
      <w:r w:rsidR="006F15B8" w:rsidRPr="004F4CC7">
        <w:t>***</w:t>
      </w:r>
    </w:p>
    <w:p w:rsidR="006F15B8" w:rsidRPr="004F4CC7" w:rsidRDefault="006F15B8" w:rsidP="00680E9B">
      <w:pPr>
        <w:pStyle w:val="Akapitzlist"/>
        <w:numPr>
          <w:ilvl w:val="1"/>
          <w:numId w:val="9"/>
        </w:numPr>
        <w:spacing w:line="360" w:lineRule="auto"/>
        <w:jc w:val="both"/>
      </w:pPr>
      <w:r w:rsidRPr="004F4CC7">
        <w:t>Wypisy z ewidencji gruntów;</w:t>
      </w:r>
    </w:p>
    <w:p w:rsidR="008C61E0" w:rsidRPr="004F4CC7" w:rsidRDefault="008C61E0" w:rsidP="00680E9B">
      <w:pPr>
        <w:pStyle w:val="Akapitzlist"/>
        <w:numPr>
          <w:ilvl w:val="1"/>
          <w:numId w:val="9"/>
        </w:numPr>
        <w:spacing w:line="360" w:lineRule="auto"/>
        <w:jc w:val="both"/>
      </w:pPr>
      <w:r w:rsidRPr="004F4CC7">
        <w:t>Warunki techniczne wydane przez WZKiB na realizację inwestycji;</w:t>
      </w:r>
    </w:p>
    <w:p w:rsidR="008C61E0" w:rsidRPr="004F4CC7" w:rsidRDefault="008C61E0" w:rsidP="00680E9B">
      <w:pPr>
        <w:pStyle w:val="Akapitzlist"/>
        <w:numPr>
          <w:ilvl w:val="1"/>
          <w:numId w:val="9"/>
        </w:numPr>
        <w:spacing w:line="360" w:lineRule="auto"/>
        <w:jc w:val="both"/>
      </w:pPr>
      <w:r w:rsidRPr="004F4CC7">
        <w:t>Tabele, obliczenia;</w:t>
      </w:r>
    </w:p>
    <w:p w:rsidR="008C61E0" w:rsidRPr="004F4CC7" w:rsidRDefault="008C61E0" w:rsidP="00680E9B">
      <w:pPr>
        <w:pStyle w:val="Akapitzlist"/>
        <w:numPr>
          <w:ilvl w:val="1"/>
          <w:numId w:val="9"/>
        </w:numPr>
        <w:spacing w:line="360" w:lineRule="auto"/>
        <w:jc w:val="both"/>
      </w:pPr>
      <w:r w:rsidRPr="004F4CC7">
        <w:t>Zestawienia podstawowe materiałów;</w:t>
      </w:r>
    </w:p>
    <w:p w:rsidR="00FD03BC" w:rsidRPr="004F4CC7" w:rsidRDefault="00FD03BC" w:rsidP="00680E9B">
      <w:pPr>
        <w:pStyle w:val="Akapitzlist"/>
        <w:numPr>
          <w:ilvl w:val="1"/>
          <w:numId w:val="9"/>
        </w:numPr>
        <w:spacing w:line="360" w:lineRule="auto"/>
        <w:jc w:val="both"/>
      </w:pPr>
      <w:r w:rsidRPr="004F4CC7">
        <w:t xml:space="preserve">Zestawienie </w:t>
      </w:r>
      <w:r w:rsidR="0066356E" w:rsidRPr="004F4CC7">
        <w:t>rysunków</w:t>
      </w:r>
      <w:r w:rsidR="00016609" w:rsidRPr="004F4CC7">
        <w:t xml:space="preserve"> z częścią rysunkową dokumentacji</w:t>
      </w:r>
      <w:r w:rsidR="0066356E" w:rsidRPr="004F4CC7">
        <w:t xml:space="preserve"> (mapa poglądowa, plany sytuacyjny, schemat wyprostowany</w:t>
      </w:r>
      <w:r w:rsidR="00645936" w:rsidRPr="004F4CC7">
        <w:t xml:space="preserve"> kanalizacji</w:t>
      </w:r>
      <w:r w:rsidR="007353F2" w:rsidRPr="004F4CC7">
        <w:t>, profile wykonanych przewiertów</w:t>
      </w:r>
      <w:r w:rsidR="0066356E" w:rsidRPr="004F4CC7">
        <w:t>);</w:t>
      </w:r>
    </w:p>
    <w:p w:rsidR="0066356E" w:rsidRPr="004F4CC7" w:rsidRDefault="0066356E" w:rsidP="00680E9B">
      <w:pPr>
        <w:pStyle w:val="Akapitzlist"/>
        <w:numPr>
          <w:ilvl w:val="1"/>
          <w:numId w:val="9"/>
        </w:numPr>
        <w:spacing w:line="360" w:lineRule="auto"/>
        <w:jc w:val="both"/>
      </w:pPr>
      <w:r w:rsidRPr="004F4CC7">
        <w:t>Dokumentacja jakościowa dla zaproponowanego do zamontowania materiału;</w:t>
      </w:r>
    </w:p>
    <w:p w:rsidR="008C61E0" w:rsidRPr="004F4CC7" w:rsidRDefault="006D7DAC" w:rsidP="00680E9B">
      <w:pPr>
        <w:pStyle w:val="Akapitzlist"/>
        <w:numPr>
          <w:ilvl w:val="1"/>
          <w:numId w:val="9"/>
        </w:numPr>
        <w:spacing w:line="360" w:lineRule="auto"/>
        <w:jc w:val="both"/>
        <w:rPr>
          <w:b/>
        </w:rPr>
      </w:pPr>
      <w:r w:rsidRPr="004F4CC7">
        <w:rPr>
          <w:b/>
        </w:rPr>
        <w:t xml:space="preserve">Płyta </w:t>
      </w:r>
      <w:r w:rsidR="008C61E0" w:rsidRPr="004F4CC7">
        <w:rPr>
          <w:b/>
        </w:rPr>
        <w:t>CD/DVD z kompletną wersją elektroniczną dokumentacji w postaci edytowalnej i nieedytowalnej (dokumentacja bez wersji cyfrowej nie będzie przyjmowana do uzgodnienia).</w:t>
      </w:r>
    </w:p>
    <w:p w:rsidR="006F15B8" w:rsidRPr="004F4CC7" w:rsidRDefault="006F15B8" w:rsidP="006F15B8">
      <w:pPr>
        <w:spacing w:line="360" w:lineRule="auto"/>
        <w:jc w:val="both"/>
        <w:rPr>
          <w:b/>
        </w:rPr>
      </w:pPr>
      <w:r w:rsidRPr="004F4CC7">
        <w:rPr>
          <w:b/>
        </w:rPr>
        <w:t>***</w:t>
      </w:r>
      <w:r w:rsidR="00C738C0" w:rsidRPr="004F4CC7">
        <w:rPr>
          <w:b/>
        </w:rPr>
        <w:t xml:space="preserve"> </w:t>
      </w:r>
      <w:r w:rsidRPr="004F4CC7">
        <w:rPr>
          <w:b/>
        </w:rPr>
        <w:t>Dla dokumentacji gdzie pozyskanie (lub oświadczenie) prawa do dysponowania gruntem należy do Inwestora, Wykonawca w tabeli wpisuje na jakiej podstawie Zamawiający może wydać takie oświadczenie.</w:t>
      </w:r>
    </w:p>
    <w:p w:rsidR="00292708" w:rsidRPr="004F4CC7" w:rsidRDefault="00292708" w:rsidP="00292708">
      <w:pPr>
        <w:spacing w:line="360" w:lineRule="auto"/>
        <w:jc w:val="both"/>
        <w:rPr>
          <w:b/>
        </w:rPr>
      </w:pPr>
      <w:r w:rsidRPr="004F4CC7">
        <w:rPr>
          <w:b/>
        </w:rPr>
        <w:t>Dla inwestycji własnych WZKiB wymaga również dostarczenie przedmiaru robót</w:t>
      </w:r>
      <w:r w:rsidR="00721E6F" w:rsidRPr="004F4CC7">
        <w:rPr>
          <w:b/>
        </w:rPr>
        <w:t xml:space="preserve"> i kosztorysu</w:t>
      </w:r>
      <w:r w:rsidR="00D666F7" w:rsidRPr="004F4CC7">
        <w:rPr>
          <w:b/>
        </w:rPr>
        <w:t xml:space="preserve"> (</w:t>
      </w:r>
      <w:r w:rsidR="00D31F13" w:rsidRPr="004F4CC7">
        <w:rPr>
          <w:b/>
        </w:rPr>
        <w:t xml:space="preserve">kosztorys tylko </w:t>
      </w:r>
      <w:r w:rsidR="00D666F7" w:rsidRPr="004F4CC7">
        <w:rPr>
          <w:b/>
        </w:rPr>
        <w:t>dla inwestycji realizowanych oddzielnie zaprojektuj, wybuduj)</w:t>
      </w:r>
      <w:r w:rsidRPr="004F4CC7">
        <w:rPr>
          <w:b/>
        </w:rPr>
        <w:t>.</w:t>
      </w:r>
    </w:p>
    <w:p w:rsidR="008C61E0" w:rsidRPr="004F4CC7" w:rsidRDefault="008C61E0" w:rsidP="008C61E0">
      <w:pPr>
        <w:spacing w:line="360" w:lineRule="auto"/>
        <w:jc w:val="both"/>
        <w:rPr>
          <w:b/>
        </w:rPr>
      </w:pPr>
      <w:r w:rsidRPr="004F4CC7">
        <w:rPr>
          <w:b/>
        </w:rPr>
        <w:t xml:space="preserve">Elementy składowe </w:t>
      </w:r>
      <w:r w:rsidRPr="004F4CC7">
        <w:rPr>
          <w:b/>
          <w:u w:val="single"/>
        </w:rPr>
        <w:t>dokumentacji wykonawczej</w:t>
      </w:r>
      <w:r w:rsidRPr="004F4CC7">
        <w:rPr>
          <w:b/>
        </w:rPr>
        <w:t xml:space="preserve"> według kolejności w dokumentacji:</w:t>
      </w:r>
    </w:p>
    <w:p w:rsidR="0066356E" w:rsidRPr="004F4CC7" w:rsidRDefault="0066356E" w:rsidP="00680E9B">
      <w:pPr>
        <w:pStyle w:val="Akapitzlist"/>
        <w:numPr>
          <w:ilvl w:val="1"/>
          <w:numId w:val="10"/>
        </w:numPr>
        <w:spacing w:line="360" w:lineRule="auto"/>
        <w:jc w:val="both"/>
      </w:pPr>
      <w:r w:rsidRPr="004F4CC7">
        <w:t>Strona tytułowa;</w:t>
      </w:r>
    </w:p>
    <w:p w:rsidR="0066356E" w:rsidRPr="004F4CC7" w:rsidRDefault="0066356E" w:rsidP="00680E9B">
      <w:pPr>
        <w:pStyle w:val="Akapitzlist"/>
        <w:numPr>
          <w:ilvl w:val="1"/>
          <w:numId w:val="10"/>
        </w:numPr>
        <w:spacing w:line="360" w:lineRule="auto"/>
        <w:jc w:val="both"/>
      </w:pPr>
      <w:r w:rsidRPr="004F4CC7">
        <w:t xml:space="preserve">Spis treści </w:t>
      </w:r>
      <w:r w:rsidR="00FB09E0" w:rsidRPr="004F4CC7">
        <w:t>(z poszczególną numeracją stron)</w:t>
      </w:r>
      <w:r w:rsidRPr="004F4CC7">
        <w:t>,</w:t>
      </w:r>
    </w:p>
    <w:p w:rsidR="0066356E" w:rsidRPr="004F4CC7" w:rsidRDefault="0066356E" w:rsidP="00680E9B">
      <w:pPr>
        <w:pStyle w:val="Akapitzlist"/>
        <w:numPr>
          <w:ilvl w:val="1"/>
          <w:numId w:val="10"/>
        </w:numPr>
        <w:spacing w:line="360" w:lineRule="auto"/>
        <w:jc w:val="both"/>
      </w:pPr>
      <w:r w:rsidRPr="004F4CC7">
        <w:t xml:space="preserve">Kserokopia uprawnień </w:t>
      </w:r>
      <w:r w:rsidR="00EE1944" w:rsidRPr="004F4CC7">
        <w:t xml:space="preserve">budowlanych </w:t>
      </w:r>
      <w:r w:rsidRPr="004F4CC7">
        <w:t>projektanta/sprawdzającego</w:t>
      </w:r>
      <w:r w:rsidR="00EE1944" w:rsidRPr="004F4CC7">
        <w:t xml:space="preserve"> w branży telekomunikacyjnej</w:t>
      </w:r>
      <w:r w:rsidR="00D666F7" w:rsidRPr="004F4CC7">
        <w:t xml:space="preserve"> </w:t>
      </w:r>
      <w:r w:rsidR="00721E6F" w:rsidRPr="004F4CC7">
        <w:t xml:space="preserve">oraz </w:t>
      </w:r>
      <w:r w:rsidR="00D666F7" w:rsidRPr="004F4CC7">
        <w:t xml:space="preserve">jeśli to konieczne </w:t>
      </w:r>
      <w:r w:rsidR="00721E6F" w:rsidRPr="004F4CC7">
        <w:t>pozostałych branż wymaganych do realizacji projektu (elektryczna, konstrukcyjna itp.)</w:t>
      </w:r>
      <w:r w:rsidRPr="004F4CC7">
        <w:t>;</w:t>
      </w:r>
    </w:p>
    <w:p w:rsidR="0066356E" w:rsidRPr="004F4CC7" w:rsidRDefault="0066356E" w:rsidP="00680E9B">
      <w:pPr>
        <w:pStyle w:val="Akapitzlist"/>
        <w:numPr>
          <w:ilvl w:val="1"/>
          <w:numId w:val="9"/>
        </w:numPr>
        <w:spacing w:line="360" w:lineRule="auto"/>
        <w:jc w:val="both"/>
      </w:pPr>
      <w:r w:rsidRPr="004F4CC7">
        <w:t>Kserokopia aktualnego zaświadczenia o członkostwie w regionalnej izbie inżynierów budownictwa</w:t>
      </w:r>
      <w:r w:rsidR="0046460F" w:rsidRPr="004F4CC7">
        <w:t xml:space="preserve"> dla projektanta/sprawdzającego;</w:t>
      </w:r>
    </w:p>
    <w:p w:rsidR="00096CE7" w:rsidRPr="004F4CC7" w:rsidRDefault="00096CE7" w:rsidP="00680E9B">
      <w:pPr>
        <w:pStyle w:val="Akapitzlist"/>
        <w:numPr>
          <w:ilvl w:val="1"/>
          <w:numId w:val="9"/>
        </w:numPr>
        <w:spacing w:line="360" w:lineRule="auto"/>
        <w:jc w:val="both"/>
      </w:pPr>
      <w:r w:rsidRPr="004F4CC7">
        <w:t>Pełnomocnictwo Inwestora;</w:t>
      </w:r>
    </w:p>
    <w:p w:rsidR="0066356E" w:rsidRPr="004F4CC7" w:rsidRDefault="0066356E" w:rsidP="00680E9B">
      <w:pPr>
        <w:pStyle w:val="Akapitzlist"/>
        <w:numPr>
          <w:ilvl w:val="1"/>
          <w:numId w:val="10"/>
        </w:numPr>
        <w:spacing w:line="360" w:lineRule="auto"/>
        <w:jc w:val="both"/>
      </w:pPr>
      <w:r w:rsidRPr="004F4CC7">
        <w:t>Opis techniczny z informacją o Inwestorze, opis stanu istniejącego, informacja o zakresie prowadzonych prac</w:t>
      </w:r>
      <w:r w:rsidR="0046460F" w:rsidRPr="004F4CC7">
        <w:t>,</w:t>
      </w:r>
      <w:r w:rsidRPr="004F4CC7">
        <w:t xml:space="preserve">  itp.;</w:t>
      </w:r>
    </w:p>
    <w:p w:rsidR="0066356E" w:rsidRPr="004F4CC7" w:rsidRDefault="0066356E" w:rsidP="00680E9B">
      <w:pPr>
        <w:pStyle w:val="Akapitzlist"/>
        <w:numPr>
          <w:ilvl w:val="1"/>
          <w:numId w:val="10"/>
        </w:numPr>
        <w:spacing w:line="360" w:lineRule="auto"/>
        <w:jc w:val="both"/>
      </w:pPr>
      <w:r w:rsidRPr="004F4CC7">
        <w:t>Warunki techniczne wydane przez WZKiB na realizację inwestycji;</w:t>
      </w:r>
    </w:p>
    <w:p w:rsidR="0066356E" w:rsidRPr="004F4CC7" w:rsidRDefault="0066356E" w:rsidP="00680E9B">
      <w:pPr>
        <w:pStyle w:val="Akapitzlist"/>
        <w:numPr>
          <w:ilvl w:val="1"/>
          <w:numId w:val="10"/>
        </w:numPr>
        <w:spacing w:line="360" w:lineRule="auto"/>
        <w:jc w:val="both"/>
      </w:pPr>
      <w:r w:rsidRPr="004F4CC7">
        <w:t>Tabele, obliczenia;</w:t>
      </w:r>
    </w:p>
    <w:p w:rsidR="00645936" w:rsidRPr="004F4CC7" w:rsidRDefault="0066356E" w:rsidP="00680E9B">
      <w:pPr>
        <w:pStyle w:val="Akapitzlist"/>
        <w:numPr>
          <w:ilvl w:val="1"/>
          <w:numId w:val="10"/>
        </w:numPr>
        <w:spacing w:line="360" w:lineRule="auto"/>
        <w:jc w:val="both"/>
      </w:pPr>
      <w:r w:rsidRPr="004F4CC7">
        <w:t>Zestawienia szczegółowe materiałów;</w:t>
      </w:r>
    </w:p>
    <w:p w:rsidR="0066356E" w:rsidRPr="004F4CC7" w:rsidRDefault="0066356E" w:rsidP="00680E9B">
      <w:pPr>
        <w:pStyle w:val="Akapitzlist"/>
        <w:numPr>
          <w:ilvl w:val="1"/>
          <w:numId w:val="10"/>
        </w:numPr>
        <w:spacing w:line="360" w:lineRule="auto"/>
        <w:jc w:val="both"/>
      </w:pPr>
      <w:r w:rsidRPr="004F4CC7">
        <w:lastRenderedPageBreak/>
        <w:t>Zestawienie rysunków</w:t>
      </w:r>
      <w:r w:rsidR="00016609" w:rsidRPr="004F4CC7">
        <w:t xml:space="preserve"> z częścią rysunkową dokumentacji</w:t>
      </w:r>
      <w:r w:rsidRPr="004F4CC7">
        <w:t xml:space="preserve"> (mapa poglądowa, plany sytuacyjny, schemat wyprostowany</w:t>
      </w:r>
      <w:r w:rsidR="00645936" w:rsidRPr="004F4CC7">
        <w:t xml:space="preserve"> kanalizacji i kabli</w:t>
      </w:r>
      <w:r w:rsidRPr="004F4CC7">
        <w:t>, schemat optyczny</w:t>
      </w:r>
      <w:r w:rsidR="00BD6869" w:rsidRPr="004F4CC7">
        <w:t>, schemat elektryczny</w:t>
      </w:r>
      <w:r w:rsidRPr="004F4CC7">
        <w:t>)</w:t>
      </w:r>
      <w:r w:rsidR="00645936" w:rsidRPr="004F4CC7">
        <w:t>;</w:t>
      </w:r>
    </w:p>
    <w:p w:rsidR="00645936" w:rsidRPr="004F4CC7" w:rsidRDefault="00645936" w:rsidP="00680E9B">
      <w:pPr>
        <w:pStyle w:val="Akapitzlist"/>
        <w:numPr>
          <w:ilvl w:val="1"/>
          <w:numId w:val="10"/>
        </w:numPr>
        <w:spacing w:line="360" w:lineRule="auto"/>
        <w:jc w:val="both"/>
      </w:pPr>
      <w:r w:rsidRPr="004F4CC7">
        <w:t>Karty katalogowe zaproponowanych urządzeń</w:t>
      </w:r>
      <w:r w:rsidR="00721E6F" w:rsidRPr="004F4CC7">
        <w:t xml:space="preserve"> lub wymagane parametry i funkcjonalności proponowanych urządzeń</w:t>
      </w:r>
      <w:r w:rsidRPr="004F4CC7">
        <w:t>;</w:t>
      </w:r>
    </w:p>
    <w:p w:rsidR="0066356E" w:rsidRPr="004F4CC7" w:rsidRDefault="006D7DAC" w:rsidP="00680E9B">
      <w:pPr>
        <w:pStyle w:val="Akapitzlist"/>
        <w:numPr>
          <w:ilvl w:val="1"/>
          <w:numId w:val="10"/>
        </w:numPr>
        <w:spacing w:line="360" w:lineRule="auto"/>
        <w:jc w:val="both"/>
        <w:rPr>
          <w:b/>
        </w:rPr>
      </w:pPr>
      <w:r w:rsidRPr="004F4CC7">
        <w:rPr>
          <w:b/>
        </w:rPr>
        <w:t xml:space="preserve">Płyta </w:t>
      </w:r>
      <w:r w:rsidR="0066356E" w:rsidRPr="004F4CC7">
        <w:rPr>
          <w:b/>
        </w:rPr>
        <w:t>CD/DVD z kompletną wersją elektroniczną dokumentacji w postaci edytowalnej i nieedytowalnej (dokumentacja bez wersji cyfrowej nie będzie przyjmowana do uzgodnienia).</w:t>
      </w:r>
    </w:p>
    <w:p w:rsidR="00A930BA" w:rsidRPr="004F4CC7" w:rsidRDefault="00292708" w:rsidP="00A930BA">
      <w:pPr>
        <w:spacing w:line="360" w:lineRule="auto"/>
        <w:jc w:val="both"/>
        <w:rPr>
          <w:b/>
        </w:rPr>
      </w:pPr>
      <w:r w:rsidRPr="004F4CC7">
        <w:rPr>
          <w:b/>
        </w:rPr>
        <w:t>Dla inwestycji własnych WZKiB wymaga również dostarczenie przedmiaru robót</w:t>
      </w:r>
      <w:r w:rsidR="000F36CC" w:rsidRPr="004F4CC7">
        <w:rPr>
          <w:b/>
        </w:rPr>
        <w:t xml:space="preserve"> i kosztorysu</w:t>
      </w:r>
      <w:r w:rsidR="00C0738C" w:rsidRPr="004F4CC7">
        <w:rPr>
          <w:b/>
        </w:rPr>
        <w:t xml:space="preserve"> (</w:t>
      </w:r>
      <w:r w:rsidR="00D31F13" w:rsidRPr="004F4CC7">
        <w:rPr>
          <w:b/>
        </w:rPr>
        <w:t xml:space="preserve">kosztorys tylko </w:t>
      </w:r>
      <w:r w:rsidR="00C0738C" w:rsidRPr="004F4CC7">
        <w:rPr>
          <w:b/>
        </w:rPr>
        <w:t>dla inwestycji realizowanych oddzielnie zaprojektuj, wybuduj)</w:t>
      </w:r>
      <w:r w:rsidRPr="004F4CC7">
        <w:rPr>
          <w:b/>
        </w:rPr>
        <w:t>.</w:t>
      </w:r>
    </w:p>
    <w:p w:rsidR="00A930BA" w:rsidRPr="004F4CC7" w:rsidRDefault="00A930BA" w:rsidP="00A930BA">
      <w:pPr>
        <w:spacing w:line="360" w:lineRule="auto"/>
        <w:jc w:val="both"/>
        <w:rPr>
          <w:b/>
        </w:rPr>
      </w:pPr>
      <w:r w:rsidRPr="004F4CC7">
        <w:rPr>
          <w:b/>
        </w:rPr>
        <w:t xml:space="preserve">Elementy składowe </w:t>
      </w:r>
      <w:r w:rsidRPr="004F4CC7">
        <w:rPr>
          <w:b/>
          <w:u w:val="single"/>
        </w:rPr>
        <w:t>dokumentacji powykonawczej</w:t>
      </w:r>
      <w:r w:rsidRPr="004F4CC7">
        <w:rPr>
          <w:b/>
        </w:rPr>
        <w:t xml:space="preserve"> według kolejności w dokumentacji:</w:t>
      </w:r>
    </w:p>
    <w:p w:rsidR="00EE1944" w:rsidRPr="004F4CC7" w:rsidRDefault="00EE1944" w:rsidP="00680E9B">
      <w:pPr>
        <w:pStyle w:val="Akapitzlist"/>
        <w:numPr>
          <w:ilvl w:val="1"/>
          <w:numId w:val="11"/>
        </w:numPr>
        <w:spacing w:line="360" w:lineRule="auto"/>
        <w:jc w:val="both"/>
      </w:pPr>
      <w:r w:rsidRPr="004F4CC7">
        <w:t>Strona tytułowa;</w:t>
      </w:r>
    </w:p>
    <w:p w:rsidR="00EE1944" w:rsidRPr="004F4CC7" w:rsidRDefault="00EE1944" w:rsidP="00680E9B">
      <w:pPr>
        <w:pStyle w:val="Akapitzlist"/>
        <w:numPr>
          <w:ilvl w:val="1"/>
          <w:numId w:val="11"/>
        </w:numPr>
        <w:spacing w:line="360" w:lineRule="auto"/>
        <w:jc w:val="both"/>
      </w:pPr>
      <w:r w:rsidRPr="004F4CC7">
        <w:t>Spis treści (z poszczególną numeracją stron),</w:t>
      </w:r>
    </w:p>
    <w:p w:rsidR="00EE1944" w:rsidRPr="004F4CC7" w:rsidRDefault="00EE1944" w:rsidP="00680E9B">
      <w:pPr>
        <w:pStyle w:val="Akapitzlist"/>
        <w:numPr>
          <w:ilvl w:val="1"/>
          <w:numId w:val="11"/>
        </w:numPr>
        <w:spacing w:line="360" w:lineRule="auto"/>
        <w:jc w:val="both"/>
      </w:pPr>
      <w:r w:rsidRPr="004F4CC7">
        <w:t>Kserokopia uprawnień</w:t>
      </w:r>
      <w:r w:rsidR="0046460F" w:rsidRPr="004F4CC7">
        <w:t xml:space="preserve"> budowlanych</w:t>
      </w:r>
      <w:r w:rsidRPr="004F4CC7">
        <w:t xml:space="preserve"> kierownika robót</w:t>
      </w:r>
      <w:r w:rsidR="0046460F" w:rsidRPr="004F4CC7">
        <w:t>/budowy w branży telekomunikacyjnej</w:t>
      </w:r>
      <w:r w:rsidRPr="004F4CC7">
        <w:t>;</w:t>
      </w:r>
    </w:p>
    <w:p w:rsidR="00EE1944" w:rsidRPr="004F4CC7" w:rsidRDefault="00EE1944" w:rsidP="00680E9B">
      <w:pPr>
        <w:pStyle w:val="Akapitzlist"/>
        <w:numPr>
          <w:ilvl w:val="1"/>
          <w:numId w:val="11"/>
        </w:numPr>
        <w:spacing w:line="360" w:lineRule="auto"/>
        <w:jc w:val="both"/>
      </w:pPr>
      <w:r w:rsidRPr="004F4CC7">
        <w:t>Kserokopia aktualnego zaświadczenia o członkostwie w regionalnej izbie inżynierów budownictwa</w:t>
      </w:r>
      <w:r w:rsidR="0046460F" w:rsidRPr="004F4CC7">
        <w:t xml:space="preserve"> dla kierownika robót/budowy</w:t>
      </w:r>
      <w:r w:rsidRPr="004F4CC7">
        <w:t>;</w:t>
      </w:r>
    </w:p>
    <w:p w:rsidR="00D87F6F" w:rsidRPr="004F4CC7" w:rsidRDefault="00D87F6F" w:rsidP="00680E9B">
      <w:pPr>
        <w:pStyle w:val="Akapitzlist"/>
        <w:numPr>
          <w:ilvl w:val="1"/>
          <w:numId w:val="11"/>
        </w:numPr>
        <w:spacing w:line="360" w:lineRule="auto"/>
        <w:jc w:val="both"/>
      </w:pPr>
      <w:r w:rsidRPr="004F4CC7">
        <w:t xml:space="preserve">Oświadczenie Kierownika budowy o wykonaniu </w:t>
      </w:r>
      <w:r w:rsidR="007B6167" w:rsidRPr="004F4CC7">
        <w:t xml:space="preserve">inwestycji </w:t>
      </w:r>
      <w:r w:rsidRPr="004F4CC7">
        <w:t>zgodnie z Prawem Budowlanym, projektem oraz</w:t>
      </w:r>
      <w:r w:rsidR="007B6167" w:rsidRPr="004F4CC7">
        <w:t xml:space="preserve"> o odtworzeniu terenu budowy po przeprowadzonych pracach do stanu pierwotnego;</w:t>
      </w:r>
      <w:r w:rsidRPr="004F4CC7">
        <w:t xml:space="preserve"> </w:t>
      </w:r>
    </w:p>
    <w:p w:rsidR="00EE1944" w:rsidRPr="004F4CC7" w:rsidRDefault="00EE1944" w:rsidP="00680E9B">
      <w:pPr>
        <w:pStyle w:val="Akapitzlist"/>
        <w:numPr>
          <w:ilvl w:val="1"/>
          <w:numId w:val="11"/>
        </w:numPr>
        <w:spacing w:line="360" w:lineRule="auto"/>
        <w:jc w:val="both"/>
      </w:pPr>
      <w:r w:rsidRPr="004F4CC7">
        <w:t xml:space="preserve">Opis techniczny </w:t>
      </w:r>
      <w:r w:rsidR="0046460F" w:rsidRPr="004F4CC7">
        <w:t xml:space="preserve">zrealizowanej </w:t>
      </w:r>
      <w:r w:rsidRPr="004F4CC7">
        <w:t>inwestycji z informacją o Inwestorze, zakresie prowadzonych p</w:t>
      </w:r>
      <w:r w:rsidR="00016609" w:rsidRPr="004F4CC7">
        <w:t xml:space="preserve">rac, </w:t>
      </w:r>
      <w:r w:rsidRPr="004F4CC7">
        <w:t>itp.;</w:t>
      </w:r>
    </w:p>
    <w:p w:rsidR="00EE1944" w:rsidRPr="004F4CC7" w:rsidRDefault="00EE1944" w:rsidP="00680E9B">
      <w:pPr>
        <w:pStyle w:val="Akapitzlist"/>
        <w:numPr>
          <w:ilvl w:val="1"/>
          <w:numId w:val="11"/>
        </w:numPr>
        <w:spacing w:line="360" w:lineRule="auto"/>
        <w:jc w:val="both"/>
      </w:pPr>
      <w:r w:rsidRPr="004F4CC7">
        <w:t xml:space="preserve">Zestawienia działek wykorzystanych w </w:t>
      </w:r>
      <w:r w:rsidR="00016609" w:rsidRPr="004F4CC7">
        <w:t>trakcie realizacji inwestycji</w:t>
      </w:r>
      <w:r w:rsidRPr="004F4CC7">
        <w:t xml:space="preserve"> wraz z informacją o</w:t>
      </w:r>
      <w:r w:rsidR="00016609" w:rsidRPr="004F4CC7">
        <w:t xml:space="preserve"> dokumencie potwierdzającym odbiór prac na danej działce</w:t>
      </w:r>
      <w:r w:rsidRPr="004F4CC7">
        <w:t>;</w:t>
      </w:r>
    </w:p>
    <w:p w:rsidR="00486224" w:rsidRPr="004F4CC7" w:rsidRDefault="00016609" w:rsidP="00680E9B">
      <w:pPr>
        <w:pStyle w:val="Akapitzlist"/>
        <w:numPr>
          <w:ilvl w:val="1"/>
          <w:numId w:val="11"/>
        </w:numPr>
        <w:spacing w:line="360" w:lineRule="auto"/>
        <w:jc w:val="both"/>
      </w:pPr>
      <w:r w:rsidRPr="004F4CC7">
        <w:t>Dokumentacja potwierdzająca odbiór przez Właściciela/Zarządcę/Administratora terenu na którym zostały prowadzone prace;</w:t>
      </w:r>
    </w:p>
    <w:p w:rsidR="00486224" w:rsidRPr="004F4CC7" w:rsidRDefault="00302A7B" w:rsidP="00680E9B">
      <w:pPr>
        <w:pStyle w:val="Akapitzlist"/>
        <w:numPr>
          <w:ilvl w:val="1"/>
          <w:numId w:val="11"/>
        </w:numPr>
        <w:spacing w:line="360" w:lineRule="auto"/>
        <w:jc w:val="both"/>
      </w:pPr>
      <w:r w:rsidRPr="004F4CC7">
        <w:t xml:space="preserve">Aktualne certyfikaty kalibracji </w:t>
      </w:r>
      <w:r w:rsidR="00486224" w:rsidRPr="004F4CC7">
        <w:t>na urządzenia wykorzystane do pomiarów;</w:t>
      </w:r>
    </w:p>
    <w:p w:rsidR="00EE1944" w:rsidRPr="004F4CC7" w:rsidRDefault="00016609" w:rsidP="00680E9B">
      <w:pPr>
        <w:pStyle w:val="Akapitzlist"/>
        <w:numPr>
          <w:ilvl w:val="1"/>
          <w:numId w:val="11"/>
        </w:numPr>
        <w:spacing w:line="360" w:lineRule="auto"/>
        <w:jc w:val="both"/>
      </w:pPr>
      <w:r w:rsidRPr="004F4CC7">
        <w:t>Pomiary elektryczne i optyczne</w:t>
      </w:r>
      <w:r w:rsidR="00486224" w:rsidRPr="004F4CC7">
        <w:t xml:space="preserve"> wraz z oświadczeniem osoby wykonującej pomiary o terminie konieczności wykonania następnych pomiarów eksploatacyjnych</w:t>
      </w:r>
      <w:r w:rsidRPr="004F4CC7">
        <w:t>;</w:t>
      </w:r>
    </w:p>
    <w:p w:rsidR="000F36CC" w:rsidRPr="004F4CC7" w:rsidRDefault="000F36CC" w:rsidP="00680E9B">
      <w:pPr>
        <w:pStyle w:val="Akapitzlist"/>
        <w:numPr>
          <w:ilvl w:val="1"/>
          <w:numId w:val="11"/>
        </w:numPr>
        <w:spacing w:line="360" w:lineRule="auto"/>
        <w:jc w:val="both"/>
      </w:pPr>
      <w:r w:rsidRPr="004F4CC7">
        <w:t>Kopia uprawnień osób przeprowadzających pomiary oraz osób prowadzących dozór w czasie pomiarów</w:t>
      </w:r>
    </w:p>
    <w:p w:rsidR="00EE1944" w:rsidRPr="004F4CC7" w:rsidRDefault="00EE1944" w:rsidP="00680E9B">
      <w:pPr>
        <w:pStyle w:val="Akapitzlist"/>
        <w:numPr>
          <w:ilvl w:val="1"/>
          <w:numId w:val="11"/>
        </w:numPr>
        <w:spacing w:line="360" w:lineRule="auto"/>
        <w:jc w:val="both"/>
      </w:pPr>
      <w:r w:rsidRPr="004F4CC7">
        <w:t xml:space="preserve">Zestawienia </w:t>
      </w:r>
      <w:r w:rsidR="00016609" w:rsidRPr="004F4CC7">
        <w:t>użytych</w:t>
      </w:r>
      <w:r w:rsidRPr="004F4CC7">
        <w:t xml:space="preserve"> materiałów;</w:t>
      </w:r>
    </w:p>
    <w:p w:rsidR="00016609" w:rsidRPr="004F4CC7" w:rsidRDefault="00EE1944" w:rsidP="00680E9B">
      <w:pPr>
        <w:pStyle w:val="Akapitzlist"/>
        <w:numPr>
          <w:ilvl w:val="1"/>
          <w:numId w:val="11"/>
        </w:numPr>
        <w:spacing w:line="360" w:lineRule="auto"/>
        <w:jc w:val="both"/>
      </w:pPr>
      <w:r w:rsidRPr="004F4CC7">
        <w:t xml:space="preserve">Zestawienie rysunków </w:t>
      </w:r>
      <w:r w:rsidR="00016609" w:rsidRPr="004F4CC7">
        <w:t>z częścią rysunkową dokumentacji</w:t>
      </w:r>
      <w:r w:rsidR="00C456B8" w:rsidRPr="004F4CC7">
        <w:t xml:space="preserve"> </w:t>
      </w:r>
      <w:r w:rsidRPr="004F4CC7">
        <w:t>(mapa poglądowa, plany sytuacyjny, schemat wyprostowany kanalizacji</w:t>
      </w:r>
      <w:r w:rsidR="00345B84" w:rsidRPr="004F4CC7">
        <w:t xml:space="preserve">, </w:t>
      </w:r>
      <w:r w:rsidR="00233A6F" w:rsidRPr="004F4CC7">
        <w:t xml:space="preserve">kabli, schemat optyczny, </w:t>
      </w:r>
      <w:r w:rsidR="00345B84" w:rsidRPr="004F4CC7">
        <w:t>rysunki profili wykonanych przewiertów</w:t>
      </w:r>
      <w:r w:rsidRPr="004F4CC7">
        <w:t>)</w:t>
      </w:r>
      <w:r w:rsidR="00016609" w:rsidRPr="004F4CC7">
        <w:t>, w przypadku wystąpienia na etapie realizacji odstępstwa od projektu - projektant kwalifikuje zmianę jako istotną/nieistotną dostarczając do dokumentacji rysunek z zaznaczoną zmianą</w:t>
      </w:r>
      <w:r w:rsidRPr="004F4CC7">
        <w:t>;</w:t>
      </w:r>
    </w:p>
    <w:p w:rsidR="00EE1944" w:rsidRPr="004F4CC7" w:rsidRDefault="00016609" w:rsidP="00680E9B">
      <w:pPr>
        <w:pStyle w:val="Akapitzlist"/>
        <w:numPr>
          <w:ilvl w:val="1"/>
          <w:numId w:val="11"/>
        </w:numPr>
        <w:spacing w:line="360" w:lineRule="auto"/>
        <w:jc w:val="both"/>
      </w:pPr>
      <w:r w:rsidRPr="004F4CC7">
        <w:t>Inwentaryzacja geodezyjna (w uzasadnionych przypadkach oświadczenie geodety o zgłoszeniu do ośrodka zinwentaryzowanego</w:t>
      </w:r>
      <w:r w:rsidR="00486224" w:rsidRPr="004F4CC7">
        <w:t xml:space="preserve"> zakresu inwestycji</w:t>
      </w:r>
      <w:r w:rsidR="00EE1944" w:rsidRPr="004F4CC7">
        <w:t>);</w:t>
      </w:r>
    </w:p>
    <w:p w:rsidR="00EE1944" w:rsidRPr="004F4CC7" w:rsidRDefault="00EE1944" w:rsidP="00680E9B">
      <w:pPr>
        <w:pStyle w:val="Akapitzlist"/>
        <w:numPr>
          <w:ilvl w:val="1"/>
          <w:numId w:val="11"/>
        </w:numPr>
        <w:spacing w:line="360" w:lineRule="auto"/>
        <w:jc w:val="both"/>
      </w:pPr>
      <w:r w:rsidRPr="004F4CC7">
        <w:t xml:space="preserve">Dokumentacja jakościowa dla </w:t>
      </w:r>
      <w:r w:rsidR="00486224" w:rsidRPr="004F4CC7">
        <w:t>zamontowanych</w:t>
      </w:r>
      <w:r w:rsidRPr="004F4CC7">
        <w:t xml:space="preserve"> materiał</w:t>
      </w:r>
      <w:r w:rsidR="00486224" w:rsidRPr="004F4CC7">
        <w:t>ów/urządzeń</w:t>
      </w:r>
      <w:r w:rsidR="00302A7B" w:rsidRPr="004F4CC7">
        <w:t xml:space="preserve"> (tylko w wersji cyfrowej)</w:t>
      </w:r>
      <w:r w:rsidRPr="004F4CC7">
        <w:t>;</w:t>
      </w:r>
    </w:p>
    <w:p w:rsidR="00EE1944" w:rsidRPr="004F4CC7" w:rsidRDefault="009E378C" w:rsidP="00680E9B">
      <w:pPr>
        <w:pStyle w:val="Akapitzlist"/>
        <w:numPr>
          <w:ilvl w:val="1"/>
          <w:numId w:val="11"/>
        </w:numPr>
        <w:spacing w:line="360" w:lineRule="auto"/>
        <w:jc w:val="both"/>
        <w:rPr>
          <w:b/>
        </w:rPr>
      </w:pPr>
      <w:r w:rsidRPr="004F4CC7">
        <w:rPr>
          <w:b/>
        </w:rPr>
        <w:lastRenderedPageBreak/>
        <w:t xml:space="preserve">Płyta </w:t>
      </w:r>
      <w:r w:rsidR="00EE1944" w:rsidRPr="004F4CC7">
        <w:rPr>
          <w:b/>
        </w:rPr>
        <w:t>CD/DVD z kompletną wersją elektroniczną dokumentacji w postaci edytowalnej i nieedytowalnej</w:t>
      </w:r>
      <w:r w:rsidR="00486224" w:rsidRPr="004F4CC7">
        <w:rPr>
          <w:b/>
        </w:rPr>
        <w:t xml:space="preserve"> wraz z inwentaryzacją geodezyjną</w:t>
      </w:r>
      <w:r w:rsidRPr="004F4CC7">
        <w:rPr>
          <w:b/>
        </w:rPr>
        <w:t>. Plik zawierający inwentaryzację geodezyjną powinien być w formacie</w:t>
      </w:r>
      <w:r w:rsidR="00486224" w:rsidRPr="004F4CC7">
        <w:rPr>
          <w:b/>
        </w:rPr>
        <w:t xml:space="preserve"> </w:t>
      </w:r>
      <w:r w:rsidRPr="004F4CC7">
        <w:rPr>
          <w:b/>
        </w:rPr>
        <w:t xml:space="preserve">.dwg lub </w:t>
      </w:r>
      <w:r w:rsidR="00486224" w:rsidRPr="004F4CC7">
        <w:rPr>
          <w:b/>
        </w:rPr>
        <w:t>.dxf</w:t>
      </w:r>
      <w:r w:rsidRPr="004F4CC7">
        <w:rPr>
          <w:b/>
        </w:rPr>
        <w:t>. Informacja na nim zawarta powinna obejmować tylko wybudowaną w ramach zadania inwestycyjnego infrastrukturę,</w:t>
      </w:r>
      <w:r w:rsidR="00486224" w:rsidRPr="004F4CC7">
        <w:rPr>
          <w:b/>
        </w:rPr>
        <w:t xml:space="preserve"> </w:t>
      </w:r>
      <w:r w:rsidR="005A796E" w:rsidRPr="004F4CC7">
        <w:rPr>
          <w:b/>
        </w:rPr>
        <w:t>skalibrowaną</w:t>
      </w:r>
      <w:r w:rsidRPr="004F4CC7">
        <w:rPr>
          <w:b/>
        </w:rPr>
        <w:t xml:space="preserve"> do </w:t>
      </w:r>
      <w:r w:rsidR="00486224" w:rsidRPr="004F4CC7">
        <w:rPr>
          <w:b/>
        </w:rPr>
        <w:t>układ</w:t>
      </w:r>
      <w:r w:rsidRPr="004F4CC7">
        <w:rPr>
          <w:b/>
        </w:rPr>
        <w:t>u</w:t>
      </w:r>
      <w:r w:rsidR="00486224" w:rsidRPr="004F4CC7">
        <w:rPr>
          <w:b/>
        </w:rPr>
        <w:t xml:space="preserve"> 2000</w:t>
      </w:r>
      <w:r w:rsidRPr="004F4CC7">
        <w:rPr>
          <w:b/>
        </w:rPr>
        <w:t xml:space="preserve"> (układ współrzędnych obowiązujący w mieście Poznaniu) oraz </w:t>
      </w:r>
      <w:r w:rsidR="005A796E" w:rsidRPr="004F4CC7">
        <w:rPr>
          <w:b/>
        </w:rPr>
        <w:t xml:space="preserve">powinna być </w:t>
      </w:r>
      <w:r w:rsidRPr="004F4CC7">
        <w:rPr>
          <w:b/>
        </w:rPr>
        <w:t>osadzona w prawidłowym układzie współrzędnych. D</w:t>
      </w:r>
      <w:r w:rsidR="00EE1944" w:rsidRPr="004F4CC7">
        <w:rPr>
          <w:b/>
        </w:rPr>
        <w:t>okumentacja bez wersji cyfrowej nie bę</w:t>
      </w:r>
      <w:r w:rsidRPr="004F4CC7">
        <w:rPr>
          <w:b/>
        </w:rPr>
        <w:t>dzie przyjmowana do akceptacji</w:t>
      </w:r>
      <w:r w:rsidR="00EE1944" w:rsidRPr="004F4CC7">
        <w:rPr>
          <w:b/>
        </w:rPr>
        <w:t>.</w:t>
      </w:r>
    </w:p>
    <w:p w:rsidR="000F36CC" w:rsidRPr="004F4CC7" w:rsidRDefault="00292708" w:rsidP="00A930BA">
      <w:pPr>
        <w:spacing w:line="360" w:lineRule="auto"/>
        <w:jc w:val="both"/>
        <w:rPr>
          <w:b/>
        </w:rPr>
      </w:pPr>
      <w:r w:rsidRPr="004F4CC7">
        <w:rPr>
          <w:b/>
        </w:rPr>
        <w:t>Do Dokumentacji Powykonawczej należy dostarczyć wykaz zamontowanych urządzeń oraz materiału – wykaz ten będzie służył jako podstawa zwiększenia majątku Wydziału Zarządzania Kryzysowego i Bezpieczeństwa.</w:t>
      </w:r>
    </w:p>
    <w:p w:rsidR="00273984" w:rsidRPr="004F4CC7" w:rsidRDefault="00FB09E0" w:rsidP="00122292">
      <w:pPr>
        <w:spacing w:line="360" w:lineRule="auto"/>
        <w:ind w:firstLine="360"/>
        <w:jc w:val="both"/>
      </w:pPr>
      <w:r w:rsidRPr="004F4CC7">
        <w:t>Wszystkie strony dokumentacji powinny zostać ponumerowane.</w:t>
      </w:r>
      <w:r w:rsidR="00486224" w:rsidRPr="004F4CC7">
        <w:t xml:space="preserve"> Dokumentacja powinna zostać wykonana w s</w:t>
      </w:r>
      <w:r w:rsidR="003764C2" w:rsidRPr="004F4CC7">
        <w:t xml:space="preserve">posób estetyczny, </w:t>
      </w:r>
      <w:r w:rsidR="00486224" w:rsidRPr="004F4CC7">
        <w:t>czytelny</w:t>
      </w:r>
      <w:r w:rsidR="003764C2" w:rsidRPr="004F4CC7">
        <w:t xml:space="preserve"> oraz być trwale spięta w 4 egzemplarzach</w:t>
      </w:r>
      <w:r w:rsidR="00486224" w:rsidRPr="004F4CC7">
        <w:t>.</w:t>
      </w:r>
      <w:r w:rsidR="002D4808" w:rsidRPr="004F4CC7">
        <w:t xml:space="preserve"> Dokumentacja musi być wykonana w języku polskim.</w:t>
      </w:r>
      <w:r w:rsidR="00486224" w:rsidRPr="004F4CC7">
        <w:t xml:space="preserve"> Dostarczona wersja elektroniczna dokumentacji powinna umożliwiać jej dalsze wykorzystanie do celów paszportyzacyjnych oraz w trakcie wytwarzania dokumentacji dalszej rozbudowy sieci.</w:t>
      </w:r>
      <w:r w:rsidR="003764C2" w:rsidRPr="004F4CC7">
        <w:t xml:space="preserve"> Zamawiający nie dopuszcza wykonania dokumentacji powykonawczej jako modyfikacji odręcznej dokumentacji projektowej.</w:t>
      </w:r>
    </w:p>
    <w:p w:rsidR="00620131" w:rsidRPr="004F4CC7" w:rsidRDefault="00620131" w:rsidP="00680E9B">
      <w:pPr>
        <w:pStyle w:val="Akapitzlist"/>
        <w:numPr>
          <w:ilvl w:val="0"/>
          <w:numId w:val="3"/>
        </w:numPr>
        <w:spacing w:line="360" w:lineRule="auto"/>
        <w:outlineLvl w:val="1"/>
        <w:rPr>
          <w:b/>
        </w:rPr>
      </w:pPr>
      <w:bookmarkStart w:id="10" w:name="_Toc531254662"/>
      <w:r w:rsidRPr="004F4CC7">
        <w:rPr>
          <w:b/>
        </w:rPr>
        <w:t>Budowa linii optotelekomunikacyjnej</w:t>
      </w:r>
      <w:bookmarkEnd w:id="10"/>
    </w:p>
    <w:p w:rsidR="00620131" w:rsidRPr="004F4CC7" w:rsidRDefault="00620131" w:rsidP="00122292">
      <w:pPr>
        <w:pStyle w:val="Tekstpodstawowy32"/>
        <w:ind w:firstLine="360"/>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Trasa projektowanego rurociągu kablowego wzdłuż ciągów jezdnych musi być usytuowana w odległości uzgodnionej z odpowiednim zarządcą drogi i po tej jej stronie, po której są dogodniejsze warunki terenowe pozwalające na spełnienie wymagań, co do odległości w miejscach zbliżeń i skrzyżowań z innymi obiektami uzbrojenia terenowego. Trasa rurociągu kablowego</w:t>
      </w:r>
      <w:r w:rsidR="00EA749E" w:rsidRPr="004F4CC7">
        <w:rPr>
          <w:rFonts w:ascii="Calibri" w:eastAsia="Calibri" w:hAnsi="Calibri" w:cs="Times New Roman"/>
          <w:sz w:val="22"/>
          <w:szCs w:val="22"/>
          <w:lang w:eastAsia="en-US"/>
        </w:rPr>
        <w:t>,</w:t>
      </w:r>
      <w:r w:rsidRPr="004F4CC7">
        <w:rPr>
          <w:rFonts w:ascii="Calibri" w:eastAsia="Calibri" w:hAnsi="Calibri" w:cs="Times New Roman"/>
          <w:sz w:val="22"/>
          <w:szCs w:val="22"/>
          <w:lang w:eastAsia="en-US"/>
        </w:rPr>
        <w:t xml:space="preserve"> jeśli to możliwe nie powinna przebiegać przez tereny wodne, zalewowe i bagniste, przez tereny o dużej agresywności gruntu i na poboczach stromych nasypów lub wykopów. Zaleca się aby teren przez który przebiega projektowana infrastruktura należał do Miasta Poznania. Jeśli nie ma takiej możliwości, to prawo do dysponowania gruntem do celów budowlanych powinny być zawarte na podstawie umowy zaakceptowanej przez Inwestora. Koszt umieszczenia urządzeń w gruncie powinien być jednorazowy i zawierać również opłatę za służebność przesyłu. Umowa z podmiotem zewnętrznym powinna zostać podpisana w formie wpisu do księgi wieczystej nieruchomości w dziale służebności przesyłu.</w:t>
      </w:r>
      <w:r w:rsidR="004B43D9" w:rsidRPr="004F4CC7">
        <w:rPr>
          <w:rFonts w:ascii="Calibri" w:eastAsia="Calibri" w:hAnsi="Calibri" w:cs="Times New Roman"/>
          <w:sz w:val="22"/>
          <w:szCs w:val="22"/>
          <w:lang w:eastAsia="en-US"/>
        </w:rPr>
        <w:t xml:space="preserve"> Podpisany dokument powinien</w:t>
      </w:r>
      <w:r w:rsidR="00095943" w:rsidRPr="004F4CC7">
        <w:rPr>
          <w:rFonts w:ascii="Calibri" w:eastAsia="Calibri" w:hAnsi="Calibri" w:cs="Times New Roman"/>
          <w:sz w:val="22"/>
          <w:szCs w:val="22"/>
          <w:lang w:eastAsia="en-US"/>
        </w:rPr>
        <w:t xml:space="preserve"> zawierać</w:t>
      </w:r>
      <w:r w:rsidR="004B43D9" w:rsidRPr="004F4CC7">
        <w:rPr>
          <w:rFonts w:ascii="Calibri" w:eastAsia="Calibri" w:hAnsi="Calibri" w:cs="Times New Roman"/>
          <w:sz w:val="22"/>
          <w:szCs w:val="22"/>
          <w:lang w:eastAsia="en-US"/>
        </w:rPr>
        <w:t xml:space="preserve"> również </w:t>
      </w:r>
      <w:r w:rsidR="00095943" w:rsidRPr="004F4CC7">
        <w:rPr>
          <w:rFonts w:ascii="Calibri" w:eastAsia="Calibri" w:hAnsi="Calibri" w:cs="Times New Roman"/>
          <w:sz w:val="22"/>
          <w:szCs w:val="22"/>
          <w:lang w:eastAsia="en-US"/>
        </w:rPr>
        <w:t>kwestie regulacji</w:t>
      </w:r>
      <w:r w:rsidR="004B43D9" w:rsidRPr="004F4CC7">
        <w:rPr>
          <w:rFonts w:ascii="Calibri" w:eastAsia="Calibri" w:hAnsi="Calibri" w:cs="Times New Roman"/>
          <w:sz w:val="22"/>
          <w:szCs w:val="22"/>
          <w:lang w:eastAsia="en-US"/>
        </w:rPr>
        <w:t xml:space="preserve"> co do bezpłatnego korzystania z nieruchomości </w:t>
      </w:r>
      <w:r w:rsidR="00095943" w:rsidRPr="004F4CC7">
        <w:rPr>
          <w:rFonts w:ascii="Calibri" w:eastAsia="Calibri" w:hAnsi="Calibri" w:cs="Times New Roman"/>
          <w:sz w:val="22"/>
          <w:szCs w:val="22"/>
          <w:lang w:eastAsia="en-US"/>
        </w:rPr>
        <w:t xml:space="preserve">na czas </w:t>
      </w:r>
      <w:r w:rsidR="004B43D9" w:rsidRPr="004F4CC7">
        <w:rPr>
          <w:rFonts w:ascii="Calibri" w:eastAsia="Calibri" w:hAnsi="Calibri" w:cs="Times New Roman"/>
          <w:sz w:val="22"/>
          <w:szCs w:val="22"/>
          <w:lang w:eastAsia="en-US"/>
        </w:rPr>
        <w:t>wykonywania napraw, remontów</w:t>
      </w:r>
      <w:r w:rsidR="00095943" w:rsidRPr="004F4CC7">
        <w:rPr>
          <w:rFonts w:ascii="Calibri" w:eastAsia="Calibri" w:hAnsi="Calibri" w:cs="Times New Roman"/>
          <w:sz w:val="22"/>
          <w:szCs w:val="22"/>
          <w:lang w:eastAsia="en-US"/>
        </w:rPr>
        <w:t>, konserwacji, przebudowy i rozbudowy.</w:t>
      </w:r>
      <w:r w:rsidR="006908D4" w:rsidRPr="004F4CC7">
        <w:rPr>
          <w:rFonts w:ascii="Calibri" w:eastAsia="Calibri" w:hAnsi="Calibri" w:cs="Times New Roman"/>
          <w:sz w:val="22"/>
          <w:szCs w:val="22"/>
          <w:lang w:eastAsia="en-US"/>
        </w:rPr>
        <w:t xml:space="preserve"> Formalności uzgodnienia (</w:t>
      </w:r>
      <w:r w:rsidR="008D5914" w:rsidRPr="004F4CC7">
        <w:rPr>
          <w:rFonts w:ascii="Calibri" w:eastAsia="Calibri" w:hAnsi="Calibri" w:cs="Times New Roman"/>
          <w:sz w:val="22"/>
          <w:szCs w:val="22"/>
          <w:lang w:eastAsia="en-US"/>
        </w:rPr>
        <w:t>pośredniczenia</w:t>
      </w:r>
      <w:r w:rsidR="006908D4" w:rsidRPr="004F4CC7">
        <w:rPr>
          <w:rFonts w:ascii="Calibri" w:eastAsia="Calibri" w:hAnsi="Calibri" w:cs="Times New Roman"/>
          <w:sz w:val="22"/>
          <w:szCs w:val="22"/>
          <w:lang w:eastAsia="en-US"/>
        </w:rPr>
        <w:t xml:space="preserve"> pomiędzy Inwestorem w Właścicielem gruntu</w:t>
      </w:r>
      <w:r w:rsidR="00096CE7" w:rsidRPr="004F4CC7">
        <w:rPr>
          <w:rFonts w:ascii="Calibri" w:eastAsia="Calibri" w:hAnsi="Calibri" w:cs="Times New Roman"/>
          <w:sz w:val="22"/>
          <w:szCs w:val="22"/>
          <w:lang w:eastAsia="en-US"/>
        </w:rPr>
        <w:t>, operatorem energetycznym</w:t>
      </w:r>
      <w:r w:rsidR="006908D4" w:rsidRPr="004F4CC7">
        <w:rPr>
          <w:rFonts w:ascii="Calibri" w:eastAsia="Calibri" w:hAnsi="Calibri" w:cs="Times New Roman"/>
          <w:sz w:val="22"/>
          <w:szCs w:val="22"/>
          <w:lang w:eastAsia="en-US"/>
        </w:rPr>
        <w:t xml:space="preserve">) </w:t>
      </w:r>
      <w:r w:rsidR="008D5914" w:rsidRPr="004F4CC7">
        <w:rPr>
          <w:rFonts w:ascii="Calibri" w:eastAsia="Calibri" w:hAnsi="Calibri" w:cs="Times New Roman"/>
          <w:sz w:val="22"/>
          <w:szCs w:val="22"/>
          <w:lang w:eastAsia="en-US"/>
        </w:rPr>
        <w:t xml:space="preserve">w temacie </w:t>
      </w:r>
      <w:r w:rsidR="006908D4" w:rsidRPr="004F4CC7">
        <w:rPr>
          <w:rFonts w:ascii="Calibri" w:eastAsia="Calibri" w:hAnsi="Calibri" w:cs="Times New Roman"/>
          <w:sz w:val="22"/>
          <w:szCs w:val="22"/>
          <w:lang w:eastAsia="en-US"/>
        </w:rPr>
        <w:t>prawa do dysponowania gruntem</w:t>
      </w:r>
      <w:r w:rsidR="00096CE7" w:rsidRPr="004F4CC7">
        <w:rPr>
          <w:rFonts w:ascii="Calibri" w:eastAsia="Calibri" w:hAnsi="Calibri" w:cs="Times New Roman"/>
          <w:sz w:val="22"/>
          <w:szCs w:val="22"/>
          <w:lang w:eastAsia="en-US"/>
        </w:rPr>
        <w:t xml:space="preserve"> lub uzgodnień branżowych</w:t>
      </w:r>
      <w:r w:rsidR="006908D4" w:rsidRPr="004F4CC7">
        <w:rPr>
          <w:rFonts w:ascii="Calibri" w:eastAsia="Calibri" w:hAnsi="Calibri" w:cs="Times New Roman"/>
          <w:sz w:val="22"/>
          <w:szCs w:val="22"/>
          <w:lang w:eastAsia="en-US"/>
        </w:rPr>
        <w:t xml:space="preserve"> spoczywają na Projektancie</w:t>
      </w:r>
      <w:r w:rsidR="008D5914" w:rsidRPr="004F4CC7">
        <w:rPr>
          <w:rFonts w:ascii="Calibri" w:eastAsia="Calibri" w:hAnsi="Calibri" w:cs="Times New Roman"/>
          <w:sz w:val="22"/>
          <w:szCs w:val="22"/>
          <w:lang w:eastAsia="en-US"/>
        </w:rPr>
        <w:t xml:space="preserve"> (również na etapie przygotowania umowy cywilno-prawnej</w:t>
      </w:r>
      <w:r w:rsidR="00096CE7" w:rsidRPr="004F4CC7">
        <w:rPr>
          <w:rFonts w:ascii="Calibri" w:eastAsia="Calibri" w:hAnsi="Calibri" w:cs="Times New Roman"/>
          <w:sz w:val="22"/>
          <w:szCs w:val="22"/>
          <w:lang w:eastAsia="en-US"/>
        </w:rPr>
        <w:t>, wystąpienia o warunki</w:t>
      </w:r>
      <w:r w:rsidR="00FC3956" w:rsidRPr="004F4CC7">
        <w:rPr>
          <w:rFonts w:ascii="Calibri" w:eastAsia="Calibri" w:hAnsi="Calibri" w:cs="Times New Roman"/>
          <w:sz w:val="22"/>
          <w:szCs w:val="22"/>
          <w:lang w:eastAsia="en-US"/>
        </w:rPr>
        <w:t xml:space="preserve"> na przyłącze</w:t>
      </w:r>
      <w:r w:rsidR="00096CE7" w:rsidRPr="004F4CC7">
        <w:rPr>
          <w:rFonts w:ascii="Calibri" w:eastAsia="Calibri" w:hAnsi="Calibri" w:cs="Times New Roman"/>
          <w:sz w:val="22"/>
          <w:szCs w:val="22"/>
          <w:lang w:eastAsia="en-US"/>
        </w:rPr>
        <w:t xml:space="preserve"> itp.</w:t>
      </w:r>
      <w:r w:rsidR="008D5914" w:rsidRPr="004F4CC7">
        <w:rPr>
          <w:rFonts w:ascii="Calibri" w:eastAsia="Calibri" w:hAnsi="Calibri" w:cs="Times New Roman"/>
          <w:sz w:val="22"/>
          <w:szCs w:val="22"/>
          <w:lang w:eastAsia="en-US"/>
        </w:rPr>
        <w:t>)</w:t>
      </w:r>
      <w:r w:rsidR="006908D4" w:rsidRPr="004F4CC7">
        <w:rPr>
          <w:rFonts w:ascii="Calibri" w:eastAsia="Calibri" w:hAnsi="Calibri" w:cs="Times New Roman"/>
          <w:sz w:val="22"/>
          <w:szCs w:val="22"/>
          <w:lang w:eastAsia="en-US"/>
        </w:rPr>
        <w:t>.</w:t>
      </w:r>
      <w:r w:rsidR="00FC3956" w:rsidRPr="004F4CC7">
        <w:rPr>
          <w:rFonts w:ascii="Calibri" w:eastAsia="Calibri" w:hAnsi="Calibri" w:cs="Times New Roman"/>
          <w:sz w:val="22"/>
          <w:szCs w:val="22"/>
          <w:lang w:eastAsia="en-US"/>
        </w:rPr>
        <w:t xml:space="preserve"> </w:t>
      </w:r>
    </w:p>
    <w:p w:rsidR="00FC3956" w:rsidRPr="004F4CC7" w:rsidRDefault="00122292" w:rsidP="00FC3956">
      <w:pPr>
        <w:pStyle w:val="Tekstpodstawowy32"/>
        <w:ind w:firstLine="360"/>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ab/>
        <w:t xml:space="preserve">Zbliżenia lub skrzyżowania </w:t>
      </w:r>
      <w:r w:rsidRPr="004F4CC7">
        <w:rPr>
          <w:rFonts w:ascii="Calibri" w:eastAsia="Calibri" w:hAnsi="Calibri" w:cs="Times New Roman"/>
          <w:color w:val="000000"/>
          <w:sz w:val="22"/>
          <w:szCs w:val="22"/>
          <w:lang w:eastAsia="en-US"/>
        </w:rPr>
        <w:t xml:space="preserve">kanalizacji kablowej oraz linii optotelekomunikacyjnej podziemnej z innymi obiektami uzbrojenia terenowego powinny spełniać wymagania Rozporządzenia Ministra Infrastruktury z dnia 26.10.2005 r. w sprawie warunków technicznych, jakim powinny odpowiadać telekomunikacyjne obiekty </w:t>
      </w:r>
      <w:r w:rsidR="00D525EA" w:rsidRPr="004F4CC7">
        <w:rPr>
          <w:rFonts w:ascii="Calibri" w:eastAsia="Calibri" w:hAnsi="Calibri" w:cs="Times New Roman"/>
          <w:color w:val="000000"/>
          <w:sz w:val="22"/>
          <w:szCs w:val="22"/>
          <w:lang w:eastAsia="en-US"/>
        </w:rPr>
        <w:t>budowlane i ich usytuowanie</w:t>
      </w:r>
      <w:r w:rsidR="00FC3956" w:rsidRPr="004F4CC7">
        <w:rPr>
          <w:rFonts w:ascii="Calibri" w:eastAsia="Calibri" w:hAnsi="Calibri" w:cs="Times New Roman"/>
          <w:color w:val="000000"/>
          <w:sz w:val="22"/>
          <w:szCs w:val="22"/>
          <w:lang w:eastAsia="en-US"/>
        </w:rPr>
        <w:t xml:space="preserve">. Sposób wykonania robót w miejscach zbliżeń i kolizji należy uzgodnić z gestorem </w:t>
      </w:r>
      <w:r w:rsidR="00FC3956" w:rsidRPr="004F4CC7">
        <w:rPr>
          <w:rFonts w:ascii="Calibri" w:eastAsia="Calibri" w:hAnsi="Calibri" w:cs="Times New Roman"/>
          <w:color w:val="000000"/>
          <w:sz w:val="22"/>
          <w:szCs w:val="22"/>
          <w:lang w:eastAsia="en-US"/>
        </w:rPr>
        <w:lastRenderedPageBreak/>
        <w:t>danej sieci. Za błędy wykonania niezgodnego z uzgodnieniami projektowymi Zamawiający nie odpowiada, a wszelkie koszty z tym faktem związane obciążają Wykonawcę prac.</w:t>
      </w:r>
    </w:p>
    <w:p w:rsidR="008D5914" w:rsidRPr="004F4CC7" w:rsidRDefault="008D5914" w:rsidP="007E15FB">
      <w:pPr>
        <w:pStyle w:val="Tekstpodstawowy32"/>
        <w:rPr>
          <w:rFonts w:ascii="Calibri" w:eastAsia="Calibri" w:hAnsi="Calibri" w:cs="Times New Roman"/>
          <w:sz w:val="22"/>
          <w:szCs w:val="22"/>
          <w:lang w:eastAsia="en-US"/>
        </w:rPr>
      </w:pPr>
    </w:p>
    <w:p w:rsidR="008D5914" w:rsidRPr="004F4CC7" w:rsidRDefault="008D5914" w:rsidP="00680E9B">
      <w:pPr>
        <w:pStyle w:val="Akapitzlist"/>
        <w:widowControl w:val="0"/>
        <w:numPr>
          <w:ilvl w:val="0"/>
          <w:numId w:val="7"/>
        </w:numPr>
        <w:suppressAutoHyphens/>
        <w:spacing w:after="0" w:line="360" w:lineRule="auto"/>
        <w:contextualSpacing w:val="0"/>
        <w:jc w:val="both"/>
        <w:rPr>
          <w:vanish/>
        </w:rPr>
      </w:pPr>
    </w:p>
    <w:p w:rsidR="008D5914" w:rsidRPr="004F4CC7" w:rsidRDefault="008D5914" w:rsidP="00680E9B">
      <w:pPr>
        <w:pStyle w:val="Akapitzlist"/>
        <w:widowControl w:val="0"/>
        <w:numPr>
          <w:ilvl w:val="0"/>
          <w:numId w:val="7"/>
        </w:numPr>
        <w:suppressAutoHyphens/>
        <w:spacing w:after="0" w:line="360" w:lineRule="auto"/>
        <w:contextualSpacing w:val="0"/>
        <w:jc w:val="both"/>
        <w:rPr>
          <w:vanish/>
        </w:rPr>
      </w:pPr>
    </w:p>
    <w:p w:rsidR="00620131" w:rsidRPr="004F4CC7" w:rsidRDefault="006F0385" w:rsidP="00680E9B">
      <w:pPr>
        <w:pStyle w:val="Tekstpodstawowy32"/>
        <w:numPr>
          <w:ilvl w:val="1"/>
          <w:numId w:val="7"/>
        </w:numPr>
        <w:outlineLvl w:val="2"/>
        <w:rPr>
          <w:rFonts w:ascii="Calibri" w:eastAsia="Calibri" w:hAnsi="Calibri" w:cs="Times New Roman"/>
          <w:b/>
          <w:sz w:val="22"/>
          <w:szCs w:val="22"/>
          <w:lang w:eastAsia="en-US"/>
        </w:rPr>
      </w:pPr>
      <w:bookmarkStart w:id="11" w:name="_Toc531254663"/>
      <w:r w:rsidRPr="004F4CC7">
        <w:rPr>
          <w:rFonts w:ascii="Calibri" w:eastAsia="Calibri" w:hAnsi="Calibri" w:cs="Times New Roman"/>
          <w:b/>
          <w:sz w:val="22"/>
          <w:szCs w:val="22"/>
          <w:lang w:eastAsia="en-US"/>
        </w:rPr>
        <w:t>Budowa</w:t>
      </w:r>
      <w:r w:rsidR="00620131" w:rsidRPr="004F4CC7">
        <w:rPr>
          <w:rFonts w:ascii="Calibri" w:eastAsia="Calibri" w:hAnsi="Calibri" w:cs="Times New Roman"/>
          <w:b/>
          <w:sz w:val="22"/>
          <w:szCs w:val="22"/>
          <w:lang w:eastAsia="en-US"/>
        </w:rPr>
        <w:t xml:space="preserve"> kanalizacji</w:t>
      </w:r>
      <w:bookmarkEnd w:id="11"/>
    </w:p>
    <w:p w:rsidR="00620131" w:rsidRPr="004F4CC7" w:rsidRDefault="00620131" w:rsidP="007E15FB">
      <w:pPr>
        <w:snapToGrid w:val="0"/>
        <w:spacing w:before="120" w:line="360" w:lineRule="auto"/>
        <w:ind w:right="11" w:firstLine="420"/>
      </w:pPr>
      <w:r w:rsidRPr="004F4CC7">
        <w:t>Budowa sieci rurociągów teletechnicznych powinna zostać zrealizowana w oparciu o następujące elementy składowe:</w:t>
      </w:r>
    </w:p>
    <w:p w:rsidR="008D5914" w:rsidRPr="004F4CC7" w:rsidRDefault="00620131" w:rsidP="00680E9B">
      <w:pPr>
        <w:numPr>
          <w:ilvl w:val="0"/>
          <w:numId w:val="6"/>
        </w:numPr>
        <w:tabs>
          <w:tab w:val="left" w:pos="360"/>
        </w:tabs>
        <w:adjustRightInd w:val="0"/>
        <w:snapToGrid w:val="0"/>
        <w:spacing w:after="0" w:line="360" w:lineRule="auto"/>
        <w:ind w:left="780"/>
        <w:jc w:val="both"/>
      </w:pPr>
      <w:r w:rsidRPr="004F4CC7">
        <w:t>rurociągi magistralne – budowane międ</w:t>
      </w:r>
      <w:r w:rsidR="008D5914" w:rsidRPr="004F4CC7">
        <w:t>zy punktami węzłowymi, złożone</w:t>
      </w:r>
      <w:r w:rsidR="001D354B" w:rsidRPr="004F4CC7">
        <w:t xml:space="preserve"> z</w:t>
      </w:r>
      <w:r w:rsidR="008D5914" w:rsidRPr="004F4CC7">
        <w:t>:</w:t>
      </w:r>
    </w:p>
    <w:p w:rsidR="008D5914" w:rsidRPr="004F4CC7" w:rsidRDefault="008D5914" w:rsidP="007E15FB">
      <w:pPr>
        <w:tabs>
          <w:tab w:val="left" w:pos="360"/>
        </w:tabs>
        <w:adjustRightInd w:val="0"/>
        <w:snapToGrid w:val="0"/>
        <w:spacing w:after="0" w:line="360" w:lineRule="auto"/>
        <w:ind w:left="780"/>
        <w:jc w:val="both"/>
      </w:pPr>
      <w:r w:rsidRPr="004F4CC7">
        <w:t>-</w:t>
      </w:r>
      <w:r w:rsidR="00620131" w:rsidRPr="004F4CC7">
        <w:t xml:space="preserve"> 7 otworów ø 40</w:t>
      </w:r>
      <w:r w:rsidR="006B7DA5" w:rsidRPr="004F4CC7">
        <w:t xml:space="preserve"> </w:t>
      </w:r>
      <w:r w:rsidR="00137685" w:rsidRPr="004F4CC7">
        <w:t>mm + 1 pakietu mikro rur (7x12/8</w:t>
      </w:r>
      <w:r w:rsidR="00620131" w:rsidRPr="004F4CC7">
        <w:t xml:space="preserve">) lub </w:t>
      </w:r>
      <w:r w:rsidR="007D2F0D" w:rsidRPr="004F4CC7">
        <w:t>zamiennie</w:t>
      </w:r>
    </w:p>
    <w:p w:rsidR="00606A36" w:rsidRPr="004F4CC7" w:rsidRDefault="008D5914" w:rsidP="00606A36">
      <w:pPr>
        <w:tabs>
          <w:tab w:val="left" w:pos="360"/>
        </w:tabs>
        <w:adjustRightInd w:val="0"/>
        <w:snapToGrid w:val="0"/>
        <w:spacing w:after="0" w:line="360" w:lineRule="auto"/>
        <w:ind w:left="780"/>
        <w:jc w:val="both"/>
      </w:pPr>
      <w:r w:rsidRPr="004F4CC7">
        <w:t xml:space="preserve">- </w:t>
      </w:r>
      <w:r w:rsidR="00620131" w:rsidRPr="004F4CC7">
        <w:t>1 otworu</w:t>
      </w:r>
      <w:r w:rsidRPr="004F4CC7">
        <w:t xml:space="preserve"> ø</w:t>
      </w:r>
      <w:r w:rsidR="001D354B" w:rsidRPr="004F4CC7">
        <w:t xml:space="preserve"> </w:t>
      </w:r>
      <w:r w:rsidRPr="004F4CC7">
        <w:t>110</w:t>
      </w:r>
      <w:r w:rsidR="006B7DA5" w:rsidRPr="004F4CC7">
        <w:t xml:space="preserve"> </w:t>
      </w:r>
      <w:r w:rsidRPr="004F4CC7">
        <w:t xml:space="preserve">mm  </w:t>
      </w:r>
      <w:r w:rsidR="00620131" w:rsidRPr="004F4CC7">
        <w:t>+ 3 otworów ø</w:t>
      </w:r>
      <w:r w:rsidR="007D2F0D" w:rsidRPr="004F4CC7">
        <w:t xml:space="preserve"> </w:t>
      </w:r>
      <w:r w:rsidR="00620131" w:rsidRPr="004F4CC7">
        <w:t>40</w:t>
      </w:r>
      <w:r w:rsidR="006B7DA5" w:rsidRPr="004F4CC7">
        <w:t xml:space="preserve"> </w:t>
      </w:r>
      <w:r w:rsidR="00620131" w:rsidRPr="004F4CC7">
        <w:t>m</w:t>
      </w:r>
      <w:r w:rsidR="00606A36" w:rsidRPr="004F4CC7">
        <w:t>m + 1 pakietu mikro rur (</w:t>
      </w:r>
      <w:r w:rsidR="00137685" w:rsidRPr="004F4CC7">
        <w:t>7x12/8</w:t>
      </w:r>
      <w:r w:rsidR="00606A36" w:rsidRPr="004F4CC7">
        <w:t xml:space="preserve">)  - inaczej zwany </w:t>
      </w:r>
      <w:r w:rsidR="00606A36" w:rsidRPr="004F4CC7">
        <w:rPr>
          <w:b/>
        </w:rPr>
        <w:t>profilem podstawowym</w:t>
      </w:r>
    </w:p>
    <w:p w:rsidR="00606A36" w:rsidRPr="004F4CC7" w:rsidRDefault="00606A36" w:rsidP="00606A36">
      <w:pPr>
        <w:tabs>
          <w:tab w:val="left" w:pos="360"/>
        </w:tabs>
        <w:adjustRightInd w:val="0"/>
        <w:snapToGrid w:val="0"/>
        <w:spacing w:after="0" w:line="360" w:lineRule="auto"/>
        <w:ind w:left="780"/>
        <w:jc w:val="both"/>
      </w:pPr>
      <w:r w:rsidRPr="004F4CC7">
        <w:t>- 1 otworu ø 110 mm  + 1 otworu ø 40 mm + 1 pakietu mikro rur (</w:t>
      </w:r>
      <w:r w:rsidR="00137685" w:rsidRPr="004F4CC7">
        <w:t>7x12/8</w:t>
      </w:r>
      <w:r w:rsidRPr="004F4CC7">
        <w:t xml:space="preserve">) – inaczej zwany </w:t>
      </w:r>
      <w:r w:rsidRPr="004F4CC7">
        <w:rPr>
          <w:b/>
        </w:rPr>
        <w:t>profilem minimalnym</w:t>
      </w:r>
    </w:p>
    <w:p w:rsidR="00606A36" w:rsidRPr="004F4CC7" w:rsidRDefault="00606A36" w:rsidP="00606A36">
      <w:pPr>
        <w:tabs>
          <w:tab w:val="left" w:pos="360"/>
        </w:tabs>
        <w:adjustRightInd w:val="0"/>
        <w:snapToGrid w:val="0"/>
        <w:spacing w:after="0" w:line="360" w:lineRule="auto"/>
        <w:jc w:val="both"/>
      </w:pPr>
      <w:r w:rsidRPr="004F4CC7">
        <w:t>Każdorazowo Inwestor winien wydać warunki techniczne na wykorzystanie określonego profilu rurociągu.</w:t>
      </w:r>
    </w:p>
    <w:p w:rsidR="001D354B" w:rsidRPr="004F4CC7" w:rsidRDefault="00620131" w:rsidP="00680E9B">
      <w:pPr>
        <w:numPr>
          <w:ilvl w:val="0"/>
          <w:numId w:val="6"/>
        </w:numPr>
        <w:tabs>
          <w:tab w:val="left" w:pos="360"/>
        </w:tabs>
        <w:adjustRightInd w:val="0"/>
        <w:snapToGrid w:val="0"/>
        <w:spacing w:after="0" w:line="360" w:lineRule="auto"/>
        <w:ind w:left="780"/>
        <w:jc w:val="both"/>
      </w:pPr>
      <w:r w:rsidRPr="004F4CC7">
        <w:t>rurociągi rozdzielcze – budowane jako odgałęzienia od rurociągu magistralnego do obiektów złożone z</w:t>
      </w:r>
      <w:r w:rsidR="001D354B" w:rsidRPr="004F4CC7">
        <w:t>:</w:t>
      </w:r>
    </w:p>
    <w:p w:rsidR="00620131" w:rsidRPr="004F4CC7" w:rsidRDefault="001D354B" w:rsidP="007E15FB">
      <w:pPr>
        <w:tabs>
          <w:tab w:val="left" w:pos="360"/>
        </w:tabs>
        <w:adjustRightInd w:val="0"/>
        <w:snapToGrid w:val="0"/>
        <w:spacing w:after="0" w:line="360" w:lineRule="auto"/>
        <w:ind w:left="780"/>
        <w:jc w:val="both"/>
      </w:pPr>
      <w:r w:rsidRPr="004F4CC7">
        <w:t>-</w:t>
      </w:r>
      <w:r w:rsidR="00620131" w:rsidRPr="004F4CC7">
        <w:t xml:space="preserve"> 3 otworów ø</w:t>
      </w:r>
      <w:r w:rsidR="007D2F0D" w:rsidRPr="004F4CC7">
        <w:t xml:space="preserve"> </w:t>
      </w:r>
      <w:r w:rsidR="00620131" w:rsidRPr="004F4CC7">
        <w:t>40</w:t>
      </w:r>
      <w:r w:rsidR="006B7DA5" w:rsidRPr="004F4CC7">
        <w:t xml:space="preserve"> </w:t>
      </w:r>
      <w:r w:rsidR="00620131" w:rsidRPr="004F4CC7">
        <w:t>mm + 1 pakietu mikro rur (</w:t>
      </w:r>
      <w:r w:rsidR="00137685" w:rsidRPr="004F4CC7">
        <w:t>7x12/8</w:t>
      </w:r>
      <w:r w:rsidR="00620131" w:rsidRPr="004F4CC7">
        <w:t>),</w:t>
      </w:r>
    </w:p>
    <w:p w:rsidR="001D354B" w:rsidRPr="004F4CC7" w:rsidRDefault="00620131" w:rsidP="00680E9B">
      <w:pPr>
        <w:numPr>
          <w:ilvl w:val="0"/>
          <w:numId w:val="6"/>
        </w:numPr>
        <w:tabs>
          <w:tab w:val="left" w:pos="360"/>
        </w:tabs>
        <w:adjustRightInd w:val="0"/>
        <w:snapToGrid w:val="0"/>
        <w:spacing w:after="0" w:line="360" w:lineRule="auto"/>
        <w:ind w:left="780"/>
        <w:jc w:val="both"/>
      </w:pPr>
      <w:r w:rsidRPr="004F4CC7">
        <w:t>rurociągi dostępowe – budowane jako przyłącza do urządzeń końcowych (punkty kamerowe, budynki) złożone z</w:t>
      </w:r>
      <w:r w:rsidR="001D354B" w:rsidRPr="004F4CC7">
        <w:t>:</w:t>
      </w:r>
    </w:p>
    <w:p w:rsidR="00620131" w:rsidRPr="004F4CC7" w:rsidRDefault="001D354B" w:rsidP="007E15FB">
      <w:pPr>
        <w:tabs>
          <w:tab w:val="left" w:pos="360"/>
        </w:tabs>
        <w:adjustRightInd w:val="0"/>
        <w:snapToGrid w:val="0"/>
        <w:spacing w:after="0" w:line="360" w:lineRule="auto"/>
        <w:ind w:left="780"/>
        <w:jc w:val="both"/>
      </w:pPr>
      <w:r w:rsidRPr="004F4CC7">
        <w:t>-</w:t>
      </w:r>
      <w:r w:rsidR="00620131" w:rsidRPr="004F4CC7">
        <w:t xml:space="preserve"> 2 otworów ø 40</w:t>
      </w:r>
      <w:r w:rsidR="006B7DA5" w:rsidRPr="004F4CC7">
        <w:t xml:space="preserve"> </w:t>
      </w:r>
      <w:r w:rsidR="00620131" w:rsidRPr="004F4CC7">
        <w:t>mm.</w:t>
      </w:r>
    </w:p>
    <w:p w:rsidR="00506969" w:rsidRPr="004F4CC7" w:rsidRDefault="00506969" w:rsidP="00506969">
      <w:pPr>
        <w:tabs>
          <w:tab w:val="left" w:pos="360"/>
        </w:tabs>
        <w:adjustRightInd w:val="0"/>
        <w:snapToGrid w:val="0"/>
        <w:spacing w:after="0" w:line="360" w:lineRule="auto"/>
        <w:jc w:val="both"/>
      </w:pPr>
      <w:r w:rsidRPr="004F4CC7">
        <w:tab/>
        <w:t>Rurociągi HDPE ø 40 mm</w:t>
      </w:r>
      <w:r w:rsidR="00F11EA2" w:rsidRPr="004F4CC7">
        <w:t xml:space="preserve"> (rowkowane, z warstwą poślizgową)</w:t>
      </w:r>
      <w:r w:rsidRPr="004F4CC7">
        <w:t xml:space="preserve"> powinny posiadać grubość ścianki 3,7 mm, a HDPE ø 110 mm ściankę min. 5 mm. </w:t>
      </w:r>
      <w:r w:rsidR="00110D31" w:rsidRPr="004F4CC7">
        <w:t xml:space="preserve">Rury polietylenowe powinny wytrzymać próbę nadciśnieniem powietrza 1 MPa w ciągu 30 min, a ubytek ciśnienia przy próbie 24 godzinnej dla ciśnienia 0,1 MPa nie powinien być większy niż 10%. </w:t>
      </w:r>
    </w:p>
    <w:p w:rsidR="00620131" w:rsidRPr="004F4CC7" w:rsidRDefault="00506969" w:rsidP="007E15FB">
      <w:pPr>
        <w:pStyle w:val="Tekstpodstawowy3"/>
        <w:tabs>
          <w:tab w:val="num" w:pos="540"/>
        </w:tabs>
        <w:spacing w:line="360" w:lineRule="auto"/>
        <w:rPr>
          <w:rFonts w:ascii="Calibri" w:eastAsia="Calibri" w:hAnsi="Calibri"/>
          <w:lang w:eastAsia="en-US"/>
        </w:rPr>
      </w:pPr>
      <w:r w:rsidRPr="004F4CC7">
        <w:rPr>
          <w:rFonts w:ascii="Calibri" w:eastAsia="Calibri" w:hAnsi="Calibri"/>
          <w:lang w:eastAsia="en-US"/>
        </w:rPr>
        <w:tab/>
      </w:r>
      <w:r w:rsidR="006F0385" w:rsidRPr="004F4CC7">
        <w:rPr>
          <w:rFonts w:ascii="Calibri" w:eastAsia="Calibri" w:hAnsi="Calibri"/>
          <w:lang w:eastAsia="en-US"/>
        </w:rPr>
        <w:t xml:space="preserve">W przypadku przejść kanalizacją pod drogami, linią tramwajową stosować rury przepustowe polietylenowe, grubościenne RHDPEp 110/6,3 zachowując min. głębokości ułożenia. Dla przejścia pod linią tramwajową zachować min. głębokość ułożenia 1,5 m od główki szyny. Dla przejść pod wjazdami i drogami zachować min. głębokość ułożenia </w:t>
      </w:r>
      <w:smartTag w:uri="urn:schemas-microsoft-com:office:smarttags" w:element="metricconverter">
        <w:smartTagPr>
          <w:attr w:name="ProductID" w:val="1,2 m"/>
        </w:smartTagPr>
        <w:r w:rsidR="006F0385" w:rsidRPr="004F4CC7">
          <w:rPr>
            <w:rFonts w:ascii="Calibri" w:eastAsia="Calibri" w:hAnsi="Calibri"/>
            <w:lang w:eastAsia="en-US"/>
          </w:rPr>
          <w:t>1,2 m</w:t>
        </w:r>
      </w:smartTag>
      <w:r w:rsidR="006F0385" w:rsidRPr="004F4CC7">
        <w:rPr>
          <w:rFonts w:ascii="Calibri" w:eastAsia="Calibri" w:hAnsi="Calibri"/>
          <w:lang w:eastAsia="en-US"/>
        </w:rPr>
        <w:t xml:space="preserve">. Na pozostałym terenie kanalizację układać na głębokości 0,8 </w:t>
      </w:r>
      <w:r w:rsidR="002A32DB" w:rsidRPr="004F4CC7">
        <w:rPr>
          <w:rFonts w:ascii="Calibri" w:eastAsia="Calibri" w:hAnsi="Calibri"/>
          <w:lang w:eastAsia="en-US"/>
        </w:rPr>
        <w:t>(jeśli wytyczne zarządcy gruntu nie wymagają innej głębokości ułożenia)</w:t>
      </w:r>
      <w:r w:rsidR="00620131" w:rsidRPr="004F4CC7">
        <w:rPr>
          <w:rFonts w:ascii="Calibri" w:eastAsia="Calibri" w:hAnsi="Calibri"/>
          <w:lang w:eastAsia="en-US"/>
        </w:rPr>
        <w:t>. Rurociąg kablowy musi zabezpieczać zaciągnięty do niego kabel światłowodowy przed uszkodzeniami mechanicznymi na całej długości ciągu. W połowie głębokości wykopu powinna zostać ułożona taśma ostrzegawcza z napisem „UWAGA KABEL TELEKOMUNIKACYJNY” w kolorze pomarańczowym o szerokości min. 20 cm. Rury w gruncie powinny być prowadzone łagodnymi łukami. Prawidłowe ich ułożenie powinno zostać potwierdzone badaniami szczelności oraz kalibracją rurociągów wykonanymi po zakończeniu prac montażowych.</w:t>
      </w:r>
      <w:r w:rsidR="00AC4FAF" w:rsidRPr="004F4CC7">
        <w:rPr>
          <w:rFonts w:ascii="Calibri" w:eastAsia="Calibri" w:hAnsi="Calibri"/>
          <w:lang w:eastAsia="en-US"/>
        </w:rPr>
        <w:t xml:space="preserve"> Projektowana kanalizacja powinna umożliwiać jej wykorzystanie przez najbliższe 25-30 lat (czas żywotności poszczególnych zainstalowanych materiałów). Projekt powinien zakładać 50% zapas dla kabli w budowanej kanalizacji w momencie instalacji.</w:t>
      </w:r>
      <w:r w:rsidR="00D63345" w:rsidRPr="004F4CC7">
        <w:rPr>
          <w:rFonts w:ascii="Calibri" w:eastAsia="Calibri" w:hAnsi="Calibri"/>
          <w:lang w:eastAsia="en-US"/>
        </w:rPr>
        <w:t xml:space="preserve"> </w:t>
      </w:r>
    </w:p>
    <w:p w:rsidR="004F19A3" w:rsidRPr="004F4CC7" w:rsidRDefault="00927B1D" w:rsidP="007E15FB">
      <w:pPr>
        <w:pStyle w:val="Tekstpodstawowy3"/>
        <w:tabs>
          <w:tab w:val="num" w:pos="540"/>
        </w:tabs>
        <w:spacing w:line="360" w:lineRule="auto"/>
        <w:rPr>
          <w:rFonts w:ascii="Calibri" w:eastAsia="Calibri" w:hAnsi="Calibri"/>
          <w:lang w:eastAsia="en-US"/>
        </w:rPr>
      </w:pPr>
      <w:r w:rsidRPr="004F4CC7">
        <w:rPr>
          <w:rFonts w:ascii="Calibri" w:eastAsia="Calibri" w:hAnsi="Calibri"/>
          <w:lang w:eastAsia="en-US"/>
        </w:rPr>
        <w:lastRenderedPageBreak/>
        <w:t>Poniżej przedstawiono</w:t>
      </w:r>
      <w:r w:rsidR="004F19A3" w:rsidRPr="004F4CC7">
        <w:rPr>
          <w:rFonts w:ascii="Calibri" w:eastAsia="Calibri" w:hAnsi="Calibri"/>
          <w:lang w:eastAsia="en-US"/>
        </w:rPr>
        <w:t xml:space="preserve"> kolorystykę dla projektowanych rurociągów:</w:t>
      </w:r>
    </w:p>
    <w:p w:rsidR="004F19A3" w:rsidRPr="004F4CC7" w:rsidRDefault="00987941" w:rsidP="002F1441">
      <w:pPr>
        <w:pStyle w:val="Tekstpodstawowy3"/>
        <w:tabs>
          <w:tab w:val="num" w:pos="540"/>
        </w:tabs>
        <w:spacing w:line="360" w:lineRule="auto"/>
        <w:jc w:val="center"/>
        <w:rPr>
          <w:rFonts w:ascii="Calibri" w:eastAsia="Calibri" w:hAnsi="Calibri"/>
          <w:lang w:eastAsia="en-US"/>
        </w:rPr>
      </w:pPr>
      <w:r w:rsidRPr="004F4CC7">
        <w:rPr>
          <w:noProof/>
        </w:rPr>
        <w:drawing>
          <wp:inline distT="0" distB="0" distL="0" distR="0">
            <wp:extent cx="4543425" cy="48577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43425" cy="4857750"/>
                    </a:xfrm>
                    <a:prstGeom prst="rect">
                      <a:avLst/>
                    </a:prstGeom>
                    <a:noFill/>
                    <a:ln>
                      <a:noFill/>
                    </a:ln>
                  </pic:spPr>
                </pic:pic>
              </a:graphicData>
            </a:graphic>
          </wp:inline>
        </w:drawing>
      </w:r>
    </w:p>
    <w:p w:rsidR="00620131" w:rsidRDefault="00620131" w:rsidP="007E15FB">
      <w:pPr>
        <w:pStyle w:val="Tekstpodstawowy3"/>
        <w:tabs>
          <w:tab w:val="num" w:pos="540"/>
        </w:tabs>
        <w:spacing w:line="360" w:lineRule="auto"/>
        <w:rPr>
          <w:rFonts w:ascii="Calibri" w:eastAsia="Calibri" w:hAnsi="Calibri"/>
          <w:lang w:eastAsia="en-US"/>
        </w:rPr>
      </w:pPr>
      <w:r w:rsidRPr="004F4CC7">
        <w:rPr>
          <w:rFonts w:ascii="Calibri" w:eastAsia="Calibri" w:hAnsi="Calibri"/>
          <w:lang w:eastAsia="en-US"/>
        </w:rPr>
        <w:tab/>
        <w:t>Ułożenie w gruncie rurociągu powinno być odpowiednie co do głębokości wynikającej z lokalnych warunków terenowych, uzgodnień z właścicielami gruntów oraz dysponentami innych, istniejących urządzeń infrastruktury technicznej, jednak nie mniej niż 0,8 m oraz w normatywnej odległości od innych urządzeń infrastruktury technicznej - zgodnie z zaleceniami normy ZN</w:t>
      </w:r>
      <w:r w:rsidRPr="004F4CC7">
        <w:rPr>
          <w:rFonts w:ascii="Calibri" w:eastAsia="Calibri" w:hAnsi="Calibri"/>
          <w:lang w:eastAsia="en-US"/>
        </w:rPr>
        <w:noBreakHyphen/>
        <w:t xml:space="preserve">96/TPSA-013. </w:t>
      </w: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p>
    <w:p w:rsidR="005B60F5" w:rsidRDefault="005B60F5" w:rsidP="007E15FB">
      <w:pPr>
        <w:pStyle w:val="Tekstpodstawowy3"/>
        <w:tabs>
          <w:tab w:val="num" w:pos="540"/>
        </w:tabs>
        <w:spacing w:line="360" w:lineRule="auto"/>
        <w:rPr>
          <w:rFonts w:ascii="Calibri" w:eastAsia="Calibri" w:hAnsi="Calibri"/>
          <w:lang w:val="pl-PL" w:eastAsia="en-US"/>
        </w:rPr>
      </w:pPr>
      <w:r>
        <w:rPr>
          <w:rFonts w:ascii="Calibri" w:eastAsia="Calibri" w:hAnsi="Calibri"/>
          <w:lang w:val="pl-PL" w:eastAsia="en-US"/>
        </w:rPr>
        <w:lastRenderedPageBreak/>
        <w:t>Minimalne promienie gięcia rur różnych typów i średnic:</w:t>
      </w:r>
    </w:p>
    <w:p w:rsidR="005B60F5" w:rsidRPr="005B60F5" w:rsidRDefault="00987941" w:rsidP="007E15FB">
      <w:pPr>
        <w:pStyle w:val="Tekstpodstawowy3"/>
        <w:tabs>
          <w:tab w:val="num" w:pos="540"/>
        </w:tabs>
        <w:spacing w:line="360" w:lineRule="auto"/>
        <w:rPr>
          <w:rFonts w:ascii="Calibri" w:eastAsia="Calibri" w:hAnsi="Calibri"/>
          <w:lang w:val="pl-PL" w:eastAsia="en-US"/>
        </w:rPr>
      </w:pPr>
      <w:r w:rsidRPr="005B60F5">
        <w:rPr>
          <w:rFonts w:ascii="Calibri" w:eastAsia="Calibri" w:hAnsi="Calibri"/>
          <w:noProof/>
          <w:lang w:val="pl-PL"/>
        </w:rPr>
        <w:drawing>
          <wp:inline distT="0" distB="0" distL="0" distR="0">
            <wp:extent cx="6400800" cy="34385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0800" cy="3438525"/>
                    </a:xfrm>
                    <a:prstGeom prst="rect">
                      <a:avLst/>
                    </a:prstGeom>
                    <a:noFill/>
                    <a:ln>
                      <a:noFill/>
                    </a:ln>
                  </pic:spPr>
                </pic:pic>
              </a:graphicData>
            </a:graphic>
          </wp:inline>
        </w:drawing>
      </w:r>
    </w:p>
    <w:p w:rsidR="004267B3" w:rsidRPr="004F4CC7" w:rsidRDefault="004267B3" w:rsidP="007E15FB">
      <w:pPr>
        <w:pStyle w:val="Tekstpodstawowy3"/>
        <w:tabs>
          <w:tab w:val="num" w:pos="540"/>
        </w:tabs>
        <w:spacing w:line="360" w:lineRule="auto"/>
        <w:rPr>
          <w:rFonts w:ascii="Calibri" w:eastAsia="Calibri" w:hAnsi="Calibri"/>
          <w:lang w:eastAsia="en-US"/>
        </w:rPr>
      </w:pPr>
      <w:r w:rsidRPr="004F4CC7">
        <w:rPr>
          <w:rFonts w:ascii="Calibri" w:eastAsia="Calibri" w:hAnsi="Calibri"/>
          <w:lang w:eastAsia="en-US"/>
        </w:rPr>
        <w:tab/>
        <w:t>Zamawiający wymaga normatywnego zabezpieczenia (pod względem wody i gazu) rurociągu przy wejściu kanalizacji do budynku, pomieszczenia technicznego. Kanalizacja powinna być ułożona ze spadkiem skierowany</w:t>
      </w:r>
      <w:r w:rsidR="00C01F58" w:rsidRPr="004F4CC7">
        <w:rPr>
          <w:rFonts w:ascii="Calibri" w:eastAsia="Calibri" w:hAnsi="Calibri"/>
          <w:lang w:eastAsia="en-US"/>
        </w:rPr>
        <w:t>m</w:t>
      </w:r>
      <w:r w:rsidRPr="004F4CC7">
        <w:rPr>
          <w:rFonts w:ascii="Calibri" w:eastAsia="Calibri" w:hAnsi="Calibri"/>
          <w:lang w:eastAsia="en-US"/>
        </w:rPr>
        <w:t xml:space="preserve"> od budynku tak, aby woda nie propagowała się do pomieszczenia.</w:t>
      </w:r>
    </w:p>
    <w:p w:rsidR="00620131" w:rsidRPr="004F4CC7" w:rsidRDefault="00620131" w:rsidP="007E15FB">
      <w:pPr>
        <w:pStyle w:val="Tekstpodstawowy3"/>
        <w:tabs>
          <w:tab w:val="num" w:pos="540"/>
        </w:tabs>
        <w:spacing w:line="360" w:lineRule="auto"/>
        <w:rPr>
          <w:rFonts w:ascii="Calibri" w:eastAsia="Calibri" w:hAnsi="Calibri"/>
          <w:lang w:eastAsia="en-US"/>
        </w:rPr>
      </w:pPr>
      <w:r w:rsidRPr="004F4CC7">
        <w:rPr>
          <w:rFonts w:ascii="Calibri" w:eastAsia="Calibri" w:hAnsi="Calibri"/>
          <w:lang w:eastAsia="en-US"/>
        </w:rPr>
        <w:tab/>
        <w:t>Rurociąg kablowy musi być wykonany z rur z polietylenu HDPE typu 40/3,7, o gęstości nie mniejszej niż 0,943 g/cm3 i o współczynniku płynięcia (MFR) od 0,3 do 1,3 g/10 min wg ZN-96/TPSA</w:t>
      </w:r>
      <w:r w:rsidRPr="004F4CC7">
        <w:rPr>
          <w:rFonts w:ascii="Calibri" w:eastAsia="Calibri" w:hAnsi="Calibri"/>
          <w:lang w:eastAsia="en-US"/>
        </w:rPr>
        <w:noBreakHyphen/>
        <w:t>017 z wewnętrzną warstwą poślizgową. Rurociąg kablowy musi zabezpieczać zaciągnięty do niego kabel światłowodowy przed uszkodzeniami mechanicznymi na całej długości ciągu.</w:t>
      </w:r>
    </w:p>
    <w:p w:rsidR="00620131" w:rsidRPr="004F4CC7" w:rsidRDefault="00620131" w:rsidP="007E15FB">
      <w:pPr>
        <w:pStyle w:val="Tekstpodstawowy32"/>
        <w:ind w:firstLine="540"/>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Na obszarach o zwiększonym zagrożeniu uszkodzeniami mechanicznymi kabel światłowodowy musi być ułożony w rurociągu kablowym z rur o zwiększonej grubości ścianki, bądź rurociąg kablowy musi być ułożony w grubościennych rurach osłonowych lub teletechnicznej kanalizacji pierwotnej. Dopuszczalne jest wtedy zastosowanie rur typu HDPE 32/2,9. Rurociągi kablowe mogą być dodatkowo chronione przykrywami kablowymi. Rurociąg kablowy na przejściach przez duże cieki wodne, zbiorniki i drogi musi być zbudowany tylko z jednego odcinka fabrykacyjnego. Rury przepustowe muszą być łączone w sposób szczelny.</w:t>
      </w:r>
    </w:p>
    <w:p w:rsidR="00DE7A62" w:rsidRDefault="00620131" w:rsidP="007E15FB">
      <w:pPr>
        <w:pStyle w:val="Tekstpodstawowy1"/>
        <w:spacing w:line="360" w:lineRule="auto"/>
        <w:ind w:firstLine="540"/>
        <w:rPr>
          <w:rFonts w:ascii="Calibri" w:eastAsia="Calibri" w:hAnsi="Calibri"/>
          <w:b w:val="0"/>
          <w:bCs w:val="0"/>
          <w:sz w:val="22"/>
          <w:szCs w:val="22"/>
          <w:lang w:eastAsia="en-US"/>
        </w:rPr>
      </w:pPr>
      <w:r w:rsidRPr="00DE7A62">
        <w:rPr>
          <w:rFonts w:ascii="Calibri" w:eastAsia="Calibri" w:hAnsi="Calibri"/>
          <w:b w:val="0"/>
          <w:bCs w:val="0"/>
          <w:sz w:val="22"/>
          <w:szCs w:val="22"/>
          <w:u w:val="single"/>
          <w:lang w:eastAsia="en-US"/>
        </w:rPr>
        <w:t>Dla zapewnienia długotrwałej sprawności i funkcjonalności rurociąg kablowy musi być uszczelniony w każdym punkcie</w:t>
      </w:r>
      <w:r w:rsidRPr="004F4CC7">
        <w:rPr>
          <w:rFonts w:ascii="Calibri" w:eastAsia="Calibri" w:hAnsi="Calibri"/>
          <w:b w:val="0"/>
          <w:bCs w:val="0"/>
          <w:sz w:val="22"/>
          <w:szCs w:val="22"/>
          <w:lang w:eastAsia="en-US"/>
        </w:rPr>
        <w:t xml:space="preserve"> wg ZN-96/TPSA-021, niedostępny dla zanieczyszczeń stałych i płynnych zarówno w cz</w:t>
      </w:r>
      <w:r w:rsidR="00DE7A62">
        <w:rPr>
          <w:rFonts w:ascii="Calibri" w:eastAsia="Calibri" w:hAnsi="Calibri"/>
          <w:b w:val="0"/>
          <w:bCs w:val="0"/>
          <w:sz w:val="22"/>
          <w:szCs w:val="22"/>
          <w:lang w:eastAsia="en-US"/>
        </w:rPr>
        <w:t xml:space="preserve">asie budowy jak i eksploatacji: </w:t>
      </w:r>
    </w:p>
    <w:p w:rsidR="00DE7A62" w:rsidRDefault="00DE7A62" w:rsidP="007E15FB">
      <w:pPr>
        <w:pStyle w:val="Tekstpodstawowy1"/>
        <w:spacing w:line="360" w:lineRule="auto"/>
        <w:ind w:firstLine="540"/>
        <w:rPr>
          <w:rFonts w:ascii="Calibri" w:hAnsi="Calibri" w:cs="Calibri"/>
          <w:b w:val="0"/>
          <w:bCs w:val="0"/>
          <w:color w:val="000000"/>
          <w:sz w:val="22"/>
          <w:szCs w:val="22"/>
        </w:rPr>
      </w:pPr>
      <w:r w:rsidRPr="00DE7A62">
        <w:rPr>
          <w:rFonts w:ascii="Calibri" w:eastAsia="Calibri" w:hAnsi="Calibri"/>
          <w:bCs w:val="0"/>
          <w:sz w:val="22"/>
          <w:szCs w:val="22"/>
          <w:lang w:eastAsia="en-US"/>
        </w:rPr>
        <w:t xml:space="preserve">- </w:t>
      </w:r>
      <w:r w:rsidRPr="00DE7A62">
        <w:rPr>
          <w:rFonts w:ascii="Calibri" w:hAnsi="Calibri" w:cs="Calibri"/>
          <w:bCs w:val="0"/>
          <w:color w:val="000000"/>
          <w:sz w:val="22"/>
          <w:szCs w:val="22"/>
        </w:rPr>
        <w:t xml:space="preserve"> pakiety mikro rur należy zabezpieczyć</w:t>
      </w:r>
      <w:r w:rsidRPr="00DE7A62">
        <w:rPr>
          <w:rFonts w:ascii="Calibri" w:hAnsi="Calibri" w:cs="Calibri"/>
          <w:b w:val="0"/>
          <w:bCs w:val="0"/>
          <w:color w:val="000000"/>
          <w:sz w:val="22"/>
          <w:szCs w:val="22"/>
        </w:rPr>
        <w:t xml:space="preserve">  zaślepką/uszczelką końcową zamocowaną na końcówce każdej </w:t>
      </w:r>
    </w:p>
    <w:p w:rsidR="00DE7A62" w:rsidRDefault="00DE7A62" w:rsidP="007E15FB">
      <w:pPr>
        <w:pStyle w:val="Tekstpodstawowy1"/>
        <w:spacing w:line="360" w:lineRule="auto"/>
        <w:ind w:firstLine="540"/>
        <w:rPr>
          <w:rFonts w:ascii="Calibri" w:hAnsi="Calibri" w:cs="Calibri"/>
          <w:b w:val="0"/>
          <w:bCs w:val="0"/>
          <w:color w:val="000000"/>
          <w:sz w:val="22"/>
          <w:szCs w:val="22"/>
        </w:rPr>
      </w:pPr>
      <w:r>
        <w:rPr>
          <w:rFonts w:ascii="Calibri" w:hAnsi="Calibri" w:cs="Calibri"/>
          <w:b w:val="0"/>
          <w:bCs w:val="0"/>
          <w:color w:val="000000"/>
          <w:sz w:val="22"/>
          <w:szCs w:val="22"/>
        </w:rPr>
        <w:t xml:space="preserve">   </w:t>
      </w:r>
      <w:r w:rsidRPr="00DE7A62">
        <w:rPr>
          <w:rFonts w:ascii="Calibri" w:hAnsi="Calibri" w:cs="Calibri"/>
          <w:b w:val="0"/>
          <w:bCs w:val="0"/>
          <w:color w:val="000000"/>
          <w:sz w:val="22"/>
          <w:szCs w:val="22"/>
        </w:rPr>
        <w:t xml:space="preserve">z </w:t>
      </w:r>
      <w:r>
        <w:rPr>
          <w:rFonts w:ascii="Calibri" w:hAnsi="Calibri" w:cs="Calibri"/>
          <w:b w:val="0"/>
          <w:bCs w:val="0"/>
          <w:color w:val="000000"/>
          <w:sz w:val="22"/>
          <w:szCs w:val="22"/>
        </w:rPr>
        <w:t xml:space="preserve"> </w:t>
      </w:r>
      <w:r w:rsidRPr="00DE7A62">
        <w:rPr>
          <w:rFonts w:ascii="Calibri" w:hAnsi="Calibri" w:cs="Calibri"/>
          <w:b w:val="0"/>
          <w:bCs w:val="0"/>
          <w:color w:val="000000"/>
          <w:sz w:val="22"/>
          <w:szCs w:val="22"/>
        </w:rPr>
        <w:t>mikro rurek</w:t>
      </w:r>
    </w:p>
    <w:p w:rsidR="00DE7A62" w:rsidRPr="00325D2A" w:rsidRDefault="00DE7A62" w:rsidP="007E15FB">
      <w:pPr>
        <w:pStyle w:val="Tekstpodstawowy1"/>
        <w:spacing w:line="360" w:lineRule="auto"/>
        <w:ind w:firstLine="540"/>
        <w:rPr>
          <w:rFonts w:ascii="Calibri" w:hAnsi="Calibri" w:cs="Calibri"/>
          <w:b w:val="0"/>
          <w:bCs w:val="0"/>
          <w:color w:val="000000"/>
          <w:sz w:val="22"/>
          <w:szCs w:val="22"/>
        </w:rPr>
      </w:pPr>
      <w:r w:rsidRPr="00DE7A62">
        <w:rPr>
          <w:rFonts w:ascii="Calibri" w:hAnsi="Calibri" w:cs="Calibri"/>
          <w:bCs w:val="0"/>
          <w:color w:val="000000"/>
          <w:sz w:val="20"/>
          <w:szCs w:val="20"/>
        </w:rPr>
        <w:t xml:space="preserve">- </w:t>
      </w:r>
      <w:r w:rsidRPr="00325D2A">
        <w:rPr>
          <w:rFonts w:ascii="Calibri" w:hAnsi="Calibri" w:cs="Calibri"/>
          <w:bCs w:val="0"/>
          <w:color w:val="000000"/>
          <w:sz w:val="22"/>
          <w:szCs w:val="22"/>
        </w:rPr>
        <w:t>rurociągi HDPE ø 40 mm należy zabezpieczyć</w:t>
      </w:r>
      <w:r w:rsidRPr="00325D2A">
        <w:rPr>
          <w:rFonts w:ascii="Calibri" w:hAnsi="Calibri" w:cs="Calibri"/>
          <w:b w:val="0"/>
          <w:bCs w:val="0"/>
          <w:color w:val="000000"/>
          <w:sz w:val="22"/>
          <w:szCs w:val="22"/>
        </w:rPr>
        <w:t xml:space="preserve">  zaślepką/uszczelką końcową</w:t>
      </w:r>
    </w:p>
    <w:p w:rsidR="00DE7A62" w:rsidRPr="00325D2A" w:rsidRDefault="00DE7A62" w:rsidP="007E15FB">
      <w:pPr>
        <w:pStyle w:val="Tekstpodstawowy1"/>
        <w:spacing w:line="360" w:lineRule="auto"/>
        <w:ind w:firstLine="540"/>
        <w:rPr>
          <w:rFonts w:ascii="Calibri" w:hAnsi="Calibri" w:cs="Calibri"/>
          <w:b w:val="0"/>
          <w:bCs w:val="0"/>
          <w:color w:val="000000"/>
          <w:sz w:val="22"/>
          <w:szCs w:val="22"/>
        </w:rPr>
      </w:pPr>
      <w:r w:rsidRPr="00325D2A">
        <w:rPr>
          <w:rFonts w:ascii="Calibri" w:hAnsi="Calibri" w:cs="Calibri"/>
          <w:bCs w:val="0"/>
          <w:color w:val="000000"/>
          <w:sz w:val="22"/>
          <w:szCs w:val="22"/>
        </w:rPr>
        <w:t>- rurociągi HDPE ø 110 mm należy zabezpieczyć</w:t>
      </w:r>
      <w:r w:rsidRPr="00325D2A">
        <w:rPr>
          <w:rFonts w:ascii="Calibri" w:hAnsi="Calibri" w:cs="Calibri"/>
          <w:b w:val="0"/>
          <w:bCs w:val="0"/>
          <w:color w:val="000000"/>
          <w:sz w:val="22"/>
          <w:szCs w:val="22"/>
        </w:rPr>
        <w:t xml:space="preserve">  zaślepką/uszczelką końcową,</w:t>
      </w:r>
      <w:r>
        <w:rPr>
          <w:rFonts w:ascii="Calibri" w:hAnsi="Calibri" w:cs="Calibri"/>
          <w:b w:val="0"/>
          <w:bCs w:val="0"/>
          <w:color w:val="000000"/>
        </w:rPr>
        <w:t xml:space="preserve"> </w:t>
      </w:r>
      <w:r w:rsidRPr="00325D2A">
        <w:rPr>
          <w:rFonts w:ascii="Calibri" w:hAnsi="Calibri" w:cs="Calibri"/>
          <w:b w:val="0"/>
          <w:bCs w:val="0"/>
          <w:color w:val="000000"/>
          <w:sz w:val="22"/>
          <w:szCs w:val="22"/>
        </w:rPr>
        <w:t xml:space="preserve">dopuszcza się stosowanie </w:t>
      </w:r>
    </w:p>
    <w:p w:rsidR="00DE7A62" w:rsidRPr="00325D2A" w:rsidRDefault="00DE7A62" w:rsidP="00DE7A62">
      <w:pPr>
        <w:pStyle w:val="Tekstpodstawowy1"/>
        <w:spacing w:line="360" w:lineRule="auto"/>
        <w:ind w:firstLine="540"/>
        <w:rPr>
          <w:rFonts w:ascii="Calibri" w:hAnsi="Calibri" w:cs="Calibri"/>
          <w:b w:val="0"/>
          <w:bCs w:val="0"/>
          <w:color w:val="000000"/>
          <w:sz w:val="22"/>
          <w:szCs w:val="22"/>
        </w:rPr>
      </w:pPr>
      <w:r w:rsidRPr="00325D2A">
        <w:rPr>
          <w:rFonts w:ascii="Calibri" w:hAnsi="Calibri" w:cs="Calibri"/>
          <w:b w:val="0"/>
          <w:bCs w:val="0"/>
          <w:color w:val="000000"/>
          <w:sz w:val="22"/>
          <w:szCs w:val="22"/>
        </w:rPr>
        <w:t xml:space="preserve">  korków styropianowych wykonanych z styropianu twardego</w:t>
      </w:r>
    </w:p>
    <w:p w:rsidR="00DE7A62" w:rsidRDefault="00DE7A62" w:rsidP="00DE7A62">
      <w:pPr>
        <w:pStyle w:val="Tekstpodstawowy1"/>
        <w:spacing w:line="360" w:lineRule="auto"/>
        <w:rPr>
          <w:rFonts w:ascii="Calibri" w:hAnsi="Calibri" w:cs="Calibri"/>
          <w:b w:val="0"/>
          <w:bCs w:val="0"/>
          <w:color w:val="000000"/>
        </w:rPr>
      </w:pPr>
      <w:r w:rsidRPr="00325D2A">
        <w:rPr>
          <w:rFonts w:ascii="Calibri" w:hAnsi="Calibri" w:cs="Calibri"/>
          <w:bCs w:val="0"/>
          <w:color w:val="000000"/>
          <w:sz w:val="22"/>
          <w:szCs w:val="22"/>
        </w:rPr>
        <w:lastRenderedPageBreak/>
        <w:t>Rurociągi kablowe zajęte dla kabla (z wyłączeniem HDPE ø 110)</w:t>
      </w:r>
      <w:r w:rsidRPr="00325D2A">
        <w:rPr>
          <w:rFonts w:ascii="Calibri" w:hAnsi="Calibri" w:cs="Calibri"/>
          <w:b w:val="0"/>
          <w:bCs w:val="0"/>
          <w:color w:val="000000"/>
          <w:sz w:val="22"/>
          <w:szCs w:val="22"/>
        </w:rPr>
        <w:t xml:space="preserve"> należy także zabezpieczyć  przed zanieczyszczeniami stałymi i płynnymi</w:t>
      </w:r>
      <w:r>
        <w:rPr>
          <w:rFonts w:ascii="Calibri" w:hAnsi="Calibri" w:cs="Calibri"/>
          <w:b w:val="0"/>
          <w:bCs w:val="0"/>
          <w:color w:val="000000"/>
        </w:rPr>
        <w:t>.</w:t>
      </w:r>
    </w:p>
    <w:p w:rsidR="00F16596" w:rsidRPr="00F16596" w:rsidRDefault="00F16596" w:rsidP="00F16596">
      <w:pPr>
        <w:suppressAutoHyphens/>
        <w:spacing w:after="0" w:line="360" w:lineRule="auto"/>
        <w:jc w:val="both"/>
        <w:rPr>
          <w:rFonts w:eastAsia="Times New Roman" w:cs="Calibri"/>
          <w:color w:val="000000"/>
          <w:sz w:val="28"/>
          <w:szCs w:val="24"/>
          <w:lang w:eastAsia="ar-SA"/>
        </w:rPr>
      </w:pPr>
      <w:r w:rsidRPr="00F16596">
        <w:rPr>
          <w:u w:val="single"/>
        </w:rPr>
        <w:t xml:space="preserve">W studniach przelotowych dla rur HDPE ø 40 mm oraz pakietu mikro rur </w:t>
      </w:r>
      <w:r w:rsidRPr="00F16596">
        <w:rPr>
          <w:b/>
          <w:u w:val="single"/>
        </w:rPr>
        <w:t>nie dopuszcza się ich przecinania, bezwzględnie  muszą tworzyć spójną całość</w:t>
      </w:r>
      <w:r w:rsidRPr="00F16596">
        <w:rPr>
          <w:u w:val="single"/>
        </w:rPr>
        <w:t>. Dopuszcza się połączenia za pomocą dedykowanych złączek</w:t>
      </w:r>
      <w:r>
        <w:t>. Dla wszystkich rodzajów rur wysokość umiejscowienia od dna studni kablowej musi wynosić minimum 30 centymetrów.</w:t>
      </w:r>
    </w:p>
    <w:p w:rsidR="00620131" w:rsidRPr="004F4CC7" w:rsidRDefault="00620131" w:rsidP="007E15FB">
      <w:pPr>
        <w:pStyle w:val="Tekstpodstawowy1"/>
        <w:spacing w:line="360" w:lineRule="auto"/>
        <w:ind w:firstLine="540"/>
        <w:rPr>
          <w:rFonts w:ascii="Calibri" w:eastAsia="Calibri" w:hAnsi="Calibri"/>
          <w:b w:val="0"/>
          <w:bCs w:val="0"/>
          <w:sz w:val="22"/>
          <w:szCs w:val="22"/>
          <w:lang w:eastAsia="en-US"/>
        </w:rPr>
      </w:pPr>
      <w:r w:rsidRPr="004F4CC7">
        <w:rPr>
          <w:rFonts w:ascii="Calibri" w:eastAsia="Calibri" w:hAnsi="Calibri"/>
          <w:b w:val="0"/>
          <w:bCs w:val="0"/>
          <w:sz w:val="22"/>
          <w:szCs w:val="22"/>
          <w:lang w:eastAsia="en-US"/>
        </w:rPr>
        <w:t>Dla umożliwienia szczegółowej lokalizacji rurociągów kablowych</w:t>
      </w:r>
      <w:r w:rsidR="00122292" w:rsidRPr="004F4CC7">
        <w:rPr>
          <w:rFonts w:ascii="Calibri" w:eastAsia="Calibri" w:hAnsi="Calibri"/>
          <w:b w:val="0"/>
          <w:bCs w:val="0"/>
          <w:sz w:val="22"/>
          <w:szCs w:val="22"/>
          <w:lang w:eastAsia="en-US"/>
        </w:rPr>
        <w:t xml:space="preserve"> (</w:t>
      </w:r>
      <w:r w:rsidR="00D63E27" w:rsidRPr="004F4CC7">
        <w:rPr>
          <w:rFonts w:ascii="Calibri" w:eastAsia="Calibri" w:hAnsi="Calibri"/>
          <w:b w:val="0"/>
          <w:bCs w:val="0"/>
          <w:sz w:val="22"/>
          <w:szCs w:val="22"/>
          <w:lang w:eastAsia="en-US"/>
        </w:rPr>
        <w:t xml:space="preserve">dotyczy budowy kanalizacji składającej się wyłącznie z rur </w:t>
      </w:r>
      <w:r w:rsidR="00122292" w:rsidRPr="004F4CC7">
        <w:rPr>
          <w:rFonts w:ascii="Calibri" w:eastAsia="Calibri" w:hAnsi="Calibri"/>
          <w:b w:val="0"/>
          <w:bCs w:val="0"/>
          <w:sz w:val="22"/>
          <w:szCs w:val="22"/>
          <w:lang w:eastAsia="en-US"/>
        </w:rPr>
        <w:t>RHDPE 40, 32 lub mikrorurociągów</w:t>
      </w:r>
      <w:r w:rsidR="00C3546C" w:rsidRPr="004F4CC7">
        <w:rPr>
          <w:rFonts w:ascii="Calibri" w:eastAsia="Calibri" w:hAnsi="Calibri"/>
          <w:b w:val="0"/>
          <w:bCs w:val="0"/>
          <w:sz w:val="22"/>
          <w:szCs w:val="22"/>
          <w:lang w:eastAsia="en-US"/>
        </w:rPr>
        <w:t>)</w:t>
      </w:r>
      <w:r w:rsidRPr="004F4CC7">
        <w:rPr>
          <w:rFonts w:ascii="Calibri" w:eastAsia="Calibri" w:hAnsi="Calibri"/>
          <w:b w:val="0"/>
          <w:bCs w:val="0"/>
          <w:sz w:val="22"/>
          <w:szCs w:val="22"/>
          <w:lang w:eastAsia="en-US"/>
        </w:rPr>
        <w:t xml:space="preserve"> z kablami światłowodowymi w terenie metodami elektromagnetycznymi, równolegle z rurociągiem kablowym należy ułożyć przewody elektryczne izolowane. Przewody elektryczne muszą posiadać ciągłość elektryczną na całej długości odcinków międzyzłączowych, a miejsca ich połączeń powinny być chronione przed korozją.</w:t>
      </w:r>
    </w:p>
    <w:p w:rsidR="00620131" w:rsidRPr="004F4CC7" w:rsidRDefault="00620131" w:rsidP="007E15FB">
      <w:pPr>
        <w:pStyle w:val="Tekstpodstawowy1"/>
        <w:spacing w:line="360" w:lineRule="auto"/>
        <w:ind w:firstLine="540"/>
        <w:rPr>
          <w:rFonts w:ascii="Calibri" w:eastAsia="Calibri" w:hAnsi="Calibri"/>
          <w:b w:val="0"/>
          <w:bCs w:val="0"/>
          <w:sz w:val="22"/>
          <w:szCs w:val="22"/>
          <w:lang w:eastAsia="en-US"/>
        </w:rPr>
      </w:pPr>
      <w:r w:rsidRPr="004F4CC7">
        <w:rPr>
          <w:rFonts w:ascii="Calibri" w:eastAsia="Calibri" w:hAnsi="Calibri"/>
          <w:b w:val="0"/>
          <w:bCs w:val="0"/>
          <w:sz w:val="22"/>
          <w:szCs w:val="22"/>
          <w:lang w:eastAsia="en-US"/>
        </w:rPr>
        <w:t>W studniach kablowych winny być zainstalowane puszki instalacyjne, w których należy wyprowadzać końcówki przewodów elektrycznych. Przy zasobnikach kablowych przewody elektryczne winny być wyprowadzone na słupki oznaczeniowo-pomiarowe.</w:t>
      </w:r>
    </w:p>
    <w:p w:rsidR="00452179" w:rsidRPr="004F4CC7" w:rsidRDefault="00620131" w:rsidP="00452179">
      <w:pPr>
        <w:spacing w:line="360" w:lineRule="auto"/>
        <w:ind w:firstLine="540"/>
        <w:jc w:val="both"/>
      </w:pPr>
      <w:r w:rsidRPr="004F4CC7">
        <w:rPr>
          <w:bCs/>
        </w:rPr>
        <w:t xml:space="preserve">Integralną częścią rurociągu kablowego są studnie i zasobniki kablowe przewidziane do instalacji osłon złączowych oraz zapasów technologicznych kabla światłowodowego. </w:t>
      </w:r>
      <w:r w:rsidR="003D2BF2" w:rsidRPr="004F4CC7">
        <w:rPr>
          <w:bCs/>
        </w:rPr>
        <w:t>Klasa wytrzymałości studni powinna być dopasowana do miejsca montażu</w:t>
      </w:r>
      <w:r w:rsidR="00E971CC" w:rsidRPr="004F4CC7">
        <w:rPr>
          <w:bCs/>
        </w:rPr>
        <w:t xml:space="preserve"> lecz nie mniej niż B 125</w:t>
      </w:r>
      <w:r w:rsidR="003D2BF2" w:rsidRPr="004F4CC7">
        <w:rPr>
          <w:bCs/>
        </w:rPr>
        <w:t>.</w:t>
      </w:r>
      <w:r w:rsidR="00452179" w:rsidRPr="004F4CC7">
        <w:rPr>
          <w:b/>
          <w:bCs/>
        </w:rPr>
        <w:t xml:space="preserve"> </w:t>
      </w:r>
      <w:r w:rsidR="00452179" w:rsidRPr="004F4CC7">
        <w:t xml:space="preserve">Studnie w drogach budować, jako najazdowe z pokrywą klasy D400. </w:t>
      </w:r>
    </w:p>
    <w:p w:rsidR="00620131" w:rsidRPr="004F4CC7" w:rsidRDefault="00E971CC" w:rsidP="007E15FB">
      <w:pPr>
        <w:pStyle w:val="Tekstpodstawowy1"/>
        <w:spacing w:line="360" w:lineRule="auto"/>
        <w:ind w:firstLine="540"/>
        <w:rPr>
          <w:rFonts w:ascii="Calibri" w:eastAsia="Calibri" w:hAnsi="Calibri"/>
          <w:b w:val="0"/>
          <w:bCs w:val="0"/>
          <w:sz w:val="22"/>
          <w:szCs w:val="22"/>
          <w:lang w:eastAsia="en-US"/>
        </w:rPr>
      </w:pPr>
      <w:r w:rsidRPr="004F4CC7">
        <w:rPr>
          <w:rFonts w:ascii="Calibri" w:eastAsia="Calibri" w:hAnsi="Calibri"/>
          <w:b w:val="0"/>
          <w:bCs w:val="0"/>
          <w:sz w:val="22"/>
          <w:szCs w:val="22"/>
          <w:lang w:eastAsia="en-US"/>
        </w:rPr>
        <w:t xml:space="preserve"> </w:t>
      </w:r>
      <w:r w:rsidR="00CB0A8F" w:rsidRPr="004F4CC7">
        <w:rPr>
          <w:rFonts w:ascii="Calibri" w:eastAsia="Calibri" w:hAnsi="Calibri"/>
          <w:b w:val="0"/>
          <w:bCs w:val="0"/>
          <w:sz w:val="22"/>
          <w:szCs w:val="22"/>
          <w:lang w:eastAsia="en-US"/>
        </w:rPr>
        <w:t>Projektowane studnie powinny być wymiaru min. SKR-2/SK-2 dla studni złączowych i podszafkowych oraz min. SKR-1 dla studni przelotowych.</w:t>
      </w:r>
      <w:r w:rsidR="005A4245" w:rsidRPr="004F4CC7">
        <w:rPr>
          <w:rFonts w:ascii="Calibri" w:eastAsia="Calibri" w:hAnsi="Calibri"/>
          <w:b w:val="0"/>
          <w:bCs w:val="0"/>
          <w:sz w:val="22"/>
          <w:szCs w:val="22"/>
          <w:lang w:eastAsia="en-US"/>
        </w:rPr>
        <w:t xml:space="preserve"> </w:t>
      </w:r>
      <w:r w:rsidR="00244557" w:rsidRPr="004F4CC7">
        <w:rPr>
          <w:rFonts w:ascii="Calibri" w:eastAsia="Calibri" w:hAnsi="Calibri"/>
          <w:b w:val="0"/>
          <w:bCs w:val="0"/>
          <w:sz w:val="22"/>
          <w:szCs w:val="22"/>
          <w:lang w:eastAsia="en-US"/>
        </w:rPr>
        <w:t xml:space="preserve">Doboru wytrzymałości studni i ramy/pokrywy dokonuje projektant w uwzględnieniu do warunków terenowych. </w:t>
      </w:r>
      <w:r w:rsidR="005A4245" w:rsidRPr="004F4CC7">
        <w:rPr>
          <w:rFonts w:ascii="Calibri" w:eastAsia="Calibri" w:hAnsi="Calibri"/>
          <w:b w:val="0"/>
          <w:bCs w:val="0"/>
          <w:sz w:val="22"/>
          <w:szCs w:val="22"/>
          <w:lang w:eastAsia="en-US"/>
        </w:rPr>
        <w:t>Montaż rurociągów powinien być wykonany estetycznie i funkcjonalnie (</w:t>
      </w:r>
      <w:r w:rsidR="0078710E" w:rsidRPr="004F4CC7">
        <w:rPr>
          <w:rFonts w:ascii="Calibri" w:eastAsia="Calibri" w:hAnsi="Calibri"/>
          <w:b w:val="0"/>
          <w:bCs w:val="0"/>
          <w:sz w:val="22"/>
          <w:szCs w:val="22"/>
          <w:lang w:eastAsia="en-US"/>
        </w:rPr>
        <w:t xml:space="preserve">min. </w:t>
      </w:r>
      <w:r w:rsidR="005A4245" w:rsidRPr="004F4CC7">
        <w:rPr>
          <w:rFonts w:ascii="Calibri" w:eastAsia="Calibri" w:hAnsi="Calibri"/>
          <w:b w:val="0"/>
          <w:bCs w:val="0"/>
          <w:sz w:val="22"/>
          <w:szCs w:val="22"/>
          <w:lang w:eastAsia="en-US"/>
        </w:rPr>
        <w:t xml:space="preserve">montaż rurociągów nie powinien być wykonany w świetle wejścia do studni np. SKR-2). Ilość, rodzaj studni oraz odległości pomiędzy studniami powinny być dostosowane do profilu budowanej kanalizacji. Maksymalna odległość pomiędzy studniami nie powinna przekraczać 100 m </w:t>
      </w:r>
      <w:r w:rsidR="0078710E" w:rsidRPr="004F4CC7">
        <w:rPr>
          <w:rFonts w:ascii="Calibri" w:eastAsia="Calibri" w:hAnsi="Calibri"/>
          <w:b w:val="0"/>
          <w:bCs w:val="0"/>
          <w:sz w:val="22"/>
          <w:szCs w:val="22"/>
          <w:lang w:eastAsia="en-US"/>
        </w:rPr>
        <w:t>(</w:t>
      </w:r>
      <w:r w:rsidR="005A4245" w:rsidRPr="004F4CC7">
        <w:rPr>
          <w:rFonts w:ascii="Calibri" w:eastAsia="Calibri" w:hAnsi="Calibri"/>
          <w:b w:val="0"/>
          <w:bCs w:val="0"/>
          <w:sz w:val="22"/>
          <w:szCs w:val="22"/>
          <w:lang w:eastAsia="en-US"/>
        </w:rPr>
        <w:t>dla kanalizacji budowanej z rurociągów</w:t>
      </w:r>
      <w:r w:rsidR="00FF354E" w:rsidRPr="004F4CC7">
        <w:rPr>
          <w:rFonts w:ascii="Calibri" w:eastAsia="Calibri" w:hAnsi="Calibri"/>
          <w:b w:val="0"/>
          <w:bCs w:val="0"/>
          <w:sz w:val="22"/>
          <w:szCs w:val="22"/>
          <w:lang w:eastAsia="en-US"/>
        </w:rPr>
        <w:t xml:space="preserve"> ø 110 mm</w:t>
      </w:r>
      <w:r w:rsidR="0078710E" w:rsidRPr="004F4CC7">
        <w:rPr>
          <w:rFonts w:ascii="Calibri" w:eastAsia="Calibri" w:hAnsi="Calibri"/>
          <w:b w:val="0"/>
          <w:bCs w:val="0"/>
          <w:sz w:val="22"/>
          <w:szCs w:val="22"/>
          <w:lang w:eastAsia="en-US"/>
        </w:rPr>
        <w:t>), a odcinek kanalizacji powinien mieć prostoliniowy przebieg</w:t>
      </w:r>
      <w:r w:rsidR="005A4245" w:rsidRPr="004F4CC7">
        <w:rPr>
          <w:rFonts w:ascii="Calibri" w:eastAsia="Calibri" w:hAnsi="Calibri"/>
          <w:b w:val="0"/>
          <w:bCs w:val="0"/>
          <w:sz w:val="22"/>
          <w:szCs w:val="22"/>
          <w:lang w:eastAsia="en-US"/>
        </w:rPr>
        <w:t>.</w:t>
      </w:r>
      <w:r w:rsidR="00D31F13" w:rsidRPr="004F4CC7">
        <w:rPr>
          <w:rFonts w:ascii="Calibri" w:eastAsia="Calibri" w:hAnsi="Calibri"/>
          <w:b w:val="0"/>
          <w:bCs w:val="0"/>
          <w:sz w:val="22"/>
          <w:szCs w:val="22"/>
          <w:lang w:eastAsia="en-US"/>
        </w:rPr>
        <w:t xml:space="preserve"> Wysokość montażu ramy studni powinna być dostosowana do niwelety tereny wokół wybudowanej studni. Teren po prowadzonych pracach </w:t>
      </w:r>
      <w:r w:rsidR="002D4808" w:rsidRPr="004F4CC7">
        <w:rPr>
          <w:rFonts w:ascii="Calibri" w:eastAsia="Calibri" w:hAnsi="Calibri"/>
          <w:b w:val="0"/>
          <w:bCs w:val="0"/>
          <w:sz w:val="22"/>
          <w:szCs w:val="22"/>
          <w:lang w:eastAsia="en-US"/>
        </w:rPr>
        <w:t xml:space="preserve">zawsze </w:t>
      </w:r>
      <w:r w:rsidR="00D31F13" w:rsidRPr="004F4CC7">
        <w:rPr>
          <w:rFonts w:ascii="Calibri" w:eastAsia="Calibri" w:hAnsi="Calibri"/>
          <w:b w:val="0"/>
          <w:bCs w:val="0"/>
          <w:sz w:val="22"/>
          <w:szCs w:val="22"/>
          <w:lang w:eastAsia="en-US"/>
        </w:rPr>
        <w:t>powinien być doprowadzony do stanu z przed przystąpienia do prac. W przypadku różnicy wysokości terenu</w:t>
      </w:r>
      <w:r w:rsidR="002D4808" w:rsidRPr="004F4CC7">
        <w:rPr>
          <w:rFonts w:ascii="Calibri" w:eastAsia="Calibri" w:hAnsi="Calibri"/>
          <w:b w:val="0"/>
          <w:bCs w:val="0"/>
          <w:sz w:val="22"/>
          <w:szCs w:val="22"/>
          <w:lang w:eastAsia="en-US"/>
        </w:rPr>
        <w:t>, pomiędzy poziomem gruntu a poziomem studni,</w:t>
      </w:r>
      <w:r w:rsidR="00D31F13" w:rsidRPr="004F4CC7">
        <w:rPr>
          <w:rFonts w:ascii="Calibri" w:eastAsia="Calibri" w:hAnsi="Calibri"/>
          <w:b w:val="0"/>
          <w:bCs w:val="0"/>
          <w:sz w:val="22"/>
          <w:szCs w:val="22"/>
          <w:lang w:eastAsia="en-US"/>
        </w:rPr>
        <w:t xml:space="preserve"> należy </w:t>
      </w:r>
      <w:r w:rsidR="002D4808" w:rsidRPr="004F4CC7">
        <w:rPr>
          <w:rFonts w:ascii="Calibri" w:eastAsia="Calibri" w:hAnsi="Calibri"/>
          <w:b w:val="0"/>
          <w:bCs w:val="0"/>
          <w:sz w:val="22"/>
          <w:szCs w:val="22"/>
          <w:lang w:eastAsia="en-US"/>
        </w:rPr>
        <w:t>wyrównać ziemią i zagęścić teren wokół zainstalowanej ramy.</w:t>
      </w:r>
      <w:r w:rsidRPr="004F4CC7">
        <w:rPr>
          <w:rFonts w:ascii="Calibri" w:eastAsia="Calibri" w:hAnsi="Calibri"/>
          <w:b w:val="0"/>
          <w:bCs w:val="0"/>
          <w:sz w:val="22"/>
          <w:szCs w:val="22"/>
          <w:lang w:eastAsia="en-US"/>
        </w:rPr>
        <w:t xml:space="preserve"> Wszelkie odstępstwa od wytycznych muszą zostać uzgodnione </w:t>
      </w:r>
      <w:r w:rsidR="00452179" w:rsidRPr="004F4CC7">
        <w:rPr>
          <w:rFonts w:ascii="Calibri" w:eastAsia="Calibri" w:hAnsi="Calibri"/>
          <w:b w:val="0"/>
          <w:bCs w:val="0"/>
          <w:sz w:val="22"/>
          <w:szCs w:val="22"/>
          <w:lang w:eastAsia="en-US"/>
        </w:rPr>
        <w:t>z Wydziałem Zarządzania Kryzysowego i Bezpieczeństwa na etapie realizacji.</w:t>
      </w:r>
      <w:r w:rsidR="002D4808" w:rsidRPr="004F4CC7">
        <w:rPr>
          <w:rFonts w:ascii="Calibri" w:eastAsia="Calibri" w:hAnsi="Calibri"/>
          <w:b w:val="0"/>
          <w:bCs w:val="0"/>
          <w:sz w:val="22"/>
          <w:szCs w:val="22"/>
          <w:lang w:eastAsia="en-US"/>
        </w:rPr>
        <w:t xml:space="preserve"> </w:t>
      </w:r>
    </w:p>
    <w:p w:rsidR="00620131" w:rsidRPr="004F4CC7" w:rsidRDefault="00FF354E" w:rsidP="007E15FB">
      <w:pPr>
        <w:pStyle w:val="Tekstpodstawowy1"/>
        <w:spacing w:line="360" w:lineRule="auto"/>
        <w:ind w:firstLine="540"/>
        <w:rPr>
          <w:rFonts w:ascii="Calibri" w:eastAsia="Calibri" w:hAnsi="Calibri"/>
          <w:b w:val="0"/>
          <w:bCs w:val="0"/>
          <w:sz w:val="22"/>
          <w:szCs w:val="22"/>
          <w:lang w:eastAsia="en-US"/>
        </w:rPr>
      </w:pPr>
      <w:r w:rsidRPr="004F4CC7">
        <w:rPr>
          <w:rFonts w:ascii="Calibri" w:eastAsia="Calibri" w:hAnsi="Calibri"/>
          <w:b w:val="0"/>
          <w:bCs w:val="0"/>
          <w:sz w:val="22"/>
          <w:szCs w:val="22"/>
          <w:lang w:eastAsia="en-US"/>
        </w:rPr>
        <w:t xml:space="preserve">W miejscach gdzie nie ma możliwości montażu studni z przyczyn terenowych lub uzgodnieniowych, a istnieje konieczność wykonania złącza/zapasu należy projektować zasobniki kablowe. </w:t>
      </w:r>
      <w:r w:rsidR="00620131" w:rsidRPr="004F4CC7">
        <w:rPr>
          <w:rFonts w:ascii="Calibri" w:eastAsia="Calibri" w:hAnsi="Calibri"/>
          <w:b w:val="0"/>
          <w:bCs w:val="0"/>
          <w:sz w:val="22"/>
          <w:szCs w:val="22"/>
          <w:lang w:eastAsia="en-US"/>
        </w:rPr>
        <w:t xml:space="preserve">Zasobniki kablowe, wykonane z tworzyw sztucznych, muszą być ułożone w gruncie na głębokości min 0,7 m licząc od górnej pokrywy. Bezpośrednio nad zasobnikami kablowymi należy układać markery kablowe umożliwiające późniejszą </w:t>
      </w:r>
      <w:r w:rsidR="00620131" w:rsidRPr="004F4CC7">
        <w:rPr>
          <w:rFonts w:ascii="Calibri" w:eastAsia="Calibri" w:hAnsi="Calibri"/>
          <w:b w:val="0"/>
          <w:bCs w:val="0"/>
          <w:sz w:val="22"/>
          <w:szCs w:val="22"/>
          <w:lang w:eastAsia="en-US"/>
        </w:rPr>
        <w:lastRenderedPageBreak/>
        <w:t>szczegółową lokalizację zasobników kablowych.</w:t>
      </w:r>
      <w:r w:rsidRPr="004F4CC7">
        <w:rPr>
          <w:rFonts w:ascii="Calibri" w:eastAsia="Calibri" w:hAnsi="Calibri"/>
          <w:b w:val="0"/>
          <w:bCs w:val="0"/>
          <w:sz w:val="22"/>
          <w:szCs w:val="22"/>
          <w:lang w:eastAsia="en-US"/>
        </w:rPr>
        <w:t xml:space="preserve"> Konieczność montażu zasobnika kablowego powinna zostać </w:t>
      </w:r>
      <w:r w:rsidR="00506969" w:rsidRPr="004F4CC7">
        <w:rPr>
          <w:rFonts w:ascii="Calibri" w:eastAsia="Calibri" w:hAnsi="Calibri"/>
          <w:b w:val="0"/>
          <w:bCs w:val="0"/>
          <w:sz w:val="22"/>
          <w:szCs w:val="22"/>
          <w:lang w:eastAsia="en-US"/>
        </w:rPr>
        <w:t>każdorazowo</w:t>
      </w:r>
      <w:r w:rsidRPr="004F4CC7">
        <w:rPr>
          <w:rFonts w:ascii="Calibri" w:eastAsia="Calibri" w:hAnsi="Calibri"/>
          <w:b w:val="0"/>
          <w:bCs w:val="0"/>
          <w:sz w:val="22"/>
          <w:szCs w:val="22"/>
          <w:lang w:eastAsia="en-US"/>
        </w:rPr>
        <w:t xml:space="preserve"> uzgodniona z Przedstawicielem WZKiB.</w:t>
      </w:r>
    </w:p>
    <w:p w:rsidR="006F0385" w:rsidRPr="004F4CC7" w:rsidRDefault="00B77F25" w:rsidP="006F0385">
      <w:pPr>
        <w:pStyle w:val="Tekstpodstawowy"/>
        <w:spacing w:line="360" w:lineRule="auto"/>
        <w:ind w:firstLine="540"/>
        <w:jc w:val="both"/>
      </w:pPr>
      <w:r>
        <w:rPr>
          <w:rFonts w:cs="Calibri"/>
          <w:color w:val="000000"/>
          <w:lang w:eastAsia="pl-PL"/>
        </w:rPr>
        <w:t>Wszystkie instalowane studnie kablowe muszą być zabezpieczone przed dostępem osób nieupoważnionych z wykorzystaniem pokryw typu ALDAZ/PIOCH, zamykanych</w:t>
      </w:r>
      <w:r w:rsidR="00B2769D">
        <w:rPr>
          <w:rFonts w:cs="Calibri"/>
          <w:color w:val="000000"/>
          <w:lang w:eastAsia="pl-PL"/>
        </w:rPr>
        <w:t xml:space="preserve"> kłódką systemową ABLOY PROTEC lub TOKOZ GAMA PRO, </w:t>
      </w:r>
      <w:r>
        <w:rPr>
          <w:rFonts w:cs="Calibri"/>
          <w:color w:val="000000"/>
          <w:lang w:eastAsia="pl-PL"/>
        </w:rPr>
        <w:t>wykorzystywaną przez WZKiB oraz ZDM, którą w uzgodnieniu z Zamawiającym dostarcza Wykonawca</w:t>
      </w:r>
      <w:r w:rsidR="00620131" w:rsidRPr="004F4CC7">
        <w:t xml:space="preserve">. </w:t>
      </w:r>
      <w:r w:rsidR="00DA6D24" w:rsidRPr="004F4CC7">
        <w:t xml:space="preserve">Wszystkie studnie muszą być wyposażone w pokrywy z logiem </w:t>
      </w:r>
      <w:r w:rsidR="00F564F9" w:rsidRPr="004F4CC7">
        <w:t xml:space="preserve">Miasta </w:t>
      </w:r>
      <w:r w:rsidR="00DA6D24" w:rsidRPr="004F4CC7">
        <w:t>Poznań</w:t>
      </w:r>
      <w:r w:rsidR="00110D31" w:rsidRPr="004F4CC7">
        <w:t xml:space="preserve"> oraz posiadać wietrzniki</w:t>
      </w:r>
      <w:r w:rsidR="00DA6D24" w:rsidRPr="004F4CC7">
        <w:t>.</w:t>
      </w:r>
      <w:r w:rsidR="0069709A" w:rsidRPr="004F4CC7">
        <w:t xml:space="preserve"> </w:t>
      </w:r>
      <w:r w:rsidR="00452179" w:rsidRPr="004F4CC7">
        <w:rPr>
          <w:b/>
          <w:bCs/>
        </w:rPr>
        <w:t xml:space="preserve">Rama oraz pokrywa studni powinny zostać wykonane w technologii żeliwnej. </w:t>
      </w:r>
      <w:r w:rsidR="0069709A" w:rsidRPr="004F4CC7">
        <w:t>W momencie zgłoszenia gotowości do odbioru prac</w:t>
      </w:r>
      <w:r w:rsidR="00513F10" w:rsidRPr="004F4CC7">
        <w:t xml:space="preserve"> </w:t>
      </w:r>
      <w:r w:rsidR="0069709A" w:rsidRPr="004F4CC7">
        <w:t>e</w:t>
      </w:r>
      <w:r w:rsidR="00513F10" w:rsidRPr="004F4CC7">
        <w:t>lementy żeliwne</w:t>
      </w:r>
      <w:r w:rsidR="0069709A" w:rsidRPr="004F4CC7">
        <w:t xml:space="preserve"> </w:t>
      </w:r>
      <w:r w:rsidR="00513F10" w:rsidRPr="004F4CC7">
        <w:t>(kołnierz ramy i obramowanie pokrywy</w:t>
      </w:r>
      <w:r w:rsidR="00110D31" w:rsidRPr="004F4CC7">
        <w:t>) wszystkich studni budowanych/</w:t>
      </w:r>
      <w:r w:rsidR="00513F10" w:rsidRPr="004F4CC7">
        <w:t xml:space="preserve">rozbudowywanych w ramach zadania należy pomalować farbą antykorozyjną (np. asfaltową). </w:t>
      </w:r>
      <w:r w:rsidR="003D2BF2" w:rsidRPr="004F4CC7">
        <w:t xml:space="preserve">Osadnik studni należy uzupełnić o żwir. </w:t>
      </w:r>
      <w:r w:rsidR="00710673" w:rsidRPr="004F4CC7">
        <w:t>Typ r</w:t>
      </w:r>
      <w:r w:rsidR="00513F10" w:rsidRPr="004F4CC7">
        <w:t>am</w:t>
      </w:r>
      <w:r w:rsidR="00710673" w:rsidRPr="004F4CC7">
        <w:t>y i pokrywy studni powinien być dobrany</w:t>
      </w:r>
      <w:r w:rsidR="00513F10" w:rsidRPr="004F4CC7">
        <w:t xml:space="preserve"> </w:t>
      </w:r>
      <w:r w:rsidR="00710673" w:rsidRPr="004F4CC7">
        <w:t>do</w:t>
      </w:r>
      <w:r w:rsidR="00513F10" w:rsidRPr="004F4CC7">
        <w:t xml:space="preserve"> miejsca montażu</w:t>
      </w:r>
      <w:r w:rsidR="00110D31" w:rsidRPr="004F4CC7">
        <w:t xml:space="preserve"> (rama wzmocniona</w:t>
      </w:r>
      <w:r w:rsidR="00710673" w:rsidRPr="004F4CC7">
        <w:t>, lekka</w:t>
      </w:r>
      <w:r w:rsidR="00110D31" w:rsidRPr="004F4CC7">
        <w:t>)</w:t>
      </w:r>
      <w:r w:rsidR="00513F10" w:rsidRPr="004F4CC7">
        <w:t xml:space="preserve">. </w:t>
      </w:r>
      <w:r w:rsidR="006F0385" w:rsidRPr="004F4CC7">
        <w:t xml:space="preserve">Niedopuszczalne jest wykonywanie dodatkowego podwyższenia pod płytę górna oraz wykonywanie skuć betonu korpusu studni w celu obniżenia wysokości studni. Poszczególne elementy żelbetowe montować z zastosowaniem na płaszczyznach połączeń szybkowiążących zapraw o dużej wytrzymałości i odporności na działanie wód opadowych. Ilość zaprawy dobierać tak, by po montażu nastąpiło wyciśnięcie jej nadmiaru na zewnątrz i do wewnątrz studni. Przed zasypaniem wykopu należy wszystkie połączenia dodatkowo zaizolować tak jak płaszczyzny prefabrykatów. </w:t>
      </w:r>
    </w:p>
    <w:p w:rsidR="00263C07" w:rsidRPr="004F4CC7" w:rsidRDefault="00263C07" w:rsidP="00263C07">
      <w:pPr>
        <w:pStyle w:val="Tekstpodstawowy"/>
        <w:spacing w:line="360" w:lineRule="auto"/>
        <w:ind w:firstLine="540"/>
        <w:jc w:val="both"/>
      </w:pPr>
      <w:r w:rsidRPr="004F4CC7">
        <w:t xml:space="preserve">W przypadku konieczności wykonania otworów wejściowych w innych miejscach, niż wykonane fabrycznie, należy wykonać je za pomocą wiertnicy z zastosowaniem końcówki o średnicy nieznacznie przekraczającej średnicę wprowadzanej rury. Niedopuszczalne jest wykonywanie otworów metodą kucia. Przestrzeń pomiędzy rurą i ścianą studni wypełnić zaprawą stosowaną do montażu studni. </w:t>
      </w:r>
    </w:p>
    <w:p w:rsidR="00263C07" w:rsidRPr="004F4CC7" w:rsidRDefault="00263C07" w:rsidP="00263C07">
      <w:pPr>
        <w:pStyle w:val="Tekstpodstawowy"/>
        <w:spacing w:line="360" w:lineRule="auto"/>
        <w:ind w:firstLine="540"/>
        <w:jc w:val="both"/>
      </w:pPr>
      <w:r w:rsidRPr="004F4CC7">
        <w:t>W przypadku wprowadzenia do studni kablowej rury pierwotnej</w:t>
      </w:r>
      <w:r w:rsidR="00452179" w:rsidRPr="004F4CC7">
        <w:t>,</w:t>
      </w:r>
      <w:r w:rsidRPr="004F4CC7">
        <w:t xml:space="preserve"> przestrzeń studnia - rura pierwotna wypełnić zaprawą stosowaną do montażu studni.</w:t>
      </w:r>
    </w:p>
    <w:p w:rsidR="00263C07" w:rsidRPr="004F4CC7" w:rsidRDefault="00263C07" w:rsidP="00263C07">
      <w:pPr>
        <w:pStyle w:val="Tekstpodstawowy"/>
        <w:spacing w:line="360" w:lineRule="auto"/>
        <w:ind w:firstLine="540"/>
        <w:jc w:val="both"/>
      </w:pPr>
      <w:r w:rsidRPr="004F4CC7">
        <w:t xml:space="preserve">W przypadku wprowadzenia do studni kablowej rurociągów kablowych z zastosowaniem krótkiego odcinka rury, jako przepustu należy przestrzeń studnia - rura przepustowa oraz przestrzeń rura przepustowa – rurociąg kablowy wypełnić zaprawą stosowaną do montażu studni. </w:t>
      </w:r>
    </w:p>
    <w:p w:rsidR="00263C07" w:rsidRPr="004F4CC7" w:rsidRDefault="00263C07" w:rsidP="00263C07">
      <w:pPr>
        <w:pStyle w:val="Tekstpodstawowy"/>
        <w:spacing w:line="360" w:lineRule="auto"/>
        <w:ind w:firstLine="540"/>
        <w:jc w:val="both"/>
      </w:pPr>
      <w:r w:rsidRPr="004F4CC7">
        <w:t xml:space="preserve">Do montażu wyposażenia studni w tym pokryw zabezpieczających stosować śruby nierdzewne. </w:t>
      </w:r>
    </w:p>
    <w:p w:rsidR="00263C07" w:rsidRPr="004F4CC7" w:rsidRDefault="00263C07" w:rsidP="00263C07">
      <w:pPr>
        <w:pStyle w:val="Tekstpodstawowy"/>
        <w:spacing w:line="360" w:lineRule="auto"/>
        <w:ind w:firstLine="540"/>
        <w:jc w:val="both"/>
      </w:pPr>
      <w:r w:rsidRPr="004F4CC7">
        <w:t xml:space="preserve">Zasypywanie wykopu wykonywać warstwami z zagęszczaniem do takiego stopnia zagęszczenia by można było odtworzyć nawierzchnię terenu. </w:t>
      </w:r>
    </w:p>
    <w:p w:rsidR="00263C07" w:rsidRPr="004F4CC7" w:rsidRDefault="00263C07" w:rsidP="00263C07">
      <w:pPr>
        <w:spacing w:line="360" w:lineRule="auto"/>
        <w:ind w:firstLine="540"/>
        <w:jc w:val="both"/>
      </w:pPr>
      <w:r w:rsidRPr="004F4CC7">
        <w:t>W studniach gdzie przewiduje się pozostawienie zapasu kabla liniowego oraz gdzie projektuje się złącze należy zamontować stelaże zapasu STZK-2/4 lub alternatywne umożliwiające instalacje odpowiedniej długości zapasu.</w:t>
      </w:r>
    </w:p>
    <w:p w:rsidR="00263C07" w:rsidRPr="004F4CC7" w:rsidRDefault="00263C07" w:rsidP="00263C07">
      <w:pPr>
        <w:pStyle w:val="Tekstpodstawowy"/>
        <w:spacing w:line="360" w:lineRule="auto"/>
        <w:ind w:firstLine="540"/>
        <w:jc w:val="both"/>
      </w:pPr>
      <w:r w:rsidRPr="004F4CC7">
        <w:lastRenderedPageBreak/>
        <w:t xml:space="preserve">Technika wykonywania robót ziemnych zależy od miejsca prowadzenia robót i rodzaju gruntu. W miejscach o dużym nasyceniu innymi instalacjami podziemnymi, w miejscach planowanych zbliżeń lub skrzyżowań z tymi instalacjami roboty należy prowadzić ręcznie w sposób uniemożliwiający uszkodzenie istniejących instalacji. </w:t>
      </w:r>
    </w:p>
    <w:p w:rsidR="00263C07" w:rsidRPr="004F4CC7" w:rsidRDefault="00263C07" w:rsidP="00263C07">
      <w:pPr>
        <w:pStyle w:val="Tekstpodstawowy"/>
        <w:spacing w:line="360" w:lineRule="auto"/>
        <w:ind w:firstLine="540"/>
        <w:jc w:val="both"/>
      </w:pPr>
      <w:r w:rsidRPr="004F4CC7">
        <w:t xml:space="preserve">Dno wykopu przed ułożeniem rurociągu kablowego musi być wolne od kamieni, elementów metalowych, gruzu i innych zanieczyszczeń. Na tak przygotowane dno wykopu należy nanieść </w:t>
      </w:r>
      <w:smartTag w:uri="urn:schemas-microsoft-com:office:smarttags" w:element="metricconverter">
        <w:smartTagPr>
          <w:attr w:name="ProductID" w:val="10 cm"/>
        </w:smartTagPr>
        <w:r w:rsidRPr="004F4CC7">
          <w:t>10 cm</w:t>
        </w:r>
      </w:smartTag>
      <w:r w:rsidRPr="004F4CC7">
        <w:t xml:space="preserve"> warstwę piasku – wykonać tzw. podsypkę piaskową. Rury układać na głębokości 0,8m licząc od poziomu terenu. </w:t>
      </w:r>
    </w:p>
    <w:p w:rsidR="00263C07" w:rsidRPr="004F4CC7" w:rsidRDefault="00263C07" w:rsidP="006F0385">
      <w:pPr>
        <w:pStyle w:val="Tekstpodstawowy"/>
        <w:spacing w:line="360" w:lineRule="auto"/>
        <w:ind w:firstLine="540"/>
        <w:jc w:val="both"/>
      </w:pPr>
      <w:r w:rsidRPr="004F4CC7">
        <w:t xml:space="preserve">W miejscach zbliżeń i skrzyżowań z innymi instalacjami należy stosować osłony rur i osłony istniejących instalacji zgodnie z obowiązującymi przepisami. </w:t>
      </w:r>
    </w:p>
    <w:p w:rsidR="00710673" w:rsidRPr="004F4CC7" w:rsidRDefault="00D01E61" w:rsidP="00710673">
      <w:pPr>
        <w:spacing w:after="0" w:line="360" w:lineRule="auto"/>
        <w:ind w:firstLine="708"/>
        <w:jc w:val="both"/>
      </w:pPr>
      <w:r w:rsidRPr="004F4CC7">
        <w:t xml:space="preserve"> Wyznaczony przedstawicie</w:t>
      </w:r>
      <w:r w:rsidR="00710673" w:rsidRPr="004F4CC7">
        <w:t>l Zamawiającego powinien odbierać przed zasypaniem prace ulegające zakryciu</w:t>
      </w:r>
      <w:r w:rsidR="00F564F9" w:rsidRPr="004F4CC7">
        <w:t>,</w:t>
      </w:r>
      <w:r w:rsidR="00710673" w:rsidRPr="004F4CC7">
        <w:t xml:space="preserve"> po uprzednim zawiadomieniu od Wykonawcy</w:t>
      </w:r>
      <w:r w:rsidRPr="004F4CC7">
        <w:t>.</w:t>
      </w:r>
    </w:p>
    <w:p w:rsidR="00710673" w:rsidRPr="004F4CC7" w:rsidRDefault="00710673" w:rsidP="00710673">
      <w:pPr>
        <w:spacing w:after="0" w:line="360" w:lineRule="auto"/>
        <w:ind w:firstLine="708"/>
        <w:jc w:val="both"/>
      </w:pPr>
      <w:r w:rsidRPr="004F4CC7">
        <w:t>Instalacje wewnątrz budynkowe należy wykonywać w uzgodnieniu z Właścicielem/Zarządcą danej nieruchomości.</w:t>
      </w:r>
      <w:r w:rsidR="00A17574" w:rsidRPr="004F4CC7">
        <w:t xml:space="preserve"> Zalecanym jest</w:t>
      </w:r>
      <w:r w:rsidR="00BE1070" w:rsidRPr="004F4CC7">
        <w:t xml:space="preserve"> montaż</w:t>
      </w:r>
      <w:r w:rsidR="00F367C8" w:rsidRPr="004F4CC7">
        <w:t xml:space="preserve"> koryt</w:t>
      </w:r>
      <w:r w:rsidR="00BE1070" w:rsidRPr="004F4CC7">
        <w:t xml:space="preserve"> metalowych</w:t>
      </w:r>
      <w:r w:rsidR="00BD6869" w:rsidRPr="004F4CC7">
        <w:t>,</w:t>
      </w:r>
      <w:r w:rsidR="00BE1070" w:rsidRPr="004F4CC7">
        <w:t xml:space="preserve"> </w:t>
      </w:r>
      <w:r w:rsidR="00A17574" w:rsidRPr="004F4CC7">
        <w:t>j</w:t>
      </w:r>
      <w:r w:rsidR="00747C6A" w:rsidRPr="004F4CC7">
        <w:t xml:space="preserve">eśli miejsce </w:t>
      </w:r>
      <w:r w:rsidR="00BD6869" w:rsidRPr="004F4CC7">
        <w:t>instalacji</w:t>
      </w:r>
      <w:r w:rsidR="00F367C8" w:rsidRPr="004F4CC7">
        <w:t xml:space="preserve"> </w:t>
      </w:r>
      <w:r w:rsidR="00BD6869" w:rsidRPr="004F4CC7">
        <w:t xml:space="preserve">na </w:t>
      </w:r>
      <w:r w:rsidR="00F367C8" w:rsidRPr="004F4CC7">
        <w:t>to</w:t>
      </w:r>
      <w:r w:rsidR="00747C6A" w:rsidRPr="004F4CC7">
        <w:t xml:space="preserve"> </w:t>
      </w:r>
      <w:r w:rsidR="00BD6869" w:rsidRPr="004F4CC7">
        <w:t>pozwala</w:t>
      </w:r>
      <w:r w:rsidR="00F367C8" w:rsidRPr="004F4CC7">
        <w:t>.</w:t>
      </w:r>
      <w:r w:rsidR="00BD6869" w:rsidRPr="004F4CC7">
        <w:t xml:space="preserve"> </w:t>
      </w:r>
      <w:r w:rsidR="0093004E" w:rsidRPr="004F4CC7">
        <w:t>E</w:t>
      </w:r>
      <w:r w:rsidR="00BD6869" w:rsidRPr="004F4CC7">
        <w:t xml:space="preserve">lementy składowe koryt kablowych powinny zostać </w:t>
      </w:r>
      <w:r w:rsidR="0093004E" w:rsidRPr="004F4CC7">
        <w:t>uziemione poprzez zrównanie potencjałów poszczególnych elementów (łączniki linką zielono-żółtą min. 6 mm</w:t>
      </w:r>
      <w:r w:rsidR="0093004E" w:rsidRPr="004F4CC7">
        <w:rPr>
          <w:vertAlign w:val="superscript"/>
        </w:rPr>
        <w:t>2</w:t>
      </w:r>
      <w:r w:rsidR="0093004E" w:rsidRPr="004F4CC7">
        <w:t xml:space="preserve">) oraz uziemienie z dwóch stron </w:t>
      </w:r>
      <w:r w:rsidR="00F24903" w:rsidRPr="004F4CC7">
        <w:t xml:space="preserve">konstrukcji </w:t>
      </w:r>
      <w:r w:rsidR="0093004E" w:rsidRPr="004F4CC7">
        <w:t xml:space="preserve">koryta do uziomu dostępnego w budynku. </w:t>
      </w:r>
      <w:r w:rsidR="00F367C8" w:rsidRPr="004F4CC7">
        <w:t xml:space="preserve"> </w:t>
      </w:r>
    </w:p>
    <w:p w:rsidR="00620131" w:rsidRPr="004F4CC7" w:rsidRDefault="00620131" w:rsidP="007E15FB">
      <w:pPr>
        <w:spacing w:line="360" w:lineRule="auto"/>
        <w:jc w:val="both"/>
        <w:rPr>
          <w:rFonts w:ascii="Times New Roman" w:hAnsi="Times New Roman"/>
          <w:b/>
        </w:rPr>
      </w:pPr>
    </w:p>
    <w:p w:rsidR="00AC4FAF" w:rsidRPr="004F4CC7" w:rsidRDefault="00AC4FAF" w:rsidP="00680E9B">
      <w:pPr>
        <w:pStyle w:val="Akapitzlist"/>
        <w:numPr>
          <w:ilvl w:val="0"/>
          <w:numId w:val="4"/>
        </w:numPr>
        <w:spacing w:line="360" w:lineRule="auto"/>
        <w:jc w:val="both"/>
        <w:rPr>
          <w:b/>
          <w:vanish/>
        </w:rPr>
      </w:pPr>
    </w:p>
    <w:p w:rsidR="00AC4FAF" w:rsidRPr="004F4CC7" w:rsidRDefault="00AC4FAF" w:rsidP="00680E9B">
      <w:pPr>
        <w:pStyle w:val="Akapitzlist"/>
        <w:numPr>
          <w:ilvl w:val="0"/>
          <w:numId w:val="4"/>
        </w:numPr>
        <w:spacing w:line="360" w:lineRule="auto"/>
        <w:jc w:val="both"/>
        <w:rPr>
          <w:b/>
          <w:vanish/>
        </w:rPr>
      </w:pPr>
    </w:p>
    <w:p w:rsidR="00AC4FAF" w:rsidRPr="004F4CC7" w:rsidRDefault="00AC4FAF" w:rsidP="00680E9B">
      <w:pPr>
        <w:pStyle w:val="Akapitzlist"/>
        <w:numPr>
          <w:ilvl w:val="1"/>
          <w:numId w:val="4"/>
        </w:numPr>
        <w:spacing w:line="360" w:lineRule="auto"/>
        <w:jc w:val="both"/>
        <w:rPr>
          <w:b/>
          <w:vanish/>
        </w:rPr>
      </w:pPr>
    </w:p>
    <w:p w:rsidR="00620131" w:rsidRPr="004F4CC7" w:rsidRDefault="00AC4FAF" w:rsidP="00680E9B">
      <w:pPr>
        <w:pStyle w:val="Akapitzlist"/>
        <w:numPr>
          <w:ilvl w:val="1"/>
          <w:numId w:val="4"/>
        </w:numPr>
        <w:spacing w:line="360" w:lineRule="auto"/>
        <w:jc w:val="both"/>
        <w:outlineLvl w:val="2"/>
        <w:rPr>
          <w:b/>
        </w:rPr>
      </w:pPr>
      <w:bookmarkStart w:id="12" w:name="_Toc531254664"/>
      <w:r w:rsidRPr="004F4CC7">
        <w:rPr>
          <w:b/>
        </w:rPr>
        <w:t>Kable światłowodowe</w:t>
      </w:r>
      <w:bookmarkEnd w:id="12"/>
    </w:p>
    <w:p w:rsidR="00D63345" w:rsidRPr="004F4CC7" w:rsidRDefault="005A7578" w:rsidP="007E15FB">
      <w:pPr>
        <w:tabs>
          <w:tab w:val="left" w:pos="360"/>
        </w:tabs>
        <w:snapToGrid w:val="0"/>
        <w:spacing w:line="360" w:lineRule="auto"/>
        <w:jc w:val="both"/>
      </w:pPr>
      <w:r w:rsidRPr="004F4CC7">
        <w:t>Do budowy linii OTK powinny być stosowane kable światłowodowe dielektryczne, o konstrukcji tubowej, ze światłowodami jednomodowymi (w uzasadnionych przypadkach jako uzupełnienie istniejących relacji kablowych wybudowanych w technologii kabli wielomodowych dopuszczalne jest stosowanie światłowodów wielomodowych) spełniającymi zalecenia G.652. Zalecane jest stosowanie kabli</w:t>
      </w:r>
      <w:r w:rsidR="00620131" w:rsidRPr="004F4CC7">
        <w:t xml:space="preserve"> światłowodowych o upakowaniu 12 włókien w tubie. Kabel powinien posiadać centralny element wzmacniający (FRP). Do budowy linii optotelekomunikacyjnych powinny być stosowane złącza kablowe do wielokrotnego użytku. </w:t>
      </w:r>
      <w:r w:rsidR="00D63345" w:rsidRPr="004F4CC7">
        <w:t>W przypadku użycia mikro rurociągu należy uwzględnić osłonę na ca</w:t>
      </w:r>
      <w:r w:rsidR="002F6E4A" w:rsidRPr="004F4CC7">
        <w:t>łej trasie ułożenia mikrokabla.</w:t>
      </w:r>
      <w:r w:rsidR="00776C3C" w:rsidRPr="004F4CC7">
        <w:t xml:space="preserve"> Ilość włókien światłowodowych w kablu</w:t>
      </w:r>
      <w:r w:rsidR="002F6E4A" w:rsidRPr="004F4CC7">
        <w:t xml:space="preserve"> powinna zostać uzgodniona indywidualnie dla każdego punktu połączeniowego.</w:t>
      </w:r>
      <w:r w:rsidR="00902964" w:rsidRPr="004F4CC7">
        <w:t xml:space="preserve"> </w:t>
      </w:r>
    </w:p>
    <w:p w:rsidR="002F6E4A" w:rsidRPr="004F4CC7" w:rsidRDefault="002F6E4A" w:rsidP="007E15FB">
      <w:pPr>
        <w:pStyle w:val="Tekstpodstawowy1"/>
        <w:spacing w:line="360" w:lineRule="auto"/>
        <w:rPr>
          <w:rFonts w:ascii="Calibri" w:eastAsia="Calibri" w:hAnsi="Calibri"/>
          <w:b w:val="0"/>
          <w:bCs w:val="0"/>
          <w:sz w:val="22"/>
          <w:szCs w:val="22"/>
          <w:lang w:eastAsia="en-US"/>
        </w:rPr>
      </w:pPr>
      <w:r w:rsidRPr="004F4CC7">
        <w:rPr>
          <w:rFonts w:ascii="Calibri" w:eastAsia="Calibri" w:hAnsi="Calibri"/>
          <w:b w:val="0"/>
          <w:bCs w:val="0"/>
          <w:sz w:val="22"/>
          <w:szCs w:val="22"/>
          <w:lang w:eastAsia="en-US"/>
        </w:rPr>
        <w:t xml:space="preserve">Zastosowana technologia układania kabla światłowodowego w rurociągu kablowym musi zapewnić ułożenie kabla bez uszkodzeń i naruszania zewnętrznych osłon ochronnych. Wytrzymałość wzdłużna kabla układanego na przejściach przez duże cieki wodne, zbiorniki i drogi musi być taka, aby możliwe było ułożenie kabla na całej </w:t>
      </w:r>
      <w:r w:rsidRPr="004F4CC7">
        <w:rPr>
          <w:rFonts w:ascii="Calibri" w:eastAsia="Calibri" w:hAnsi="Calibri"/>
          <w:b w:val="0"/>
          <w:bCs w:val="0"/>
          <w:sz w:val="22"/>
          <w:szCs w:val="22"/>
          <w:lang w:eastAsia="en-US"/>
        </w:rPr>
        <w:lastRenderedPageBreak/>
        <w:t>szerokości przejścia w jednym odcinku fabrykacyjnym, bez narażenia na niedopuszczalne naprężenia włókien światłowodowych.</w:t>
      </w:r>
    </w:p>
    <w:p w:rsidR="002F6E4A" w:rsidRPr="004F4CC7" w:rsidRDefault="002F6E4A" w:rsidP="007E15FB">
      <w:pPr>
        <w:pStyle w:val="Tekstpodstawowy32"/>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 xml:space="preserve">Wymagane jest aby zapasy technologiczne kabla światłowodowego (min. 30 m) umieszczone w zasobnikach lub studniach kablowych rozmieszczone były w odległości max. </w:t>
      </w:r>
      <w:r w:rsidR="002D7155" w:rsidRPr="004F4CC7">
        <w:rPr>
          <w:rFonts w:ascii="Calibri" w:eastAsia="Calibri" w:hAnsi="Calibri" w:cs="Times New Roman"/>
          <w:sz w:val="22"/>
          <w:szCs w:val="22"/>
          <w:lang w:eastAsia="en-US"/>
        </w:rPr>
        <w:t>500</w:t>
      </w:r>
      <w:r w:rsidRPr="004F4CC7">
        <w:rPr>
          <w:rFonts w:ascii="Calibri" w:eastAsia="Calibri" w:hAnsi="Calibri" w:cs="Times New Roman"/>
          <w:sz w:val="22"/>
          <w:szCs w:val="22"/>
          <w:lang w:eastAsia="en-US"/>
        </w:rPr>
        <w:t xml:space="preserve"> m. </w:t>
      </w:r>
    </w:p>
    <w:p w:rsidR="002F6E4A" w:rsidRPr="004F4CC7" w:rsidRDefault="002F6E4A" w:rsidP="007E15FB">
      <w:pPr>
        <w:pStyle w:val="Tekstpodstawowy32"/>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Zapas kabla światłowodowego należy umieszczać</w:t>
      </w:r>
    </w:p>
    <w:p w:rsidR="002F6E4A" w:rsidRPr="004F4CC7" w:rsidRDefault="002F6E4A" w:rsidP="00680E9B">
      <w:pPr>
        <w:pStyle w:val="Tekstpodstawowy32"/>
        <w:numPr>
          <w:ilvl w:val="0"/>
          <w:numId w:val="8"/>
        </w:numPr>
        <w:tabs>
          <w:tab w:val="clear" w:pos="1146"/>
          <w:tab w:val="num" w:pos="851"/>
          <w:tab w:val="left" w:pos="1855"/>
        </w:tabs>
        <w:ind w:left="0" w:firstLine="426"/>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w skrzyni zapasu kabla liniowego w budynku,</w:t>
      </w:r>
    </w:p>
    <w:p w:rsidR="002F6E4A" w:rsidRPr="004F4CC7" w:rsidRDefault="002F6E4A" w:rsidP="00680E9B">
      <w:pPr>
        <w:pStyle w:val="Tekstpodstawowy32"/>
        <w:numPr>
          <w:ilvl w:val="0"/>
          <w:numId w:val="8"/>
        </w:numPr>
        <w:tabs>
          <w:tab w:val="clear" w:pos="1146"/>
          <w:tab w:val="num" w:pos="851"/>
          <w:tab w:val="left" w:pos="1855"/>
        </w:tabs>
        <w:ind w:left="0" w:firstLine="426"/>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na stelażach zapasu kabla liniowego w studniach kablowych,</w:t>
      </w:r>
    </w:p>
    <w:p w:rsidR="002F6E4A" w:rsidRPr="004F4CC7" w:rsidRDefault="002F6E4A" w:rsidP="00680E9B">
      <w:pPr>
        <w:pStyle w:val="Tekstpodstawowy32"/>
        <w:numPr>
          <w:ilvl w:val="0"/>
          <w:numId w:val="8"/>
        </w:numPr>
        <w:tabs>
          <w:tab w:val="clear" w:pos="1146"/>
          <w:tab w:val="num" w:pos="851"/>
          <w:tab w:val="left" w:pos="1855"/>
        </w:tabs>
        <w:ind w:left="0" w:firstLine="426"/>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 xml:space="preserve">w zasobnikach kablowych wykonanych z tworzywa sztucznego. </w:t>
      </w:r>
    </w:p>
    <w:p w:rsidR="002F6E4A" w:rsidRPr="004F4CC7" w:rsidRDefault="002F6E4A" w:rsidP="007E15FB">
      <w:pPr>
        <w:pStyle w:val="Tekstpodstawowy32"/>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Po ułożeniu kabla światłowodowego</w:t>
      </w:r>
      <w:r w:rsidR="000C5935" w:rsidRPr="004F4CC7">
        <w:rPr>
          <w:rFonts w:ascii="Calibri" w:eastAsia="Calibri" w:hAnsi="Calibri" w:cs="Times New Roman"/>
          <w:sz w:val="22"/>
          <w:szCs w:val="22"/>
          <w:lang w:eastAsia="en-US"/>
        </w:rPr>
        <w:t xml:space="preserve"> (ale również każdego innego kabla)</w:t>
      </w:r>
      <w:r w:rsidRPr="004F4CC7">
        <w:rPr>
          <w:rFonts w:ascii="Calibri" w:eastAsia="Calibri" w:hAnsi="Calibri" w:cs="Times New Roman"/>
          <w:sz w:val="22"/>
          <w:szCs w:val="22"/>
          <w:lang w:eastAsia="en-US"/>
        </w:rPr>
        <w:t xml:space="preserve"> należy uszczelnić odpowiednio trwałym </w:t>
      </w:r>
      <w:r w:rsidR="00BD066E" w:rsidRPr="004F4CC7">
        <w:rPr>
          <w:rFonts w:ascii="Calibri" w:eastAsia="Calibri" w:hAnsi="Calibri" w:cs="Times New Roman"/>
          <w:sz w:val="22"/>
          <w:szCs w:val="22"/>
          <w:lang w:eastAsia="en-US"/>
        </w:rPr>
        <w:t xml:space="preserve">certyfikowanym </w:t>
      </w:r>
      <w:r w:rsidRPr="004F4CC7">
        <w:rPr>
          <w:rFonts w:ascii="Calibri" w:eastAsia="Calibri" w:hAnsi="Calibri" w:cs="Times New Roman"/>
          <w:sz w:val="22"/>
          <w:szCs w:val="22"/>
          <w:lang w:eastAsia="en-US"/>
        </w:rPr>
        <w:t xml:space="preserve">materiałem gazoszczelnym wszystkie otwory kablowe w zasobnikach i studniach kablowych </w:t>
      </w:r>
      <w:r w:rsidR="00BD066E" w:rsidRPr="004F4CC7">
        <w:rPr>
          <w:rFonts w:ascii="Calibri" w:eastAsia="Calibri" w:hAnsi="Calibri" w:cs="Times New Roman"/>
          <w:sz w:val="22"/>
          <w:szCs w:val="22"/>
          <w:lang w:eastAsia="en-US"/>
        </w:rPr>
        <w:t>oraz przepusty kablowe w budynkach i szafach kablowych (np. uszczelnienia Jackmoon, Gabocom, TDUX</w:t>
      </w:r>
      <w:r w:rsidR="00BD6869" w:rsidRPr="004F4CC7">
        <w:rPr>
          <w:rFonts w:ascii="Calibri" w:eastAsia="Calibri" w:hAnsi="Calibri" w:cs="Times New Roman"/>
          <w:sz w:val="22"/>
          <w:szCs w:val="22"/>
          <w:lang w:eastAsia="en-US"/>
        </w:rPr>
        <w:t xml:space="preserve"> lub równoważne</w:t>
      </w:r>
      <w:r w:rsidR="00BD066E" w:rsidRPr="004F4CC7">
        <w:rPr>
          <w:rFonts w:ascii="Calibri" w:eastAsia="Calibri" w:hAnsi="Calibri" w:cs="Times New Roman"/>
          <w:sz w:val="22"/>
          <w:szCs w:val="22"/>
          <w:lang w:eastAsia="en-US"/>
        </w:rPr>
        <w:t>)</w:t>
      </w:r>
      <w:r w:rsidRPr="004F4CC7">
        <w:rPr>
          <w:rFonts w:ascii="Calibri" w:eastAsia="Calibri" w:hAnsi="Calibri" w:cs="Times New Roman"/>
          <w:sz w:val="22"/>
          <w:szCs w:val="22"/>
          <w:lang w:eastAsia="en-US"/>
        </w:rPr>
        <w:t>.</w:t>
      </w:r>
      <w:r w:rsidR="000C5935" w:rsidRPr="004F4CC7">
        <w:rPr>
          <w:rFonts w:ascii="Calibri" w:eastAsia="Calibri" w:hAnsi="Calibri" w:cs="Times New Roman"/>
          <w:sz w:val="22"/>
          <w:szCs w:val="22"/>
          <w:lang w:eastAsia="en-US"/>
        </w:rPr>
        <w:t xml:space="preserve"> Uszczelnienia powinny być dopasowane do średnicy kabla.</w:t>
      </w:r>
      <w:r w:rsidRPr="004F4CC7">
        <w:rPr>
          <w:rFonts w:ascii="Calibri" w:eastAsia="Calibri" w:hAnsi="Calibri" w:cs="Times New Roman"/>
          <w:sz w:val="22"/>
          <w:szCs w:val="22"/>
          <w:lang w:eastAsia="en-US"/>
        </w:rPr>
        <w:t xml:space="preserve"> Należy wykonać odpowiednie ogniochronne uszczelnienia przejść</w:t>
      </w:r>
      <w:r w:rsidR="00441625" w:rsidRPr="004F4CC7">
        <w:rPr>
          <w:rFonts w:ascii="Calibri" w:eastAsia="Calibri" w:hAnsi="Calibri" w:cs="Times New Roman"/>
          <w:sz w:val="22"/>
          <w:szCs w:val="22"/>
          <w:lang w:eastAsia="en-US"/>
        </w:rPr>
        <w:t xml:space="preserve"> samego</w:t>
      </w:r>
      <w:r w:rsidRPr="004F4CC7">
        <w:rPr>
          <w:rFonts w:ascii="Calibri" w:eastAsia="Calibri" w:hAnsi="Calibri" w:cs="Times New Roman"/>
          <w:sz w:val="22"/>
          <w:szCs w:val="22"/>
          <w:lang w:eastAsia="en-US"/>
        </w:rPr>
        <w:t xml:space="preserve"> kabla przez przegrody budynku</w:t>
      </w:r>
      <w:r w:rsidR="00441625" w:rsidRPr="004F4CC7">
        <w:rPr>
          <w:rFonts w:ascii="Calibri" w:eastAsia="Calibri" w:hAnsi="Calibri" w:cs="Times New Roman"/>
          <w:sz w:val="22"/>
          <w:szCs w:val="22"/>
          <w:lang w:eastAsia="en-US"/>
        </w:rPr>
        <w:t>.</w:t>
      </w:r>
      <w:r w:rsidRPr="004F4CC7">
        <w:rPr>
          <w:rFonts w:ascii="Calibri" w:eastAsia="Calibri" w:hAnsi="Calibri" w:cs="Times New Roman"/>
          <w:sz w:val="22"/>
          <w:szCs w:val="22"/>
          <w:lang w:eastAsia="en-US"/>
        </w:rPr>
        <w:t xml:space="preserve"> W budynku kabel światłowodowy pro</w:t>
      </w:r>
      <w:r w:rsidR="000304B1" w:rsidRPr="004F4CC7">
        <w:rPr>
          <w:rFonts w:ascii="Calibri" w:eastAsia="Calibri" w:hAnsi="Calibri" w:cs="Times New Roman"/>
          <w:sz w:val="22"/>
          <w:szCs w:val="22"/>
          <w:lang w:eastAsia="en-US"/>
        </w:rPr>
        <w:t>wadzić w osłonie bezhalogenowej</w:t>
      </w:r>
      <w:r w:rsidRPr="004F4CC7">
        <w:rPr>
          <w:rFonts w:ascii="Calibri" w:eastAsia="Calibri" w:hAnsi="Calibri" w:cs="Times New Roman"/>
          <w:sz w:val="22"/>
          <w:szCs w:val="22"/>
          <w:lang w:eastAsia="en-US"/>
        </w:rPr>
        <w:t xml:space="preserve"> nierozprzestrzeniającej ognia.</w:t>
      </w:r>
      <w:r w:rsidR="000304B1" w:rsidRPr="004F4CC7">
        <w:rPr>
          <w:rFonts w:ascii="Calibri" w:eastAsia="Calibri" w:hAnsi="Calibri" w:cs="Times New Roman"/>
          <w:sz w:val="22"/>
          <w:szCs w:val="22"/>
          <w:lang w:eastAsia="en-US"/>
        </w:rPr>
        <w:t xml:space="preserve"> Elementy połączeniowe kabli światłowodowych powinny być zaprojektowane aby umożliwić ich rozbudowę. Zastosowany mufy kablowe powinny umożliwiać obsłużenie min. 5 kabli światłowodowych i zapewniać przestrzeń dla rozbudowy tacek. Mufa powinna być dostosowana do wprowadzanych kabli. Zapas kabla pozostawiony przy mufie kablowej powinien umożliwiać bezproblemowy montaż kolejnych kabli. Mufa powinna zostać trwale zamocowana </w:t>
      </w:r>
      <w:r w:rsidR="003B607F" w:rsidRPr="004F4CC7">
        <w:rPr>
          <w:rFonts w:ascii="Calibri" w:eastAsia="Calibri" w:hAnsi="Calibri" w:cs="Times New Roman"/>
          <w:sz w:val="22"/>
          <w:szCs w:val="22"/>
          <w:lang w:eastAsia="en-US"/>
        </w:rPr>
        <w:t xml:space="preserve">w studni kablowej. Mufa powinna być zamontowana w studni w miejscu w którym nie będzie narażona na uszkodzenia podczas </w:t>
      </w:r>
      <w:r w:rsidR="004F19A3" w:rsidRPr="004F4CC7">
        <w:rPr>
          <w:rFonts w:ascii="Calibri" w:eastAsia="Calibri" w:hAnsi="Calibri" w:cs="Times New Roman"/>
          <w:sz w:val="22"/>
          <w:szCs w:val="22"/>
          <w:lang w:eastAsia="en-US"/>
        </w:rPr>
        <w:t xml:space="preserve">normalnej </w:t>
      </w:r>
      <w:r w:rsidR="003B607F" w:rsidRPr="004F4CC7">
        <w:rPr>
          <w:rFonts w:ascii="Calibri" w:eastAsia="Calibri" w:hAnsi="Calibri" w:cs="Times New Roman"/>
          <w:sz w:val="22"/>
          <w:szCs w:val="22"/>
          <w:lang w:eastAsia="en-US"/>
        </w:rPr>
        <w:t xml:space="preserve">eksploatacji studni </w:t>
      </w:r>
      <w:r w:rsidR="004F19A3" w:rsidRPr="004F4CC7">
        <w:rPr>
          <w:rFonts w:ascii="Calibri" w:eastAsia="Calibri" w:hAnsi="Calibri" w:cs="Times New Roman"/>
          <w:sz w:val="22"/>
          <w:szCs w:val="22"/>
          <w:lang w:eastAsia="en-US"/>
        </w:rPr>
        <w:t>kablowej.</w:t>
      </w:r>
    </w:p>
    <w:p w:rsidR="008808B3" w:rsidRPr="004F4CC7" w:rsidRDefault="008808B3" w:rsidP="007E15FB">
      <w:pPr>
        <w:pStyle w:val="Tekstpodstawowy32"/>
        <w:rPr>
          <w:rFonts w:ascii="Calibri" w:eastAsia="Calibri" w:hAnsi="Calibri" w:cs="Times New Roman"/>
          <w:b/>
          <w:sz w:val="22"/>
          <w:szCs w:val="22"/>
          <w:lang w:eastAsia="en-US"/>
        </w:rPr>
      </w:pPr>
      <w:r w:rsidRPr="004F4CC7">
        <w:rPr>
          <w:rFonts w:ascii="Calibri" w:eastAsia="Calibri" w:hAnsi="Calibri" w:cs="Times New Roman"/>
          <w:b/>
          <w:sz w:val="22"/>
          <w:szCs w:val="22"/>
          <w:lang w:eastAsia="en-US"/>
        </w:rPr>
        <w:t xml:space="preserve">Każde urządzenia oraz skrzynki/szafy których wartość jednostkowa przekracza 1000 zł/netto powinna zostać oznaczone trwałą naklejką z numerem umowy. </w:t>
      </w:r>
    </w:p>
    <w:p w:rsidR="002F6E4A" w:rsidRPr="004F4CC7" w:rsidRDefault="002F6E4A" w:rsidP="007E15FB">
      <w:pPr>
        <w:pStyle w:val="Tekstpodstawowy32"/>
        <w:rPr>
          <w:rFonts w:ascii="Calibri" w:eastAsia="Calibri" w:hAnsi="Calibri" w:cs="Times New Roman"/>
          <w:sz w:val="22"/>
          <w:szCs w:val="22"/>
          <w:lang w:eastAsia="en-US"/>
        </w:rPr>
      </w:pPr>
      <w:r w:rsidRPr="004F4CC7">
        <w:rPr>
          <w:rFonts w:ascii="Calibri" w:eastAsia="Calibri" w:hAnsi="Calibri" w:cs="Times New Roman"/>
          <w:b/>
          <w:sz w:val="22"/>
          <w:szCs w:val="22"/>
          <w:lang w:eastAsia="en-US"/>
        </w:rPr>
        <w:t xml:space="preserve">Na </w:t>
      </w:r>
      <w:r w:rsidR="00233B04" w:rsidRPr="004F4CC7">
        <w:rPr>
          <w:rFonts w:ascii="Calibri" w:eastAsia="Calibri" w:hAnsi="Calibri" w:cs="Times New Roman"/>
          <w:b/>
          <w:sz w:val="22"/>
          <w:szCs w:val="22"/>
          <w:lang w:eastAsia="en-US"/>
        </w:rPr>
        <w:t xml:space="preserve">każdym </w:t>
      </w:r>
      <w:r w:rsidRPr="004F4CC7">
        <w:rPr>
          <w:rFonts w:ascii="Calibri" w:eastAsia="Calibri" w:hAnsi="Calibri" w:cs="Times New Roman"/>
          <w:b/>
          <w:sz w:val="22"/>
          <w:szCs w:val="22"/>
          <w:lang w:eastAsia="en-US"/>
        </w:rPr>
        <w:t>kablu</w:t>
      </w:r>
      <w:r w:rsidR="00233B04" w:rsidRPr="004F4CC7">
        <w:rPr>
          <w:rFonts w:ascii="Calibri" w:eastAsia="Calibri" w:hAnsi="Calibri" w:cs="Times New Roman"/>
          <w:b/>
          <w:sz w:val="22"/>
          <w:szCs w:val="22"/>
          <w:lang w:eastAsia="en-US"/>
        </w:rPr>
        <w:t xml:space="preserve"> (światłowodowym, miedzianym)</w:t>
      </w:r>
      <w:r w:rsidRPr="004F4CC7">
        <w:rPr>
          <w:rFonts w:ascii="Calibri" w:eastAsia="Calibri" w:hAnsi="Calibri" w:cs="Times New Roman"/>
          <w:b/>
          <w:sz w:val="22"/>
          <w:szCs w:val="22"/>
          <w:lang w:eastAsia="en-US"/>
        </w:rPr>
        <w:t xml:space="preserve"> należy umieścić tabliczki oznaczeniowe.</w:t>
      </w:r>
      <w:r w:rsidR="001F25A9" w:rsidRPr="004F4CC7">
        <w:rPr>
          <w:rFonts w:ascii="Calibri" w:eastAsia="Calibri" w:hAnsi="Calibri" w:cs="Times New Roman"/>
          <w:b/>
          <w:sz w:val="22"/>
          <w:szCs w:val="22"/>
          <w:lang w:eastAsia="en-US"/>
        </w:rPr>
        <w:t xml:space="preserve"> Każdy kabel powinien zostać trwale oznaczony w każdej studni kablowej, przed i za złączem kablowym, przy wejściu i wyjściu z budynku, max. co 15 m na korytach kablowych w budynkach,</w:t>
      </w:r>
      <w:r w:rsidR="00467F45" w:rsidRPr="004F4CC7">
        <w:rPr>
          <w:rFonts w:ascii="Calibri" w:eastAsia="Calibri" w:hAnsi="Calibri" w:cs="Times New Roman"/>
          <w:b/>
          <w:sz w:val="22"/>
          <w:szCs w:val="22"/>
          <w:lang w:eastAsia="en-US"/>
        </w:rPr>
        <w:t xml:space="preserve"> przed</w:t>
      </w:r>
      <w:r w:rsidR="001F25A9" w:rsidRPr="004F4CC7">
        <w:rPr>
          <w:rFonts w:ascii="Calibri" w:eastAsia="Calibri" w:hAnsi="Calibri" w:cs="Times New Roman"/>
          <w:b/>
          <w:sz w:val="22"/>
          <w:szCs w:val="22"/>
          <w:lang w:eastAsia="en-US"/>
        </w:rPr>
        <w:t xml:space="preserve"> i</w:t>
      </w:r>
      <w:r w:rsidR="00467F45" w:rsidRPr="004F4CC7">
        <w:rPr>
          <w:rFonts w:ascii="Calibri" w:eastAsia="Calibri" w:hAnsi="Calibri" w:cs="Times New Roman"/>
          <w:b/>
          <w:sz w:val="22"/>
          <w:szCs w:val="22"/>
          <w:lang w:eastAsia="en-US"/>
        </w:rPr>
        <w:t xml:space="preserve"> za przepustem pożarowym w ścianach budynku, </w:t>
      </w:r>
      <w:r w:rsidR="001F25A9" w:rsidRPr="004F4CC7">
        <w:rPr>
          <w:rFonts w:ascii="Calibri" w:eastAsia="Calibri" w:hAnsi="Calibri" w:cs="Times New Roman"/>
          <w:b/>
          <w:sz w:val="22"/>
          <w:szCs w:val="22"/>
          <w:lang w:eastAsia="en-US"/>
        </w:rPr>
        <w:t>na wejściu do szafy kablowej oraz przed przełącznicą światłowodową.</w:t>
      </w:r>
      <w:r w:rsidR="00233B04" w:rsidRPr="004F4CC7">
        <w:rPr>
          <w:rFonts w:ascii="Calibri" w:eastAsia="Calibri" w:hAnsi="Calibri" w:cs="Times New Roman"/>
          <w:b/>
          <w:sz w:val="22"/>
          <w:szCs w:val="22"/>
          <w:lang w:eastAsia="en-US"/>
        </w:rPr>
        <w:t xml:space="preserve"> Oznaczenie kabla powinno zostać wykonane w miejscu widocznym umożliwiającym odczytanie treści dla użytkownika</w:t>
      </w:r>
      <w:r w:rsidR="00233B04" w:rsidRPr="004F4CC7">
        <w:rPr>
          <w:rFonts w:ascii="Calibri" w:eastAsia="Calibri" w:hAnsi="Calibri" w:cs="Times New Roman"/>
          <w:sz w:val="22"/>
          <w:szCs w:val="22"/>
          <w:lang w:eastAsia="en-US"/>
        </w:rPr>
        <w:t>.</w:t>
      </w:r>
    </w:p>
    <w:p w:rsidR="000C5935" w:rsidRPr="004F4CC7" w:rsidRDefault="000C5935" w:rsidP="007019C0">
      <w:pPr>
        <w:spacing w:after="0" w:line="240" w:lineRule="auto"/>
      </w:pPr>
      <w:r w:rsidRPr="004F4CC7">
        <w:rPr>
          <w:b/>
        </w:rPr>
        <w:lastRenderedPageBreak/>
        <w:t xml:space="preserve">Opisy kabli OTK (zawieszka w kolorze żółtym) muszą </w:t>
      </w:r>
      <w:r w:rsidR="002D7155" w:rsidRPr="004F4CC7">
        <w:rPr>
          <w:b/>
        </w:rPr>
        <w:t>być zgodne ze wzorem</w:t>
      </w:r>
      <w:r w:rsidRPr="004F4CC7">
        <w:rPr>
          <w:b/>
        </w:rPr>
        <w:t>:</w:t>
      </w:r>
      <w:r w:rsidRPr="004F4CC7">
        <w:rPr>
          <w:b/>
        </w:rPr>
        <w:br/>
      </w:r>
      <w:r w:rsidR="00987941" w:rsidRPr="004F4CC7">
        <w:rPr>
          <w:noProof/>
        </w:rPr>
        <mc:AlternateContent>
          <mc:Choice Requires="wpc">
            <w:drawing>
              <wp:inline distT="0" distB="0" distL="0" distR="0">
                <wp:extent cx="5943600" cy="2172335"/>
                <wp:effectExtent l="1270" t="13970" r="0" b="13970"/>
                <wp:docPr id="54" name="Kanwa 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Rectangle 56"/>
                        <wps:cNvSpPr>
                          <a:spLocks noChangeArrowheads="1"/>
                        </wps:cNvSpPr>
                        <wps:spPr bwMode="auto">
                          <a:xfrm>
                            <a:off x="457200" y="342900"/>
                            <a:ext cx="5029200" cy="1828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Rectangle 57"/>
                        <wps:cNvSpPr>
                          <a:spLocks noChangeArrowheads="1"/>
                        </wps:cNvSpPr>
                        <wps:spPr bwMode="auto">
                          <a:xfrm>
                            <a:off x="685800" y="571500"/>
                            <a:ext cx="4572000" cy="13716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6" name="AutoShape 58"/>
                        <wps:cNvSpPr>
                          <a:spLocks noChangeArrowheads="1"/>
                        </wps:cNvSpPr>
                        <wps:spPr bwMode="auto">
                          <a:xfrm>
                            <a:off x="800100" y="685800"/>
                            <a:ext cx="4343400" cy="1143000"/>
                          </a:xfrm>
                          <a:prstGeom prst="roundRect">
                            <a:avLst>
                              <a:gd name="adj" fmla="val 16667"/>
                            </a:avLst>
                          </a:prstGeom>
                          <a:solidFill>
                            <a:srgbClr val="FFFF00"/>
                          </a:solidFill>
                          <a:ln w="9525">
                            <a:solidFill>
                              <a:srgbClr val="000000"/>
                            </a:solidFill>
                            <a:round/>
                            <a:headEnd/>
                            <a:tailEnd/>
                          </a:ln>
                        </wps:spPr>
                        <wps:bodyPr rot="0" vert="horz" wrap="square" lIns="91440" tIns="45720" rIns="91440" bIns="45720" anchor="t" anchorCtr="0" upright="1">
                          <a:noAutofit/>
                        </wps:bodyPr>
                      </wps:wsp>
                      <wps:wsp>
                        <wps:cNvPr id="7" name="Line 59"/>
                        <wps:cNvCnPr>
                          <a:cxnSpLocks noChangeShapeType="1"/>
                        </wps:cNvCnPr>
                        <wps:spPr bwMode="auto">
                          <a:xfrm>
                            <a:off x="685800" y="342900"/>
                            <a:ext cx="635"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60"/>
                        <wps:cNvCnPr>
                          <a:cxnSpLocks noChangeShapeType="1"/>
                        </wps:cNvCnPr>
                        <wps:spPr bwMode="auto">
                          <a:xfrm>
                            <a:off x="5486400" y="0"/>
                            <a:ext cx="635"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61"/>
                        <wps:cNvCnPr>
                          <a:cxnSpLocks noChangeShapeType="1"/>
                        </wps:cNvCnPr>
                        <wps:spPr bwMode="auto">
                          <a:xfrm>
                            <a:off x="114300" y="342900"/>
                            <a:ext cx="22860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62"/>
                        <wps:cNvCnPr>
                          <a:cxnSpLocks noChangeShapeType="1"/>
                        </wps:cNvCnPr>
                        <wps:spPr bwMode="auto">
                          <a:xfrm>
                            <a:off x="114300" y="2171700"/>
                            <a:ext cx="22860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63"/>
                        <wps:cNvCnPr>
                          <a:cxnSpLocks noChangeShapeType="1"/>
                        </wps:cNvCnPr>
                        <wps:spPr bwMode="auto">
                          <a:xfrm>
                            <a:off x="5257800" y="342900"/>
                            <a:ext cx="635"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64"/>
                        <wps:cNvCnPr>
                          <a:cxnSpLocks noChangeShapeType="1"/>
                        </wps:cNvCnPr>
                        <wps:spPr bwMode="auto">
                          <a:xfrm>
                            <a:off x="457200" y="1943100"/>
                            <a:ext cx="22860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65"/>
                        <wps:cNvCnPr>
                          <a:cxnSpLocks noChangeShapeType="1"/>
                        </wps:cNvCnPr>
                        <wps:spPr bwMode="auto">
                          <a:xfrm>
                            <a:off x="457200" y="571500"/>
                            <a:ext cx="22860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66"/>
                        <wps:cNvCnPr>
                          <a:cxnSpLocks noChangeShapeType="1"/>
                        </wps:cNvCnPr>
                        <wps:spPr bwMode="auto">
                          <a:xfrm>
                            <a:off x="457200" y="0"/>
                            <a:ext cx="635"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7"/>
                        <wps:cNvCnPr>
                          <a:cxnSpLocks noChangeShapeType="1"/>
                        </wps:cNvCnPr>
                        <wps:spPr bwMode="auto">
                          <a:xfrm>
                            <a:off x="457200" y="114300"/>
                            <a:ext cx="5029200" cy="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wps:wsp>
                        <wps:cNvPr id="16" name="Line 68"/>
                        <wps:cNvCnPr>
                          <a:cxnSpLocks noChangeShapeType="1"/>
                        </wps:cNvCnPr>
                        <wps:spPr bwMode="auto">
                          <a:xfrm flipV="1">
                            <a:off x="228600" y="342900"/>
                            <a:ext cx="635" cy="182880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wps:wsp>
                        <wps:cNvPr id="17" name="Line 69"/>
                        <wps:cNvCnPr>
                          <a:cxnSpLocks noChangeShapeType="1"/>
                        </wps:cNvCnPr>
                        <wps:spPr bwMode="auto">
                          <a:xfrm flipV="1">
                            <a:off x="571500" y="571500"/>
                            <a:ext cx="635" cy="137160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wps:wsp>
                        <wps:cNvPr id="18" name="Text Box 70"/>
                        <wps:cNvSpPr txBox="1">
                          <a:spLocks noChangeArrowheads="1"/>
                        </wps:cNvSpPr>
                        <wps:spPr bwMode="auto">
                          <a:xfrm>
                            <a:off x="2743200" y="0"/>
                            <a:ext cx="4572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220,00mm</w:t>
                              </w:r>
                            </w:p>
                          </w:txbxContent>
                        </wps:txbx>
                        <wps:bodyPr rot="0" vert="horz" wrap="square" lIns="0" tIns="0" rIns="0" bIns="0" anchor="t" anchorCtr="0" upright="1">
                          <a:noAutofit/>
                        </wps:bodyPr>
                      </wps:wsp>
                      <wps:wsp>
                        <wps:cNvPr id="19" name="Text Box 71"/>
                        <wps:cNvSpPr txBox="1">
                          <a:spLocks noChangeArrowheads="1"/>
                        </wps:cNvSpPr>
                        <wps:spPr bwMode="auto">
                          <a:xfrm>
                            <a:off x="2743200" y="342900"/>
                            <a:ext cx="4572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200,00mm</w:t>
                              </w:r>
                            </w:p>
                          </w:txbxContent>
                        </wps:txbx>
                        <wps:bodyPr rot="0" vert="horz" wrap="square" lIns="0" tIns="0" rIns="0" bIns="0" anchor="t" anchorCtr="0" upright="1">
                          <a:noAutofit/>
                        </wps:bodyPr>
                      </wps:wsp>
                      <wps:wsp>
                        <wps:cNvPr id="20" name="Text Box 72"/>
                        <wps:cNvSpPr txBox="1">
                          <a:spLocks noChangeArrowheads="1"/>
                        </wps:cNvSpPr>
                        <wps:spPr bwMode="auto">
                          <a:xfrm>
                            <a:off x="457200" y="1028700"/>
                            <a:ext cx="114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51,00mm</w:t>
                              </w:r>
                            </w:p>
                          </w:txbxContent>
                        </wps:txbx>
                        <wps:bodyPr rot="0" vert="vert270" wrap="square" lIns="0" tIns="0" rIns="0" bIns="0" anchor="t" anchorCtr="0" upright="1">
                          <a:noAutofit/>
                        </wps:bodyPr>
                      </wps:wsp>
                      <wps:wsp>
                        <wps:cNvPr id="21" name="Text Box 73"/>
                        <wps:cNvSpPr txBox="1">
                          <a:spLocks noChangeArrowheads="1"/>
                        </wps:cNvSpPr>
                        <wps:spPr bwMode="auto">
                          <a:xfrm>
                            <a:off x="114300" y="1028700"/>
                            <a:ext cx="114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71,00mm</w:t>
                              </w:r>
                            </w:p>
                          </w:txbxContent>
                        </wps:txbx>
                        <wps:bodyPr rot="0" vert="vert270" wrap="square" lIns="0" tIns="0" rIns="0" bIns="0" anchor="t" anchorCtr="0" upright="1">
                          <a:noAutofit/>
                        </wps:bodyPr>
                      </wps:wsp>
                      <wps:wsp>
                        <wps:cNvPr id="22" name="Text Box 74"/>
                        <wps:cNvSpPr txBox="1">
                          <a:spLocks noChangeArrowheads="1"/>
                        </wps:cNvSpPr>
                        <wps:spPr bwMode="auto">
                          <a:xfrm>
                            <a:off x="1943100" y="685800"/>
                            <a:ext cx="3086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rFonts w:ascii="Arial Narrow" w:hAnsi="Arial Narrow"/>
                                  <w:b/>
                                  <w:sz w:val="40"/>
                                  <w:szCs w:val="40"/>
                                </w:rPr>
                              </w:pPr>
                              <w:r>
                                <w:rPr>
                                  <w:rFonts w:ascii="Arial Narrow" w:hAnsi="Arial Narrow"/>
                                  <w:b/>
                                  <w:sz w:val="40"/>
                                  <w:szCs w:val="40"/>
                                </w:rPr>
                                <w:t>KABEL ŚWIATŁOWODOWY</w:t>
                              </w:r>
                            </w:p>
                          </w:txbxContent>
                        </wps:txbx>
                        <wps:bodyPr rot="0" vert="horz" wrap="square" lIns="91440" tIns="45720" rIns="91440" bIns="45720" anchor="t" anchorCtr="0" upright="1">
                          <a:noAutofit/>
                        </wps:bodyPr>
                      </wps:wsp>
                      <wps:wsp>
                        <wps:cNvPr id="23" name="Line 75"/>
                        <wps:cNvCnPr>
                          <a:cxnSpLocks noChangeShapeType="1"/>
                        </wps:cNvCnPr>
                        <wps:spPr bwMode="auto">
                          <a:xfrm>
                            <a:off x="1714500" y="685800"/>
                            <a:ext cx="635" cy="11430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76"/>
                        <wps:cNvSpPr>
                          <a:spLocks noChangeArrowheads="1"/>
                        </wps:cNvSpPr>
                        <wps:spPr bwMode="auto">
                          <a:xfrm>
                            <a:off x="1028700" y="1028700"/>
                            <a:ext cx="457200" cy="3429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wpg:cNvPr id="25" name="Group 77"/>
                        <wpg:cNvGrpSpPr>
                          <a:grpSpLocks/>
                        </wpg:cNvGrpSpPr>
                        <wpg:grpSpPr bwMode="auto">
                          <a:xfrm>
                            <a:off x="1143000" y="1143000"/>
                            <a:ext cx="183515" cy="150495"/>
                            <a:chOff x="3286" y="2986"/>
                            <a:chExt cx="289" cy="237"/>
                          </a:xfrm>
                        </wpg:grpSpPr>
                        <wps:wsp>
                          <wps:cNvPr id="26" name="Oval 78"/>
                          <wps:cNvSpPr>
                            <a:spLocks noChangeArrowheads="1"/>
                          </wps:cNvSpPr>
                          <wps:spPr bwMode="auto">
                            <a:xfrm>
                              <a:off x="3397" y="3037"/>
                              <a:ext cx="125" cy="1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 name="Freeform 79"/>
                          <wps:cNvSpPr>
                            <a:spLocks/>
                          </wps:cNvSpPr>
                          <wps:spPr bwMode="auto">
                            <a:xfrm>
                              <a:off x="3349" y="3100"/>
                              <a:ext cx="223" cy="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80"/>
                          <wps:cNvSpPr>
                            <a:spLocks/>
                          </wps:cNvSpPr>
                          <wps:spPr bwMode="auto">
                            <a:xfrm rot="17793904">
                              <a:off x="3346" y="3097"/>
                              <a:ext cx="223" cy="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9" name="Group 81"/>
                          <wpg:cNvGrpSpPr>
                            <a:grpSpLocks/>
                          </wpg:cNvGrpSpPr>
                          <wpg:grpSpPr bwMode="auto">
                            <a:xfrm>
                              <a:off x="3286" y="2986"/>
                              <a:ext cx="289" cy="237"/>
                              <a:chOff x="3286" y="2986"/>
                              <a:chExt cx="289" cy="237"/>
                            </a:xfrm>
                          </wpg:grpSpPr>
                          <wps:wsp>
                            <wps:cNvPr id="30" name="Freeform 82"/>
                            <wps:cNvSpPr>
                              <a:spLocks/>
                            </wps:cNvSpPr>
                            <wps:spPr bwMode="auto">
                              <a:xfrm rot="18900000">
                                <a:off x="3346" y="3097"/>
                                <a:ext cx="223" cy="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83"/>
                            <wps:cNvSpPr>
                              <a:spLocks/>
                            </wps:cNvSpPr>
                            <wps:spPr bwMode="auto">
                              <a:xfrm rot="2700000">
                                <a:off x="3349" y="3097"/>
                                <a:ext cx="223" cy="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84"/>
                            <wps:cNvSpPr>
                              <a:spLocks/>
                            </wps:cNvSpPr>
                            <wps:spPr bwMode="auto">
                              <a:xfrm rot="5400000">
                                <a:off x="3349" y="3100"/>
                                <a:ext cx="223" cy="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85"/>
                            <wps:cNvSpPr>
                              <a:spLocks/>
                            </wps:cNvSpPr>
                            <wps:spPr bwMode="auto">
                              <a:xfrm rot="3976434">
                                <a:off x="3287" y="3042"/>
                                <a:ext cx="180" cy="18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86"/>
                            <wps:cNvSpPr>
                              <a:spLocks/>
                            </wps:cNvSpPr>
                            <wps:spPr bwMode="auto">
                              <a:xfrm rot="1106097">
                                <a:off x="3352" y="3097"/>
                                <a:ext cx="223" cy="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87"/>
                            <wps:cNvSpPr>
                              <a:spLocks/>
                            </wps:cNvSpPr>
                            <wps:spPr bwMode="auto">
                              <a:xfrm rot="20006096">
                                <a:off x="3349" y="3094"/>
                                <a:ext cx="223" cy="1"/>
                              </a:xfrm>
                              <a:custGeom>
                                <a:avLst/>
                                <a:gdLst>
                                  <a:gd name="T0" fmla="*/ 223 w 223"/>
                                  <a:gd name="T1" fmla="*/ 0 h 1"/>
                                  <a:gd name="T2" fmla="*/ 0 w 223"/>
                                  <a:gd name="T3" fmla="*/ 0 h 1"/>
                                </a:gdLst>
                                <a:ahLst/>
                                <a:cxnLst>
                                  <a:cxn ang="0">
                                    <a:pos x="T0" y="T1"/>
                                  </a:cxn>
                                  <a:cxn ang="0">
                                    <a:pos x="T2" y="T3"/>
                                  </a:cxn>
                                </a:cxnLst>
                                <a:rect l="0" t="0" r="r" b="b"/>
                                <a:pathLst>
                                  <a:path w="223" h="1">
                                    <a:moveTo>
                                      <a:pt x="223" y="0"/>
                                    </a:move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wps:wsp>
                        <wps:cNvPr id="36" name="Freeform 88"/>
                        <wps:cNvSpPr>
                          <a:spLocks/>
                        </wps:cNvSpPr>
                        <wps:spPr bwMode="auto">
                          <a:xfrm>
                            <a:off x="1165225" y="1252855"/>
                            <a:ext cx="66675" cy="118110"/>
                          </a:xfrm>
                          <a:custGeom>
                            <a:avLst/>
                            <a:gdLst>
                              <a:gd name="T0" fmla="*/ 0 w 105"/>
                              <a:gd name="T1" fmla="*/ 186 h 186"/>
                              <a:gd name="T2" fmla="*/ 105 w 105"/>
                              <a:gd name="T3" fmla="*/ 0 h 186"/>
                            </a:gdLst>
                            <a:ahLst/>
                            <a:cxnLst>
                              <a:cxn ang="0">
                                <a:pos x="T0" y="T1"/>
                              </a:cxn>
                              <a:cxn ang="0">
                                <a:pos x="T2" y="T3"/>
                              </a:cxn>
                            </a:cxnLst>
                            <a:rect l="0" t="0" r="r" b="b"/>
                            <a:pathLst>
                              <a:path w="105" h="186">
                                <a:moveTo>
                                  <a:pt x="0" y="186"/>
                                </a:moveTo>
                                <a:lnTo>
                                  <a:pt x="10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Rectangle 89"/>
                        <wps:cNvSpPr>
                          <a:spLocks noChangeArrowheads="1"/>
                        </wps:cNvSpPr>
                        <wps:spPr bwMode="auto">
                          <a:xfrm>
                            <a:off x="1943100" y="1028700"/>
                            <a:ext cx="1028700" cy="686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
                        <wps:cNvSpPr>
                          <a:spLocks noChangeArrowheads="1"/>
                        </wps:cNvSpPr>
                        <wps:spPr bwMode="auto">
                          <a:xfrm>
                            <a:off x="3086100" y="1028700"/>
                            <a:ext cx="17145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91"/>
                        <wps:cNvSpPr txBox="1">
                          <a:spLocks noChangeArrowheads="1"/>
                        </wps:cNvSpPr>
                        <wps:spPr bwMode="auto">
                          <a:xfrm>
                            <a:off x="2057400" y="1028700"/>
                            <a:ext cx="84582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NR LINII:</w:t>
                              </w:r>
                            </w:p>
                            <w:p w:rsidR="00155DE6" w:rsidRDefault="00155DE6" w:rsidP="007019C0">
                              <w:pPr>
                                <w:rPr>
                                  <w:sz w:val="16"/>
                                  <w:szCs w:val="16"/>
                                </w:rPr>
                              </w:pPr>
                            </w:p>
                            <w:p w:rsidR="00155DE6" w:rsidRDefault="00155DE6" w:rsidP="007019C0">
                              <w:pPr>
                                <w:rPr>
                                  <w:sz w:val="16"/>
                                  <w:szCs w:val="16"/>
                                </w:rPr>
                              </w:pPr>
                              <w:r>
                                <w:rPr>
                                  <w:sz w:val="16"/>
                                  <w:szCs w:val="16"/>
                                </w:rPr>
                                <w:t>OKT-021</w:t>
                              </w:r>
                            </w:p>
                          </w:txbxContent>
                        </wps:txbx>
                        <wps:bodyPr rot="0" vert="horz" wrap="square" lIns="0" tIns="72000" rIns="0" bIns="0" anchor="t" anchorCtr="0" upright="1">
                          <a:noAutofit/>
                        </wps:bodyPr>
                      </wps:wsp>
                      <wps:wsp>
                        <wps:cNvPr id="40" name="Text Box 92"/>
                        <wps:cNvSpPr txBox="1">
                          <a:spLocks noChangeArrowheads="1"/>
                        </wps:cNvSpPr>
                        <wps:spPr bwMode="auto">
                          <a:xfrm>
                            <a:off x="3105150" y="1041400"/>
                            <a:ext cx="1695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TYP KABLA:_____________________</w:t>
                              </w:r>
                            </w:p>
                          </w:txbxContent>
                        </wps:txbx>
                        <wps:bodyPr rot="0" vert="horz" wrap="square" lIns="0" tIns="0" rIns="0" bIns="0" anchor="t" anchorCtr="0" upright="1">
                          <a:noAutofit/>
                        </wps:bodyPr>
                      </wps:wsp>
                      <wps:wsp>
                        <wps:cNvPr id="41" name="Text Box 93"/>
                        <wps:cNvSpPr txBox="1">
                          <a:spLocks noChangeArrowheads="1"/>
                        </wps:cNvSpPr>
                        <wps:spPr bwMode="auto">
                          <a:xfrm>
                            <a:off x="3098800" y="1143000"/>
                            <a:ext cx="2032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WŁAŚC. KABLA: MIASTO POZNAŃ</w:t>
                              </w:r>
                            </w:p>
                          </w:txbxContent>
                        </wps:txbx>
                        <wps:bodyPr rot="0" vert="horz" wrap="square" lIns="0" tIns="72000" rIns="0" bIns="0" anchor="t" anchorCtr="0" upright="1">
                          <a:noAutofit/>
                        </wps:bodyPr>
                      </wps:wsp>
                      <wps:wsp>
                        <wps:cNvPr id="42" name="Text Box 94"/>
                        <wps:cNvSpPr txBox="1">
                          <a:spLocks noChangeArrowheads="1"/>
                        </wps:cNvSpPr>
                        <wps:spPr bwMode="auto">
                          <a:xfrm>
                            <a:off x="3111500" y="1320800"/>
                            <a:ext cx="2032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WYKONAWCA:__________________</w:t>
                              </w:r>
                            </w:p>
                          </w:txbxContent>
                        </wps:txbx>
                        <wps:bodyPr rot="0" vert="horz" wrap="square" lIns="0" tIns="72000" rIns="0" bIns="0" anchor="t" anchorCtr="0" upright="1">
                          <a:noAutofit/>
                        </wps:bodyPr>
                      </wps:wsp>
                      <wps:wsp>
                        <wps:cNvPr id="43" name="Text Box 95"/>
                        <wps:cNvSpPr txBox="1">
                          <a:spLocks noChangeArrowheads="1"/>
                        </wps:cNvSpPr>
                        <wps:spPr bwMode="auto">
                          <a:xfrm>
                            <a:off x="3111500" y="1485900"/>
                            <a:ext cx="2032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DE6" w:rsidRDefault="00155DE6" w:rsidP="007019C0">
                              <w:pPr>
                                <w:rPr>
                                  <w:sz w:val="16"/>
                                  <w:szCs w:val="16"/>
                                </w:rPr>
                              </w:pPr>
                              <w:r>
                                <w:rPr>
                                  <w:sz w:val="16"/>
                                  <w:szCs w:val="16"/>
                                </w:rPr>
                                <w:t>ROK WYKONANIA:______________</w:t>
                              </w:r>
                            </w:p>
                          </w:txbxContent>
                        </wps:txbx>
                        <wps:bodyPr rot="0" vert="horz" wrap="square" lIns="0" tIns="72000" rIns="0" bIns="0" anchor="t" anchorCtr="0" upright="1">
                          <a:noAutofit/>
                        </wps:bodyPr>
                      </wps:wsp>
                      <wps:wsp>
                        <wps:cNvPr id="44" name="Oval 96"/>
                        <wps:cNvSpPr>
                          <a:spLocks noChangeArrowheads="1"/>
                        </wps:cNvSpPr>
                        <wps:spPr bwMode="auto">
                          <a:xfrm>
                            <a:off x="901700" y="200660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 name="Oval 97"/>
                        <wps:cNvSpPr>
                          <a:spLocks noChangeArrowheads="1"/>
                        </wps:cNvSpPr>
                        <wps:spPr bwMode="auto">
                          <a:xfrm>
                            <a:off x="895350" y="40005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 name="Oval 98"/>
                        <wps:cNvSpPr>
                          <a:spLocks noChangeArrowheads="1"/>
                        </wps:cNvSpPr>
                        <wps:spPr bwMode="auto">
                          <a:xfrm>
                            <a:off x="4895850" y="40005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Oval 99"/>
                        <wps:cNvSpPr>
                          <a:spLocks noChangeArrowheads="1"/>
                        </wps:cNvSpPr>
                        <wps:spPr bwMode="auto">
                          <a:xfrm>
                            <a:off x="4895850" y="200025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Oval 100"/>
                        <wps:cNvSpPr>
                          <a:spLocks noChangeArrowheads="1"/>
                        </wps:cNvSpPr>
                        <wps:spPr bwMode="auto">
                          <a:xfrm>
                            <a:off x="2838450" y="200660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101"/>
                        <wps:cNvSpPr>
                          <a:spLocks noChangeArrowheads="1"/>
                        </wps:cNvSpPr>
                        <wps:spPr bwMode="auto">
                          <a:xfrm>
                            <a:off x="2838450" y="39370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Line 102"/>
                        <wps:cNvCnPr>
                          <a:cxnSpLocks noChangeShapeType="1"/>
                        </wps:cNvCnPr>
                        <wps:spPr bwMode="auto">
                          <a:xfrm flipV="1">
                            <a:off x="685800" y="457200"/>
                            <a:ext cx="4572000" cy="635"/>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wpc:wpc>
                  </a:graphicData>
                </a:graphic>
              </wp:inline>
            </w:drawing>
          </mc:Choice>
          <mc:Fallback>
            <w:pict>
              <v:group id="Kanwa 54" o:spid="_x0000_s1026" editas="canvas" style="width:468pt;height:171.05pt;mso-position-horizontal-relative:char;mso-position-vertical-relative:line" coordsize="59436,2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1723;visibility:visible;mso-wrap-style:square">
                  <v:fill o:detectmouseclick="t"/>
                  <v:path o:connecttype="none"/>
                </v:shape>
                <v:rect id="Rectangle 56" o:spid="_x0000_s1028" style="position:absolute;left:4572;top:3429;width:50292;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rect id="Rectangle 57" o:spid="_x0000_s1029" style="position:absolute;left:6858;top:5715;width:45720;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" fillcolor="black"/>
                <v:roundrect id="AutoShape 58" o:spid="_x0000_s1030" style="position:absolute;left:8001;top:6858;width:43434;height:1143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" fillcolor="yellow"/>
                <v:line id="Line 59" o:spid="_x0000_s1031" style="position:absolute;visibility:visible;mso-wrap-style:square" from="6858,3429" to="686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" strokeweight=".25pt"/>
                <v:line id="Line 60" o:spid="_x0000_s1032" style="position:absolute;visibility:visible;mso-wrap-style:square" from="54864,0" to="54870,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" strokeweight=".25pt"/>
                <v:line id="Line 61" o:spid="_x0000_s1033" style="position:absolute;visibility:visible;mso-wrap-style:square" from="1143,3429" to="3429,3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" strokeweight=".25pt"/>
                <v:line id="Line 62" o:spid="_x0000_s1034" style="position:absolute;visibility:visible;mso-wrap-style:square" from="1143,21717" to="3429,21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OvF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" strokeweight=".25pt"/>
                <v:line id="Line 63" o:spid="_x0000_s1035" style="position:absolute;visibility:visible;mso-wrap-style:square" from="52578,3429" to="5258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" strokeweight=".25pt"/>
                <v:line id="Line 64" o:spid="_x0000_s1036" style="position:absolute;visibility:visible;mso-wrap-style:square" from="4572,19431" to="6858,19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" strokeweight=".25pt"/>
                <v:line id="Line 65" o:spid="_x0000_s1037" style="position:absolute;visibility:visible;mso-wrap-style:square" from="4572,5715" to="6858,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" strokeweight=".25pt"/>
                <v:line id="Line 66" o:spid="_x0000_s1038" style="position:absolute;visibility:visible;mso-wrap-style:square" from="4572,0" to="457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7" o:spid="_x0000_s1039" style="position:absolute;visibility:visible;mso-wrap-style:square" from="4572,1143" to="54864,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">
                  <v:stroke startarrow="block" startarrowwidth="narrow" startarrowlength="long" endarrow="block" endarrowwidth="narrow" endarrowlength="long"/>
                </v:line>
                <v:line id="Line 68" o:spid="_x0000_s1040" style="position:absolute;flip:y;visibility:visible;mso-wrap-style:square" from="2286,3429" to="2292,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">
                  <v:stroke startarrow="block" startarrowwidth="narrow" startarrowlength="long" endarrow="block" endarrowwidth="narrow" endarrowlength="long"/>
                </v:line>
                <v:line id="Line 69" o:spid="_x0000_s1041" style="position:absolute;flip:y;visibility:visible;mso-wrap-style:square" from="5715,5715" to="5721,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">
                  <v:stroke startarrow="block" startarrowwidth="narrow" startarrowlength="long" endarrow="block" endarrowwidth="narrow" endarrowlength="long"/>
                </v:line>
                <v:shapetype id="_x0000_t202" coordsize="21600,21600" o:spt="202" path="m,l,21600r21600,l21600,xe">
                  <v:stroke joinstyle="miter"/>
                  <v:path gradientshapeok="t" o:connecttype="rect"/>
                </v:shapetype>
                <v:shape id="Text Box 70" o:spid="_x0000_s1042" type="#_x0000_t202" style="position:absolute;left:27432;width:457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155DE6" w:rsidRDefault="00155DE6" w:rsidP="007019C0">
                        <w:pPr>
                          <w:rPr>
                            <w:sz w:val="16"/>
                            <w:szCs w:val="16"/>
                          </w:rPr>
                        </w:pPr>
                        <w:r>
                          <w:rPr>
                            <w:sz w:val="16"/>
                            <w:szCs w:val="16"/>
                          </w:rPr>
                          <w:t>220,00mm</w:t>
                        </w:r>
                      </w:p>
                    </w:txbxContent>
                  </v:textbox>
                </v:shape>
                <v:shape id="Text Box 71" o:spid="_x0000_s1043" type="#_x0000_t202" style="position:absolute;left:27432;top:3429;width:4572;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155DE6" w:rsidRDefault="00155DE6" w:rsidP="007019C0">
                        <w:pPr>
                          <w:rPr>
                            <w:sz w:val="16"/>
                            <w:szCs w:val="16"/>
                          </w:rPr>
                        </w:pPr>
                        <w:r>
                          <w:rPr>
                            <w:sz w:val="16"/>
                            <w:szCs w:val="16"/>
                          </w:rPr>
                          <w:t>200,00mm</w:t>
                        </w:r>
                      </w:p>
                    </w:txbxContent>
                  </v:textbox>
                </v:shape>
                <v:shape id="Text Box 72" o:spid="_x0000_s1044" type="#_x0000_t202" style="position:absolute;left:4572;top:10287;width:114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" filled="f" stroked="f">
                  <v:textbox style="layout-flow:vertical;mso-layout-flow-alt:bottom-to-top" inset="0,0,0,0">
                    <w:txbxContent>
                      <w:p w:rsidR="00155DE6" w:rsidRDefault="00155DE6" w:rsidP="007019C0">
                        <w:pPr>
                          <w:rPr>
                            <w:sz w:val="16"/>
                            <w:szCs w:val="16"/>
                          </w:rPr>
                        </w:pPr>
                        <w:r>
                          <w:rPr>
                            <w:sz w:val="16"/>
                            <w:szCs w:val="16"/>
                          </w:rPr>
                          <w:t>51,00mm</w:t>
                        </w:r>
                      </w:p>
                    </w:txbxContent>
                  </v:textbox>
                </v:shape>
                <v:shape id="Text Box 73" o:spid="_x0000_s1045" type="#_x0000_t202" style="position:absolute;left:1143;top:10287;width:114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" filled="f" stroked="f">
                  <v:textbox style="layout-flow:vertical;mso-layout-flow-alt:bottom-to-top" inset="0,0,0,0">
                    <w:txbxContent>
                      <w:p w:rsidR="00155DE6" w:rsidRDefault="00155DE6" w:rsidP="007019C0">
                        <w:pPr>
                          <w:rPr>
                            <w:sz w:val="16"/>
                            <w:szCs w:val="16"/>
                          </w:rPr>
                        </w:pPr>
                        <w:r>
                          <w:rPr>
                            <w:sz w:val="16"/>
                            <w:szCs w:val="16"/>
                          </w:rPr>
                          <w:t>71,00mm</w:t>
                        </w:r>
                      </w:p>
                    </w:txbxContent>
                  </v:textbox>
                </v:shape>
                <v:shape id="Text Box 74" o:spid="_x0000_s1046" type="#_x0000_t202" style="position:absolute;left:19431;top:6858;width:3086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155DE6" w:rsidRDefault="00155DE6" w:rsidP="007019C0">
                        <w:pPr>
                          <w:rPr>
                            <w:rFonts w:ascii="Arial Narrow" w:hAnsi="Arial Narrow"/>
                            <w:b/>
                            <w:sz w:val="40"/>
                            <w:szCs w:val="40"/>
                          </w:rPr>
                        </w:pPr>
                        <w:r>
                          <w:rPr>
                            <w:rFonts w:ascii="Arial Narrow" w:hAnsi="Arial Narrow"/>
                            <w:b/>
                            <w:sz w:val="40"/>
                            <w:szCs w:val="40"/>
                          </w:rPr>
                          <w:t>KABEL ŚWIATŁOWODOWY</w:t>
                        </w:r>
                      </w:p>
                    </w:txbxContent>
                  </v:textbox>
                </v:shape>
                <v:line id="Line 75" o:spid="_x0000_s1047" style="position:absolute;visibility:visible;mso-wrap-style:square" from="17145,6858" to="17151,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" strokeweight="2.2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76" o:spid="_x0000_s1048" type="#_x0000_t5" style="position:absolute;left:10287;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"/>
                <v:group id="Group 77" o:spid="_x0000_s1049" style="position:absolute;left:11430;top:11430;width:1835;height:1504" coordorigin="3286,2986" coordsize="289,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oval id="Oval 78" o:spid="_x0000_s1050" style="position:absolute;left:3397;top:3037;width:125;height: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" fillcolor="black"/>
                  <v:shape id="Freeform 79" o:spid="_x0000_s1051" style="position:absolute;left:3349;top:3100;width:223;height:1;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" path="m223,l,e" filled="f" strokeweight=".25pt">
                    <v:path arrowok="t" o:connecttype="custom" o:connectlocs="223,0;0,0" o:connectangles="0,0"/>
                  </v:shape>
                  <v:shape id="Freeform 80" o:spid="_x0000_s1052" style="position:absolute;left:3346;top:3097;width:223;height:1;rotation:-4157272fd;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" path="m223,l,e" filled="f" strokeweight=".25pt">
                    <v:path arrowok="t" o:connecttype="custom" o:connectlocs="223,0;0,0" o:connectangles="0,0"/>
                  </v:shape>
                  <v:group id="Group 81" o:spid="_x0000_s1053" style="position:absolute;left:3286;top:2986;width:289;height:237" coordorigin="3286,2986" coordsize="289,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82" o:spid="_x0000_s1054" style="position:absolute;left:3346;top:3097;width:223;height:1;rotation:-45;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" path="m223,l,e" filled="f" strokeweight=".25pt">
                      <v:path arrowok="t" o:connecttype="custom" o:connectlocs="223,0;0,0" o:connectangles="0,0"/>
                    </v:shape>
                    <v:shape id="Freeform 83" o:spid="_x0000_s1055" style="position:absolute;left:3349;top:3097;width:223;height:1;rotation:45;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" path="m223,l,e" filled="f" strokeweight=".25pt">
                      <v:path arrowok="t" o:connecttype="custom" o:connectlocs="223,0;0,0" o:connectangles="0,0"/>
                    </v:shape>
                    <v:shape id="Freeform 84" o:spid="_x0000_s1056" style="position:absolute;left:3349;top:3100;width:223;height:1;rotation:90;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" path="m223,l,e" filled="f" strokeweight=".25pt">
                      <v:path arrowok="t" o:connecttype="custom" o:connectlocs="223,0;0,0" o:connectangles="0,0"/>
                    </v:shape>
                    <v:shape id="Freeform 85" o:spid="_x0000_s1057" style="position:absolute;left:3287;top:3042;width:180;height:181;rotation:4343326fd;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" path="m223,l,e" filled="f" strokeweight=".25pt">
                      <v:path arrowok="t" o:connecttype="custom" o:connectlocs="180,0;0,0" o:connectangles="0,0"/>
                    </v:shape>
                    <v:shape id="Freeform 86" o:spid="_x0000_s1058" style="position:absolute;left:3352;top:3097;width:223;height:1;rotation:1208153fd;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" path="m223,l,e" filled="f" strokeweight=".25pt">
                      <v:path arrowok="t" o:connecttype="custom" o:connectlocs="223,0;0,0" o:connectangles="0,0"/>
                    </v:shape>
                    <v:shape id="Freeform 87" o:spid="_x0000_s1059" style="position:absolute;left:3349;top:3094;width:223;height:1;rotation:-1740968fd;visibility:visible;mso-wrap-style:square;v-text-anchor:top" coordsize="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" path="m223,l,e" filled="f" strokeweight=".25pt">
                      <v:path arrowok="t" o:connecttype="custom" o:connectlocs="223,0;0,0" o:connectangles="0,0"/>
                    </v:shape>
                  </v:group>
                </v:group>
                <v:shape id="Freeform 88" o:spid="_x0000_s1060" style="position:absolute;left:11652;top:12528;width:667;height:1181;visibility:visible;mso-wrap-style:square;v-text-anchor:top" coordsize="105,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" path="m,186l105,e" filled="f" strokeweight=".25pt">
                  <v:path arrowok="t" o:connecttype="custom" o:connectlocs="0,118110;66675,0" o:connectangles="0,0"/>
                </v:shape>
                <v:rect id="Rectangle 89" o:spid="_x0000_s1061" style="position:absolute;left:19431;top:10287;width:10287;height:6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rect id="Rectangle 90" o:spid="_x0000_s1062" style="position:absolute;left:30861;top:10287;width:17145;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91" o:spid="_x0000_s1063" type="#_x0000_t202" style="position:absolute;left:20574;top:10287;width:8458;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" filled="f" stroked="f">
                  <v:textbox inset="0,2mm,0,0">
                    <w:txbxContent>
                      <w:p w:rsidR="00155DE6" w:rsidRDefault="00155DE6" w:rsidP="007019C0">
                        <w:pPr>
                          <w:rPr>
                            <w:sz w:val="16"/>
                            <w:szCs w:val="16"/>
                          </w:rPr>
                        </w:pPr>
                        <w:r>
                          <w:rPr>
                            <w:sz w:val="16"/>
                            <w:szCs w:val="16"/>
                          </w:rPr>
                          <w:t>NR LINII:</w:t>
                        </w:r>
                      </w:p>
                      <w:p w:rsidR="00155DE6" w:rsidRDefault="00155DE6" w:rsidP="007019C0">
                        <w:pPr>
                          <w:rPr>
                            <w:sz w:val="16"/>
                            <w:szCs w:val="16"/>
                          </w:rPr>
                        </w:pPr>
                      </w:p>
                      <w:p w:rsidR="00155DE6" w:rsidRDefault="00155DE6" w:rsidP="007019C0">
                        <w:pPr>
                          <w:rPr>
                            <w:sz w:val="16"/>
                            <w:szCs w:val="16"/>
                          </w:rPr>
                        </w:pPr>
                        <w:r>
                          <w:rPr>
                            <w:sz w:val="16"/>
                            <w:szCs w:val="16"/>
                          </w:rPr>
                          <w:t>OKT-021</w:t>
                        </w:r>
                      </w:p>
                    </w:txbxContent>
                  </v:textbox>
                </v:shape>
                <v:shape id="Text Box 92" o:spid="_x0000_s1064" type="#_x0000_t202" style="position:absolute;left:31051;top:10414;width:1695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155DE6" w:rsidRDefault="00155DE6" w:rsidP="007019C0">
                        <w:pPr>
                          <w:rPr>
                            <w:sz w:val="16"/>
                            <w:szCs w:val="16"/>
                          </w:rPr>
                        </w:pPr>
                        <w:r>
                          <w:rPr>
                            <w:sz w:val="16"/>
                            <w:szCs w:val="16"/>
                          </w:rPr>
                          <w:t>TYP KABLA:_____________________</w:t>
                        </w:r>
                      </w:p>
                    </w:txbxContent>
                  </v:textbox>
                </v:shape>
                <v:shape id="Text Box 93" o:spid="_x0000_s1065" type="#_x0000_t202" style="position:absolute;left:30988;top:11430;width:2032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" filled="f" stroked="f">
                  <v:textbox inset="0,2mm,0,0">
                    <w:txbxContent>
                      <w:p w:rsidR="00155DE6" w:rsidRDefault="00155DE6" w:rsidP="007019C0">
                        <w:pPr>
                          <w:rPr>
                            <w:sz w:val="16"/>
                            <w:szCs w:val="16"/>
                          </w:rPr>
                        </w:pPr>
                        <w:r>
                          <w:rPr>
                            <w:sz w:val="16"/>
                            <w:szCs w:val="16"/>
                          </w:rPr>
                          <w:t>WŁAŚC. KABLA: MIASTO POZNAŃ</w:t>
                        </w:r>
                      </w:p>
                    </w:txbxContent>
                  </v:textbox>
                </v:shape>
                <v:shape id="Text Box 94" o:spid="_x0000_s1066" type="#_x0000_t202" style="position:absolute;left:31115;top:13208;width:2032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" filled="f" stroked="f">
                  <v:textbox inset="0,2mm,0,0">
                    <w:txbxContent>
                      <w:p w:rsidR="00155DE6" w:rsidRDefault="00155DE6" w:rsidP="007019C0">
                        <w:pPr>
                          <w:rPr>
                            <w:sz w:val="16"/>
                            <w:szCs w:val="16"/>
                          </w:rPr>
                        </w:pPr>
                        <w:r>
                          <w:rPr>
                            <w:sz w:val="16"/>
                            <w:szCs w:val="16"/>
                          </w:rPr>
                          <w:t>WYKONAWCA:__________________</w:t>
                        </w:r>
                      </w:p>
                    </w:txbxContent>
                  </v:textbox>
                </v:shape>
                <v:shape id="Text Box 95" o:spid="_x0000_s1067" type="#_x0000_t202" style="position:absolute;left:31115;top:14859;width:2032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" filled="f" stroked="f">
                  <v:textbox inset="0,2mm,0,0">
                    <w:txbxContent>
                      <w:p w:rsidR="00155DE6" w:rsidRDefault="00155DE6" w:rsidP="007019C0">
                        <w:pPr>
                          <w:rPr>
                            <w:sz w:val="16"/>
                            <w:szCs w:val="16"/>
                          </w:rPr>
                        </w:pPr>
                        <w:r>
                          <w:rPr>
                            <w:sz w:val="16"/>
                            <w:szCs w:val="16"/>
                          </w:rPr>
                          <w:t>ROK WYKONANIA:______________</w:t>
                        </w:r>
                      </w:p>
                    </w:txbxContent>
                  </v:textbox>
                </v:shape>
                <v:oval id="Oval 96" o:spid="_x0000_s1068" style="position:absolute;left:9017;top:200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"/>
                <v:oval id="Oval 97" o:spid="_x0000_s1069" style="position:absolute;left:8953;top:4000;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"/>
                <v:oval id="Oval 98" o:spid="_x0000_s1070" style="position:absolute;left:48958;top:4000;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v:oval id="Oval 99" o:spid="_x0000_s1071" style="position:absolute;left:48958;top:2000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"/>
                <v:oval id="Oval 100" o:spid="_x0000_s1072" style="position:absolute;left:28384;top:200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"/>
                <v:oval id="Oval 101" o:spid="_x0000_s1073" style="position:absolute;left:28384;top:393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"/>
                <v:line id="Line 102" o:spid="_x0000_s1074" style="position:absolute;flip:y;visibility:visible;mso-wrap-style:square" from="6858,4572" to="52578,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">
                  <v:stroke startarrow="block" startarrowwidth="narrow" startarrowlength="long" endarrow="block" endarrowwidth="narrow" endarrowlength="long"/>
                </v:line>
                <w10:anchorlock/>
              </v:group>
            </w:pict>
          </mc:Fallback>
        </mc:AlternateContent>
      </w:r>
      <w:r w:rsidRPr="004F4CC7">
        <w:t>Numeracje dla kabli przydziela przedstawiciel WZKiB.</w:t>
      </w:r>
    </w:p>
    <w:p w:rsidR="009A752B" w:rsidRPr="004F4CC7" w:rsidRDefault="009A752B" w:rsidP="000C5935">
      <w:pPr>
        <w:spacing w:after="0" w:line="240" w:lineRule="auto"/>
        <w:rPr>
          <w:b/>
        </w:rPr>
      </w:pPr>
    </w:p>
    <w:p w:rsidR="000C5935" w:rsidRPr="004F4CC7" w:rsidRDefault="009A752B" w:rsidP="007E15FB">
      <w:pPr>
        <w:pStyle w:val="Tekstpodstawowy32"/>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Do dokumentacji powykonawczej należy wykonać pomiary reflektometryczne OTDR dla każdego wyspawanego włókna światłowodowego w kablu.  Pomiary wykonać dla dwóch długości fal (1310 nm i 1550</w:t>
      </w:r>
      <w:r w:rsidR="002F0AE4" w:rsidRPr="004F4CC7">
        <w:rPr>
          <w:rFonts w:ascii="Calibri" w:eastAsia="Calibri" w:hAnsi="Calibri" w:cs="Times New Roman"/>
          <w:sz w:val="22"/>
          <w:szCs w:val="22"/>
          <w:lang w:eastAsia="en-US"/>
        </w:rPr>
        <w:t xml:space="preserve"> </w:t>
      </w:r>
      <w:r w:rsidRPr="004F4CC7">
        <w:rPr>
          <w:rFonts w:ascii="Calibri" w:eastAsia="Calibri" w:hAnsi="Calibri" w:cs="Times New Roman"/>
          <w:sz w:val="22"/>
          <w:szCs w:val="22"/>
          <w:lang w:eastAsia="en-US"/>
        </w:rPr>
        <w:t>nm) z dwóch stron</w:t>
      </w:r>
      <w:r w:rsidR="006721FB" w:rsidRPr="004F4CC7">
        <w:rPr>
          <w:rFonts w:ascii="Calibri" w:eastAsia="Calibri" w:hAnsi="Calibri" w:cs="Times New Roman"/>
          <w:sz w:val="22"/>
          <w:szCs w:val="22"/>
          <w:lang w:eastAsia="en-US"/>
        </w:rPr>
        <w:t xml:space="preserve"> dla</w:t>
      </w:r>
      <w:r w:rsidRPr="004F4CC7">
        <w:rPr>
          <w:rFonts w:ascii="Calibri" w:eastAsia="Calibri" w:hAnsi="Calibri" w:cs="Times New Roman"/>
          <w:sz w:val="22"/>
          <w:szCs w:val="22"/>
          <w:lang w:eastAsia="en-US"/>
        </w:rPr>
        <w:t xml:space="preserve"> włókna. </w:t>
      </w:r>
      <w:r w:rsidR="00496801" w:rsidRPr="004F4CC7">
        <w:rPr>
          <w:rFonts w:ascii="Calibri" w:eastAsia="Calibri" w:hAnsi="Calibri" w:cs="Times New Roman"/>
          <w:sz w:val="22"/>
          <w:szCs w:val="22"/>
          <w:lang w:eastAsia="en-US"/>
        </w:rPr>
        <w:t xml:space="preserve">Pomiary powinny zostać wykonane przy pomocy rozbiegówki min. 150 m, a długość impulsu pomiarowego powinna wynosić 10 µs – 30 µs. </w:t>
      </w:r>
      <w:r w:rsidRPr="004F4CC7">
        <w:rPr>
          <w:rFonts w:ascii="Calibri" w:eastAsia="Calibri" w:hAnsi="Calibri" w:cs="Times New Roman"/>
          <w:sz w:val="22"/>
          <w:szCs w:val="22"/>
          <w:lang w:eastAsia="en-US"/>
        </w:rPr>
        <w:t>Wyniki</w:t>
      </w:r>
      <w:r w:rsidR="006721FB" w:rsidRPr="004F4CC7">
        <w:rPr>
          <w:rFonts w:ascii="Calibri" w:eastAsia="Calibri" w:hAnsi="Calibri" w:cs="Times New Roman"/>
          <w:sz w:val="22"/>
          <w:szCs w:val="22"/>
          <w:lang w:eastAsia="en-US"/>
        </w:rPr>
        <w:t xml:space="preserve"> pomiarów w dokumentacji powinny</w:t>
      </w:r>
      <w:r w:rsidRPr="004F4CC7">
        <w:rPr>
          <w:rFonts w:ascii="Calibri" w:eastAsia="Calibri" w:hAnsi="Calibri" w:cs="Times New Roman"/>
          <w:sz w:val="22"/>
          <w:szCs w:val="22"/>
          <w:lang w:eastAsia="en-US"/>
        </w:rPr>
        <w:t xml:space="preserve"> być czytelne i jednoznacznie przedstawiające każde włókno światłowodowe</w:t>
      </w:r>
      <w:r w:rsidR="006721FB" w:rsidRPr="004F4CC7">
        <w:rPr>
          <w:rFonts w:ascii="Calibri" w:eastAsia="Calibri" w:hAnsi="Calibri" w:cs="Times New Roman"/>
          <w:sz w:val="22"/>
          <w:szCs w:val="22"/>
          <w:lang w:eastAsia="en-US"/>
        </w:rPr>
        <w:t xml:space="preserve"> (spis treści)</w:t>
      </w:r>
      <w:r w:rsidRPr="004F4CC7">
        <w:rPr>
          <w:rFonts w:ascii="Calibri" w:eastAsia="Calibri" w:hAnsi="Calibri" w:cs="Times New Roman"/>
          <w:sz w:val="22"/>
          <w:szCs w:val="22"/>
          <w:lang w:eastAsia="en-US"/>
        </w:rPr>
        <w:t xml:space="preserve">. Do pomiarów powinna zostać dołączona legenda objaśniająca dołączone pomiary. Przy dokumentacji pomiarowej powinien znaleźć się aktualny certyfikat kalibracji urządzenia pomiarowego (nie </w:t>
      </w:r>
      <w:r w:rsidR="006721FB" w:rsidRPr="004F4CC7">
        <w:rPr>
          <w:rFonts w:ascii="Calibri" w:eastAsia="Calibri" w:hAnsi="Calibri" w:cs="Times New Roman"/>
          <w:sz w:val="22"/>
          <w:szCs w:val="22"/>
          <w:lang w:eastAsia="en-US"/>
        </w:rPr>
        <w:t>starszy</w:t>
      </w:r>
      <w:r w:rsidRPr="004F4CC7">
        <w:rPr>
          <w:rFonts w:ascii="Calibri" w:eastAsia="Calibri" w:hAnsi="Calibri" w:cs="Times New Roman"/>
          <w:sz w:val="22"/>
          <w:szCs w:val="22"/>
          <w:lang w:eastAsia="en-US"/>
        </w:rPr>
        <w:t xml:space="preserve"> niż 2 lata).</w:t>
      </w:r>
      <w:r w:rsidR="00927B1D" w:rsidRPr="004F4CC7">
        <w:rPr>
          <w:rFonts w:ascii="Calibri" w:eastAsia="Calibri" w:hAnsi="Calibri" w:cs="Times New Roman"/>
          <w:sz w:val="22"/>
          <w:szCs w:val="22"/>
          <w:lang w:eastAsia="en-US"/>
        </w:rPr>
        <w:t xml:space="preserve"> </w:t>
      </w:r>
    </w:p>
    <w:p w:rsidR="00927B1D" w:rsidRPr="004F4CC7" w:rsidRDefault="00927B1D" w:rsidP="007E15FB">
      <w:pPr>
        <w:pStyle w:val="Tekstpodstawowy32"/>
        <w:rPr>
          <w:rFonts w:ascii="Calibri" w:eastAsia="Calibri" w:hAnsi="Calibri" w:cs="Times New Roman"/>
          <w:sz w:val="22"/>
          <w:szCs w:val="22"/>
          <w:lang w:eastAsia="en-US"/>
        </w:rPr>
      </w:pPr>
    </w:p>
    <w:p w:rsidR="005A7578" w:rsidRPr="004F4CC7" w:rsidRDefault="00B027EC" w:rsidP="00680E9B">
      <w:pPr>
        <w:pStyle w:val="Akapitzlist"/>
        <w:numPr>
          <w:ilvl w:val="1"/>
          <w:numId w:val="4"/>
        </w:numPr>
        <w:spacing w:line="360" w:lineRule="auto"/>
        <w:jc w:val="both"/>
        <w:outlineLvl w:val="2"/>
        <w:rPr>
          <w:b/>
        </w:rPr>
      </w:pPr>
      <w:bookmarkStart w:id="13" w:name="_Toc531254665"/>
      <w:r w:rsidRPr="004F4CC7">
        <w:rPr>
          <w:b/>
        </w:rPr>
        <w:t>Kable transmisyjne</w:t>
      </w:r>
      <w:r w:rsidR="00D01E61" w:rsidRPr="004F4CC7">
        <w:rPr>
          <w:b/>
        </w:rPr>
        <w:t xml:space="preserve"> miedziane</w:t>
      </w:r>
      <w:bookmarkEnd w:id="13"/>
    </w:p>
    <w:p w:rsidR="00B027EC" w:rsidRPr="004F4CC7" w:rsidRDefault="00B027EC" w:rsidP="007E15FB">
      <w:pPr>
        <w:spacing w:line="360" w:lineRule="auto"/>
        <w:jc w:val="both"/>
      </w:pPr>
      <w:r w:rsidRPr="004F4CC7">
        <w:t>Dla połączenia urządzeń końcowych (kamer, tablic informacji pasażerskiej itp.) dopuszczalne jest stosowanie kabli miedzianych</w:t>
      </w:r>
      <w:r w:rsidR="00D01E61" w:rsidRPr="004F4CC7">
        <w:t xml:space="preserve"> UTP/FTP</w:t>
      </w:r>
      <w:r w:rsidRPr="004F4CC7">
        <w:t>. Maksymalna odległość urządzenia końcowego od urządzenia aktywnego</w:t>
      </w:r>
      <w:r w:rsidR="00D01E61" w:rsidRPr="004F4CC7">
        <w:t xml:space="preserve"> (również aktywnego pod względem zasilania PoE)</w:t>
      </w:r>
      <w:r w:rsidRPr="004F4CC7">
        <w:t xml:space="preserve"> nie powinna przekraczać 100 m.</w:t>
      </w:r>
      <w:r w:rsidR="00D01E61" w:rsidRPr="004F4CC7">
        <w:t xml:space="preserve"> Zamawiający nie przewiduje zasilania kamer obrotowych przy pomocy kabla UTP podłączonego do portu PoE</w:t>
      </w:r>
      <w:r w:rsidR="00B6084D" w:rsidRPr="004F4CC7">
        <w:t xml:space="preserve"> ze względu na własne</w:t>
      </w:r>
      <w:r w:rsidR="009B60C6" w:rsidRPr="004F4CC7">
        <w:t>,</w:t>
      </w:r>
      <w:r w:rsidR="00B6084D" w:rsidRPr="004F4CC7">
        <w:t xml:space="preserve"> negatywne doświadczenia </w:t>
      </w:r>
      <w:r w:rsidR="009B60C6" w:rsidRPr="004F4CC7">
        <w:rPr>
          <w:color w:val="000000"/>
        </w:rPr>
        <w:t xml:space="preserve">z wykorzystaniem </w:t>
      </w:r>
      <w:r w:rsidR="00B6084D" w:rsidRPr="004F4CC7">
        <w:rPr>
          <w:color w:val="000000"/>
        </w:rPr>
        <w:t>tego typu rozwiąza</w:t>
      </w:r>
      <w:r w:rsidR="009B60C6" w:rsidRPr="004F4CC7">
        <w:rPr>
          <w:color w:val="000000"/>
        </w:rPr>
        <w:t>ń</w:t>
      </w:r>
      <w:r w:rsidR="00D01E61" w:rsidRPr="004F4CC7">
        <w:t>.</w:t>
      </w:r>
      <w:r w:rsidRPr="004F4CC7">
        <w:t xml:space="preserve"> </w:t>
      </w:r>
    </w:p>
    <w:p w:rsidR="000C5935" w:rsidRPr="004F4CC7" w:rsidRDefault="000C5935" w:rsidP="000C5935">
      <w:pPr>
        <w:pStyle w:val="Tekstpodstawowy32"/>
        <w:rPr>
          <w:rFonts w:ascii="Calibri" w:eastAsia="Calibri" w:hAnsi="Calibri" w:cs="Times New Roman"/>
          <w:sz w:val="22"/>
          <w:szCs w:val="22"/>
          <w:lang w:eastAsia="en-US"/>
        </w:rPr>
      </w:pPr>
      <w:r w:rsidRPr="004F4CC7">
        <w:rPr>
          <w:rFonts w:ascii="Calibri" w:eastAsia="Calibri" w:hAnsi="Calibri" w:cs="Times New Roman"/>
          <w:b/>
          <w:sz w:val="22"/>
          <w:szCs w:val="22"/>
          <w:lang w:eastAsia="en-US"/>
        </w:rPr>
        <w:t>Na każdym kablu (światłowodowym, miedzianym) należy umieścić tabliczki oznaczeniowe. Każdy kabel powinien zostać trwale oznaczony w każdej studni kablowej, przed i za złączem kablowym, przy wejściu i wyjściu z budynku, max. co 15 m na korytach kablowych w budynkach, przed i za przepustem pożarowym w ścianach budynku, na wejściu do szafy kablowej oraz przed przełącznicą światłowodową. Oznaczenie kabla powinno zostać wykonane w miejscu widocznym umożliwiającym odczytanie treści dla użytkownika</w:t>
      </w:r>
      <w:r w:rsidRPr="004F4CC7">
        <w:rPr>
          <w:rFonts w:ascii="Calibri" w:eastAsia="Calibri" w:hAnsi="Calibri" w:cs="Times New Roman"/>
          <w:sz w:val="22"/>
          <w:szCs w:val="22"/>
          <w:lang w:eastAsia="en-US"/>
        </w:rPr>
        <w:t>.</w:t>
      </w:r>
    </w:p>
    <w:p w:rsidR="000C5935" w:rsidRPr="004F4CC7" w:rsidRDefault="000C5935" w:rsidP="000C5935">
      <w:pPr>
        <w:spacing w:after="0" w:line="240" w:lineRule="auto"/>
        <w:rPr>
          <w:b/>
        </w:rPr>
      </w:pPr>
      <w:r w:rsidRPr="004F4CC7">
        <w:rPr>
          <w:b/>
        </w:rPr>
        <w:t xml:space="preserve">Opisy kabli UTP/FTP (zawieszka w kolorze żółtym) muszą </w:t>
      </w:r>
      <w:r w:rsidR="008B28CF" w:rsidRPr="004F4CC7">
        <w:rPr>
          <w:b/>
        </w:rPr>
        <w:t>być zgodne ze wzorem</w:t>
      </w:r>
      <w:r w:rsidRPr="004F4CC7">
        <w:rPr>
          <w:b/>
        </w:rPr>
        <w:t>:</w:t>
      </w:r>
      <w:r w:rsidRPr="004F4CC7">
        <w:rPr>
          <w:b/>
        </w:rPr>
        <w:br/>
        <w:t>"Kabel UTP/FTP</w:t>
      </w:r>
    </w:p>
    <w:p w:rsidR="000C5935" w:rsidRPr="004F4CC7" w:rsidRDefault="000C5935" w:rsidP="000C5935">
      <w:pPr>
        <w:spacing w:after="0" w:line="240" w:lineRule="auto"/>
        <w:rPr>
          <w:b/>
        </w:rPr>
      </w:pPr>
      <w:r w:rsidRPr="004F4CC7">
        <w:rPr>
          <w:b/>
        </w:rPr>
        <w:t>Właściciel...</w:t>
      </w:r>
    </w:p>
    <w:p w:rsidR="000C5935" w:rsidRPr="004F4CC7" w:rsidRDefault="000C5935" w:rsidP="000C5935">
      <w:pPr>
        <w:spacing w:after="0" w:line="240" w:lineRule="auto"/>
        <w:rPr>
          <w:b/>
        </w:rPr>
      </w:pPr>
      <w:r w:rsidRPr="004F4CC7">
        <w:rPr>
          <w:b/>
        </w:rPr>
        <w:t>typ kabla...</w:t>
      </w:r>
    </w:p>
    <w:p w:rsidR="000C5935" w:rsidRPr="004F4CC7" w:rsidRDefault="000C5935" w:rsidP="000C5935">
      <w:pPr>
        <w:spacing w:after="0" w:line="240" w:lineRule="auto"/>
        <w:rPr>
          <w:b/>
        </w:rPr>
      </w:pPr>
      <w:r w:rsidRPr="004F4CC7">
        <w:rPr>
          <w:b/>
        </w:rPr>
        <w:t>Wykonawca...</w:t>
      </w:r>
    </w:p>
    <w:p w:rsidR="000C5935" w:rsidRPr="004F4CC7" w:rsidRDefault="000C5935" w:rsidP="000C5935">
      <w:pPr>
        <w:spacing w:after="0" w:line="240" w:lineRule="auto"/>
        <w:rPr>
          <w:b/>
        </w:rPr>
      </w:pPr>
      <w:r w:rsidRPr="004F4CC7">
        <w:rPr>
          <w:b/>
        </w:rPr>
        <w:t>rok wykonania...</w:t>
      </w:r>
    </w:p>
    <w:p w:rsidR="000C5935" w:rsidRPr="004F4CC7" w:rsidRDefault="000C5935" w:rsidP="000C5935">
      <w:pPr>
        <w:spacing w:after="0" w:line="240" w:lineRule="auto"/>
        <w:rPr>
          <w:b/>
        </w:rPr>
      </w:pPr>
      <w:r w:rsidRPr="004F4CC7">
        <w:rPr>
          <w:b/>
        </w:rPr>
        <w:lastRenderedPageBreak/>
        <w:t>relacja kablowa np. sterownik sygnalizacji Zamenhofa/Krucza - kamera 7221o”</w:t>
      </w:r>
    </w:p>
    <w:p w:rsidR="000C5935" w:rsidRPr="004F4CC7" w:rsidRDefault="000C5935" w:rsidP="007E15FB">
      <w:pPr>
        <w:spacing w:line="360" w:lineRule="auto"/>
        <w:jc w:val="both"/>
      </w:pPr>
    </w:p>
    <w:p w:rsidR="00AD3A26" w:rsidRPr="004F4CC7" w:rsidRDefault="00B027EC" w:rsidP="00680E9B">
      <w:pPr>
        <w:pStyle w:val="Akapitzlist"/>
        <w:numPr>
          <w:ilvl w:val="1"/>
          <w:numId w:val="4"/>
        </w:numPr>
        <w:spacing w:line="360" w:lineRule="auto"/>
        <w:jc w:val="both"/>
        <w:outlineLvl w:val="2"/>
        <w:rPr>
          <w:b/>
        </w:rPr>
      </w:pPr>
      <w:bookmarkStart w:id="14" w:name="_Toc531254666"/>
      <w:r w:rsidRPr="004F4CC7">
        <w:rPr>
          <w:b/>
        </w:rPr>
        <w:t>Kable zasilające</w:t>
      </w:r>
      <w:bookmarkEnd w:id="14"/>
    </w:p>
    <w:p w:rsidR="000E6BB7" w:rsidRPr="004F4CC7" w:rsidRDefault="000E6BB7" w:rsidP="003E4CD8">
      <w:pPr>
        <w:spacing w:line="360" w:lineRule="auto"/>
        <w:ind w:firstLine="360"/>
        <w:jc w:val="both"/>
      </w:pPr>
      <w:r w:rsidRPr="004F4CC7">
        <w:t>W ramach zasilenia urządzeń należy projektować</w:t>
      </w:r>
      <w:r w:rsidR="003E4CD8" w:rsidRPr="004F4CC7">
        <w:t xml:space="preserve"> kable zasilające w izolacji polwinitowej</w:t>
      </w:r>
      <w:r w:rsidR="009B60C6" w:rsidRPr="004F4CC7">
        <w:t>,</w:t>
      </w:r>
      <w:r w:rsidR="003E4CD8" w:rsidRPr="004F4CC7">
        <w:t xml:space="preserve"> przy założeniu </w:t>
      </w:r>
      <w:r w:rsidR="003E4CD8" w:rsidRPr="004F4CC7">
        <w:rPr>
          <w:color w:val="000000"/>
        </w:rPr>
        <w:t xml:space="preserve">doboru </w:t>
      </w:r>
      <w:r w:rsidR="009B60C6" w:rsidRPr="004F4CC7">
        <w:rPr>
          <w:color w:val="000000"/>
        </w:rPr>
        <w:t>kabla zapewniającego dopuszczalne obciążenie</w:t>
      </w:r>
      <w:r w:rsidR="009B60C6" w:rsidRPr="004F4CC7">
        <w:rPr>
          <w:color w:val="FF0000"/>
        </w:rPr>
        <w:t xml:space="preserve"> </w:t>
      </w:r>
      <w:r w:rsidR="003E4CD8" w:rsidRPr="004F4CC7">
        <w:t xml:space="preserve">min. 500 W </w:t>
      </w:r>
      <w:r w:rsidR="003E4CD8" w:rsidRPr="004F4CC7">
        <w:rPr>
          <w:color w:val="000000"/>
        </w:rPr>
        <w:t>wię</w:t>
      </w:r>
      <w:r w:rsidR="009B60C6" w:rsidRPr="004F4CC7">
        <w:rPr>
          <w:color w:val="000000"/>
        </w:rPr>
        <w:t>ksze,</w:t>
      </w:r>
      <w:r w:rsidR="003E4CD8" w:rsidRPr="004F4CC7">
        <w:rPr>
          <w:color w:val="000000"/>
        </w:rPr>
        <w:t xml:space="preserve"> niż wynika to z </w:t>
      </w:r>
      <w:r w:rsidR="000D78C9" w:rsidRPr="004F4CC7">
        <w:rPr>
          <w:color w:val="000000"/>
        </w:rPr>
        <w:t xml:space="preserve">nominalnego </w:t>
      </w:r>
      <w:r w:rsidR="003E4CD8" w:rsidRPr="004F4CC7">
        <w:rPr>
          <w:color w:val="000000"/>
        </w:rPr>
        <w:t>obciążenia</w:t>
      </w:r>
      <w:r w:rsidR="003E4CD8" w:rsidRPr="004F4CC7">
        <w:t xml:space="preserve"> projektowanego sprzętu. Projekt oraz realizacje przeprowadzić zgodnie z normą </w:t>
      </w:r>
      <w:r w:rsidR="003E4CD8" w:rsidRPr="004F4CC7">
        <w:rPr>
          <w:bCs/>
        </w:rPr>
        <w:t xml:space="preserve">N-SEP-E-004. Dla potrzeb jednej kamery można szacować ok. 75 W maksymalnego poboru (typowy pobór kamery obrotowej z załączoną grzałką), a dla typowej szafy </w:t>
      </w:r>
      <w:r w:rsidR="003E4CD8" w:rsidRPr="004F4CC7">
        <w:rPr>
          <w:bCs/>
          <w:color w:val="000000"/>
        </w:rPr>
        <w:t xml:space="preserve">teletransmisyjnej </w:t>
      </w:r>
      <w:r w:rsidR="00377966" w:rsidRPr="004F4CC7">
        <w:rPr>
          <w:bCs/>
          <w:color w:val="000000"/>
        </w:rPr>
        <w:t xml:space="preserve">(wys. 42U) </w:t>
      </w:r>
      <w:r w:rsidR="003E4CD8" w:rsidRPr="004F4CC7">
        <w:rPr>
          <w:bCs/>
          <w:color w:val="000000"/>
        </w:rPr>
        <w:t xml:space="preserve">ok. </w:t>
      </w:r>
      <w:r w:rsidR="00377966" w:rsidRPr="004F4CC7">
        <w:rPr>
          <w:bCs/>
          <w:color w:val="000000"/>
        </w:rPr>
        <w:t>2</w:t>
      </w:r>
      <w:r w:rsidR="003E4CD8" w:rsidRPr="004F4CC7">
        <w:rPr>
          <w:bCs/>
          <w:color w:val="000000"/>
        </w:rPr>
        <w:t xml:space="preserve"> kW.</w:t>
      </w:r>
      <w:r w:rsidR="003E4CD8" w:rsidRPr="004F4CC7">
        <w:rPr>
          <w:bCs/>
        </w:rPr>
        <w:t xml:space="preserve"> Podczas doboru kabli pod instalacje uwzględnić odległość oraz miejsce lokalizacji.</w:t>
      </w:r>
      <w:r w:rsidR="0039486A" w:rsidRPr="004F4CC7">
        <w:rPr>
          <w:bCs/>
        </w:rPr>
        <w:t xml:space="preserve"> W przypadku użycia kabli </w:t>
      </w:r>
      <w:r w:rsidR="00F7395C" w:rsidRPr="004F4CC7">
        <w:rPr>
          <w:bCs/>
        </w:rPr>
        <w:t>giętkich</w:t>
      </w:r>
      <w:r w:rsidR="0039486A" w:rsidRPr="004F4CC7">
        <w:rPr>
          <w:bCs/>
        </w:rPr>
        <w:t xml:space="preserve"> należy </w:t>
      </w:r>
      <w:r w:rsidR="00F7395C" w:rsidRPr="004F4CC7">
        <w:rPr>
          <w:bCs/>
        </w:rPr>
        <w:t xml:space="preserve">każdą żyłę </w:t>
      </w:r>
      <w:r w:rsidR="0039486A" w:rsidRPr="004F4CC7">
        <w:rPr>
          <w:bCs/>
        </w:rPr>
        <w:t xml:space="preserve">zakończyć tuleją. W miejscu zakończenia kabla </w:t>
      </w:r>
      <w:r w:rsidR="00F7395C" w:rsidRPr="004F4CC7">
        <w:rPr>
          <w:bCs/>
        </w:rPr>
        <w:t>w jednej dwuzłączce mogą znajdować się maksymalnie dwie żyły kabla.</w:t>
      </w:r>
    </w:p>
    <w:p w:rsidR="00095943" w:rsidRPr="004F4CC7" w:rsidRDefault="00095943" w:rsidP="003E4CD8">
      <w:pPr>
        <w:spacing w:line="360" w:lineRule="auto"/>
        <w:ind w:firstLine="360"/>
        <w:jc w:val="both"/>
      </w:pPr>
      <w:r w:rsidRPr="004F4CC7">
        <w:t>Zamawiający dopuszcza instalacje kabli zasilających (na etapie budowy) równolegle do budowanych rurociągów kablowych. Taka instalacja oszczędza przestrzeń dla kabli w budowanych kanalizacjach kablowych, a ze względu na stosowane kable doziemne jest możliwa pod względem technicznym.</w:t>
      </w:r>
      <w:r w:rsidR="00901E7E" w:rsidRPr="004F4CC7">
        <w:t xml:space="preserve"> Nie </w:t>
      </w:r>
      <w:r w:rsidR="008B28CF" w:rsidRPr="004F4CC7">
        <w:t>zaleca</w:t>
      </w:r>
      <w:r w:rsidR="00901E7E" w:rsidRPr="004F4CC7">
        <w:t xml:space="preserve"> się łączenia kabli  w studniach kablowych oraz w gruncie. Wymagane jest prowadzenie kabla od punku przyłączenia do punktu odbioru w jednym odcinku </w:t>
      </w:r>
      <w:r w:rsidR="008B28CF" w:rsidRPr="004F4CC7">
        <w:t>pre</w:t>
      </w:r>
      <w:r w:rsidR="00901E7E" w:rsidRPr="004F4CC7">
        <w:t>fabrykacyjnym.</w:t>
      </w:r>
    </w:p>
    <w:p w:rsidR="000C5935" w:rsidRPr="004F4CC7" w:rsidRDefault="000C5935" w:rsidP="000C5935">
      <w:pPr>
        <w:pStyle w:val="Tekstpodstawowy32"/>
        <w:rPr>
          <w:rFonts w:ascii="Calibri" w:eastAsia="Calibri" w:hAnsi="Calibri" w:cs="Times New Roman"/>
          <w:sz w:val="22"/>
          <w:szCs w:val="22"/>
          <w:lang w:eastAsia="en-US"/>
        </w:rPr>
      </w:pPr>
      <w:r w:rsidRPr="004F4CC7">
        <w:rPr>
          <w:rFonts w:ascii="Calibri" w:eastAsia="Calibri" w:hAnsi="Calibri" w:cs="Times New Roman"/>
          <w:b/>
          <w:sz w:val="22"/>
          <w:szCs w:val="22"/>
          <w:lang w:eastAsia="en-US"/>
        </w:rPr>
        <w:t xml:space="preserve">Na każdym kablu </w:t>
      </w:r>
      <w:r w:rsidR="00377966" w:rsidRPr="004F4CC7">
        <w:rPr>
          <w:rFonts w:ascii="Calibri" w:eastAsia="Calibri" w:hAnsi="Calibri" w:cs="Times New Roman"/>
          <w:b/>
          <w:color w:val="000000"/>
          <w:sz w:val="22"/>
          <w:szCs w:val="22"/>
          <w:lang w:eastAsia="en-US"/>
        </w:rPr>
        <w:t>zasilającym</w:t>
      </w:r>
      <w:r w:rsidRPr="004F4CC7">
        <w:rPr>
          <w:rFonts w:ascii="Calibri" w:eastAsia="Calibri" w:hAnsi="Calibri" w:cs="Times New Roman"/>
          <w:b/>
          <w:sz w:val="22"/>
          <w:szCs w:val="22"/>
          <w:lang w:eastAsia="en-US"/>
        </w:rPr>
        <w:t xml:space="preserve"> należy umieścić tabliczki oznaczeniowe. Każdy kabel powinien zostać trwale oznaczony w każdej studni kablowej, przed i za złączem kablowym, przy wejściu i wyjściu z budynku, max. co 15 m na korytach kablowych w budynkach, przed i za przepustem pożarowym w ścianach budynku, na wejściu do szafy kablowej oraz przed przełącznicą światłowodową. Oznaczenie kabla powinno zostać wykonane w miejscu widocznym umożliwiającym odczytanie treści dla użytkownika</w:t>
      </w:r>
      <w:r w:rsidRPr="004F4CC7">
        <w:rPr>
          <w:rFonts w:ascii="Calibri" w:eastAsia="Calibri" w:hAnsi="Calibri" w:cs="Times New Roman"/>
          <w:sz w:val="22"/>
          <w:szCs w:val="22"/>
          <w:lang w:eastAsia="en-US"/>
        </w:rPr>
        <w:t>.</w:t>
      </w:r>
    </w:p>
    <w:p w:rsidR="000C5935" w:rsidRPr="004F4CC7" w:rsidRDefault="000C5935" w:rsidP="000C5935">
      <w:pPr>
        <w:spacing w:after="0" w:line="240" w:lineRule="auto"/>
        <w:rPr>
          <w:b/>
        </w:rPr>
      </w:pPr>
      <w:r w:rsidRPr="004F4CC7">
        <w:rPr>
          <w:b/>
        </w:rPr>
        <w:t xml:space="preserve">Opisy kabla zasilającego (zawieszka w kolorze czerwonym)  muszą </w:t>
      </w:r>
      <w:r w:rsidR="00D31F13" w:rsidRPr="004F4CC7">
        <w:rPr>
          <w:b/>
        </w:rPr>
        <w:t>być zgodne ze wzorem:</w:t>
      </w:r>
    </w:p>
    <w:p w:rsidR="000C5935" w:rsidRPr="004F4CC7" w:rsidRDefault="000C5935" w:rsidP="000C5935">
      <w:pPr>
        <w:spacing w:after="0" w:line="240" w:lineRule="auto"/>
        <w:rPr>
          <w:b/>
        </w:rPr>
      </w:pPr>
      <w:r w:rsidRPr="004F4CC7">
        <w:rPr>
          <w:b/>
        </w:rPr>
        <w:t xml:space="preserve">"Kabel zasilający 230 AC </w:t>
      </w:r>
    </w:p>
    <w:p w:rsidR="000C5935" w:rsidRPr="004F4CC7" w:rsidRDefault="000C5935" w:rsidP="000C5935">
      <w:pPr>
        <w:spacing w:after="0" w:line="240" w:lineRule="auto"/>
        <w:rPr>
          <w:b/>
        </w:rPr>
      </w:pPr>
      <w:r w:rsidRPr="004F4CC7">
        <w:rPr>
          <w:b/>
        </w:rPr>
        <w:t>Właściciel...</w:t>
      </w:r>
    </w:p>
    <w:p w:rsidR="000C5935" w:rsidRPr="004F4CC7" w:rsidRDefault="000C5935" w:rsidP="000C5935">
      <w:pPr>
        <w:spacing w:after="0" w:line="240" w:lineRule="auto"/>
        <w:rPr>
          <w:b/>
        </w:rPr>
      </w:pPr>
      <w:r w:rsidRPr="004F4CC7">
        <w:rPr>
          <w:b/>
        </w:rPr>
        <w:t>typ kabla...</w:t>
      </w:r>
    </w:p>
    <w:p w:rsidR="000C5935" w:rsidRPr="004F4CC7" w:rsidRDefault="000C5935" w:rsidP="000C5935">
      <w:pPr>
        <w:spacing w:after="0" w:line="240" w:lineRule="auto"/>
        <w:rPr>
          <w:b/>
        </w:rPr>
      </w:pPr>
      <w:r w:rsidRPr="004F4CC7">
        <w:rPr>
          <w:b/>
        </w:rPr>
        <w:t>Wykonawca...</w:t>
      </w:r>
    </w:p>
    <w:p w:rsidR="000C5935" w:rsidRPr="004F4CC7" w:rsidRDefault="000C5935" w:rsidP="000C5935">
      <w:pPr>
        <w:spacing w:after="0" w:line="240" w:lineRule="auto"/>
        <w:rPr>
          <w:b/>
        </w:rPr>
      </w:pPr>
      <w:r w:rsidRPr="004F4CC7">
        <w:rPr>
          <w:b/>
        </w:rPr>
        <w:t>rok wykonania...</w:t>
      </w:r>
    </w:p>
    <w:p w:rsidR="000C5935" w:rsidRPr="004F4CC7" w:rsidRDefault="000C5935" w:rsidP="000C5935">
      <w:pPr>
        <w:spacing w:after="0" w:line="240" w:lineRule="auto"/>
        <w:rPr>
          <w:b/>
        </w:rPr>
      </w:pPr>
      <w:r w:rsidRPr="004F4CC7">
        <w:rPr>
          <w:b/>
        </w:rPr>
        <w:t>relacja kablowa np. sterownik sygnalizacji Zamenhofa/Krucza - kamera 7221o”</w:t>
      </w:r>
    </w:p>
    <w:p w:rsidR="009A752B" w:rsidRPr="004F4CC7" w:rsidRDefault="009A752B" w:rsidP="000C5935">
      <w:pPr>
        <w:spacing w:after="0" w:line="240" w:lineRule="auto"/>
        <w:rPr>
          <w:b/>
        </w:rPr>
      </w:pPr>
    </w:p>
    <w:p w:rsidR="009A752B" w:rsidRPr="004F4CC7" w:rsidRDefault="00EA48C7" w:rsidP="000E6BB7">
      <w:pPr>
        <w:pStyle w:val="Tekstpodstawowy32"/>
        <w:ind w:firstLine="360"/>
        <w:rPr>
          <w:rFonts w:ascii="Calibri" w:eastAsia="Calibri" w:hAnsi="Calibri" w:cs="Times New Roman"/>
          <w:sz w:val="22"/>
          <w:szCs w:val="22"/>
          <w:lang w:eastAsia="en-US"/>
        </w:rPr>
      </w:pPr>
      <w:r w:rsidRPr="004F4CC7">
        <w:rPr>
          <w:rFonts w:ascii="Calibri" w:eastAsia="Calibri" w:hAnsi="Calibri" w:cs="Times New Roman"/>
          <w:sz w:val="22"/>
          <w:szCs w:val="22"/>
          <w:lang w:eastAsia="en-US"/>
        </w:rPr>
        <w:t>Po zamontowaniu kabli</w:t>
      </w:r>
      <w:r w:rsidR="009A752B" w:rsidRPr="004F4CC7">
        <w:rPr>
          <w:rFonts w:ascii="Calibri" w:eastAsia="Calibri" w:hAnsi="Calibri" w:cs="Times New Roman"/>
          <w:sz w:val="22"/>
          <w:szCs w:val="22"/>
          <w:lang w:eastAsia="en-US"/>
        </w:rPr>
        <w:t xml:space="preserve"> należy wykonać</w:t>
      </w:r>
      <w:r w:rsidR="005A0AA3" w:rsidRPr="004F4CC7">
        <w:rPr>
          <w:rFonts w:ascii="Calibri" w:eastAsia="Calibri" w:hAnsi="Calibri" w:cs="Times New Roman"/>
          <w:sz w:val="22"/>
          <w:szCs w:val="22"/>
          <w:lang w:eastAsia="en-US"/>
        </w:rPr>
        <w:t xml:space="preserve"> podstawowe</w:t>
      </w:r>
      <w:r w:rsidR="009A752B" w:rsidRPr="004F4CC7">
        <w:rPr>
          <w:rFonts w:ascii="Calibri" w:eastAsia="Calibri" w:hAnsi="Calibri" w:cs="Times New Roman"/>
          <w:sz w:val="22"/>
          <w:szCs w:val="22"/>
          <w:lang w:eastAsia="en-US"/>
        </w:rPr>
        <w:t xml:space="preserve"> pomiary elektryczne dla każdego kabla zasilającego</w:t>
      </w:r>
      <w:r w:rsidR="003E01E2" w:rsidRPr="004F4CC7">
        <w:rPr>
          <w:rFonts w:ascii="Calibri" w:eastAsia="Calibri" w:hAnsi="Calibri" w:cs="Times New Roman"/>
          <w:sz w:val="22"/>
          <w:szCs w:val="22"/>
          <w:lang w:eastAsia="en-US"/>
        </w:rPr>
        <w:t xml:space="preserve"> oraz </w:t>
      </w:r>
      <w:r w:rsidRPr="004F4CC7">
        <w:rPr>
          <w:rFonts w:ascii="Calibri" w:eastAsia="Calibri" w:hAnsi="Calibri" w:cs="Times New Roman"/>
          <w:sz w:val="22"/>
          <w:szCs w:val="22"/>
          <w:lang w:eastAsia="en-US"/>
        </w:rPr>
        <w:t>jeśli zostały wykonane uziomy</w:t>
      </w:r>
      <w:r w:rsidR="003E01E2" w:rsidRPr="004F4CC7">
        <w:rPr>
          <w:rFonts w:ascii="Calibri" w:eastAsia="Calibri" w:hAnsi="Calibri" w:cs="Times New Roman"/>
          <w:sz w:val="22"/>
          <w:szCs w:val="22"/>
          <w:lang w:eastAsia="en-US"/>
        </w:rPr>
        <w:t xml:space="preserve"> pomiary instalacji uziemiającej</w:t>
      </w:r>
      <w:r w:rsidR="009A752B" w:rsidRPr="004F4CC7">
        <w:rPr>
          <w:rFonts w:ascii="Calibri" w:eastAsia="Calibri" w:hAnsi="Calibri" w:cs="Times New Roman"/>
          <w:sz w:val="22"/>
          <w:szCs w:val="22"/>
          <w:lang w:eastAsia="en-US"/>
        </w:rPr>
        <w:t xml:space="preserve">. </w:t>
      </w:r>
      <w:r w:rsidR="005A0AA3" w:rsidRPr="004F4CC7">
        <w:rPr>
          <w:rFonts w:ascii="Calibri" w:eastAsia="Calibri" w:hAnsi="Calibri" w:cs="Times New Roman"/>
          <w:sz w:val="22"/>
          <w:szCs w:val="22"/>
          <w:lang w:eastAsia="en-US"/>
        </w:rPr>
        <w:t>Do podstawowych pomiarów zal</w:t>
      </w:r>
      <w:r w:rsidR="00B6084D" w:rsidRPr="004F4CC7">
        <w:rPr>
          <w:rFonts w:ascii="Calibri" w:eastAsia="Calibri" w:hAnsi="Calibri" w:cs="Times New Roman"/>
          <w:sz w:val="22"/>
          <w:szCs w:val="22"/>
          <w:lang w:eastAsia="en-US"/>
        </w:rPr>
        <w:t xml:space="preserve">icza się: pomiary rezystancji izolacji, pomiary impedancji, pomiary uziemienia. </w:t>
      </w:r>
      <w:r w:rsidR="009A752B" w:rsidRPr="004F4CC7">
        <w:rPr>
          <w:rFonts w:ascii="Calibri" w:eastAsia="Calibri" w:hAnsi="Calibri" w:cs="Times New Roman"/>
          <w:sz w:val="22"/>
          <w:szCs w:val="22"/>
          <w:lang w:eastAsia="en-US"/>
        </w:rPr>
        <w:t>Wyniki</w:t>
      </w:r>
      <w:r w:rsidR="00927B1D" w:rsidRPr="004F4CC7">
        <w:rPr>
          <w:rFonts w:ascii="Calibri" w:eastAsia="Calibri" w:hAnsi="Calibri" w:cs="Times New Roman"/>
          <w:sz w:val="22"/>
          <w:szCs w:val="22"/>
          <w:lang w:eastAsia="en-US"/>
        </w:rPr>
        <w:t xml:space="preserve"> pomiarów w dokumentacji powinny</w:t>
      </w:r>
      <w:r w:rsidR="009A752B" w:rsidRPr="004F4CC7">
        <w:rPr>
          <w:rFonts w:ascii="Calibri" w:eastAsia="Calibri" w:hAnsi="Calibri" w:cs="Times New Roman"/>
          <w:sz w:val="22"/>
          <w:szCs w:val="22"/>
          <w:lang w:eastAsia="en-US"/>
        </w:rPr>
        <w:t xml:space="preserve"> być czytelne i </w:t>
      </w:r>
      <w:r w:rsidR="00332DF2" w:rsidRPr="004F4CC7">
        <w:rPr>
          <w:rFonts w:ascii="Calibri" w:eastAsia="Calibri" w:hAnsi="Calibri" w:cs="Times New Roman"/>
          <w:sz w:val="22"/>
          <w:szCs w:val="22"/>
          <w:lang w:eastAsia="en-US"/>
        </w:rPr>
        <w:t xml:space="preserve">pozwalać </w:t>
      </w:r>
      <w:r w:rsidR="009A752B" w:rsidRPr="004F4CC7">
        <w:rPr>
          <w:rFonts w:ascii="Calibri" w:eastAsia="Calibri" w:hAnsi="Calibri" w:cs="Times New Roman"/>
          <w:sz w:val="22"/>
          <w:szCs w:val="22"/>
          <w:lang w:eastAsia="en-US"/>
        </w:rPr>
        <w:t>jednoznacznie</w:t>
      </w:r>
      <w:r w:rsidR="00332DF2" w:rsidRPr="004F4CC7">
        <w:rPr>
          <w:rFonts w:ascii="Calibri" w:eastAsia="Calibri" w:hAnsi="Calibri" w:cs="Times New Roman"/>
          <w:sz w:val="22"/>
          <w:szCs w:val="22"/>
          <w:lang w:eastAsia="en-US"/>
        </w:rPr>
        <w:t xml:space="preserve"> określić którego kabla dotyczy pomiar</w:t>
      </w:r>
      <w:r w:rsidR="009A752B" w:rsidRPr="004F4CC7">
        <w:rPr>
          <w:rFonts w:ascii="Calibri" w:eastAsia="Calibri" w:hAnsi="Calibri" w:cs="Times New Roman"/>
          <w:sz w:val="22"/>
          <w:szCs w:val="22"/>
          <w:lang w:eastAsia="en-US"/>
        </w:rPr>
        <w:t>.</w:t>
      </w:r>
      <w:r w:rsidR="003E01E2" w:rsidRPr="004F4CC7">
        <w:rPr>
          <w:rFonts w:ascii="Calibri" w:eastAsia="Calibri" w:hAnsi="Calibri" w:cs="Times New Roman"/>
          <w:sz w:val="22"/>
          <w:szCs w:val="22"/>
          <w:lang w:eastAsia="en-US"/>
        </w:rPr>
        <w:t xml:space="preserve"> </w:t>
      </w:r>
      <w:r w:rsidR="009A752B" w:rsidRPr="004F4CC7">
        <w:rPr>
          <w:rFonts w:ascii="Calibri" w:eastAsia="Calibri" w:hAnsi="Calibri" w:cs="Times New Roman"/>
          <w:sz w:val="22"/>
          <w:szCs w:val="22"/>
          <w:lang w:eastAsia="en-US"/>
        </w:rPr>
        <w:t xml:space="preserve">Do pomiarów powinna zostać dołączona legenda objaśniająca dołączone pomiary. Przy dokumentacji pomiarowej powinien znaleźć się aktualny certyfikat kalibracji urządzenia pomiarowego (nie </w:t>
      </w:r>
      <w:r w:rsidR="000475FA" w:rsidRPr="004F4CC7">
        <w:rPr>
          <w:rFonts w:ascii="Calibri" w:eastAsia="Calibri" w:hAnsi="Calibri" w:cs="Times New Roman"/>
          <w:sz w:val="22"/>
          <w:szCs w:val="22"/>
          <w:lang w:eastAsia="en-US"/>
        </w:rPr>
        <w:t>starszy</w:t>
      </w:r>
      <w:r w:rsidR="009A752B" w:rsidRPr="004F4CC7">
        <w:rPr>
          <w:rFonts w:ascii="Calibri" w:eastAsia="Calibri" w:hAnsi="Calibri" w:cs="Times New Roman"/>
          <w:sz w:val="22"/>
          <w:szCs w:val="22"/>
          <w:lang w:eastAsia="en-US"/>
        </w:rPr>
        <w:t xml:space="preserve"> niż 2 lata)</w:t>
      </w:r>
      <w:r w:rsidR="00B6084D" w:rsidRPr="004F4CC7">
        <w:rPr>
          <w:rFonts w:ascii="Calibri" w:eastAsia="Calibri" w:hAnsi="Calibri" w:cs="Times New Roman"/>
          <w:sz w:val="22"/>
          <w:szCs w:val="22"/>
          <w:lang w:eastAsia="en-US"/>
        </w:rPr>
        <w:t>, oraz aktualne uprawnienia SEP do 1kV osób dokonujących pomiary</w:t>
      </w:r>
      <w:r w:rsidR="000475FA" w:rsidRPr="004F4CC7">
        <w:rPr>
          <w:rFonts w:ascii="Calibri" w:eastAsia="Calibri" w:hAnsi="Calibri" w:cs="Times New Roman"/>
          <w:sz w:val="22"/>
          <w:szCs w:val="22"/>
          <w:lang w:eastAsia="en-US"/>
        </w:rPr>
        <w:t xml:space="preserve"> (dozór i eksploatacja)</w:t>
      </w:r>
      <w:r w:rsidR="009A752B" w:rsidRPr="004F4CC7">
        <w:rPr>
          <w:rFonts w:ascii="Calibri" w:eastAsia="Calibri" w:hAnsi="Calibri" w:cs="Times New Roman"/>
          <w:sz w:val="22"/>
          <w:szCs w:val="22"/>
          <w:lang w:eastAsia="en-US"/>
        </w:rPr>
        <w:t>.</w:t>
      </w:r>
      <w:r w:rsidR="000475FA" w:rsidRPr="004F4CC7">
        <w:rPr>
          <w:rFonts w:ascii="Calibri" w:eastAsia="Calibri" w:hAnsi="Calibri" w:cs="Times New Roman"/>
          <w:sz w:val="22"/>
          <w:szCs w:val="22"/>
          <w:lang w:eastAsia="en-US"/>
        </w:rPr>
        <w:t xml:space="preserve"> Do pomiarów </w:t>
      </w:r>
      <w:r w:rsidR="00332DF2" w:rsidRPr="004F4CC7">
        <w:rPr>
          <w:rFonts w:ascii="Calibri" w:eastAsia="Calibri" w:hAnsi="Calibri" w:cs="Times New Roman"/>
          <w:sz w:val="22"/>
          <w:szCs w:val="22"/>
          <w:lang w:eastAsia="en-US"/>
        </w:rPr>
        <w:t>należy załączyć informacje</w:t>
      </w:r>
      <w:r w:rsidR="000475FA" w:rsidRPr="004F4CC7">
        <w:rPr>
          <w:rFonts w:ascii="Calibri" w:eastAsia="Calibri" w:hAnsi="Calibri" w:cs="Times New Roman"/>
          <w:sz w:val="22"/>
          <w:szCs w:val="22"/>
          <w:lang w:eastAsia="en-US"/>
        </w:rPr>
        <w:t xml:space="preserve"> o </w:t>
      </w:r>
      <w:r w:rsidR="00332DF2" w:rsidRPr="004F4CC7">
        <w:rPr>
          <w:rFonts w:ascii="Calibri" w:eastAsia="Calibri" w:hAnsi="Calibri" w:cs="Times New Roman"/>
          <w:sz w:val="22"/>
          <w:szCs w:val="22"/>
          <w:lang w:eastAsia="en-US"/>
        </w:rPr>
        <w:t xml:space="preserve">wymaganym </w:t>
      </w:r>
      <w:r w:rsidR="000475FA" w:rsidRPr="004F4CC7">
        <w:rPr>
          <w:rFonts w:ascii="Calibri" w:eastAsia="Calibri" w:hAnsi="Calibri" w:cs="Times New Roman"/>
          <w:sz w:val="22"/>
          <w:szCs w:val="22"/>
          <w:lang w:eastAsia="en-US"/>
        </w:rPr>
        <w:lastRenderedPageBreak/>
        <w:t>terminie następnych pomiarów eksploatacyjnych.</w:t>
      </w:r>
    </w:p>
    <w:p w:rsidR="000C5935" w:rsidRPr="004F4CC7" w:rsidRDefault="000C5935" w:rsidP="00095943">
      <w:pPr>
        <w:spacing w:line="360" w:lineRule="auto"/>
        <w:jc w:val="both"/>
        <w:outlineLvl w:val="2"/>
      </w:pPr>
    </w:p>
    <w:p w:rsidR="00B11D0D" w:rsidRPr="004F4CC7" w:rsidRDefault="00B11D0D" w:rsidP="00680E9B">
      <w:pPr>
        <w:pStyle w:val="Akapitzlist"/>
        <w:numPr>
          <w:ilvl w:val="1"/>
          <w:numId w:val="4"/>
        </w:numPr>
        <w:spacing w:line="360" w:lineRule="auto"/>
        <w:jc w:val="both"/>
        <w:outlineLvl w:val="2"/>
        <w:rPr>
          <w:b/>
        </w:rPr>
      </w:pPr>
      <w:bookmarkStart w:id="15" w:name="_Toc531254667"/>
      <w:r w:rsidRPr="004F4CC7">
        <w:rPr>
          <w:b/>
        </w:rPr>
        <w:t>Przełącznice światłowodowe</w:t>
      </w:r>
      <w:bookmarkEnd w:id="15"/>
    </w:p>
    <w:p w:rsidR="00377966" w:rsidRPr="004F4CC7" w:rsidRDefault="00AD3A26" w:rsidP="00AD3A26">
      <w:pPr>
        <w:tabs>
          <w:tab w:val="left" w:pos="540"/>
        </w:tabs>
        <w:snapToGrid w:val="0"/>
        <w:spacing w:before="120" w:line="360" w:lineRule="auto"/>
        <w:jc w:val="both"/>
      </w:pPr>
      <w:r w:rsidRPr="004F4CC7">
        <w:t>Włókna kabli optotelekomunikacyjnych powinny zostać zakończone w węzłach transmisyjnych/sterownikach sygnalizacji świetlnej/szafach teletransmisyjnych na przełącznicach optycznych (montaż rack 19”) zaopatrzonych w złącza LC/PC d</w:t>
      </w:r>
      <w:r w:rsidR="00263569" w:rsidRPr="004F4CC7">
        <w:t>x</w:t>
      </w:r>
      <w:r w:rsidRPr="004F4CC7">
        <w:t>, a przy kamerach na miniprzełącznicach zaopatrzonych w złącza SC/PC.</w:t>
      </w:r>
      <w:r w:rsidR="00AC38FD" w:rsidRPr="004F4CC7">
        <w:t xml:space="preserve"> Przełącznica montowana w szafie jako kolejna powinna być dopasowana złączem do istniejącego typu złącza w szafie.</w:t>
      </w:r>
      <w:r w:rsidRPr="004F4CC7">
        <w:t xml:space="preserve"> </w:t>
      </w:r>
      <w:r w:rsidR="001E1266" w:rsidRPr="004F4CC7">
        <w:t>Zamawiający dopuszcza montaż przełącznicy naścienne</w:t>
      </w:r>
      <w:r w:rsidR="00AC38FD" w:rsidRPr="004F4CC7">
        <w:t>j, w uzasadnionych przypadkach tylko po akceptacji</w:t>
      </w:r>
      <w:r w:rsidR="001E1266" w:rsidRPr="004F4CC7">
        <w:t xml:space="preserve"> Zamawiającego. </w:t>
      </w:r>
    </w:p>
    <w:p w:rsidR="00377966" w:rsidRPr="004F4CC7" w:rsidRDefault="001E1266" w:rsidP="00AD3A26">
      <w:pPr>
        <w:tabs>
          <w:tab w:val="left" w:pos="540"/>
        </w:tabs>
        <w:snapToGrid w:val="0"/>
        <w:spacing w:before="120" w:line="360" w:lineRule="auto"/>
        <w:jc w:val="both"/>
      </w:pPr>
      <w:r w:rsidRPr="004F4CC7">
        <w:t>W przypadku instalacji przełącznicy w miejscu gdzie już istnieją inne przełącznice należy zweryfikować czy nie ma możliwości zakończenia kabla na istniejącej przełącznicy oraz dopasować projektowany rodzaj złącza do istniejącego. Należy również rozważyć w przypadku istniejących przełącznic naściennych ich demontaż i ponowne wyspawanie</w:t>
      </w:r>
      <w:r w:rsidR="00AC38FD" w:rsidRPr="004F4CC7">
        <w:t xml:space="preserve"> na nowej przełącznicy rack 19”.</w:t>
      </w:r>
      <w:r w:rsidRPr="004F4CC7">
        <w:t xml:space="preserve"> </w:t>
      </w:r>
      <w:r w:rsidR="00AD3A26" w:rsidRPr="004F4CC7">
        <w:t xml:space="preserve">Przy doprowadzeniu kabla do urządzenia końcowego (dotyczy także kamer), kabel powinien zostać zakończony w taki sposób, aby pozostałe w kablu włókna zostały zakończone na przełącznicy lub z zastosowaniem złączy rozłączalnych i umożliwiały w przyszłości wykonanie szybkiego przełączenia i uzyskania dostępu do danego urządzenia z poziomu innego węzła transmisyjnego, w którym zakończony został drugi koniec pełnego profilu kabla optycznego. </w:t>
      </w:r>
    </w:p>
    <w:p w:rsidR="00AD3A26" w:rsidRPr="004F4CC7" w:rsidRDefault="00AD3A26" w:rsidP="00AD3A26">
      <w:pPr>
        <w:tabs>
          <w:tab w:val="left" w:pos="540"/>
        </w:tabs>
        <w:snapToGrid w:val="0"/>
        <w:spacing w:before="120" w:line="360" w:lineRule="auto"/>
        <w:jc w:val="both"/>
        <w:rPr>
          <w:color w:val="000000"/>
        </w:rPr>
      </w:pPr>
      <w:r w:rsidRPr="004F4CC7">
        <w:t xml:space="preserve">Przełącznice SC/PC </w:t>
      </w:r>
      <w:r w:rsidR="00377966" w:rsidRPr="004F4CC7">
        <w:rPr>
          <w:color w:val="000000"/>
        </w:rPr>
        <w:t>projektowane</w:t>
      </w:r>
      <w:r w:rsidR="00377966" w:rsidRPr="004F4CC7">
        <w:t xml:space="preserve"> </w:t>
      </w:r>
      <w:r w:rsidRPr="004F4CC7">
        <w:t>do zakończenia kabla doprowadzonego do kamery umieścić w</w:t>
      </w:r>
      <w:r w:rsidR="00377966" w:rsidRPr="004F4CC7">
        <w:t xml:space="preserve"> </w:t>
      </w:r>
      <w:r w:rsidRPr="004F4CC7">
        <w:t xml:space="preserve">zamykanej, metalowej </w:t>
      </w:r>
      <w:r w:rsidR="001E1266" w:rsidRPr="004F4CC7">
        <w:t xml:space="preserve">lub plastikowej </w:t>
      </w:r>
      <w:r w:rsidRPr="004F4CC7">
        <w:t>skrzynce montażowej o klasie szczelnoś</w:t>
      </w:r>
      <w:r w:rsidR="00377966" w:rsidRPr="004F4CC7">
        <w:t xml:space="preserve">ci IP66/68 mocowanej do słupa z </w:t>
      </w:r>
      <w:r w:rsidRPr="004F4CC7">
        <w:t>kamerą. Zamawiający zaleca stosowanie skrzynek montażowych firmy Schneider Electric o</w:t>
      </w:r>
      <w:r w:rsidR="00377966" w:rsidRPr="004F4CC7">
        <w:t xml:space="preserve"> </w:t>
      </w:r>
      <w:r w:rsidRPr="004F4CC7">
        <w:t>wymiarach 300x200x150 typu NSYS3D3215 lub równoważnych</w:t>
      </w:r>
      <w:r w:rsidR="001E1266" w:rsidRPr="004F4CC7">
        <w:t xml:space="preserve"> (</w:t>
      </w:r>
      <w:r w:rsidR="00735069" w:rsidRPr="004F4CC7">
        <w:t xml:space="preserve">np. </w:t>
      </w:r>
      <w:r w:rsidR="001E1266" w:rsidRPr="004F4CC7">
        <w:t>firma Dacpol</w:t>
      </w:r>
      <w:r w:rsidR="00735069" w:rsidRPr="004F4CC7">
        <w:t>,</w:t>
      </w:r>
      <w:r w:rsidR="001E1266" w:rsidRPr="004F4CC7">
        <w:t xml:space="preserve"> model</w:t>
      </w:r>
      <w:r w:rsidR="00735069" w:rsidRPr="004F4CC7">
        <w:t xml:space="preserve"> skrzynki</w:t>
      </w:r>
      <w:r w:rsidR="001E1266" w:rsidRPr="004F4CC7">
        <w:t xml:space="preserve"> DACP-43 wym. 400x300x200)</w:t>
      </w:r>
      <w:r w:rsidRPr="004F4CC7">
        <w:t>.</w:t>
      </w:r>
      <w:r w:rsidR="001E1266" w:rsidRPr="004F4CC7">
        <w:t xml:space="preserve"> Zamontowana przełącznica powinna zostać trwale oznaczona nazwą relacji. </w:t>
      </w:r>
      <w:r w:rsidR="00735069" w:rsidRPr="004F4CC7">
        <w:t>Zainstalowane urządzenie powinno</w:t>
      </w:r>
      <w:r w:rsidR="001E1266" w:rsidRPr="004F4CC7">
        <w:t xml:space="preserve"> umożliwiać użytkowanie</w:t>
      </w:r>
      <w:r w:rsidR="00377966" w:rsidRPr="004F4CC7">
        <w:t>,</w:t>
      </w:r>
      <w:r w:rsidR="001E1266" w:rsidRPr="004F4CC7">
        <w:t xml:space="preserve"> które nie będzie uszkadzało </w:t>
      </w:r>
      <w:r w:rsidR="00735069" w:rsidRPr="004F4CC7">
        <w:t>patchcordów</w:t>
      </w:r>
      <w:r w:rsidR="008971CD" w:rsidRPr="004F4CC7">
        <w:t xml:space="preserve"> (</w:t>
      </w:r>
      <w:r w:rsidR="00377966" w:rsidRPr="004F4CC7">
        <w:rPr>
          <w:color w:val="000000"/>
        </w:rPr>
        <w:t xml:space="preserve">dobór </w:t>
      </w:r>
      <w:r w:rsidR="008971CD" w:rsidRPr="004F4CC7">
        <w:rPr>
          <w:color w:val="000000"/>
        </w:rPr>
        <w:t>prawidłow</w:t>
      </w:r>
      <w:r w:rsidR="00377966" w:rsidRPr="004F4CC7">
        <w:rPr>
          <w:color w:val="000000"/>
        </w:rPr>
        <w:t>ej</w:t>
      </w:r>
      <w:r w:rsidR="008971CD" w:rsidRPr="004F4CC7">
        <w:rPr>
          <w:color w:val="000000"/>
        </w:rPr>
        <w:t xml:space="preserve"> odległoś</w:t>
      </w:r>
      <w:r w:rsidR="00377966" w:rsidRPr="004F4CC7">
        <w:rPr>
          <w:color w:val="000000"/>
        </w:rPr>
        <w:t>ci</w:t>
      </w:r>
      <w:r w:rsidR="008971CD" w:rsidRPr="004F4CC7">
        <w:t xml:space="preserve"> pomiędzy przełącznicą, a drzwiami szafy).</w:t>
      </w:r>
      <w:r w:rsidR="00196314" w:rsidRPr="004F4CC7">
        <w:t xml:space="preserve"> </w:t>
      </w:r>
      <w:r w:rsidR="00196314" w:rsidRPr="004F4CC7">
        <w:rPr>
          <w:color w:val="000000"/>
        </w:rPr>
        <w:t xml:space="preserve">Ze względu na małą przestrzeń w skrzynkach montażowych zaleca się stosowanie w nich miniboxów optycznych ODF z adapterami SC/PC dx montowanych na listwie DIN. W skrzynkach nie należy tworzyć zapasów kablowych. </w:t>
      </w:r>
    </w:p>
    <w:p w:rsidR="00B77F81" w:rsidRPr="004F4CC7" w:rsidRDefault="00B77F81" w:rsidP="00AD3A26">
      <w:pPr>
        <w:pStyle w:val="Akapitzlist"/>
        <w:spacing w:line="360" w:lineRule="auto"/>
        <w:ind w:left="360"/>
        <w:jc w:val="both"/>
        <w:outlineLvl w:val="2"/>
        <w:rPr>
          <w:b/>
        </w:rPr>
      </w:pPr>
    </w:p>
    <w:p w:rsidR="00B11D0D" w:rsidRPr="004F4CC7" w:rsidRDefault="00B11D0D" w:rsidP="00680E9B">
      <w:pPr>
        <w:pStyle w:val="Akapitzlist"/>
        <w:numPr>
          <w:ilvl w:val="1"/>
          <w:numId w:val="4"/>
        </w:numPr>
        <w:spacing w:line="360" w:lineRule="auto"/>
        <w:jc w:val="both"/>
        <w:outlineLvl w:val="2"/>
        <w:rPr>
          <w:b/>
        </w:rPr>
      </w:pPr>
      <w:bookmarkStart w:id="16" w:name="_Toc531254668"/>
      <w:r w:rsidRPr="004F4CC7">
        <w:rPr>
          <w:b/>
        </w:rPr>
        <w:t>Szafy kablowe</w:t>
      </w:r>
      <w:r w:rsidR="00FD462E" w:rsidRPr="004F4CC7">
        <w:rPr>
          <w:b/>
        </w:rPr>
        <w:t xml:space="preserve"> i wyposażenie</w:t>
      </w:r>
      <w:bookmarkEnd w:id="16"/>
    </w:p>
    <w:p w:rsidR="00D86F49" w:rsidRPr="004F4CC7" w:rsidRDefault="00AC38FD" w:rsidP="00441625">
      <w:pPr>
        <w:spacing w:line="360" w:lineRule="auto"/>
        <w:jc w:val="both"/>
      </w:pPr>
      <w:r w:rsidRPr="004F4CC7">
        <w:t>Ze względu na</w:t>
      </w:r>
      <w:r w:rsidR="00DA0B65" w:rsidRPr="004F4CC7">
        <w:t xml:space="preserve"> </w:t>
      </w:r>
      <w:r w:rsidRPr="004F4CC7">
        <w:t>istniejącą infrastrukturę w postaci szaf sterowników sygnalizacji świetlnej</w:t>
      </w:r>
      <w:r w:rsidR="00DA0B65" w:rsidRPr="004F4CC7">
        <w:t xml:space="preserve"> znaczna</w:t>
      </w:r>
      <w:r w:rsidRPr="004F4CC7">
        <w:t xml:space="preserve"> część kamer miejskiego monitoringu jest zasilona teletransmisyjnie i elektrycznie z urządzeń Zarządu Dróg Miejskich</w:t>
      </w:r>
      <w:r w:rsidR="00D86F49" w:rsidRPr="004F4CC7">
        <w:t xml:space="preserve"> (nielicznie z Zarządu Transportu Miejskiego, </w:t>
      </w:r>
      <w:r w:rsidR="00571A6D" w:rsidRPr="004F4CC7">
        <w:rPr>
          <w:color w:val="000000"/>
        </w:rPr>
        <w:t xml:space="preserve">MPK, </w:t>
      </w:r>
      <w:r w:rsidR="00D86F49" w:rsidRPr="004F4CC7">
        <w:rPr>
          <w:color w:val="000000"/>
        </w:rPr>
        <w:t>Zarządu Zieleni Miejskiej</w:t>
      </w:r>
      <w:r w:rsidR="00A7569C" w:rsidRPr="004F4CC7">
        <w:rPr>
          <w:color w:val="000000"/>
        </w:rPr>
        <w:t xml:space="preserve"> lub innych MJO</w:t>
      </w:r>
      <w:r w:rsidR="00D86F49" w:rsidRPr="004F4CC7">
        <w:t>)</w:t>
      </w:r>
      <w:r w:rsidRPr="004F4CC7">
        <w:t xml:space="preserve">. </w:t>
      </w:r>
      <w:r w:rsidR="00F964DE" w:rsidRPr="004F4CC7">
        <w:t>W sytuacji</w:t>
      </w:r>
      <w:r w:rsidR="00A7569C" w:rsidRPr="004F4CC7">
        <w:t>,</w:t>
      </w:r>
      <w:r w:rsidR="00F964DE" w:rsidRPr="004F4CC7">
        <w:t xml:space="preserve"> w której jest możliwość podłączenia urządzeń do istniejącej szafy (oraz jej właściciel wyrazi na to zgodę) Zamawiający </w:t>
      </w:r>
      <w:r w:rsidR="00F964DE" w:rsidRPr="004F4CC7">
        <w:lastRenderedPageBreak/>
        <w:t xml:space="preserve">dopuszcza takie rozwiązanie. W ramach doposażenia szafy należy doprojektować kabel zasilający do peryferyjnych urządzeń WZKiB zza głównego wyłącznika szafy. Należy zwrócić szczególną uwagę aby zwarcie w instalacji monitoringu nie powodowało wyłączenia </w:t>
      </w:r>
      <w:r w:rsidR="00D86F49" w:rsidRPr="004F4CC7">
        <w:t>innych urządzeń w szafie niezwiązanych z urządzeniami monitoringu</w:t>
      </w:r>
      <w:r w:rsidR="00BD1D01" w:rsidRPr="004F4CC7">
        <w:t>.</w:t>
      </w:r>
      <w:r w:rsidR="00395E45" w:rsidRPr="004F4CC7">
        <w:t xml:space="preserve"> W ramach doposażenia szafy sterownika należy zaprojektować układ zasilania w postaci </w:t>
      </w:r>
      <w:r w:rsidR="00F450D3" w:rsidRPr="004F4CC7">
        <w:t>rozłącznika</w:t>
      </w:r>
      <w:r w:rsidR="00395E45" w:rsidRPr="004F4CC7">
        <w:t xml:space="preserve">, zabezpieczenia różnicowo-prądowego (100 mA), </w:t>
      </w:r>
      <w:r w:rsidR="00F450D3" w:rsidRPr="004F4CC7">
        <w:t xml:space="preserve">wyłącznika </w:t>
      </w:r>
      <w:r w:rsidR="00FE1C12" w:rsidRPr="004F4CC7">
        <w:t xml:space="preserve">nadprądowego </w:t>
      </w:r>
      <w:r w:rsidR="00395E45" w:rsidRPr="004F4CC7">
        <w:t xml:space="preserve">dopasowanego do obciążenia, a instalacja powinna w przyszłości umożliwiać bezproblemową rozbudowę poprzez montaż </w:t>
      </w:r>
      <w:r w:rsidR="002F0AE4" w:rsidRPr="004F4CC7">
        <w:t xml:space="preserve">dodatkowych </w:t>
      </w:r>
      <w:r w:rsidR="00395E45" w:rsidRPr="004F4CC7">
        <w:t>dwuzłączek</w:t>
      </w:r>
      <w:r w:rsidR="00D86F49" w:rsidRPr="004F4CC7">
        <w:t xml:space="preserve"> (zapas min. 50%)</w:t>
      </w:r>
      <w:r w:rsidR="002F0AE4" w:rsidRPr="004F4CC7">
        <w:t>. Układ powinien być zamocowany na szynie DIN, a kable połączeniowe zamontowane w korytach kablowych. Każdy nowy element zamocowany w szafie powinien być w sposób jednoznaczny opisany (wskaz</w:t>
      </w:r>
      <w:r w:rsidR="00D86F49" w:rsidRPr="004F4CC7">
        <w:t>anie właściciela i przeznaczenie</w:t>
      </w:r>
      <w:r w:rsidR="008751ED" w:rsidRPr="004F4CC7">
        <w:t>).</w:t>
      </w:r>
    </w:p>
    <w:p w:rsidR="0052372F" w:rsidRPr="004F4CC7" w:rsidRDefault="002F0AE4" w:rsidP="00441625">
      <w:pPr>
        <w:spacing w:line="360" w:lineRule="auto"/>
        <w:jc w:val="both"/>
      </w:pPr>
      <w:r w:rsidRPr="004F4CC7">
        <w:t>W sytuacji</w:t>
      </w:r>
      <w:r w:rsidR="00D86F49" w:rsidRPr="004F4CC7">
        <w:t xml:space="preserve"> w której nie ma możliwości zasilenia urządzeń z istniejącej szafy należy zaprojektować nową</w:t>
      </w:r>
      <w:r w:rsidR="00611F34" w:rsidRPr="004F4CC7">
        <w:t xml:space="preserve">  lub  wykorzystać </w:t>
      </w:r>
      <w:r w:rsidR="0052372F" w:rsidRPr="004F4CC7">
        <w:t>istniejące szafki operatora energii elektrycznej (za jego zgodą)</w:t>
      </w:r>
      <w:r w:rsidR="00D86F49" w:rsidRPr="004F4CC7">
        <w:t xml:space="preserve">. Wielkość szafy, lokalizacja, kolor i typ powinna zostać dostosowane do przeznaczenia oraz miejsca lokalizacji (do uzgodnienia z Zamawiającym). W ramach realizacji zadania zaprojektować przyłącze elektryczne i transmisyjne do szafy. </w:t>
      </w:r>
      <w:r w:rsidR="001B28A3" w:rsidRPr="004F4CC7">
        <w:t xml:space="preserve">Szafa powinna posiadać min. zabezpieczenie w postaci </w:t>
      </w:r>
      <w:r w:rsidR="008751ED" w:rsidRPr="004F4CC7">
        <w:t>zamka</w:t>
      </w:r>
      <w:r w:rsidR="001B28A3" w:rsidRPr="004F4CC7">
        <w:t xml:space="preserve"> systemowe</w:t>
      </w:r>
      <w:r w:rsidR="008751ED" w:rsidRPr="004F4CC7">
        <w:t>go</w:t>
      </w:r>
      <w:r w:rsidR="001B28A3" w:rsidRPr="004F4CC7">
        <w:t xml:space="preserve"> wykorzystywan</w:t>
      </w:r>
      <w:r w:rsidR="008751ED" w:rsidRPr="004F4CC7">
        <w:t>ego</w:t>
      </w:r>
      <w:r w:rsidR="001B28A3" w:rsidRPr="004F4CC7">
        <w:t xml:space="preserve"> przez WZKiB </w:t>
      </w:r>
      <w:r w:rsidR="00C601FA">
        <w:t>kompatybilnego z ZDM (</w:t>
      </w:r>
      <w:r w:rsidR="00C601FA" w:rsidRPr="00C601FA">
        <w:t>systemem dostępu typu TQ407 ABLOY PROTEC2 CLIQ</w:t>
      </w:r>
      <w:r w:rsidR="00C601FA">
        <w:t>).</w:t>
      </w:r>
      <w:r w:rsidR="00C601FA" w:rsidRPr="00C601FA">
        <w:t xml:space="preserve"> </w:t>
      </w:r>
      <w:r w:rsidR="00CE6CC3" w:rsidRPr="004F4CC7">
        <w:t>Kod zamka systemowego przydziela przedstawiciel WZKiB.</w:t>
      </w:r>
    </w:p>
    <w:p w:rsidR="00B11D0D" w:rsidRPr="004F4CC7" w:rsidRDefault="00B11D0D" w:rsidP="00680E9B">
      <w:pPr>
        <w:pStyle w:val="Akapitzlist"/>
        <w:numPr>
          <w:ilvl w:val="1"/>
          <w:numId w:val="4"/>
        </w:numPr>
        <w:spacing w:line="360" w:lineRule="auto"/>
        <w:jc w:val="both"/>
        <w:outlineLvl w:val="2"/>
        <w:rPr>
          <w:b/>
        </w:rPr>
      </w:pPr>
      <w:bookmarkStart w:id="17" w:name="_Toc531254669"/>
      <w:r w:rsidRPr="004F4CC7">
        <w:rPr>
          <w:b/>
        </w:rPr>
        <w:t>Słupy</w:t>
      </w:r>
      <w:bookmarkEnd w:id="17"/>
      <w:r w:rsidRPr="004F4CC7">
        <w:rPr>
          <w:b/>
        </w:rPr>
        <w:t xml:space="preserve"> </w:t>
      </w:r>
    </w:p>
    <w:p w:rsidR="001B28A3" w:rsidRPr="004F4CC7" w:rsidRDefault="001B28A3" w:rsidP="00441625">
      <w:pPr>
        <w:spacing w:line="360" w:lineRule="auto"/>
        <w:jc w:val="both"/>
      </w:pPr>
      <w:r w:rsidRPr="004F4CC7">
        <w:t>Ze względu na istniejącą infrastrukturę znaczna część kamer miejskiego monitoringu jest zainstalowana na istniejących konstrukcjach wsporczych dedykowanych pod sygnalizację świetlną</w:t>
      </w:r>
      <w:r w:rsidR="008751ED" w:rsidRPr="004F4CC7">
        <w:t>, których</w:t>
      </w:r>
      <w:r w:rsidRPr="004F4CC7">
        <w:t xml:space="preserve"> </w:t>
      </w:r>
      <w:r w:rsidR="008751ED" w:rsidRPr="004F4CC7">
        <w:t>w</w:t>
      </w:r>
      <w:r w:rsidRPr="004F4CC7">
        <w:t>łaścicielem jest Zarząd Dróg Miejskich. Jeżeli warunki techniczne pozwalają na instalacje</w:t>
      </w:r>
      <w:r w:rsidR="00B4221C" w:rsidRPr="004F4CC7">
        <w:t xml:space="preserve"> kamery na istniejącym słupie to w</w:t>
      </w:r>
      <w:r w:rsidR="008751ED" w:rsidRPr="004F4CC7">
        <w:t> </w:t>
      </w:r>
      <w:r w:rsidR="00B4221C" w:rsidRPr="004F4CC7">
        <w:t>uzgodnieniu z ZDM należy zaprojektować takie rozwiązanie.</w:t>
      </w:r>
    </w:p>
    <w:p w:rsidR="00781E3F" w:rsidRPr="004F4CC7" w:rsidRDefault="00B4221C" w:rsidP="00441625">
      <w:pPr>
        <w:spacing w:line="360" w:lineRule="auto"/>
        <w:jc w:val="both"/>
      </w:pPr>
      <w:r w:rsidRPr="004F4CC7">
        <w:t>W sytuacji gdy warunki techniczne nie pozwalają na instalacj</w:t>
      </w:r>
      <w:r w:rsidR="006E4B45" w:rsidRPr="004F4CC7">
        <w:t>e urządzeń na istniejącym słupie należy zaprojektować nową konstrukcje wsporczą.</w:t>
      </w:r>
      <w:r w:rsidR="000E6BB7" w:rsidRPr="004F4CC7">
        <w:t xml:space="preserve"> Typ słupa powinien być dostosowany do miejsca lokalizacji.</w:t>
      </w:r>
      <w:r w:rsidR="00485A3F" w:rsidRPr="004F4CC7">
        <w:t xml:space="preserve"> Konstrukcja powinna umożliwiać ewentualny montaż syreny alarmowej.</w:t>
      </w:r>
      <w:r w:rsidR="000E6BB7" w:rsidRPr="004F4CC7">
        <w:t xml:space="preserve"> Wartość rezystancji uziemienia słupa nie powinna być większa niż 5 Ω.</w:t>
      </w:r>
      <w:r w:rsidR="006A5DA2" w:rsidRPr="004F4CC7">
        <w:t xml:space="preserve"> Montaż urządzeń na słupie powinien być wykonany w sposób estetyczny i trwały. Wszystkie elementy elektryczne powinny zostać wyrównane potencjałowo. Nie dopuszcza się montażu urządzeń na opaski plastikowe. Montaż powinien być wykonany przy użyciu metalowych opasek, a kable </w:t>
      </w:r>
      <w:r w:rsidR="008751ED" w:rsidRPr="004F4CC7">
        <w:t xml:space="preserve">ułożone </w:t>
      </w:r>
      <w:r w:rsidR="006A5DA2" w:rsidRPr="004F4CC7">
        <w:t xml:space="preserve">pomiędzy otworem w słupie a szafką </w:t>
      </w:r>
      <w:r w:rsidR="008751ED" w:rsidRPr="004F4CC7">
        <w:t xml:space="preserve">powinny zostać prowadzone </w:t>
      </w:r>
      <w:r w:rsidR="006A5DA2" w:rsidRPr="004F4CC7">
        <w:t xml:space="preserve">w elastycznym peszlu ochronnym (UV). </w:t>
      </w:r>
      <w:r w:rsidR="00A76AA2" w:rsidRPr="004F4CC7">
        <w:t>Kolor peszla powinien być dostosowany do koloru zamontowanych urządzeń i słupa. Nie dopuszcza się malowania już zamontowanych urzą</w:t>
      </w:r>
      <w:r w:rsidR="00D039F6" w:rsidRPr="004F4CC7">
        <w:t xml:space="preserve">dzeń na słupie farbą </w:t>
      </w:r>
      <w:r w:rsidR="00FD25A5" w:rsidRPr="004F4CC7">
        <w:t>np. w postaci</w:t>
      </w:r>
      <w:r w:rsidR="00D039F6" w:rsidRPr="004F4CC7">
        <w:t xml:space="preserve"> sprayu. </w:t>
      </w:r>
      <w:r w:rsidR="006A5DA2" w:rsidRPr="004F4CC7">
        <w:t>Dławice kablowe w szafkach na słupie powinny być dopasowane do średnicy kabla i zamontowane tak a</w:t>
      </w:r>
      <w:r w:rsidR="00FD25A5" w:rsidRPr="004F4CC7">
        <w:t>by uniemożliwiać wnikanie wody do</w:t>
      </w:r>
      <w:r w:rsidR="006A5DA2" w:rsidRPr="004F4CC7">
        <w:t xml:space="preserve"> środka szafy.</w:t>
      </w:r>
      <w:r w:rsidR="00CD3DE6" w:rsidRPr="004F4CC7">
        <w:t xml:space="preserve"> Każdy kabel powinien być wprowadzony do szafki dedykowany</w:t>
      </w:r>
      <w:r w:rsidR="00FD25A5" w:rsidRPr="004F4CC7">
        <w:t>m</w:t>
      </w:r>
      <w:r w:rsidR="00CD3DE6" w:rsidRPr="004F4CC7">
        <w:t xml:space="preserve"> dławikiem.</w:t>
      </w:r>
      <w:r w:rsidR="006A5DA2" w:rsidRPr="004F4CC7">
        <w:t xml:space="preserve"> Zapasy kabli powinny zostać przeniesione po zainstalowaniu kabli do studni kablowej. </w:t>
      </w:r>
    </w:p>
    <w:p w:rsidR="00454EDD" w:rsidRPr="004F4CC7" w:rsidRDefault="00454EDD" w:rsidP="00441625">
      <w:pPr>
        <w:spacing w:line="360" w:lineRule="auto"/>
        <w:jc w:val="both"/>
      </w:pPr>
      <w:r w:rsidRPr="004F4CC7">
        <w:lastRenderedPageBreak/>
        <w:t>Wymagane typy konstrukcji</w:t>
      </w:r>
      <w:r w:rsidR="00BE28CA" w:rsidRPr="004F4CC7">
        <w:t xml:space="preserve"> słupów</w:t>
      </w:r>
      <w:r w:rsidR="00A135DB" w:rsidRPr="004F4CC7">
        <w:t>:</w:t>
      </w:r>
    </w:p>
    <w:p w:rsidR="00454EDD" w:rsidRPr="004F4CC7" w:rsidRDefault="00987941" w:rsidP="00680E9B">
      <w:pPr>
        <w:numPr>
          <w:ilvl w:val="2"/>
          <w:numId w:val="3"/>
        </w:numPr>
        <w:spacing w:line="360" w:lineRule="auto"/>
        <w:ind w:left="1440"/>
        <w:jc w:val="both"/>
      </w:pPr>
      <w:r w:rsidRPr="004F4CC7">
        <w:rPr>
          <w:noProof/>
        </w:rPr>
        <w:drawing>
          <wp:anchor distT="0" distB="0" distL="114300" distR="114300" simplePos="0" relativeHeight="251656192" behindDoc="1" locked="0" layoutInCell="0" allowOverlap="0">
            <wp:simplePos x="0" y="0"/>
            <wp:positionH relativeFrom="column">
              <wp:posOffset>457200</wp:posOffset>
            </wp:positionH>
            <wp:positionV relativeFrom="paragraph">
              <wp:posOffset>247015</wp:posOffset>
            </wp:positionV>
            <wp:extent cx="4800600" cy="3330575"/>
            <wp:effectExtent l="19050" t="19050" r="0" b="3175"/>
            <wp:wrapTight wrapText="bothSides">
              <wp:wrapPolygon edited="0">
                <wp:start x="-86" y="-124"/>
                <wp:lineTo x="-86" y="21621"/>
                <wp:lineTo x="21600" y="21621"/>
                <wp:lineTo x="21600" y="-124"/>
                <wp:lineTo x="-86" y="-124"/>
              </wp:wrapPolygon>
            </wp:wrapTight>
            <wp:docPr id="1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r="1820" b="2818"/>
                    <a:stretch>
                      <a:fillRect/>
                    </a:stretch>
                  </pic:blipFill>
                  <pic:spPr bwMode="auto">
                    <a:xfrm>
                      <a:off x="0" y="0"/>
                      <a:ext cx="4800600" cy="3330575"/>
                    </a:xfrm>
                    <a:prstGeom prst="rect">
                      <a:avLst/>
                    </a:prstGeom>
                    <a:noFill/>
                    <a:ln w="9525">
                      <a:solidFill>
                        <a:srgbClr val="FFFFFF"/>
                      </a:solidFill>
                      <a:miter lim="800000"/>
                      <a:headEnd/>
                      <a:tailEnd/>
                    </a:ln>
                    <a:effectLst/>
                  </pic:spPr>
                </pic:pic>
              </a:graphicData>
            </a:graphic>
            <wp14:sizeRelH relativeFrom="page">
              <wp14:pctWidth>0</wp14:pctWidth>
            </wp14:sizeRelH>
            <wp14:sizeRelV relativeFrom="page">
              <wp14:pctHeight>0</wp14:pctHeight>
            </wp14:sizeRelV>
          </wp:anchor>
        </w:drawing>
      </w:r>
      <w:r w:rsidR="00454EDD" w:rsidRPr="004F4CC7">
        <w:t>Standardowy prosty</w:t>
      </w:r>
    </w:p>
    <w:p w:rsidR="002013E5" w:rsidRPr="004F4CC7" w:rsidRDefault="002013E5" w:rsidP="00FD25A5">
      <w:pPr>
        <w:spacing w:line="360" w:lineRule="auto"/>
        <w:jc w:val="center"/>
      </w:pPr>
    </w:p>
    <w:p w:rsidR="00485A3F" w:rsidRPr="004F4CC7" w:rsidRDefault="00485A3F" w:rsidP="00FD25A5">
      <w:pPr>
        <w:spacing w:line="360" w:lineRule="auto"/>
        <w:jc w:val="center"/>
      </w:pPr>
    </w:p>
    <w:p w:rsidR="00781E3F" w:rsidRPr="004F4CC7" w:rsidRDefault="00781E3F" w:rsidP="00FD25A5">
      <w:pPr>
        <w:spacing w:line="360" w:lineRule="auto"/>
        <w:jc w:val="center"/>
      </w:pPr>
    </w:p>
    <w:p w:rsidR="00781E3F" w:rsidRPr="004F4CC7" w:rsidRDefault="00781E3F" w:rsidP="00FD25A5">
      <w:pPr>
        <w:spacing w:line="360" w:lineRule="auto"/>
        <w:jc w:val="center"/>
      </w:pPr>
    </w:p>
    <w:p w:rsidR="00454EDD" w:rsidRPr="004F4CC7" w:rsidRDefault="00987941" w:rsidP="00680E9B">
      <w:pPr>
        <w:numPr>
          <w:ilvl w:val="2"/>
          <w:numId w:val="3"/>
        </w:numPr>
        <w:spacing w:line="360" w:lineRule="auto"/>
        <w:ind w:left="1440"/>
        <w:jc w:val="both"/>
      </w:pPr>
      <w:r w:rsidRPr="004F4CC7">
        <w:rPr>
          <w:noProof/>
        </w:rPr>
        <w:drawing>
          <wp:anchor distT="0" distB="0" distL="114300" distR="114300" simplePos="0" relativeHeight="251658240" behindDoc="0" locked="0" layoutInCell="1" allowOverlap="1">
            <wp:simplePos x="0" y="0"/>
            <wp:positionH relativeFrom="column">
              <wp:posOffset>1143000</wp:posOffset>
            </wp:positionH>
            <wp:positionV relativeFrom="paragraph">
              <wp:posOffset>457200</wp:posOffset>
            </wp:positionV>
            <wp:extent cx="2242820" cy="3303905"/>
            <wp:effectExtent l="0" t="0" r="0" b="0"/>
            <wp:wrapSquare wrapText="bothSides"/>
            <wp:docPr id="1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2820" cy="3303905"/>
                    </a:xfrm>
                    <a:prstGeom prst="rect">
                      <a:avLst/>
                    </a:prstGeom>
                    <a:noFill/>
                    <a:ln>
                      <a:noFill/>
                    </a:ln>
                  </pic:spPr>
                </pic:pic>
              </a:graphicData>
            </a:graphic>
            <wp14:sizeRelH relativeFrom="page">
              <wp14:pctWidth>0</wp14:pctWidth>
            </wp14:sizeRelH>
            <wp14:sizeRelV relativeFrom="page">
              <wp14:pctHeight>0</wp14:pctHeight>
            </wp14:sizeRelV>
          </wp:anchor>
        </w:drawing>
      </w:r>
      <w:r w:rsidR="00454EDD" w:rsidRPr="004F4CC7">
        <w:t>Wysięgnikowy do montażu nad pasem jezdni</w:t>
      </w:r>
    </w:p>
    <w:p w:rsidR="00844A60" w:rsidRPr="004F4CC7" w:rsidRDefault="00844A60" w:rsidP="00FD25A5">
      <w:pPr>
        <w:spacing w:line="360" w:lineRule="auto"/>
        <w:jc w:val="center"/>
        <w:rPr>
          <w:noProof/>
          <w:lang w:eastAsia="pl-PL"/>
        </w:rPr>
      </w:pPr>
    </w:p>
    <w:p w:rsidR="00442530" w:rsidRPr="004F4CC7" w:rsidRDefault="00442530" w:rsidP="0032644C">
      <w:pPr>
        <w:spacing w:line="360" w:lineRule="auto"/>
      </w:pPr>
    </w:p>
    <w:p w:rsidR="00442530" w:rsidRPr="004F4CC7" w:rsidRDefault="00442530" w:rsidP="0032644C">
      <w:pPr>
        <w:spacing w:line="360" w:lineRule="auto"/>
      </w:pPr>
    </w:p>
    <w:p w:rsidR="00442530" w:rsidRPr="004F4CC7" w:rsidRDefault="00442530" w:rsidP="0032644C">
      <w:pPr>
        <w:spacing w:line="360" w:lineRule="auto"/>
      </w:pPr>
    </w:p>
    <w:p w:rsidR="00442530" w:rsidRPr="004F4CC7" w:rsidRDefault="00442530" w:rsidP="0032644C">
      <w:pPr>
        <w:spacing w:line="360" w:lineRule="auto"/>
      </w:pPr>
    </w:p>
    <w:p w:rsidR="00442530" w:rsidRPr="004F4CC7" w:rsidRDefault="00442530" w:rsidP="0032644C">
      <w:pPr>
        <w:spacing w:line="360" w:lineRule="auto"/>
      </w:pPr>
    </w:p>
    <w:p w:rsidR="00442530" w:rsidRPr="004F4CC7" w:rsidRDefault="00442530" w:rsidP="0032644C">
      <w:pPr>
        <w:spacing w:line="360" w:lineRule="auto"/>
      </w:pPr>
    </w:p>
    <w:p w:rsidR="00442530" w:rsidRPr="004F4CC7" w:rsidRDefault="00442530" w:rsidP="0032644C">
      <w:pPr>
        <w:spacing w:line="360" w:lineRule="auto"/>
      </w:pPr>
    </w:p>
    <w:p w:rsidR="00442530" w:rsidRPr="004F4CC7" w:rsidRDefault="00442530" w:rsidP="0032644C">
      <w:pPr>
        <w:spacing w:line="360" w:lineRule="auto"/>
      </w:pPr>
    </w:p>
    <w:p w:rsidR="00442530" w:rsidRPr="004F4CC7" w:rsidRDefault="00442530" w:rsidP="0032644C">
      <w:pPr>
        <w:spacing w:line="360" w:lineRule="auto"/>
      </w:pPr>
    </w:p>
    <w:p w:rsidR="0032644C" w:rsidRPr="004F4CC7" w:rsidRDefault="0032644C" w:rsidP="0032644C">
      <w:pPr>
        <w:spacing w:line="360" w:lineRule="auto"/>
      </w:pPr>
      <w:r w:rsidRPr="004F4CC7">
        <w:t>Na etapie montażu słupa należy każdorazowo uzgodnić ustawienie kąta wysięgnika słupa.</w:t>
      </w:r>
    </w:p>
    <w:p w:rsidR="00411AA0" w:rsidRPr="004F4CC7" w:rsidRDefault="00411AA0" w:rsidP="00246793">
      <w:pPr>
        <w:spacing w:line="360" w:lineRule="auto"/>
        <w:jc w:val="both"/>
      </w:pPr>
      <w:r w:rsidRPr="004F4CC7">
        <w:t xml:space="preserve">Zgodnie z Zarządzeniem </w:t>
      </w:r>
      <w:r w:rsidR="00865D42">
        <w:t>759/2022</w:t>
      </w:r>
      <w:r w:rsidRPr="004F4CC7">
        <w:t xml:space="preserve">/P Prezydenta Miasta Poznania z dnia </w:t>
      </w:r>
      <w:r w:rsidR="00865D42">
        <w:t>18.10.2022</w:t>
      </w:r>
      <w:r w:rsidRPr="004F4CC7">
        <w:t xml:space="preserve"> r. słupy zlokalizowane bezpośrednio w strefie pasa ruchu pieszego oraz w obrębie przejść dla pieszych powinny być oznaczone </w:t>
      </w:r>
      <w:r w:rsidRPr="004F4CC7">
        <w:lastRenderedPageBreak/>
        <w:t>kontrastowymi pasami (zalecany jest kolor żółty lub inny kolor o kontraście powyżej 50%) z zaleceniem zastosowania farb lub folii odblaskowych.</w:t>
      </w:r>
      <w:r w:rsidR="00442530" w:rsidRPr="004F4CC7">
        <w:t xml:space="preserve"> Na rysunku poniżej przedstawiono przykładowe rozwiązanie (źródło Załącznik do Zarządzenia nr </w:t>
      </w:r>
      <w:r w:rsidR="008C55F4">
        <w:t>759/2022/P</w:t>
      </w:r>
      <w:r w:rsidR="00442530" w:rsidRPr="004F4CC7">
        <w:t>).</w:t>
      </w:r>
    </w:p>
    <w:p w:rsidR="00411AA0" w:rsidRPr="004F4CC7" w:rsidRDefault="00411AA0" w:rsidP="00246793">
      <w:pPr>
        <w:spacing w:line="360" w:lineRule="auto"/>
        <w:jc w:val="both"/>
      </w:pPr>
    </w:p>
    <w:p w:rsidR="00411AA0" w:rsidRPr="004F4CC7" w:rsidRDefault="00411AA0" w:rsidP="00246793">
      <w:pPr>
        <w:spacing w:line="360" w:lineRule="auto"/>
        <w:jc w:val="both"/>
      </w:pPr>
    </w:p>
    <w:p w:rsidR="00411AA0" w:rsidRPr="004F4CC7" w:rsidRDefault="00411AA0" w:rsidP="00246793">
      <w:pPr>
        <w:spacing w:line="360" w:lineRule="auto"/>
        <w:jc w:val="both"/>
      </w:pPr>
    </w:p>
    <w:p w:rsidR="00411AA0" w:rsidRPr="004F4CC7" w:rsidRDefault="00411AA0" w:rsidP="00246793">
      <w:pPr>
        <w:spacing w:line="360" w:lineRule="auto"/>
        <w:jc w:val="both"/>
      </w:pPr>
    </w:p>
    <w:p w:rsidR="00411AA0" w:rsidRPr="004F4CC7" w:rsidRDefault="00411AA0" w:rsidP="00246793">
      <w:pPr>
        <w:spacing w:line="360" w:lineRule="auto"/>
        <w:jc w:val="both"/>
      </w:pPr>
    </w:p>
    <w:p w:rsidR="00411AA0" w:rsidRPr="004F4CC7" w:rsidRDefault="00411AA0" w:rsidP="00246793">
      <w:pPr>
        <w:spacing w:line="360" w:lineRule="auto"/>
        <w:jc w:val="both"/>
      </w:pPr>
    </w:p>
    <w:p w:rsidR="00411AA0" w:rsidRPr="004F4CC7" w:rsidRDefault="00411AA0" w:rsidP="00246793">
      <w:pPr>
        <w:spacing w:line="360" w:lineRule="auto"/>
        <w:jc w:val="both"/>
      </w:pPr>
    </w:p>
    <w:p w:rsidR="00411AA0" w:rsidRPr="004F4CC7" w:rsidRDefault="00411AA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987941" w:rsidP="00246793">
      <w:pPr>
        <w:spacing w:line="360" w:lineRule="auto"/>
        <w:jc w:val="both"/>
      </w:pPr>
      <w:r w:rsidRPr="004F4CC7">
        <w:rPr>
          <w:noProof/>
        </w:rPr>
        <w:drawing>
          <wp:anchor distT="0" distB="0" distL="114300" distR="114300" simplePos="0" relativeHeight="251657216" behindDoc="0" locked="0" layoutInCell="1" allowOverlap="1">
            <wp:simplePos x="0" y="0"/>
            <wp:positionH relativeFrom="column">
              <wp:align>center</wp:align>
            </wp:positionH>
            <wp:positionV relativeFrom="paragraph">
              <wp:posOffset>0</wp:posOffset>
            </wp:positionV>
            <wp:extent cx="5257800" cy="4047490"/>
            <wp:effectExtent l="0" t="0" r="0" b="0"/>
            <wp:wrapSquare wrapText="bothSides"/>
            <wp:docPr id="1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4047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442530" w:rsidRPr="004F4CC7" w:rsidRDefault="00442530" w:rsidP="00246793">
      <w:pPr>
        <w:spacing w:line="360" w:lineRule="auto"/>
        <w:jc w:val="both"/>
      </w:pPr>
    </w:p>
    <w:p w:rsidR="00246793" w:rsidRPr="004F4CC7" w:rsidRDefault="00246793" w:rsidP="00246793">
      <w:pPr>
        <w:spacing w:line="360" w:lineRule="auto"/>
        <w:jc w:val="both"/>
        <w:rPr>
          <w:noProof/>
          <w:lang w:eastAsia="pl-PL"/>
        </w:rPr>
      </w:pPr>
      <w:r w:rsidRPr="004F4CC7">
        <w:lastRenderedPageBreak/>
        <w:t xml:space="preserve">Przy każdej nowo zainstalowanej kamerze monitoringu powinna znaleźć się tabliczka informacyjna zgodnie z przyjętym standardem oznaczeniowym w mieście. </w:t>
      </w:r>
      <w:r w:rsidR="00411AA0" w:rsidRPr="004F4CC7">
        <w:t>Na rysunku p</w:t>
      </w:r>
      <w:r w:rsidRPr="004F4CC7">
        <w:t>oniże</w:t>
      </w:r>
      <w:r w:rsidR="00630A31" w:rsidRPr="004F4CC7">
        <w:t>j</w:t>
      </w:r>
      <w:r w:rsidRPr="004F4CC7">
        <w:t xml:space="preserve"> przedstawiono standard oznaczeń.</w:t>
      </w:r>
    </w:p>
    <w:p w:rsidR="00246793" w:rsidRPr="004F4CC7" w:rsidRDefault="00987941" w:rsidP="00FD25A5">
      <w:pPr>
        <w:spacing w:line="360" w:lineRule="auto"/>
        <w:jc w:val="center"/>
        <w:rPr>
          <w:noProof/>
          <w:lang w:eastAsia="pl-PL"/>
        </w:rPr>
      </w:pPr>
      <w:r w:rsidRPr="004F4CC7">
        <w:rPr>
          <w:noProof/>
          <w:lang w:eastAsia="pl-PL"/>
        </w:rPr>
        <w:drawing>
          <wp:inline distT="0" distB="0" distL="0" distR="0">
            <wp:extent cx="5429250" cy="36290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9250" cy="3629025"/>
                    </a:xfrm>
                    <a:prstGeom prst="rect">
                      <a:avLst/>
                    </a:prstGeom>
                    <a:noFill/>
                    <a:ln>
                      <a:noFill/>
                    </a:ln>
                  </pic:spPr>
                </pic:pic>
              </a:graphicData>
            </a:graphic>
          </wp:inline>
        </w:drawing>
      </w:r>
    </w:p>
    <w:p w:rsidR="00D01E61" w:rsidRPr="004F4CC7" w:rsidRDefault="00D01E61" w:rsidP="000B373E">
      <w:pPr>
        <w:pStyle w:val="Nagwek1"/>
        <w:numPr>
          <w:ilvl w:val="0"/>
          <w:numId w:val="0"/>
        </w:numPr>
        <w:spacing w:line="360" w:lineRule="auto"/>
        <w:ind w:left="432"/>
        <w:rPr>
          <w:sz w:val="28"/>
          <w:szCs w:val="28"/>
        </w:rPr>
      </w:pPr>
      <w:bookmarkStart w:id="18" w:name="_Toc531254670"/>
      <w:bookmarkStart w:id="19" w:name="_Toc533070312"/>
      <w:r w:rsidRPr="004F4CC7">
        <w:rPr>
          <w:sz w:val="28"/>
          <w:szCs w:val="28"/>
        </w:rPr>
        <w:t>Rozdział 3</w:t>
      </w:r>
      <w:r w:rsidRPr="004F4CC7">
        <w:rPr>
          <w:sz w:val="28"/>
          <w:szCs w:val="28"/>
        </w:rPr>
        <w:tab/>
      </w:r>
      <w:r w:rsidRPr="004F4CC7">
        <w:rPr>
          <w:sz w:val="28"/>
          <w:szCs w:val="28"/>
        </w:rPr>
        <w:tab/>
        <w:t>Urządzenia aktywne</w:t>
      </w:r>
      <w:r w:rsidR="00F31102" w:rsidRPr="004F4CC7">
        <w:rPr>
          <w:sz w:val="28"/>
          <w:szCs w:val="28"/>
        </w:rPr>
        <w:t xml:space="preserve"> i oprogramowanie</w:t>
      </w:r>
      <w:r w:rsidRPr="004F4CC7">
        <w:rPr>
          <w:sz w:val="28"/>
          <w:szCs w:val="28"/>
        </w:rPr>
        <w:t>.</w:t>
      </w:r>
      <w:bookmarkEnd w:id="18"/>
      <w:bookmarkEnd w:id="19"/>
    </w:p>
    <w:p w:rsidR="002F1441" w:rsidRPr="004F4CC7" w:rsidRDefault="002F1441" w:rsidP="002F1441"/>
    <w:p w:rsidR="00D01E61" w:rsidRPr="004F4CC7" w:rsidRDefault="00F31102" w:rsidP="005D117B">
      <w:pPr>
        <w:pStyle w:val="Akapitzlist"/>
        <w:numPr>
          <w:ilvl w:val="0"/>
          <w:numId w:val="20"/>
        </w:numPr>
        <w:spacing w:line="360" w:lineRule="auto"/>
        <w:jc w:val="both"/>
        <w:outlineLvl w:val="1"/>
        <w:rPr>
          <w:b/>
        </w:rPr>
      </w:pPr>
      <w:bookmarkStart w:id="20" w:name="_Toc531254671"/>
      <w:r w:rsidRPr="004F4CC7">
        <w:rPr>
          <w:b/>
        </w:rPr>
        <w:t>Opis s</w:t>
      </w:r>
      <w:r w:rsidR="008870E2" w:rsidRPr="004F4CC7">
        <w:rPr>
          <w:b/>
        </w:rPr>
        <w:t>ystem</w:t>
      </w:r>
      <w:r w:rsidR="00FD25A5" w:rsidRPr="004F4CC7">
        <w:rPr>
          <w:b/>
        </w:rPr>
        <w:t>u</w:t>
      </w:r>
      <w:r w:rsidRPr="004F4CC7">
        <w:rPr>
          <w:b/>
        </w:rPr>
        <w:t xml:space="preserve"> monitoringu miejskiego</w:t>
      </w:r>
      <w:bookmarkEnd w:id="20"/>
    </w:p>
    <w:p w:rsidR="006B60EA" w:rsidRPr="004F4CC7" w:rsidRDefault="006B60EA" w:rsidP="006B60EA">
      <w:pPr>
        <w:snapToGrid w:val="0"/>
        <w:spacing w:before="120" w:line="360" w:lineRule="auto"/>
        <w:ind w:right="11"/>
        <w:jc w:val="both"/>
      </w:pPr>
      <w:r w:rsidRPr="004F4CC7">
        <w:t xml:space="preserve">Na terenie miasta Poznania </w:t>
      </w:r>
      <w:r w:rsidRPr="004F4CC7">
        <w:rPr>
          <w:color w:val="000000"/>
        </w:rPr>
        <w:t xml:space="preserve">aktualnie </w:t>
      </w:r>
      <w:r w:rsidR="008751ED" w:rsidRPr="004F4CC7">
        <w:rPr>
          <w:color w:val="000000"/>
        </w:rPr>
        <w:t xml:space="preserve">zainstalowany jest </w:t>
      </w:r>
      <w:r w:rsidRPr="004F4CC7">
        <w:rPr>
          <w:color w:val="000000"/>
        </w:rPr>
        <w:t xml:space="preserve">system monitoringu wizyjnego IP pracujący w </w:t>
      </w:r>
      <w:r w:rsidR="008751ED" w:rsidRPr="004F4CC7">
        <w:rPr>
          <w:color w:val="000000"/>
        </w:rPr>
        <w:t xml:space="preserve">zasobach </w:t>
      </w:r>
      <w:r w:rsidRPr="004F4CC7">
        <w:rPr>
          <w:color w:val="000000"/>
        </w:rPr>
        <w:t>miejskiej sieci transmisyjnej IP/MPLS</w:t>
      </w:r>
      <w:r w:rsidR="008751ED" w:rsidRPr="004F4CC7">
        <w:rPr>
          <w:color w:val="000000"/>
        </w:rPr>
        <w:t>,</w:t>
      </w:r>
      <w:r w:rsidRPr="004F4CC7">
        <w:rPr>
          <w:color w:val="000000"/>
        </w:rPr>
        <w:t xml:space="preserve"> w oparciu o transmisję typu UNICAST. System obejmuje </w:t>
      </w:r>
      <w:r w:rsidR="00917562" w:rsidRPr="004F4CC7">
        <w:rPr>
          <w:color w:val="000000"/>
        </w:rPr>
        <w:t>ponad 8</w:t>
      </w:r>
      <w:r w:rsidR="00017086" w:rsidRPr="004F4CC7">
        <w:rPr>
          <w:color w:val="000000"/>
        </w:rPr>
        <w:t>0</w:t>
      </w:r>
      <w:r w:rsidR="00917562" w:rsidRPr="004F4CC7">
        <w:rPr>
          <w:color w:val="000000"/>
        </w:rPr>
        <w:t>0</w:t>
      </w:r>
      <w:r w:rsidRPr="004F4CC7">
        <w:rPr>
          <w:color w:val="000000"/>
        </w:rPr>
        <w:t xml:space="preserve"> punktów</w:t>
      </w:r>
      <w:r w:rsidR="00FD25A5" w:rsidRPr="004F4CC7">
        <w:rPr>
          <w:color w:val="000000"/>
        </w:rPr>
        <w:t xml:space="preserve"> </w:t>
      </w:r>
      <w:r w:rsidRPr="004F4CC7">
        <w:rPr>
          <w:color w:val="000000"/>
        </w:rPr>
        <w:t>kamerowych</w:t>
      </w:r>
      <w:r w:rsidR="00FD25A5" w:rsidRPr="004F4CC7">
        <w:rPr>
          <w:color w:val="000000"/>
        </w:rPr>
        <w:t xml:space="preserve"> </w:t>
      </w:r>
      <w:r w:rsidRPr="004F4CC7">
        <w:rPr>
          <w:color w:val="000000"/>
        </w:rPr>
        <w:t xml:space="preserve">i bazuje na rozwiązaniu programowym firmy Bosch - BVMS </w:t>
      </w:r>
      <w:r w:rsidR="008751ED" w:rsidRPr="004F4CC7">
        <w:rPr>
          <w:color w:val="000000"/>
        </w:rPr>
        <w:t>(</w:t>
      </w:r>
      <w:r w:rsidRPr="004F4CC7">
        <w:rPr>
          <w:color w:val="000000"/>
        </w:rPr>
        <w:t>w</w:t>
      </w:r>
      <w:r w:rsidR="008751ED" w:rsidRPr="004F4CC7">
        <w:rPr>
          <w:color w:val="000000"/>
        </w:rPr>
        <w:t> </w:t>
      </w:r>
      <w:r w:rsidRPr="004F4CC7">
        <w:rPr>
          <w:color w:val="000000"/>
        </w:rPr>
        <w:t>wersji 6.</w:t>
      </w:r>
      <w:r w:rsidR="00940408" w:rsidRPr="004F4CC7">
        <w:rPr>
          <w:color w:val="000000"/>
        </w:rPr>
        <w:t>5</w:t>
      </w:r>
      <w:r w:rsidR="008751ED" w:rsidRPr="004F4CC7">
        <w:rPr>
          <w:color w:val="000000"/>
        </w:rPr>
        <w:t>)</w:t>
      </w:r>
      <w:r w:rsidRPr="004F4CC7">
        <w:rPr>
          <w:color w:val="000000"/>
        </w:rPr>
        <w:t xml:space="preserve">. </w:t>
      </w:r>
      <w:r w:rsidR="00495CD0" w:rsidRPr="004F4CC7">
        <w:rPr>
          <w:color w:val="000000"/>
        </w:rPr>
        <w:t xml:space="preserve">Kamery pracują z kodowaniem H264 oraz MPEG4. </w:t>
      </w:r>
      <w:r w:rsidRPr="004F4CC7">
        <w:rPr>
          <w:color w:val="000000"/>
        </w:rPr>
        <w:t>Zarządzanie i nadzór nad systemem sprawuje serwer Bosch BVMS, zainstalowany na maszynie wirtualnej. Pod jego nadzorem znajdują się 2</w:t>
      </w:r>
      <w:r w:rsidR="008751ED" w:rsidRPr="004F4CC7">
        <w:rPr>
          <w:color w:val="000000"/>
        </w:rPr>
        <w:t xml:space="preserve"> </w:t>
      </w:r>
      <w:r w:rsidRPr="004F4CC7">
        <w:rPr>
          <w:color w:val="000000"/>
        </w:rPr>
        <w:t>serwery Bosch VRM, zainstalowane na maszynach wirtualnych, odpowiadające za kontrolę i</w:t>
      </w:r>
      <w:r w:rsidR="008751ED" w:rsidRPr="004F4CC7">
        <w:rPr>
          <w:color w:val="000000"/>
        </w:rPr>
        <w:t xml:space="preserve"> </w:t>
      </w:r>
      <w:r w:rsidRPr="004F4CC7">
        <w:rPr>
          <w:color w:val="000000"/>
        </w:rPr>
        <w:t xml:space="preserve">sterowanie systemem archiwizacji obrazu z kamer. </w:t>
      </w:r>
      <w:r w:rsidR="00495CD0" w:rsidRPr="004F4CC7">
        <w:rPr>
          <w:color w:val="000000"/>
        </w:rPr>
        <w:t xml:space="preserve"> </w:t>
      </w:r>
      <w:r w:rsidR="0020322B" w:rsidRPr="004F4CC7">
        <w:rPr>
          <w:color w:val="000000"/>
        </w:rPr>
        <w:t>Wszystkim m</w:t>
      </w:r>
      <w:r w:rsidR="00495CD0" w:rsidRPr="004F4CC7">
        <w:rPr>
          <w:color w:val="000000"/>
        </w:rPr>
        <w:t xml:space="preserve">aszyny wirtualne pracują na hostach w architekturze Metro Klaster zapewniające redundancję lokalizacji serwerów pracujących pod ich nadzorem. </w:t>
      </w:r>
      <w:r w:rsidRPr="004F4CC7">
        <w:rPr>
          <w:color w:val="000000"/>
        </w:rPr>
        <w:t xml:space="preserve">Archiwizacja obrazów z kamer odbywa się </w:t>
      </w:r>
      <w:r w:rsidR="008751ED" w:rsidRPr="004F4CC7">
        <w:rPr>
          <w:color w:val="000000"/>
        </w:rPr>
        <w:t xml:space="preserve">z wykorzystaniem </w:t>
      </w:r>
      <w:r w:rsidR="006A5DA2" w:rsidRPr="004F4CC7">
        <w:rPr>
          <w:color w:val="000000"/>
        </w:rPr>
        <w:t>29</w:t>
      </w:r>
      <w:r w:rsidRPr="004F4CC7">
        <w:rPr>
          <w:color w:val="000000"/>
        </w:rPr>
        <w:t xml:space="preserve"> macierz</w:t>
      </w:r>
      <w:r w:rsidR="008751ED" w:rsidRPr="004F4CC7">
        <w:rPr>
          <w:color w:val="000000"/>
        </w:rPr>
        <w:t>y</w:t>
      </w:r>
      <w:r w:rsidRPr="004F4CC7">
        <w:rPr>
          <w:color w:val="000000"/>
        </w:rPr>
        <w:t xml:space="preserve"> iSCSI z systemem RAID5</w:t>
      </w:r>
      <w:r w:rsidR="00940408" w:rsidRPr="004F4CC7">
        <w:rPr>
          <w:color w:val="000000"/>
        </w:rPr>
        <w:t>/6</w:t>
      </w:r>
      <w:r w:rsidR="00A36503" w:rsidRPr="004F4CC7">
        <w:rPr>
          <w:color w:val="000000"/>
        </w:rPr>
        <w:t>, rozlokowanych w kilku węzłach teletransmisyjnych WZKiB</w:t>
      </w:r>
      <w:r w:rsidRPr="004F4CC7">
        <w:rPr>
          <w:color w:val="000000"/>
        </w:rPr>
        <w:t>. Materiał wideo rejestrowany pr</w:t>
      </w:r>
      <w:r w:rsidRPr="004F4CC7">
        <w:t xml:space="preserve">zez kamery obserwowany jest w 20 lokalizacjach rozproszonych na terenie miasta Poznania z wykorzystaniem </w:t>
      </w:r>
      <w:r w:rsidR="00917562" w:rsidRPr="004F4CC7">
        <w:t>6</w:t>
      </w:r>
      <w:r w:rsidR="00D24096" w:rsidRPr="004F4CC7">
        <w:t>1</w:t>
      </w:r>
      <w:r w:rsidRPr="004F4CC7">
        <w:t xml:space="preserve"> Stanowisk Operatorskich, na których zainstalowane jest oprogramowanie Bosch BVMS Operator Client. Każde ze stanowisk ma dostęp do obrazu na bieżąco rejestrowanego przez wszystkie kamery w systemie oraz do materiału archiwalnego rejestrowanego na macierzach iSCSI. Ponadto</w:t>
      </w:r>
      <w:r w:rsidR="00A36503" w:rsidRPr="004F4CC7">
        <w:t>,</w:t>
      </w:r>
      <w:r w:rsidRPr="004F4CC7">
        <w:t xml:space="preserve">  Stanowisk</w:t>
      </w:r>
      <w:r w:rsidR="00940408" w:rsidRPr="004F4CC7">
        <w:t>a</w:t>
      </w:r>
      <w:r w:rsidRPr="004F4CC7">
        <w:t xml:space="preserve"> </w:t>
      </w:r>
      <w:r w:rsidRPr="004F4CC7">
        <w:lastRenderedPageBreak/>
        <w:t xml:space="preserve">Operatorskie wyposażone </w:t>
      </w:r>
      <w:r w:rsidR="00FD5B26" w:rsidRPr="004F4CC7">
        <w:t>są</w:t>
      </w:r>
      <w:r w:rsidRPr="004F4CC7">
        <w:t xml:space="preserve"> w konsol</w:t>
      </w:r>
      <w:r w:rsidR="00FD5B26" w:rsidRPr="004F4CC7">
        <w:t>e</w:t>
      </w:r>
      <w:r w:rsidRPr="004F4CC7">
        <w:t xml:space="preserve"> sterując</w:t>
      </w:r>
      <w:r w:rsidR="00FD5B26" w:rsidRPr="004F4CC7">
        <w:t>e</w:t>
      </w:r>
      <w:r w:rsidRPr="004F4CC7">
        <w:t xml:space="preserve"> Bosch KBD. Komputery wchodzące w skład Stanowisk Operatorskich pracują w domenie systemu monitoringu zarządzanej przez serwer DNS z usługą Active Directory z systeme</w:t>
      </w:r>
      <w:r w:rsidR="008F5566" w:rsidRPr="004F4CC7">
        <w:t>m operacyjnym Microsoft Windows S</w:t>
      </w:r>
      <w:r w:rsidRPr="004F4CC7">
        <w:t>erver</w:t>
      </w:r>
      <w:r w:rsidR="008F5566" w:rsidRPr="004F4CC7">
        <w:t xml:space="preserve"> (aktualnie wersja 2008R2)</w:t>
      </w:r>
      <w:r w:rsidRPr="004F4CC7">
        <w:t>.</w:t>
      </w:r>
      <w:r w:rsidR="00FD5B26" w:rsidRPr="004F4CC7">
        <w:t xml:space="preserve"> </w:t>
      </w:r>
      <w:r w:rsidR="007147D6" w:rsidRPr="004F4CC7">
        <w:t xml:space="preserve"> Łączna przepływność strumieni zapisywanych na macierzach dyskowych wynosi ok 2.8Gbps przy czym 9</w:t>
      </w:r>
      <w:r w:rsidR="00E81E15" w:rsidRPr="004F4CC7">
        <w:t>5</w:t>
      </w:r>
      <w:r w:rsidR="007147D6" w:rsidRPr="004F4CC7">
        <w:t>% ruchu odbywa s</w:t>
      </w:r>
      <w:r w:rsidR="00E81E15" w:rsidRPr="004F4CC7">
        <w:t>ię</w:t>
      </w:r>
      <w:r w:rsidR="00B84D96" w:rsidRPr="004F4CC7">
        <w:t xml:space="preserve"> bezpośrednio</w:t>
      </w:r>
      <w:r w:rsidR="00E81E15" w:rsidRPr="004F4CC7">
        <w:t xml:space="preserve"> między enkoderem kamery a macierzą iSCSI  (za pośrednictwem wyłącznie przełączników sieciowych). Pozostałe 5% realizowane jest za pośrednictwem dwóch serwerów strumieniujących Bosch VSG zaimplementowanych jako wirtualne maszyny z oprogramowaniem MS Windows i Bosch VSG. </w:t>
      </w:r>
      <w:r w:rsidR="00CB302F" w:rsidRPr="004F4CC7">
        <w:t>Strumieniowanie</w:t>
      </w:r>
      <w:r w:rsidR="00E81E15" w:rsidRPr="004F4CC7">
        <w:t xml:space="preserve"> przez serwery VSG realizowan</w:t>
      </w:r>
      <w:r w:rsidR="00CB302F" w:rsidRPr="004F4CC7">
        <w:t>e</w:t>
      </w:r>
      <w:r w:rsidR="00E81E15" w:rsidRPr="004F4CC7">
        <w:t xml:space="preserve"> jest tylko w przypadkach, gdy kamera nie może prowadzić zapisu bezpośrednio pod nadzorem serwera VRM</w:t>
      </w:r>
      <w:r w:rsidR="00CB302F" w:rsidRPr="004F4CC7">
        <w:t xml:space="preserve"> (ze względów na brak kompatybilności kamery z oprogramowaniem zarządzającym zapisem)</w:t>
      </w:r>
      <w:r w:rsidR="00E81E15" w:rsidRPr="004F4CC7">
        <w:t xml:space="preserve"> lub gdy łącze kamery jest realizowane w oparciu o technologie radiową</w:t>
      </w:r>
      <w:r w:rsidR="00D24096" w:rsidRPr="004F4CC7">
        <w:t xml:space="preserve"> – część kamer jest włączanych do systemu monitoringu miejskiego z wykorzystaniem sieci komórkowej w prywatnym APN</w:t>
      </w:r>
      <w:r w:rsidR="00E81E15" w:rsidRPr="004F4CC7">
        <w:t>. W systemie zaimplementowane są po</w:t>
      </w:r>
      <w:r w:rsidR="007B32D4" w:rsidRPr="004F4CC7">
        <w:t>n</w:t>
      </w:r>
      <w:r w:rsidR="00E81E15" w:rsidRPr="004F4CC7">
        <w:t>adto serwery usług mobilnych zapewniające użytkownikom pracującym w terenie dostęp do kamer poprzez sieć operatora komórkowego – umożliwiają zmianę parametrów strumienia, żeby dostosować go do ograniczonej przepływności łącza</w:t>
      </w:r>
      <w:r w:rsidR="007B32D4" w:rsidRPr="004F4CC7">
        <w:t xml:space="preserve"> (zaimplementowane jako wirtualne maszyny z oprogramowaniem MS Windows i Bosch MVS)</w:t>
      </w:r>
      <w:r w:rsidR="00E81E15" w:rsidRPr="004F4CC7">
        <w:t xml:space="preserve">.  Do systemu dołączony jest podsystem niezarządzalny </w:t>
      </w:r>
      <w:r w:rsidR="007B32D4" w:rsidRPr="004F4CC7">
        <w:t xml:space="preserve">BVMS </w:t>
      </w:r>
      <w:r w:rsidR="00E81E15" w:rsidRPr="004F4CC7">
        <w:t>pojazdu Komendy Miejskiej Policji w Poznaniu</w:t>
      </w:r>
      <w:r w:rsidR="007B32D4" w:rsidRPr="004F4CC7">
        <w:t xml:space="preserve"> zapewniający wybranym grupom użytkowników dostęp do materiału na żywo oraz sterowania kamerami  systemu monitoringu pojazdu (transmisja między pojazdem a systemem monitoringu miejskiego realizowana jest przez usługę operatora sieci komórkowej).</w:t>
      </w:r>
      <w:r w:rsidR="00D24096" w:rsidRPr="004F4CC7">
        <w:t xml:space="preserve"> </w:t>
      </w:r>
      <w:r w:rsidR="000B3F56" w:rsidRPr="004F4CC7">
        <w:t xml:space="preserve">Znacząca część kamer posiada wbudowane procesory do analityki wideo zapewniające wykrywanie obiektów oraz zdarzeń w obserwowanym kadrze (tzw. Technologia IVA) – kamery wykrywają obiekty </w:t>
      </w:r>
      <w:r w:rsidR="007D6978" w:rsidRPr="004F4CC7">
        <w:t>i informacje o nich rejestrują na macierzach iSCSI razem ze strumieniem wizyjnym</w:t>
      </w:r>
      <w:r w:rsidR="000B3F56" w:rsidRPr="004F4CC7">
        <w:t>. Stacje operatorskie mogą odbierać komunikaty alarmowe z kamer, możliwe jest także przeglądanie nagrań z kamer posiadających analitykę wbudowaną IVA, przeszukując nagrania na podstawie tworzonych na bieżąco scenariuszy z poziomu aplikacji klienta</w:t>
      </w:r>
      <w:r w:rsidR="007D6978" w:rsidRPr="004F4CC7">
        <w:t>, wykorzystując metadane obiektów wykrytych przez kamery.</w:t>
      </w:r>
    </w:p>
    <w:p w:rsidR="007D6978" w:rsidRPr="004F4CC7" w:rsidRDefault="007D6978" w:rsidP="006B60EA">
      <w:pPr>
        <w:snapToGrid w:val="0"/>
        <w:spacing w:before="120" w:line="360" w:lineRule="auto"/>
        <w:ind w:right="11"/>
        <w:jc w:val="both"/>
      </w:pPr>
    </w:p>
    <w:p w:rsidR="00E81E15" w:rsidRPr="004F4CC7" w:rsidRDefault="00E81E15" w:rsidP="006B60EA">
      <w:pPr>
        <w:snapToGrid w:val="0"/>
        <w:spacing w:before="120" w:line="360" w:lineRule="auto"/>
        <w:ind w:right="11"/>
        <w:jc w:val="both"/>
      </w:pPr>
      <w:r w:rsidRPr="004F4CC7">
        <w:t>W systemie funkcjonują następujące pakiety licencji:</w:t>
      </w:r>
    </w:p>
    <w:p w:rsidR="006B60EA" w:rsidRPr="004F4CC7" w:rsidRDefault="006B60EA" w:rsidP="00680E9B">
      <w:pPr>
        <w:numPr>
          <w:ilvl w:val="0"/>
          <w:numId w:val="12"/>
        </w:numPr>
        <w:tabs>
          <w:tab w:val="left" w:pos="720"/>
        </w:tabs>
        <w:adjustRightInd w:val="0"/>
        <w:snapToGrid w:val="0"/>
        <w:spacing w:before="60" w:after="0" w:line="360" w:lineRule="auto"/>
        <w:ind w:left="714" w:hanging="357"/>
        <w:jc w:val="both"/>
      </w:pPr>
      <w:r w:rsidRPr="004F4CC7">
        <w:t xml:space="preserve">Licencja serwera centralnego MBV-XPRO </w:t>
      </w:r>
    </w:p>
    <w:p w:rsidR="00FD5B26" w:rsidRPr="004F4CC7" w:rsidRDefault="00FD5B26" w:rsidP="00680E9B">
      <w:pPr>
        <w:numPr>
          <w:ilvl w:val="0"/>
          <w:numId w:val="12"/>
        </w:numPr>
        <w:tabs>
          <w:tab w:val="left" w:pos="720"/>
        </w:tabs>
        <w:adjustRightInd w:val="0"/>
        <w:snapToGrid w:val="0"/>
        <w:spacing w:before="60" w:after="0" w:line="360" w:lineRule="auto"/>
        <w:ind w:left="714" w:hanging="357"/>
        <w:jc w:val="both"/>
      </w:pPr>
      <w:r w:rsidRPr="004F4CC7">
        <w:t>Licencja rozszerzająca fu</w:t>
      </w:r>
      <w:r w:rsidR="00017086" w:rsidRPr="004F4CC7">
        <w:t>n</w:t>
      </w:r>
      <w:r w:rsidRPr="004F4CC7">
        <w:t xml:space="preserve">kcjonalność serwera do wersji Enterprise MBV-XEUP </w:t>
      </w:r>
    </w:p>
    <w:p w:rsidR="00FD5B26" w:rsidRPr="004F4CC7" w:rsidRDefault="00FD5B26" w:rsidP="00680E9B">
      <w:pPr>
        <w:numPr>
          <w:ilvl w:val="0"/>
          <w:numId w:val="12"/>
        </w:numPr>
        <w:tabs>
          <w:tab w:val="left" w:pos="720"/>
        </w:tabs>
        <w:adjustRightInd w:val="0"/>
        <w:snapToGrid w:val="0"/>
        <w:spacing w:before="60" w:after="0" w:line="360" w:lineRule="auto"/>
        <w:ind w:left="714" w:hanging="357"/>
        <w:jc w:val="both"/>
      </w:pPr>
      <w:r w:rsidRPr="004F4CC7">
        <w:t>Licencja rozszerzająca system Enterpri</w:t>
      </w:r>
      <w:r w:rsidR="00017086" w:rsidRPr="004F4CC7">
        <w:t>s</w:t>
      </w:r>
      <w:r w:rsidRPr="004F4CC7">
        <w:t xml:space="preserve">e o jeden podsystem – MBV-XSUB </w:t>
      </w:r>
    </w:p>
    <w:p w:rsidR="006B60EA" w:rsidRPr="004F4CC7" w:rsidRDefault="006B60EA" w:rsidP="00680E9B">
      <w:pPr>
        <w:numPr>
          <w:ilvl w:val="0"/>
          <w:numId w:val="12"/>
        </w:numPr>
        <w:tabs>
          <w:tab w:val="left" w:pos="720"/>
        </w:tabs>
        <w:adjustRightInd w:val="0"/>
        <w:snapToGrid w:val="0"/>
        <w:spacing w:before="60" w:after="0" w:line="360" w:lineRule="auto"/>
        <w:ind w:left="714" w:hanging="357"/>
        <w:jc w:val="both"/>
      </w:pPr>
      <w:r w:rsidRPr="004F4CC7">
        <w:t xml:space="preserve">Licencje na kanały wideo MBV-XCHAN </w:t>
      </w:r>
    </w:p>
    <w:p w:rsidR="006B60EA" w:rsidRPr="004F4CC7" w:rsidRDefault="006B60EA" w:rsidP="00680E9B">
      <w:pPr>
        <w:numPr>
          <w:ilvl w:val="0"/>
          <w:numId w:val="12"/>
        </w:numPr>
        <w:tabs>
          <w:tab w:val="left" w:pos="720"/>
        </w:tabs>
        <w:adjustRightInd w:val="0"/>
        <w:snapToGrid w:val="0"/>
        <w:spacing w:before="60" w:after="0" w:line="360" w:lineRule="auto"/>
        <w:ind w:left="714" w:hanging="357"/>
        <w:jc w:val="both"/>
      </w:pPr>
      <w:r w:rsidRPr="004F4CC7">
        <w:t xml:space="preserve">Licencje na stanowiska operatorskie MBV-XWST </w:t>
      </w:r>
    </w:p>
    <w:p w:rsidR="006B60EA" w:rsidRPr="004F4CC7" w:rsidRDefault="006B60EA" w:rsidP="000326CA">
      <w:pPr>
        <w:numPr>
          <w:ilvl w:val="0"/>
          <w:numId w:val="12"/>
        </w:numPr>
        <w:tabs>
          <w:tab w:val="left" w:pos="720"/>
        </w:tabs>
        <w:adjustRightInd w:val="0"/>
        <w:snapToGrid w:val="0"/>
        <w:spacing w:before="60" w:after="0" w:line="360" w:lineRule="auto"/>
        <w:ind w:left="714" w:hanging="357"/>
        <w:jc w:val="both"/>
      </w:pPr>
      <w:r w:rsidRPr="004F4CC7">
        <w:t xml:space="preserve">Licencje na klawiaturę/ manipulator CCTV  MBV-XKBD </w:t>
      </w:r>
    </w:p>
    <w:p w:rsidR="006B60EA" w:rsidRPr="004F4CC7" w:rsidRDefault="006B60EA" w:rsidP="00680E9B">
      <w:pPr>
        <w:numPr>
          <w:ilvl w:val="0"/>
          <w:numId w:val="12"/>
        </w:numPr>
        <w:tabs>
          <w:tab w:val="left" w:pos="720"/>
        </w:tabs>
        <w:adjustRightInd w:val="0"/>
        <w:snapToGrid w:val="0"/>
        <w:spacing w:before="60" w:after="0" w:line="360" w:lineRule="auto"/>
        <w:ind w:left="714" w:hanging="357"/>
        <w:jc w:val="both"/>
      </w:pPr>
      <w:r w:rsidRPr="004F4CC7">
        <w:lastRenderedPageBreak/>
        <w:t xml:space="preserve">Licencja na analizę obrazu IVA w archiwum MBV-XFOREN </w:t>
      </w:r>
    </w:p>
    <w:p w:rsidR="00FD5B26" w:rsidRPr="004F4CC7" w:rsidRDefault="006B60EA" w:rsidP="00680E9B">
      <w:pPr>
        <w:numPr>
          <w:ilvl w:val="0"/>
          <w:numId w:val="12"/>
        </w:numPr>
        <w:tabs>
          <w:tab w:val="left" w:pos="720"/>
        </w:tabs>
        <w:adjustRightInd w:val="0"/>
        <w:snapToGrid w:val="0"/>
        <w:spacing w:before="60" w:after="0" w:line="360" w:lineRule="auto"/>
        <w:ind w:left="714" w:hanging="357"/>
        <w:jc w:val="both"/>
      </w:pPr>
      <w:r w:rsidRPr="004F4CC7">
        <w:t xml:space="preserve">Licencja na serwis i usług mobilnych  MBV-XMVS </w:t>
      </w:r>
    </w:p>
    <w:p w:rsidR="000326CA" w:rsidRPr="004F4CC7" w:rsidRDefault="00017086" w:rsidP="00DB52D7">
      <w:pPr>
        <w:widowControl w:val="0"/>
        <w:numPr>
          <w:ilvl w:val="0"/>
          <w:numId w:val="12"/>
        </w:numPr>
        <w:tabs>
          <w:tab w:val="left" w:pos="720"/>
        </w:tabs>
        <w:autoSpaceDE w:val="0"/>
        <w:autoSpaceDN w:val="0"/>
        <w:adjustRightInd w:val="0"/>
        <w:snapToGrid w:val="0"/>
        <w:spacing w:before="120" w:after="0" w:line="240" w:lineRule="auto"/>
        <w:ind w:left="714" w:right="11" w:hanging="357"/>
        <w:jc w:val="both"/>
      </w:pPr>
      <w:r w:rsidRPr="004F4CC7">
        <w:t xml:space="preserve">Licencja rozszerzająca serwer o podłączenie zewnętrznego serwera niezarządzalnego MBV-XSITE </w:t>
      </w:r>
    </w:p>
    <w:p w:rsidR="00F61A24" w:rsidRPr="004F4CC7" w:rsidRDefault="00F61A24" w:rsidP="000326CA">
      <w:pPr>
        <w:widowControl w:val="0"/>
        <w:tabs>
          <w:tab w:val="left" w:pos="720"/>
        </w:tabs>
        <w:autoSpaceDE w:val="0"/>
        <w:autoSpaceDN w:val="0"/>
        <w:adjustRightInd w:val="0"/>
        <w:snapToGrid w:val="0"/>
        <w:spacing w:before="120" w:after="0" w:line="240" w:lineRule="auto"/>
        <w:ind w:left="714" w:right="11"/>
        <w:jc w:val="both"/>
      </w:pPr>
      <w:r w:rsidRPr="004F4CC7">
        <w:t xml:space="preserve">Wykaz ważniejszych typów urządzeń wizyjnych i oprogramowania funkcjonującego w systemie monitoringu: </w:t>
      </w:r>
    </w:p>
    <w:tbl>
      <w:tblPr>
        <w:tblpPr w:leftFromText="141" w:rightFromText="141" w:vertAnchor="text" w:horzAnchor="margin" w:tblpXSpec="center" w:tblpY="273"/>
        <w:tblW w:w="10982" w:type="dxa"/>
        <w:tblLayout w:type="fixed"/>
        <w:tblCellMar>
          <w:left w:w="99" w:type="dxa"/>
          <w:right w:w="99" w:type="dxa"/>
        </w:tblCellMar>
        <w:tblLook w:val="04A0" w:firstRow="1" w:lastRow="0" w:firstColumn="1" w:lastColumn="0" w:noHBand="0" w:noVBand="1"/>
      </w:tblPr>
      <w:tblGrid>
        <w:gridCol w:w="1751"/>
        <w:gridCol w:w="1261"/>
        <w:gridCol w:w="1482"/>
        <w:gridCol w:w="1440"/>
        <w:gridCol w:w="2524"/>
        <w:gridCol w:w="2524"/>
      </w:tblGrid>
      <w:tr w:rsidR="009D2F6F" w:rsidTr="00346760">
        <w:trPr>
          <w:trHeight w:val="1125"/>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Pr="00C8678B" w:rsidRDefault="009D2F6F" w:rsidP="00346760">
            <w:pPr>
              <w:pStyle w:val="Nagwek7"/>
              <w:numPr>
                <w:ilvl w:val="0"/>
                <w:numId w:val="0"/>
              </w:numPr>
              <w:ind w:left="1296" w:hanging="1296"/>
              <w:jc w:val="center"/>
              <w:rPr>
                <w:rFonts w:ascii="Calibri" w:eastAsia="Calibri" w:hAnsi="Calibri"/>
                <w:b/>
                <w:i w:val="0"/>
                <w:iCs w:val="0"/>
                <w:color w:val="auto"/>
                <w:lang w:val="pl-PL"/>
              </w:rPr>
            </w:pPr>
            <w:r w:rsidRPr="00C8678B">
              <w:rPr>
                <w:rFonts w:ascii="Calibri" w:eastAsia="Calibri" w:hAnsi="Calibri"/>
                <w:b/>
                <w:i w:val="0"/>
                <w:iCs w:val="0"/>
                <w:color w:val="auto"/>
                <w:lang w:val="pl-PL"/>
              </w:rPr>
              <w:t>Urządzenie</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Pr="00C8678B" w:rsidRDefault="009D2F6F" w:rsidP="00346760">
            <w:pPr>
              <w:pStyle w:val="Nagwek5"/>
              <w:numPr>
                <w:ilvl w:val="0"/>
                <w:numId w:val="0"/>
              </w:numPr>
              <w:spacing w:line="360" w:lineRule="auto"/>
              <w:jc w:val="center"/>
              <w:rPr>
                <w:rFonts w:ascii="Calibri" w:eastAsia="Calibri" w:hAnsi="Calibri"/>
                <w:b/>
                <w:color w:val="auto"/>
                <w:lang w:val="pl-PL"/>
              </w:rPr>
            </w:pPr>
            <w:r w:rsidRPr="00C8678B">
              <w:rPr>
                <w:rFonts w:ascii="Calibri" w:eastAsia="Calibri" w:hAnsi="Calibri"/>
                <w:b/>
                <w:color w:val="auto"/>
                <w:lang w:val="pl-PL"/>
              </w:rPr>
              <w:t>Rodzaj</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Pr="00C8678B" w:rsidRDefault="009D2F6F" w:rsidP="00346760">
            <w:pPr>
              <w:pStyle w:val="Nagwek7"/>
              <w:numPr>
                <w:ilvl w:val="0"/>
                <w:numId w:val="0"/>
              </w:numPr>
              <w:jc w:val="center"/>
              <w:rPr>
                <w:rFonts w:ascii="Calibri" w:eastAsia="Calibri" w:hAnsi="Calibri"/>
                <w:b/>
                <w:i w:val="0"/>
                <w:iCs w:val="0"/>
                <w:color w:val="auto"/>
                <w:lang w:val="pl-PL"/>
              </w:rPr>
            </w:pPr>
            <w:r w:rsidRPr="00C8678B">
              <w:rPr>
                <w:rFonts w:ascii="Calibri" w:eastAsia="Calibri" w:hAnsi="Calibri"/>
                <w:b/>
                <w:i w:val="0"/>
                <w:iCs w:val="0"/>
                <w:color w:val="auto"/>
                <w:lang w:val="pl-PL"/>
              </w:rPr>
              <w:t>Rodzaj II</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Pr="00C8678B" w:rsidRDefault="009D2F6F" w:rsidP="00346760">
            <w:pPr>
              <w:pStyle w:val="Nagwek7"/>
              <w:numPr>
                <w:ilvl w:val="0"/>
                <w:numId w:val="0"/>
              </w:numPr>
              <w:jc w:val="center"/>
              <w:rPr>
                <w:rFonts w:ascii="Calibri" w:eastAsia="Calibri" w:hAnsi="Calibri"/>
                <w:b/>
                <w:i w:val="0"/>
                <w:iCs w:val="0"/>
                <w:color w:val="auto"/>
                <w:lang w:val="pl-PL"/>
              </w:rPr>
            </w:pPr>
            <w:r w:rsidRPr="00C8678B">
              <w:rPr>
                <w:rFonts w:ascii="Calibri" w:eastAsia="Calibri" w:hAnsi="Calibri"/>
                <w:b/>
                <w:i w:val="0"/>
                <w:iCs w:val="0"/>
                <w:color w:val="auto"/>
                <w:lang w:val="pl-PL"/>
              </w:rPr>
              <w:t>Producent</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Pr="00C8678B" w:rsidRDefault="009D2F6F" w:rsidP="00346760">
            <w:pPr>
              <w:pStyle w:val="Nagwek7"/>
              <w:numPr>
                <w:ilvl w:val="0"/>
                <w:numId w:val="0"/>
              </w:numPr>
              <w:jc w:val="center"/>
              <w:rPr>
                <w:rFonts w:ascii="Calibri" w:eastAsia="Calibri" w:hAnsi="Calibri"/>
                <w:b/>
                <w:i w:val="0"/>
                <w:iCs w:val="0"/>
                <w:color w:val="auto"/>
                <w:lang w:val="pl-PL"/>
              </w:rPr>
            </w:pPr>
            <w:r w:rsidRPr="00C8678B">
              <w:rPr>
                <w:rFonts w:ascii="Calibri" w:eastAsia="Calibri" w:hAnsi="Calibri"/>
                <w:b/>
                <w:i w:val="0"/>
                <w:iCs w:val="0"/>
                <w:color w:val="auto"/>
                <w:lang w:val="pl-PL"/>
              </w:rPr>
              <w:t>Typ/Seria</w:t>
            </w:r>
          </w:p>
        </w:tc>
        <w:tc>
          <w:tcPr>
            <w:tcW w:w="2524" w:type="dxa"/>
            <w:tcBorders>
              <w:top w:val="single" w:sz="4" w:space="0" w:color="000000"/>
              <w:left w:val="single" w:sz="4" w:space="0" w:color="000000"/>
              <w:bottom w:val="single" w:sz="4" w:space="0" w:color="000000"/>
              <w:right w:val="single" w:sz="4" w:space="0" w:color="000000"/>
            </w:tcBorders>
          </w:tcPr>
          <w:p w:rsidR="009D2F6F" w:rsidRPr="00C8678B" w:rsidRDefault="009D2F6F" w:rsidP="00346760">
            <w:pPr>
              <w:pStyle w:val="Nagwek7"/>
              <w:numPr>
                <w:ilvl w:val="0"/>
                <w:numId w:val="0"/>
              </w:numPr>
              <w:jc w:val="center"/>
              <w:rPr>
                <w:rFonts w:ascii="Calibri" w:eastAsia="Calibri" w:hAnsi="Calibri"/>
                <w:b/>
                <w:i w:val="0"/>
                <w:iCs w:val="0"/>
                <w:color w:val="auto"/>
                <w:lang w:val="pl-PL"/>
              </w:rPr>
            </w:pPr>
            <w:r w:rsidRPr="00C8678B">
              <w:rPr>
                <w:rFonts w:ascii="Calibri" w:eastAsia="Calibri" w:hAnsi="Calibri"/>
                <w:b/>
                <w:i w:val="0"/>
                <w:iCs w:val="0"/>
                <w:color w:val="auto"/>
                <w:lang w:val="pl-PL"/>
              </w:rPr>
              <w:t>Rodzaj wykorzystywanego kodowania</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Analogowe</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VG3</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Analogowe</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VG4 seria 500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Analogowe</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NBN serii 400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Analogowe</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NBN serii 600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Analogowe</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Panasonic</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Analogowe</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Pelco</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VG4 seria 500 MPEG4/ H.264</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MPEG-4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lang w:val="en-US"/>
              </w:rPr>
            </w:pPr>
            <w:r>
              <w:rPr>
                <w:rFonts w:ascii="Arial" w:eastAsia="Times New Roman" w:hAnsi="Arial"/>
                <w:color w:val="000000"/>
                <w:sz w:val="18"/>
                <w:lang w:val="en-US"/>
              </w:rPr>
              <w:t>VG5 serii 7000 HD / Starlight / IP</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lang w:val="en-US"/>
              </w:rPr>
            </w:pPr>
            <w:r>
              <w:rPr>
                <w:rFonts w:ascii="Arial" w:eastAsia="Times New Roman" w:hAnsi="Arial"/>
                <w:color w:val="000000"/>
                <w:sz w:val="18"/>
                <w:lang w:val="en-US"/>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VG5 serii 700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lang w:val="en-US"/>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VG5 serii 5000 Starlight</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lang w:val="en-US"/>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 xml:space="preserve">Kamery </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Axis</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AXIS Q6155-E PTZ</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lang w:val="en-US"/>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 xml:space="preserve">Kamery </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Axis</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AXIS Q6000-E Mk II</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lang w:val="en-US"/>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Dinion IP NWC 0455</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MPEG-4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Dinion IP NWC 0495</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MPEG-4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Dinion NBN-498 IVA</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NBN-832V-IP</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NBN serii 7000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MIC 7000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Panoramiczne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Panoramic 5000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Panoramiczne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Panoramic 7000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Dinion 720p</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Dinion 1080p</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Flexidome 7000 RD / VR</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DINION IP starlight 6000i IR</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 xml:space="preserve">Kamery </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NBE-6502-AL</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Obrotowe</w:t>
            </w: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 xml:space="preserve">Bosch </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Autodome IP Strarlight 7000i (NDP-7512-Z30)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Dahua</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IPC-HFW5831E-Z5E</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Kamery</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Stałopozycyjne</w:t>
            </w: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Dahua</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IPC-HFV2531T-ZS</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Encodery</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Modularne</w:t>
            </w: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VIPIX1600B/XF</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Encodery</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Jednokanałowe</w:t>
            </w: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VIPIX 1 XF</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Encodery</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IP</w:t>
            </w: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Czterokanałowe</w:t>
            </w: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VJT-X40XF-E</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H264</w:t>
            </w: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Macierze iSCSI</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Bosch/Netapp</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E-series 2600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91"/>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Macierze iSCSI</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Bosch/Netapp</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E-series 2700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91"/>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lastRenderedPageBreak/>
              <w:t>Macierze iSCSI</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Bosch/Netapp</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E-series 2800</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Macierze iSCSI</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Infortrend</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ES A12E-G2121</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Oprogramowanie</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Arial Unicode MS" w:hAnsi="Arial"/>
                <w:color w:val="000000"/>
                <w:sz w:val="18"/>
              </w:rPr>
            </w:pPr>
            <w:r>
              <w:rPr>
                <w:rFonts w:ascii="Arial" w:eastAsia="Times New Roman" w:hAnsi="Arial"/>
                <w:color w:val="000000"/>
                <w:sz w:val="18"/>
              </w:rPr>
              <w:t>BVMS (obecnie 6.5)</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Oprogramowanie</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Microsoft</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Windows 2008 r2 64bit</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Oprogramowanie</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Microsoft</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Windows 7 64bit prof.</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Oprogramowanie</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Microsoft</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Windows 10 64 bit prof.</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r w:rsidR="009D2F6F" w:rsidTr="00346760">
        <w:trPr>
          <w:trHeight w:val="284"/>
        </w:trPr>
        <w:tc>
          <w:tcPr>
            <w:tcW w:w="175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Klawiatury CCTV</w:t>
            </w:r>
          </w:p>
        </w:tc>
        <w:tc>
          <w:tcPr>
            <w:tcW w:w="1261"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82"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Bosch</w:t>
            </w:r>
          </w:p>
        </w:tc>
        <w:tc>
          <w:tcPr>
            <w:tcW w:w="2524" w:type="dxa"/>
            <w:tcBorders>
              <w:top w:val="single" w:sz="4" w:space="0" w:color="000000"/>
              <w:left w:val="single" w:sz="4" w:space="0" w:color="000000"/>
              <w:bottom w:val="single" w:sz="4" w:space="0" w:color="000000"/>
              <w:right w:val="single" w:sz="4" w:space="0" w:color="000000"/>
            </w:tcBorders>
            <w:vAlign w:val="center"/>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r>
              <w:rPr>
                <w:rFonts w:ascii="Arial" w:eastAsia="Times New Roman" w:hAnsi="Arial"/>
                <w:color w:val="000000"/>
                <w:sz w:val="18"/>
              </w:rPr>
              <w:t>Digital / Universal</w:t>
            </w:r>
          </w:p>
        </w:tc>
        <w:tc>
          <w:tcPr>
            <w:tcW w:w="2524" w:type="dxa"/>
            <w:tcBorders>
              <w:top w:val="single" w:sz="4" w:space="0" w:color="000000"/>
              <w:left w:val="single" w:sz="4" w:space="0" w:color="000000"/>
              <w:bottom w:val="single" w:sz="4" w:space="0" w:color="000000"/>
              <w:right w:val="single" w:sz="4" w:space="0" w:color="000000"/>
            </w:tcBorders>
          </w:tcPr>
          <w:p w:rsidR="009D2F6F" w:rsidRDefault="009D2F6F" w:rsidP="00346760">
            <w:pPr>
              <w:snapToGrid w:val="0"/>
              <w:spacing w:before="100" w:beforeAutospacing="1" w:after="100" w:afterAutospacing="1" w:line="240" w:lineRule="auto"/>
              <w:ind w:firstLine="57"/>
              <w:jc w:val="center"/>
              <w:rPr>
                <w:rFonts w:ascii="Arial" w:eastAsia="Times New Roman" w:hAnsi="Arial"/>
                <w:color w:val="000000"/>
                <w:sz w:val="18"/>
              </w:rPr>
            </w:pPr>
          </w:p>
        </w:tc>
      </w:tr>
    </w:tbl>
    <w:p w:rsidR="00F61A24" w:rsidRPr="004F4CC7" w:rsidRDefault="00F61A24" w:rsidP="004727EE">
      <w:pPr>
        <w:tabs>
          <w:tab w:val="left" w:pos="720"/>
        </w:tabs>
        <w:adjustRightInd w:val="0"/>
        <w:snapToGrid w:val="0"/>
        <w:spacing w:before="60" w:after="0" w:line="360" w:lineRule="auto"/>
        <w:ind w:left="357"/>
        <w:jc w:val="both"/>
      </w:pPr>
    </w:p>
    <w:p w:rsidR="00F61A24" w:rsidRPr="004F4CC7" w:rsidRDefault="009D2F6F" w:rsidP="00E81E15">
      <w:pPr>
        <w:tabs>
          <w:tab w:val="left" w:pos="720"/>
        </w:tabs>
        <w:adjustRightInd w:val="0"/>
        <w:snapToGrid w:val="0"/>
        <w:spacing w:before="120" w:after="240" w:line="360" w:lineRule="auto"/>
        <w:jc w:val="both"/>
        <w:rPr>
          <w:b/>
        </w:rPr>
      </w:pPr>
      <w:r>
        <w:rPr>
          <w:b/>
        </w:rPr>
        <w:t>W</w:t>
      </w:r>
      <w:r w:rsidR="00F61A24" w:rsidRPr="004F4CC7">
        <w:rPr>
          <w:b/>
        </w:rPr>
        <w:t>ykaz ważniejszych funkcjonalności systemu:</w:t>
      </w:r>
    </w:p>
    <w:p w:rsidR="00FE6BCC" w:rsidRPr="004F4CC7" w:rsidRDefault="00FE6BCC" w:rsidP="00E81E15">
      <w:pPr>
        <w:tabs>
          <w:tab w:val="left" w:pos="720"/>
        </w:tabs>
        <w:adjustRightInd w:val="0"/>
        <w:snapToGrid w:val="0"/>
        <w:spacing w:before="120" w:after="240" w:line="360" w:lineRule="auto"/>
        <w:jc w:val="both"/>
        <w:rPr>
          <w:b/>
        </w:rPr>
      </w:pPr>
      <w:r w:rsidRPr="004F4CC7">
        <w:rPr>
          <w:b/>
        </w:rPr>
        <w:t>Funkcjonalności ogólne systemu:</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dostęp do strumieni wideo generowanych na żywo dla każdej kamery w systemie z dowolnego stanowiska w systemie,</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dostęp do strumieni zarchiwizowanych na macierzach iSCSI dla każdej kamery w systemie z dowolnego stanowiska,</w:t>
      </w:r>
    </w:p>
    <w:p w:rsidR="00495CD0" w:rsidRPr="004F4CC7" w:rsidRDefault="00FE6BCC" w:rsidP="0036676D">
      <w:pPr>
        <w:numPr>
          <w:ilvl w:val="0"/>
          <w:numId w:val="12"/>
        </w:numPr>
        <w:tabs>
          <w:tab w:val="left" w:pos="720"/>
        </w:tabs>
        <w:adjustRightInd w:val="0"/>
        <w:snapToGrid w:val="0"/>
        <w:spacing w:after="0" w:line="360" w:lineRule="auto"/>
        <w:ind w:left="714" w:hanging="357"/>
        <w:jc w:val="both"/>
      </w:pPr>
      <w:r w:rsidRPr="004F4CC7">
        <w:t>rozszerzalność systemu do min 2000 kamer i 100 stanowisk operatorskich jednocześnie pracujących w systemie,</w:t>
      </w:r>
    </w:p>
    <w:p w:rsidR="00495CD0" w:rsidRPr="004F4CC7" w:rsidRDefault="00495CD0" w:rsidP="00FE6BCC">
      <w:pPr>
        <w:numPr>
          <w:ilvl w:val="0"/>
          <w:numId w:val="12"/>
        </w:numPr>
        <w:tabs>
          <w:tab w:val="left" w:pos="720"/>
        </w:tabs>
        <w:adjustRightInd w:val="0"/>
        <w:snapToGrid w:val="0"/>
        <w:spacing w:after="0" w:line="360" w:lineRule="auto"/>
        <w:ind w:left="714" w:hanging="357"/>
        <w:jc w:val="both"/>
      </w:pPr>
      <w:r w:rsidRPr="004F4CC7">
        <w:t>Możliwość budowy systemu federacyjnego o wielkości do minimum 10 000 kamer</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 xml:space="preserve">brak przesyłania danych wizyjnych przy zapisie przez serwery VRM zarządzające archiwizacją – zapis dokonywany jest przez kodery kamer bezpośrednio na macierzach iSCSI (ew. przez serwer VSG) natomiast serwery VRM odpowiadają za nadzór nad procesem, t.j. m.inn. za aktualizację listy bloków celu iSCSI do zapisu w koderach i nadzorowanie nad czasami retencji materiału wideo, </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 xml:space="preserve">możliwość zdefiniowania czy przy odczycie materiału archiwalnego stacja operatorska ma pobierać dane wizyjne z archiwum bezpośrednio z macierzy iSCSI czy za pośrednictwem serwera. </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zarządzanie licencjami dla stanowisk operatorskich (współpraca z klawiaturą CCTV oraz uprawnienia do korzystania z analizy IVA w materiale archiwalnym na stanowisku) z poziomu serwera,</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współpraca z koderami i kamerami w zakresie analizy obrazu wykonywanej przez kamery i zewnętrzne enkodery - zarówno na bieżąco - możliwość tworzenia scenariuszy alarmowych, oraz w archiwum - wyszukiwanie zdarzeń na podstawie meta danych zawartych w materiale</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 xml:space="preserve">współpraca ze znakowaniem materiału wideo dokonywanym przez kodery - możliwość weryfikacji autentyczności materiału archiwalnego (natywnego dla kamer) </w:t>
      </w:r>
    </w:p>
    <w:p w:rsidR="00FE6BCC" w:rsidRPr="004F4CC7" w:rsidRDefault="00FE6BCC" w:rsidP="00FE6BCC">
      <w:pPr>
        <w:numPr>
          <w:ilvl w:val="0"/>
          <w:numId w:val="12"/>
        </w:numPr>
        <w:tabs>
          <w:tab w:val="left" w:pos="720"/>
        </w:tabs>
        <w:adjustRightInd w:val="0"/>
        <w:snapToGrid w:val="0"/>
        <w:spacing w:after="0" w:line="360" w:lineRule="auto"/>
        <w:ind w:left="714" w:hanging="357"/>
        <w:jc w:val="both"/>
      </w:pPr>
      <w:r w:rsidRPr="004F4CC7">
        <w:t>możliwość eksportowania dowolnego materiału archiwalnego z poziomu dowolnej stacji operatorskiej w systemie</w:t>
      </w:r>
    </w:p>
    <w:p w:rsidR="00FE6BCC" w:rsidRPr="004F4CC7" w:rsidRDefault="00FE6BCC" w:rsidP="00153C47">
      <w:pPr>
        <w:adjustRightInd w:val="0"/>
        <w:snapToGrid w:val="0"/>
        <w:spacing w:before="120" w:after="240" w:line="360" w:lineRule="auto"/>
        <w:jc w:val="both"/>
        <w:rPr>
          <w:b/>
        </w:rPr>
      </w:pPr>
    </w:p>
    <w:p w:rsidR="00226296" w:rsidRPr="004F4CC7" w:rsidRDefault="00226296" w:rsidP="00226296">
      <w:pPr>
        <w:tabs>
          <w:tab w:val="num" w:pos="1276"/>
        </w:tabs>
        <w:suppressAutoHyphens/>
        <w:spacing w:after="0" w:line="288" w:lineRule="auto"/>
        <w:jc w:val="both"/>
        <w:rPr>
          <w:b/>
          <w:u w:val="single"/>
        </w:rPr>
      </w:pPr>
      <w:r w:rsidRPr="004F4CC7">
        <w:rPr>
          <w:b/>
          <w:u w:val="single"/>
        </w:rPr>
        <w:lastRenderedPageBreak/>
        <w:t xml:space="preserve">Zachowanie </w:t>
      </w:r>
      <w:r w:rsidR="00902A46" w:rsidRPr="004F4CC7">
        <w:rPr>
          <w:b/>
          <w:u w:val="single"/>
        </w:rPr>
        <w:t>struktury</w:t>
      </w:r>
      <w:r w:rsidR="00A16E7E" w:rsidRPr="004F4CC7">
        <w:rPr>
          <w:b/>
          <w:u w:val="single"/>
        </w:rPr>
        <w:t xml:space="preserve"> systemu</w:t>
      </w:r>
      <w:r w:rsidR="00902A46" w:rsidRPr="004F4CC7">
        <w:rPr>
          <w:b/>
          <w:u w:val="single"/>
        </w:rPr>
        <w:t xml:space="preserve"> oraz </w:t>
      </w:r>
      <w:r w:rsidR="0036676D">
        <w:rPr>
          <w:b/>
          <w:u w:val="single"/>
        </w:rPr>
        <w:t xml:space="preserve">ciągłości pracy systemu </w:t>
      </w:r>
      <w:r w:rsidRPr="004F4CC7">
        <w:rPr>
          <w:b/>
          <w:u w:val="single"/>
        </w:rPr>
        <w:t xml:space="preserve">jest warunkiem koniecznym przy realizacji wszelkich zadań  inwestycyjnych </w:t>
      </w:r>
      <w:r w:rsidR="0036676D">
        <w:rPr>
          <w:b/>
          <w:u w:val="single"/>
        </w:rPr>
        <w:t>polegających na rozbudowie systemu</w:t>
      </w:r>
      <w:r w:rsidRPr="004F4CC7">
        <w:rPr>
          <w:b/>
          <w:u w:val="single"/>
        </w:rPr>
        <w:t>.</w:t>
      </w:r>
      <w:r w:rsidR="00091191" w:rsidRPr="004F4CC7">
        <w:rPr>
          <w:b/>
          <w:u w:val="single"/>
        </w:rPr>
        <w:t xml:space="preserve"> </w:t>
      </w:r>
    </w:p>
    <w:p w:rsidR="00091191" w:rsidRPr="004F4CC7" w:rsidRDefault="00091191" w:rsidP="00226296">
      <w:pPr>
        <w:tabs>
          <w:tab w:val="num" w:pos="1276"/>
        </w:tabs>
        <w:suppressAutoHyphens/>
        <w:spacing w:after="0" w:line="288" w:lineRule="auto"/>
        <w:jc w:val="both"/>
        <w:rPr>
          <w:b/>
          <w:u w:val="single"/>
        </w:rPr>
      </w:pPr>
    </w:p>
    <w:p w:rsidR="00481B0D" w:rsidRPr="004F4CC7" w:rsidRDefault="0036676D" w:rsidP="00E12787">
      <w:pPr>
        <w:spacing w:before="120" w:line="360" w:lineRule="auto"/>
        <w:jc w:val="both"/>
      </w:pPr>
      <w:r w:rsidRPr="0036676D">
        <w:rPr>
          <w:b/>
          <w:bCs/>
        </w:rPr>
        <w:t>O ile Zamawiający lub WZKiB w warunkach wydawanych do projektu nie wskaże inaczej, w</w:t>
      </w:r>
      <w:r w:rsidR="006E1AE4" w:rsidRPr="0036676D">
        <w:rPr>
          <w:b/>
          <w:bCs/>
        </w:rPr>
        <w:t xml:space="preserve"> ramach zakupu i montażu kamery monitoringu należy dostarczyć licencje do pracy w systemie (inne ustalenia powinny zostać zawarte w formie pisemnej).</w:t>
      </w:r>
      <w:r w:rsidR="004727EE" w:rsidRPr="004F4CC7">
        <w:t xml:space="preserve"> Lokalizacja kamer oraz typ (stałopozycyjna, panoramiczna, obrotowa) powinna zostać dopasowana do obszaru obserwacji kamery i zaakceptowana przez Zamawiającego.</w:t>
      </w:r>
    </w:p>
    <w:p w:rsidR="006E1AE4" w:rsidRPr="004F4CC7" w:rsidRDefault="004727EE" w:rsidP="005D117B">
      <w:pPr>
        <w:pStyle w:val="Akapitzlist"/>
        <w:numPr>
          <w:ilvl w:val="0"/>
          <w:numId w:val="20"/>
        </w:numPr>
        <w:spacing w:before="120" w:line="360" w:lineRule="auto"/>
        <w:jc w:val="both"/>
        <w:outlineLvl w:val="1"/>
        <w:rPr>
          <w:b/>
        </w:rPr>
      </w:pPr>
      <w:bookmarkStart w:id="21" w:name="_Toc531254672"/>
      <w:r w:rsidRPr="004F4CC7">
        <w:rPr>
          <w:b/>
        </w:rPr>
        <w:t>Wymagane p</w:t>
      </w:r>
      <w:r w:rsidR="006E1AE4" w:rsidRPr="004F4CC7">
        <w:rPr>
          <w:b/>
        </w:rPr>
        <w:t xml:space="preserve">arametry techniczne </w:t>
      </w:r>
      <w:r w:rsidR="00F31102" w:rsidRPr="004F4CC7">
        <w:rPr>
          <w:b/>
        </w:rPr>
        <w:t>urządzeń CCTV</w:t>
      </w:r>
      <w:r w:rsidR="006E1AE4" w:rsidRPr="004F4CC7">
        <w:rPr>
          <w:b/>
        </w:rPr>
        <w:t>.</w:t>
      </w:r>
      <w:bookmarkEnd w:id="21"/>
      <w:r w:rsidR="006E1AE4" w:rsidRPr="004F4CC7">
        <w:rPr>
          <w:b/>
        </w:rPr>
        <w:t xml:space="preserve"> </w:t>
      </w:r>
    </w:p>
    <w:p w:rsidR="00FC5159" w:rsidRPr="004F4CC7" w:rsidRDefault="004727EE" w:rsidP="00FC3956">
      <w:pPr>
        <w:pStyle w:val="Tekstpodstawowy"/>
        <w:spacing w:after="0" w:line="360" w:lineRule="auto"/>
        <w:ind w:firstLine="360"/>
        <w:jc w:val="both"/>
      </w:pPr>
      <w:r w:rsidRPr="004F4CC7">
        <w:rPr>
          <w:b/>
        </w:rPr>
        <w:t xml:space="preserve">Warunkiem koniecznym dla instalowanych urządzeń jest kompatybilność </w:t>
      </w:r>
      <w:r w:rsidR="00F61A24" w:rsidRPr="004F4CC7">
        <w:rPr>
          <w:b/>
        </w:rPr>
        <w:t>proponowanego sprzętu</w:t>
      </w:r>
      <w:r w:rsidRPr="004F4CC7">
        <w:rPr>
          <w:b/>
        </w:rPr>
        <w:t xml:space="preserve"> z aktualnie działającym systemem monitoringu w mieście</w:t>
      </w:r>
      <w:r w:rsidRPr="004F4CC7">
        <w:t>.</w:t>
      </w:r>
      <w:r w:rsidR="00A73771" w:rsidRPr="004F4CC7">
        <w:t xml:space="preserve"> </w:t>
      </w:r>
    </w:p>
    <w:p w:rsidR="00A73771" w:rsidRPr="004F4CC7" w:rsidRDefault="00A73771" w:rsidP="00FC3956">
      <w:pPr>
        <w:pStyle w:val="Tekstpodstawowy"/>
        <w:spacing w:after="0" w:line="360" w:lineRule="auto"/>
        <w:ind w:firstLine="360"/>
        <w:jc w:val="both"/>
        <w:rPr>
          <w:rFonts w:cs="Arial"/>
        </w:rPr>
      </w:pPr>
      <w:r w:rsidRPr="004F4CC7">
        <w:rPr>
          <w:rFonts w:cs="Arial"/>
          <w:color w:val="000000"/>
        </w:rPr>
        <w:t>Wszystkie projektowane kamery muszą zostać podłączone i uruchomione w systemie monitoringu miejskiego miasta Poznania.</w:t>
      </w:r>
      <w:r w:rsidR="002C6B50" w:rsidRPr="004F4CC7">
        <w:rPr>
          <w:rFonts w:cs="Arial"/>
          <w:color w:val="000000"/>
        </w:rPr>
        <w:t xml:space="preserve"> Instalowany sprzęt powinien być nowy z gwarancją producenta obejmującą obszar Polski.</w:t>
      </w:r>
      <w:r w:rsidR="00FC5159" w:rsidRPr="004F4CC7">
        <w:rPr>
          <w:rFonts w:cs="Arial"/>
          <w:color w:val="000000"/>
        </w:rPr>
        <w:t xml:space="preserve"> Miejsca lokalizacji urządzeń powinny być każdorazowo uzgodnione </w:t>
      </w:r>
      <w:r w:rsidR="00B36445" w:rsidRPr="004F4CC7">
        <w:rPr>
          <w:rFonts w:cs="Arial"/>
          <w:color w:val="000000"/>
        </w:rPr>
        <w:t xml:space="preserve">z </w:t>
      </w:r>
      <w:r w:rsidR="00FC5159" w:rsidRPr="004F4CC7">
        <w:rPr>
          <w:rFonts w:cs="Arial"/>
          <w:color w:val="000000"/>
        </w:rPr>
        <w:t xml:space="preserve">WZKiB. Ilość kamer powinna zostać dopasowana do miejsca przeznaczenia, a ich rozmieszczenie uwzględniać możliwe zmiany zagospodarowania terenu w najbliższych 10 latach (np. rozrost zieleni). </w:t>
      </w:r>
      <w:r w:rsidR="00E34E7B" w:rsidRPr="004F4CC7">
        <w:rPr>
          <w:rFonts w:cs="Arial"/>
        </w:rPr>
        <w:t xml:space="preserve">W celu efektywnego zarządzania zasobami włókien światłowodowych </w:t>
      </w:r>
      <w:r w:rsidR="0024278B" w:rsidRPr="004F4CC7">
        <w:rPr>
          <w:rFonts w:cs="Arial"/>
        </w:rPr>
        <w:t xml:space="preserve">w procesie projektowania </w:t>
      </w:r>
      <w:r w:rsidR="00E34E7B" w:rsidRPr="004F4CC7">
        <w:rPr>
          <w:rFonts w:cs="Arial"/>
        </w:rPr>
        <w:t xml:space="preserve">należy przyjąć zasadę lokalnego </w:t>
      </w:r>
      <w:r w:rsidR="00FC5159" w:rsidRPr="004F4CC7">
        <w:rPr>
          <w:rFonts w:cs="Arial"/>
        </w:rPr>
        <w:t>agregowa</w:t>
      </w:r>
      <w:r w:rsidR="00E34E7B" w:rsidRPr="004F4CC7">
        <w:rPr>
          <w:rFonts w:cs="Arial"/>
        </w:rPr>
        <w:t xml:space="preserve">nia </w:t>
      </w:r>
      <w:r w:rsidR="0024278B" w:rsidRPr="004F4CC7">
        <w:rPr>
          <w:rFonts w:cs="Arial"/>
        </w:rPr>
        <w:t xml:space="preserve">strumieni IP z sygnałem wizyjnym  </w:t>
      </w:r>
      <w:r w:rsidR="00FC5159" w:rsidRPr="004F4CC7">
        <w:rPr>
          <w:rFonts w:cs="Arial"/>
        </w:rPr>
        <w:t xml:space="preserve">na zarządzalnych </w:t>
      </w:r>
      <w:r w:rsidR="00E34E7B" w:rsidRPr="004F4CC7">
        <w:rPr>
          <w:rFonts w:cs="Arial"/>
        </w:rPr>
        <w:t xml:space="preserve">przełącznikach dostępowych zapewniających powiązanie </w:t>
      </w:r>
      <w:r w:rsidR="0024278B" w:rsidRPr="004F4CC7">
        <w:rPr>
          <w:rFonts w:cs="Arial"/>
        </w:rPr>
        <w:t xml:space="preserve">nowych </w:t>
      </w:r>
      <w:r w:rsidR="00E34E7B" w:rsidRPr="004F4CC7">
        <w:rPr>
          <w:rFonts w:cs="Arial"/>
        </w:rPr>
        <w:t>kamer z systemem monitoringu wizyjnego miasta.</w:t>
      </w:r>
    </w:p>
    <w:p w:rsidR="00C452A7" w:rsidRPr="004F4CC7" w:rsidRDefault="00C452A7" w:rsidP="00FC3956">
      <w:pPr>
        <w:pStyle w:val="Tekstpodstawowy"/>
        <w:spacing w:after="0" w:line="360" w:lineRule="auto"/>
        <w:ind w:firstLine="360"/>
        <w:jc w:val="both"/>
        <w:rPr>
          <w:rFonts w:cs="Arial"/>
          <w:b/>
        </w:rPr>
      </w:pPr>
    </w:p>
    <w:p w:rsidR="00A135DB" w:rsidRPr="004F4CC7" w:rsidRDefault="00A135DB" w:rsidP="005D117B">
      <w:pPr>
        <w:pStyle w:val="Akapitzlist"/>
        <w:keepNext/>
        <w:keepLines/>
        <w:numPr>
          <w:ilvl w:val="0"/>
          <w:numId w:val="22"/>
        </w:numPr>
        <w:spacing w:before="40" w:after="0"/>
        <w:contextualSpacing w:val="0"/>
        <w:outlineLvl w:val="2"/>
        <w:rPr>
          <w:b/>
          <w:vanish/>
        </w:rPr>
      </w:pPr>
      <w:bookmarkStart w:id="22" w:name="_Toc477775535"/>
      <w:bookmarkStart w:id="23" w:name="_Toc477775587"/>
      <w:bookmarkStart w:id="24" w:name="_Toc477775638"/>
      <w:bookmarkStart w:id="25" w:name="_Toc477775937"/>
      <w:bookmarkStart w:id="26" w:name="_Toc477776121"/>
      <w:bookmarkStart w:id="27" w:name="_Toc503514495"/>
      <w:bookmarkStart w:id="28" w:name="_Toc530726610"/>
      <w:bookmarkStart w:id="29" w:name="_Toc531254673"/>
      <w:bookmarkStart w:id="30" w:name="_Toc533070133"/>
      <w:bookmarkStart w:id="31" w:name="_Toc533070230"/>
      <w:bookmarkEnd w:id="22"/>
      <w:bookmarkEnd w:id="23"/>
      <w:bookmarkEnd w:id="24"/>
      <w:bookmarkEnd w:id="25"/>
      <w:bookmarkEnd w:id="26"/>
      <w:bookmarkEnd w:id="27"/>
      <w:bookmarkEnd w:id="28"/>
      <w:bookmarkEnd w:id="29"/>
      <w:bookmarkEnd w:id="30"/>
      <w:bookmarkEnd w:id="31"/>
    </w:p>
    <w:p w:rsidR="00A135DB" w:rsidRPr="004F4CC7" w:rsidRDefault="00A135DB" w:rsidP="005D117B">
      <w:pPr>
        <w:pStyle w:val="Akapitzlist"/>
        <w:keepNext/>
        <w:keepLines/>
        <w:numPr>
          <w:ilvl w:val="0"/>
          <w:numId w:val="22"/>
        </w:numPr>
        <w:spacing w:before="40" w:after="0"/>
        <w:contextualSpacing w:val="0"/>
        <w:outlineLvl w:val="2"/>
        <w:rPr>
          <w:b/>
          <w:vanish/>
        </w:rPr>
      </w:pPr>
      <w:bookmarkStart w:id="32" w:name="_Toc477775536"/>
      <w:bookmarkStart w:id="33" w:name="_Toc477775588"/>
      <w:bookmarkStart w:id="34" w:name="_Toc477775639"/>
      <w:bookmarkStart w:id="35" w:name="_Toc477775938"/>
      <w:bookmarkStart w:id="36" w:name="_Toc477776122"/>
      <w:bookmarkStart w:id="37" w:name="_Toc503514496"/>
      <w:bookmarkStart w:id="38" w:name="_Toc530726611"/>
      <w:bookmarkStart w:id="39" w:name="_Toc531254674"/>
      <w:bookmarkStart w:id="40" w:name="_Toc533070134"/>
      <w:bookmarkStart w:id="41" w:name="_Toc533070231"/>
      <w:bookmarkEnd w:id="32"/>
      <w:bookmarkEnd w:id="33"/>
      <w:bookmarkEnd w:id="34"/>
      <w:bookmarkEnd w:id="35"/>
      <w:bookmarkEnd w:id="36"/>
      <w:bookmarkEnd w:id="37"/>
      <w:bookmarkEnd w:id="38"/>
      <w:bookmarkEnd w:id="39"/>
      <w:bookmarkEnd w:id="40"/>
      <w:bookmarkEnd w:id="41"/>
    </w:p>
    <w:p w:rsidR="001769F9" w:rsidRPr="004F4CC7" w:rsidRDefault="001769F9" w:rsidP="005D117B">
      <w:pPr>
        <w:pStyle w:val="Nagwek3"/>
        <w:numPr>
          <w:ilvl w:val="1"/>
          <w:numId w:val="22"/>
        </w:numPr>
        <w:rPr>
          <w:rFonts w:ascii="Calibri" w:eastAsia="Calibri" w:hAnsi="Calibri"/>
          <w:b/>
          <w:color w:val="auto"/>
          <w:sz w:val="22"/>
          <w:szCs w:val="22"/>
        </w:rPr>
      </w:pPr>
      <w:bookmarkStart w:id="42" w:name="_Toc531254675"/>
      <w:r w:rsidRPr="004F4CC7">
        <w:rPr>
          <w:rFonts w:ascii="Calibri" w:eastAsia="Calibri" w:hAnsi="Calibri"/>
          <w:b/>
          <w:color w:val="auto"/>
          <w:sz w:val="22"/>
          <w:szCs w:val="22"/>
        </w:rPr>
        <w:t>Kamera stałopozycyjna</w:t>
      </w:r>
      <w:r w:rsidR="00E62B40" w:rsidRPr="004F4CC7">
        <w:rPr>
          <w:rFonts w:ascii="Calibri" w:eastAsia="Calibri" w:hAnsi="Calibri"/>
          <w:b/>
          <w:color w:val="auto"/>
          <w:sz w:val="22"/>
          <w:szCs w:val="22"/>
        </w:rPr>
        <w:t xml:space="preserve"> typ 1</w:t>
      </w:r>
      <w:r w:rsidR="00CB397E" w:rsidRPr="004F4CC7">
        <w:rPr>
          <w:rFonts w:ascii="Calibri" w:eastAsia="Calibri" w:hAnsi="Calibri"/>
          <w:b/>
          <w:color w:val="auto"/>
          <w:sz w:val="22"/>
          <w:szCs w:val="22"/>
        </w:rPr>
        <w:t xml:space="preserve"> – klasyczna kamera w obudowie zewnętrznej do mon</w:t>
      </w:r>
      <w:r w:rsidR="00744D4C" w:rsidRPr="004F4CC7">
        <w:rPr>
          <w:rFonts w:ascii="Calibri" w:eastAsia="Calibri" w:hAnsi="Calibri"/>
          <w:b/>
          <w:color w:val="auto"/>
          <w:sz w:val="22"/>
          <w:szCs w:val="22"/>
        </w:rPr>
        <w:t>tażu na masztach i konstrukcjach</w:t>
      </w:r>
      <w:r w:rsidR="00CB397E" w:rsidRPr="004F4CC7">
        <w:rPr>
          <w:rFonts w:ascii="Calibri" w:eastAsia="Calibri" w:hAnsi="Calibri"/>
          <w:b/>
          <w:color w:val="auto"/>
          <w:sz w:val="22"/>
          <w:szCs w:val="22"/>
        </w:rPr>
        <w:t>.</w:t>
      </w:r>
      <w:bookmarkEnd w:id="42"/>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rozdzielczość:</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HD 1080p: 1920 x 1080 (poz. x pion.),</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HD 720p: 1280 x 720 (poz. x pion.),</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tryby pracy – kamera dualna dzień/noc (w dzień kamera pracuje w trybie kolorowym, a po zapadnięciu zmroku kamera automatycznie przełącza się w tryb nocny – czarnobiały o zwiększonej czułości);</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czułość kamery przy 30IRE, F/1.2 nie gorsza niż: tryb kolorowy  - nie gorsza niż 0,007lx, </w:t>
      </w:r>
    </w:p>
    <w:p w:rsidR="00F46CE5" w:rsidRPr="004F4CC7" w:rsidRDefault="00F46CE5" w:rsidP="00F46CE5">
      <w:pPr>
        <w:tabs>
          <w:tab w:val="left" w:pos="426"/>
          <w:tab w:val="left" w:pos="720"/>
        </w:tabs>
        <w:autoSpaceDE w:val="0"/>
        <w:autoSpaceDN w:val="0"/>
        <w:adjustRightInd w:val="0"/>
        <w:snapToGrid w:val="0"/>
        <w:spacing w:after="0" w:line="288" w:lineRule="auto"/>
        <w:ind w:left="720"/>
        <w:jc w:val="both"/>
      </w:pPr>
      <w:r w:rsidRPr="004F4CC7">
        <w:t>tryb nocny czarno-biały - nie gorsza niż  0,001lx;</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przetwornik obrazu min 2MP o rozmiarze nie mniejszym niż 1/2,8”  typu CMOS;</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zaprogramowania min. 4 różnych masek stref prywatności, w celu eliminacji podglądania prywatnych mieszkań, bankomatów itp.</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programowego obrotu strumienia wideo co 90</w:t>
      </w:r>
      <w:r w:rsidRPr="004F4CC7">
        <w:rPr>
          <w:vertAlign w:val="superscript"/>
        </w:rPr>
        <w:t>O</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mechanizm zaawansowanej inteligentnej analizy obrazu, pozwalający wykrywać i klasyfikować ruch:</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wchodzących, wychodzących lub przebywających w określonym obszarze,</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przebywających zbyt długi (definiowalny) czas w określonym obszarze,</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lastRenderedPageBreak/>
        <w:t>wykrywanie obiektów nieaktywnych przez konfigurowany przedział czasu,</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usuniętych w ciągu konfigurowanego przedziału czasu,</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trajektorii/tras obiektów przechodzących przez scenę z wyświetlaniem linii śledzenia,</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przekraczania wielu linii — od jednej linii do trzech linii połączonych w logiczny szereg, możliwość definiowania kierunków przekroczenia linii,</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zmian właściwości, takich jak rozmiar, szybkość, kierunek i proporcje, w konfigurowanym przedziale czasu,</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owalu twarzy ludzkiej w określonym obszarze,</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poruszających się pod prąd w zdefiniowanym obszarze,</w:t>
      </w:r>
    </w:p>
    <w:p w:rsidR="00F46CE5" w:rsidRPr="004F4CC7" w:rsidRDefault="00F46CE5" w:rsidP="00F46CE5">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koloru obiektu;</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rPr>
          <w:lang w:val="en-US"/>
        </w:rPr>
      </w:pPr>
      <w:r w:rsidRPr="004F4CC7">
        <w:rPr>
          <w:lang w:val="en-US"/>
        </w:rPr>
        <w:t>złącze RJ-45 10/100Base-T FastEthernet;</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wejścia alarmowe: min. 2;</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wyjścia przekaźnikowe: min. 1;</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port danych RS232/422/485;</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koder H.264 o pełnej wydajności min 25klatek/sekundę przy rozdzielczości 1080p;</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generowania równoległego strumienia M-JPEG;</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bezpośredniego zapisu na urządzeniach archiwizujących typu iSCSI;</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zapis zarówno materiałów wideo jak i stowarzyszonych „meta danych” pozwalających na późniejszą inteligentna analizę nagranych materiałów;</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automatyczna regulacja tylnej płaszczyzny ogniskowania pozwalająca na skrócenie czasu ustawiania ostrości;</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dwukierunkowa transmisja głosu G.711;</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transmisji strumieni zarówno w trybie unicast, multi-unicast oraz pełny multicast (w celu zapewnienia możliwości jednoczesnego oglądania obrazu z kamery przez wielu operatorów bez konieczności zwiększania pasma sieci);</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synchronizacji czasu z serwerem NTP;</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zdalnej aktualizacji oprogramowania układowego;</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zgodność ze specyfikacją normy ONVIF (Open Network Video Interface Forum);</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wyposażona w obiektyw o parametrach odpowiednich do miejsca obserwacji;</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o ile WZKiB nie wskaże inaczej obudowa musi</w:t>
      </w:r>
      <w:r w:rsidR="0079320B" w:rsidRPr="004F4CC7">
        <w:t xml:space="preserve"> być metalowa w kolorze RAL 7042</w:t>
      </w:r>
      <w:r w:rsidRPr="004F4CC7">
        <w:t xml:space="preserve"> z wentylatorem i grzałką zapewniająca poprawną pracę w każdych warunkach atmosferycznych. Klasa szczelności IP66. </w:t>
      </w:r>
    </w:p>
    <w:p w:rsidR="00F46CE5" w:rsidRPr="004F4CC7" w:rsidRDefault="00F46CE5" w:rsidP="00F46CE5">
      <w:pPr>
        <w:numPr>
          <w:ilvl w:val="1"/>
          <w:numId w:val="13"/>
        </w:numPr>
        <w:tabs>
          <w:tab w:val="left" w:pos="426"/>
          <w:tab w:val="left" w:pos="720"/>
        </w:tabs>
        <w:autoSpaceDE w:val="0"/>
        <w:autoSpaceDN w:val="0"/>
        <w:adjustRightInd w:val="0"/>
        <w:snapToGrid w:val="0"/>
        <w:spacing w:after="0" w:line="288" w:lineRule="auto"/>
        <w:ind w:left="720"/>
        <w:jc w:val="both"/>
      </w:pPr>
      <w:r w:rsidRPr="004F4CC7">
        <w:t>praca w temperaturach : - 40</w:t>
      </w:r>
      <w:r w:rsidRPr="004F4CC7">
        <w:rPr>
          <w:vertAlign w:val="superscript"/>
        </w:rPr>
        <w:t>O</w:t>
      </w:r>
      <w:r w:rsidRPr="004F4CC7">
        <w:t>C ÷ +50</w:t>
      </w:r>
      <w:r w:rsidRPr="004F4CC7">
        <w:rPr>
          <w:vertAlign w:val="superscript"/>
        </w:rPr>
        <w:t>O</w:t>
      </w:r>
      <w:r w:rsidRPr="004F4CC7">
        <w:t>C.</w:t>
      </w:r>
    </w:p>
    <w:p w:rsidR="00CB397E" w:rsidRPr="004F4CC7" w:rsidRDefault="00CB397E" w:rsidP="00CB397E">
      <w:pPr>
        <w:tabs>
          <w:tab w:val="left" w:pos="426"/>
          <w:tab w:val="left" w:pos="720"/>
        </w:tabs>
        <w:autoSpaceDE w:val="0"/>
        <w:autoSpaceDN w:val="0"/>
        <w:adjustRightInd w:val="0"/>
        <w:snapToGrid w:val="0"/>
        <w:spacing w:after="0" w:line="288" w:lineRule="auto"/>
        <w:ind w:left="720"/>
        <w:jc w:val="both"/>
      </w:pPr>
    </w:p>
    <w:p w:rsidR="00CB397E" w:rsidRPr="004F4CC7" w:rsidRDefault="00A135DB" w:rsidP="005D117B">
      <w:pPr>
        <w:pStyle w:val="Nagwek3"/>
        <w:numPr>
          <w:ilvl w:val="1"/>
          <w:numId w:val="23"/>
        </w:numPr>
        <w:rPr>
          <w:rFonts w:ascii="Calibri" w:eastAsia="Calibri" w:hAnsi="Calibri"/>
          <w:b/>
          <w:color w:val="auto"/>
          <w:sz w:val="22"/>
          <w:szCs w:val="22"/>
        </w:rPr>
      </w:pPr>
      <w:r w:rsidRPr="004F4CC7">
        <w:rPr>
          <w:rFonts w:ascii="Calibri" w:eastAsia="Calibri" w:hAnsi="Calibri"/>
          <w:b/>
          <w:color w:val="auto"/>
          <w:sz w:val="22"/>
          <w:szCs w:val="22"/>
        </w:rPr>
        <w:t xml:space="preserve"> </w:t>
      </w:r>
      <w:bookmarkStart w:id="43" w:name="_Toc531254676"/>
      <w:r w:rsidR="00CB397E" w:rsidRPr="004F4CC7">
        <w:rPr>
          <w:rFonts w:ascii="Calibri" w:eastAsia="Calibri" w:hAnsi="Calibri"/>
          <w:b/>
          <w:color w:val="auto"/>
          <w:sz w:val="22"/>
          <w:szCs w:val="22"/>
        </w:rPr>
        <w:t>Kamera stałopozycyjna typ 2</w:t>
      </w:r>
      <w:r w:rsidRPr="004F4CC7">
        <w:rPr>
          <w:rFonts w:ascii="Calibri" w:eastAsia="Calibri" w:hAnsi="Calibri"/>
          <w:b/>
          <w:color w:val="auto"/>
          <w:sz w:val="22"/>
          <w:szCs w:val="22"/>
        </w:rPr>
        <w:t xml:space="preserve"> </w:t>
      </w:r>
      <w:r w:rsidR="00CB397E" w:rsidRPr="004F4CC7">
        <w:rPr>
          <w:rFonts w:ascii="Calibri" w:eastAsia="Calibri" w:hAnsi="Calibri"/>
          <w:b/>
          <w:color w:val="auto"/>
          <w:sz w:val="22"/>
          <w:szCs w:val="22"/>
        </w:rPr>
        <w:t xml:space="preserve">-  </w:t>
      </w:r>
      <w:r w:rsidR="00744D4C" w:rsidRPr="004F4CC7">
        <w:rPr>
          <w:rFonts w:ascii="Calibri" w:eastAsia="Calibri" w:hAnsi="Calibri"/>
          <w:b/>
          <w:color w:val="auto"/>
          <w:sz w:val="22"/>
          <w:szCs w:val="22"/>
        </w:rPr>
        <w:t xml:space="preserve">klasyczna </w:t>
      </w:r>
      <w:r w:rsidR="00CB397E" w:rsidRPr="004F4CC7">
        <w:rPr>
          <w:rFonts w:ascii="Calibri" w:eastAsia="Calibri" w:hAnsi="Calibri"/>
          <w:b/>
          <w:color w:val="auto"/>
          <w:sz w:val="22"/>
          <w:szCs w:val="22"/>
        </w:rPr>
        <w:t xml:space="preserve">kamera w obudowie zewnętrznej do montażu na masztach i konstrukcjach </w:t>
      </w:r>
      <w:r w:rsidR="00744D4C" w:rsidRPr="004F4CC7">
        <w:rPr>
          <w:rFonts w:ascii="Calibri" w:eastAsia="Calibri" w:hAnsi="Calibri"/>
          <w:b/>
          <w:color w:val="auto"/>
          <w:sz w:val="22"/>
          <w:szCs w:val="22"/>
        </w:rPr>
        <w:t xml:space="preserve">o zwiększonej </w:t>
      </w:r>
      <w:r w:rsidR="00724EF9" w:rsidRPr="004F4CC7">
        <w:rPr>
          <w:rFonts w:ascii="Calibri" w:eastAsia="Calibri" w:hAnsi="Calibri"/>
          <w:b/>
          <w:color w:val="auto"/>
          <w:sz w:val="22"/>
          <w:szCs w:val="22"/>
        </w:rPr>
        <w:t>r</w:t>
      </w:r>
      <w:r w:rsidR="00E74B2A" w:rsidRPr="004F4CC7">
        <w:rPr>
          <w:rFonts w:ascii="Calibri" w:eastAsia="Calibri" w:hAnsi="Calibri"/>
          <w:b/>
          <w:color w:val="auto"/>
          <w:sz w:val="22"/>
          <w:szCs w:val="22"/>
        </w:rPr>
        <w:t>ozdzielczości</w:t>
      </w:r>
      <w:r w:rsidR="00C364AB" w:rsidRPr="004F4CC7">
        <w:rPr>
          <w:rFonts w:ascii="Calibri" w:eastAsia="Calibri" w:hAnsi="Calibri"/>
          <w:b/>
          <w:color w:val="auto"/>
          <w:sz w:val="22"/>
          <w:szCs w:val="22"/>
        </w:rPr>
        <w:t xml:space="preserve"> (5MP)</w:t>
      </w:r>
      <w:r w:rsidR="00E74B2A" w:rsidRPr="004F4CC7">
        <w:rPr>
          <w:rFonts w:ascii="Calibri" w:eastAsia="Calibri" w:hAnsi="Calibri"/>
          <w:b/>
          <w:color w:val="auto"/>
          <w:sz w:val="22"/>
          <w:szCs w:val="22"/>
        </w:rPr>
        <w:t>.</w:t>
      </w:r>
      <w:bookmarkEnd w:id="43"/>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rozdzielczość:</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 xml:space="preserve">2992 x 1680 </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2704 x 2032</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HD 1080p: 1920 x 1080 (poz. x pion.),</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HD 720p: 1280 x 720 (poz. x pion.),</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tryby pracy – kamera dualna dzień/noc (w dzień kamera pracuje w trybie kolorowym, a po zapadnięciu zmroku kamera automatycznie przełącza się w tryb nocny – czarnobiały o zwiększonej czułości);</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czułość kamery przy 30IRE, F/1.2 nie gorsza niż: tryb kolorowy dla 5MP  nie gorszy niż 0,01</w:t>
      </w:r>
      <w:r w:rsidR="0086701B" w:rsidRPr="004F4CC7">
        <w:t>3</w:t>
      </w:r>
      <w:r w:rsidRPr="004F4CC7">
        <w:t xml:space="preserve">lx, </w:t>
      </w:r>
    </w:p>
    <w:p w:rsidR="00724EF9" w:rsidRPr="004F4CC7" w:rsidRDefault="00724EF9" w:rsidP="00724EF9">
      <w:pPr>
        <w:tabs>
          <w:tab w:val="left" w:pos="426"/>
          <w:tab w:val="left" w:pos="720"/>
        </w:tabs>
        <w:autoSpaceDE w:val="0"/>
        <w:autoSpaceDN w:val="0"/>
        <w:adjustRightInd w:val="0"/>
        <w:snapToGrid w:val="0"/>
        <w:spacing w:after="0" w:line="288" w:lineRule="auto"/>
        <w:ind w:left="720"/>
        <w:jc w:val="both"/>
      </w:pPr>
      <w:r w:rsidRPr="004F4CC7">
        <w:t>tryb nocny czarno-biały dla 5MP nie gorszy niż  0,005lx;</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przetwornik obrazu min 5MP o rozmiarze nie mniejszym niż 1/1,8”  typu CMOS;</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lastRenderedPageBreak/>
        <w:t>możliwość zaprogramowania min. 4 różnych masek stref prywatności, w celu eliminacji podglądania prywatnych mieszkań, bankomatów itp.</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wbudowany mechanizm zaawansowanej inteligentnej analizy obrazu, pozwalający wykrywać i klasyfikować ruch:</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obiektów wchodzących, wychodzących lub przebywających w określonym obszarze,</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obiektów przebywających zbyt długi (definiowalny) czas w określonym obszarze,</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obiektów nieaktywnych przez konfigurowany przedział czasu,</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obiektów usuniętych w ciągu konfigurowanego przedziału czasu,</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trajektorii/tras obiektów przechodzących przez scenę z wyświetlaniem linii śledzenia,</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przekraczania wielu linii — od jednej linii do trzech linii połączonych w logiczny szereg, możliwość definiowania kierunków przekroczenia linii,</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zmian właściwości, takich jak rozmiar, szybkość, kierunek i proporcje, w konfigurowanym przedziale czasu,</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owalu twarzy ludzkiej w określonym obszarze,</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obiektów poruszających się pod prąd w zdefiniowanym obszarze,</w:t>
      </w:r>
    </w:p>
    <w:p w:rsidR="00724EF9" w:rsidRPr="004F4CC7" w:rsidRDefault="00724EF9" w:rsidP="00C059AA">
      <w:pPr>
        <w:numPr>
          <w:ilvl w:val="1"/>
          <w:numId w:val="29"/>
        </w:numPr>
        <w:tabs>
          <w:tab w:val="left" w:pos="1276"/>
          <w:tab w:val="left" w:pos="1843"/>
        </w:tabs>
        <w:autoSpaceDE w:val="0"/>
        <w:autoSpaceDN w:val="0"/>
        <w:adjustRightInd w:val="0"/>
        <w:snapToGrid w:val="0"/>
        <w:spacing w:after="0" w:line="240" w:lineRule="auto"/>
        <w:ind w:left="1276" w:hanging="425"/>
        <w:jc w:val="both"/>
      </w:pPr>
      <w:r w:rsidRPr="004F4CC7">
        <w:t>wykrywanie koloru obiektu;</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rPr>
          <w:lang w:val="en-US"/>
        </w:rPr>
      </w:pPr>
      <w:r w:rsidRPr="004F4CC7">
        <w:rPr>
          <w:lang w:val="en-US"/>
        </w:rPr>
        <w:t>złącze RJ-45 10/100Base-T FastEthernet;</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wejścia alarmowe: min. 2;</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wyjścia przekaźnikowe: min. 1;</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port danych RS232/422/485;</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wbudowany koder H.264 o pełnej wydajności min 25klatek/sekundę przy rozdzielczości 1080p;</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możliwość generowania równoległego strumienia M-JPEG;</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możliwość bezpośredniego zapisu na urządzeniach archiwizujących typu iSCSI;</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zapis zarówno materiałów wideo jak i stowarzyszonych „meta danych” pozwalających na późniejszą inteligentna analizę nagranych materiałów;</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automatyczna regulacja tylnej płaszczyzny ogniskowania pozwalająca na skrócenie czasu ustawiania ostrości;</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dwukierunkowa transmisja głosu G.711;</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możliwość transmisji strumieni zarówno w trybie unicast, multi-unicast oraz pełny multicast (w celu zapewnienia możliwości jednoczesnego oglądania obrazu z kamery przez wielu operatorów bez konieczności zwiększania pasma sieci);</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możliwość synchronizacji czasu z serwerem NTP;</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możliwość zdalnej aktualizacji oprogramowania układowego;</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zgodność ze specyfikacją normy ONVIF (Open Network Video Interface Forum);</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 xml:space="preserve">wyposażona w obiektyw o parametrach </w:t>
      </w:r>
      <w:r w:rsidR="00387AAA" w:rsidRPr="004F4CC7">
        <w:t>nie gorszych niż:</w:t>
      </w:r>
      <w:r w:rsidR="00E006CD" w:rsidRPr="004F4CC7">
        <w:t xml:space="preserve"> </w:t>
      </w:r>
      <w:r w:rsidR="00387AAA" w:rsidRPr="004F4CC7">
        <w:t>montaż CS, apertura F1.6, auto IRIS DC, ogniskow</w:t>
      </w:r>
      <w:r w:rsidR="00E006CD" w:rsidRPr="004F4CC7">
        <w:t>a uzgodniona na etapie realizacji z WZKiB w celu optymalnego dobrania pola obserwacji</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o ile WZKiB nie wskaże inaczej obudowa musi</w:t>
      </w:r>
      <w:r w:rsidR="0079320B" w:rsidRPr="004F4CC7">
        <w:t xml:space="preserve"> być metalowa w kolorze RAL 7042</w:t>
      </w:r>
      <w:r w:rsidRPr="004F4CC7">
        <w:t xml:space="preserve"> z wentylatorem i grzałką zapewniająca poprawną pracę w każdych warunkach atmosferycznych. Klasa szczelności IP66. </w:t>
      </w:r>
    </w:p>
    <w:p w:rsidR="00724EF9" w:rsidRPr="004F4CC7" w:rsidRDefault="00724EF9" w:rsidP="00C059AA">
      <w:pPr>
        <w:numPr>
          <w:ilvl w:val="1"/>
          <w:numId w:val="28"/>
        </w:numPr>
        <w:tabs>
          <w:tab w:val="left" w:pos="426"/>
          <w:tab w:val="left" w:pos="720"/>
        </w:tabs>
        <w:autoSpaceDE w:val="0"/>
        <w:autoSpaceDN w:val="0"/>
        <w:adjustRightInd w:val="0"/>
        <w:snapToGrid w:val="0"/>
        <w:spacing w:after="0" w:line="288" w:lineRule="auto"/>
        <w:ind w:left="720"/>
        <w:jc w:val="both"/>
      </w:pPr>
      <w:r w:rsidRPr="004F4CC7">
        <w:t>praca w temperaturach : - 40</w:t>
      </w:r>
      <w:r w:rsidRPr="004F4CC7">
        <w:rPr>
          <w:vertAlign w:val="superscript"/>
        </w:rPr>
        <w:t>O</w:t>
      </w:r>
      <w:r w:rsidRPr="004F4CC7">
        <w:t>C ÷ +50</w:t>
      </w:r>
      <w:r w:rsidRPr="004F4CC7">
        <w:rPr>
          <w:vertAlign w:val="superscript"/>
        </w:rPr>
        <w:t>O</w:t>
      </w:r>
      <w:r w:rsidRPr="004F4CC7">
        <w:t>C.</w:t>
      </w:r>
    </w:p>
    <w:p w:rsidR="00CB397E" w:rsidRPr="004F4CC7" w:rsidRDefault="00CB397E" w:rsidP="00CB397E">
      <w:pPr>
        <w:tabs>
          <w:tab w:val="left" w:pos="426"/>
          <w:tab w:val="left" w:pos="720"/>
        </w:tabs>
        <w:autoSpaceDE w:val="0"/>
        <w:autoSpaceDN w:val="0"/>
        <w:adjustRightInd w:val="0"/>
        <w:snapToGrid w:val="0"/>
        <w:spacing w:after="0" w:line="288" w:lineRule="auto"/>
        <w:ind w:left="720"/>
        <w:jc w:val="both"/>
      </w:pPr>
    </w:p>
    <w:p w:rsidR="00A135DB" w:rsidRPr="004F4CC7" w:rsidRDefault="00A135DB" w:rsidP="005D117B">
      <w:pPr>
        <w:pStyle w:val="Akapitzlist"/>
        <w:keepNext/>
        <w:keepLines/>
        <w:numPr>
          <w:ilvl w:val="0"/>
          <w:numId w:val="24"/>
        </w:numPr>
        <w:spacing w:before="40" w:after="0"/>
        <w:contextualSpacing w:val="0"/>
        <w:outlineLvl w:val="2"/>
        <w:rPr>
          <w:b/>
          <w:vanish/>
        </w:rPr>
      </w:pPr>
      <w:bookmarkStart w:id="44" w:name="_Toc477775539"/>
      <w:bookmarkStart w:id="45" w:name="_Toc477775591"/>
      <w:bookmarkStart w:id="46" w:name="_Toc477775642"/>
      <w:bookmarkStart w:id="47" w:name="_Toc477775941"/>
      <w:bookmarkStart w:id="48" w:name="_Toc477776125"/>
      <w:bookmarkStart w:id="49" w:name="_Toc503514499"/>
      <w:bookmarkStart w:id="50" w:name="_Toc530726614"/>
      <w:bookmarkStart w:id="51" w:name="_Toc531254677"/>
      <w:bookmarkStart w:id="52" w:name="_Toc533070137"/>
      <w:bookmarkStart w:id="53" w:name="_Toc533070234"/>
      <w:bookmarkEnd w:id="44"/>
      <w:bookmarkEnd w:id="45"/>
      <w:bookmarkEnd w:id="46"/>
      <w:bookmarkEnd w:id="47"/>
      <w:bookmarkEnd w:id="48"/>
      <w:bookmarkEnd w:id="49"/>
      <w:bookmarkEnd w:id="50"/>
      <w:bookmarkEnd w:id="51"/>
      <w:bookmarkEnd w:id="52"/>
      <w:bookmarkEnd w:id="53"/>
    </w:p>
    <w:p w:rsidR="00A135DB" w:rsidRPr="004F4CC7" w:rsidRDefault="00A135DB" w:rsidP="005D117B">
      <w:pPr>
        <w:pStyle w:val="Akapitzlist"/>
        <w:keepNext/>
        <w:keepLines/>
        <w:numPr>
          <w:ilvl w:val="0"/>
          <w:numId w:val="24"/>
        </w:numPr>
        <w:spacing w:before="40" w:after="0"/>
        <w:contextualSpacing w:val="0"/>
        <w:outlineLvl w:val="2"/>
        <w:rPr>
          <w:b/>
          <w:vanish/>
        </w:rPr>
      </w:pPr>
      <w:bookmarkStart w:id="54" w:name="_Toc477775540"/>
      <w:bookmarkStart w:id="55" w:name="_Toc477775592"/>
      <w:bookmarkStart w:id="56" w:name="_Toc477775643"/>
      <w:bookmarkStart w:id="57" w:name="_Toc477775942"/>
      <w:bookmarkStart w:id="58" w:name="_Toc477776126"/>
      <w:bookmarkStart w:id="59" w:name="_Toc503514500"/>
      <w:bookmarkStart w:id="60" w:name="_Toc530726615"/>
      <w:bookmarkStart w:id="61" w:name="_Toc531254678"/>
      <w:bookmarkStart w:id="62" w:name="_Toc533070138"/>
      <w:bookmarkStart w:id="63" w:name="_Toc533070235"/>
      <w:bookmarkEnd w:id="54"/>
      <w:bookmarkEnd w:id="55"/>
      <w:bookmarkEnd w:id="56"/>
      <w:bookmarkEnd w:id="57"/>
      <w:bookmarkEnd w:id="58"/>
      <w:bookmarkEnd w:id="59"/>
      <w:bookmarkEnd w:id="60"/>
      <w:bookmarkEnd w:id="61"/>
      <w:bookmarkEnd w:id="62"/>
      <w:bookmarkEnd w:id="63"/>
    </w:p>
    <w:p w:rsidR="00A135DB" w:rsidRPr="004F4CC7" w:rsidRDefault="00A135DB" w:rsidP="005D117B">
      <w:pPr>
        <w:pStyle w:val="Akapitzlist"/>
        <w:keepNext/>
        <w:keepLines/>
        <w:numPr>
          <w:ilvl w:val="1"/>
          <w:numId w:val="24"/>
        </w:numPr>
        <w:spacing w:before="40" w:after="0"/>
        <w:contextualSpacing w:val="0"/>
        <w:outlineLvl w:val="2"/>
        <w:rPr>
          <w:b/>
          <w:vanish/>
        </w:rPr>
      </w:pPr>
      <w:bookmarkStart w:id="64" w:name="_Toc477775541"/>
      <w:bookmarkStart w:id="65" w:name="_Toc477775593"/>
      <w:bookmarkStart w:id="66" w:name="_Toc477775644"/>
      <w:bookmarkStart w:id="67" w:name="_Toc477775943"/>
      <w:bookmarkStart w:id="68" w:name="_Toc477776127"/>
      <w:bookmarkStart w:id="69" w:name="_Toc503514501"/>
      <w:bookmarkStart w:id="70" w:name="_Toc530726616"/>
      <w:bookmarkStart w:id="71" w:name="_Toc531254679"/>
      <w:bookmarkStart w:id="72" w:name="_Toc533070139"/>
      <w:bookmarkStart w:id="73" w:name="_Toc533070236"/>
      <w:bookmarkEnd w:id="64"/>
      <w:bookmarkEnd w:id="65"/>
      <w:bookmarkEnd w:id="66"/>
      <w:bookmarkEnd w:id="67"/>
      <w:bookmarkEnd w:id="68"/>
      <w:bookmarkEnd w:id="69"/>
      <w:bookmarkEnd w:id="70"/>
      <w:bookmarkEnd w:id="71"/>
      <w:bookmarkEnd w:id="72"/>
      <w:bookmarkEnd w:id="73"/>
    </w:p>
    <w:p w:rsidR="00A135DB" w:rsidRPr="004F4CC7" w:rsidRDefault="00A135DB" w:rsidP="005D117B">
      <w:pPr>
        <w:pStyle w:val="Akapitzlist"/>
        <w:keepNext/>
        <w:keepLines/>
        <w:numPr>
          <w:ilvl w:val="1"/>
          <w:numId w:val="24"/>
        </w:numPr>
        <w:spacing w:before="40" w:after="0"/>
        <w:contextualSpacing w:val="0"/>
        <w:outlineLvl w:val="2"/>
        <w:rPr>
          <w:b/>
          <w:vanish/>
        </w:rPr>
      </w:pPr>
      <w:bookmarkStart w:id="74" w:name="_Toc477775542"/>
      <w:bookmarkStart w:id="75" w:name="_Toc477775594"/>
      <w:bookmarkStart w:id="76" w:name="_Toc477775645"/>
      <w:bookmarkStart w:id="77" w:name="_Toc477775944"/>
      <w:bookmarkStart w:id="78" w:name="_Toc477776128"/>
      <w:bookmarkStart w:id="79" w:name="_Toc503514502"/>
      <w:bookmarkStart w:id="80" w:name="_Toc530726617"/>
      <w:bookmarkStart w:id="81" w:name="_Toc531254680"/>
      <w:bookmarkStart w:id="82" w:name="_Toc533070140"/>
      <w:bookmarkStart w:id="83" w:name="_Toc533070237"/>
      <w:bookmarkEnd w:id="74"/>
      <w:bookmarkEnd w:id="75"/>
      <w:bookmarkEnd w:id="76"/>
      <w:bookmarkEnd w:id="77"/>
      <w:bookmarkEnd w:id="78"/>
      <w:bookmarkEnd w:id="79"/>
      <w:bookmarkEnd w:id="80"/>
      <w:bookmarkEnd w:id="81"/>
      <w:bookmarkEnd w:id="82"/>
      <w:bookmarkEnd w:id="83"/>
    </w:p>
    <w:p w:rsidR="00CB397E" w:rsidRPr="004F4CC7" w:rsidRDefault="00A135DB" w:rsidP="005D117B">
      <w:pPr>
        <w:pStyle w:val="Nagwek3"/>
        <w:numPr>
          <w:ilvl w:val="1"/>
          <w:numId w:val="24"/>
        </w:numPr>
        <w:rPr>
          <w:rFonts w:ascii="Calibri" w:eastAsia="Calibri" w:hAnsi="Calibri"/>
          <w:b/>
          <w:color w:val="auto"/>
          <w:sz w:val="22"/>
          <w:szCs w:val="22"/>
        </w:rPr>
      </w:pPr>
      <w:r w:rsidRPr="004F4CC7">
        <w:rPr>
          <w:rFonts w:ascii="Calibri" w:eastAsia="Calibri" w:hAnsi="Calibri"/>
          <w:b/>
          <w:color w:val="auto"/>
          <w:sz w:val="22"/>
          <w:szCs w:val="22"/>
        </w:rPr>
        <w:t xml:space="preserve"> </w:t>
      </w:r>
      <w:bookmarkStart w:id="84" w:name="_Toc531254681"/>
      <w:r w:rsidR="00CB397E" w:rsidRPr="004F4CC7">
        <w:rPr>
          <w:rFonts w:ascii="Calibri" w:eastAsia="Calibri" w:hAnsi="Calibri"/>
          <w:b/>
          <w:color w:val="auto"/>
          <w:sz w:val="22"/>
          <w:szCs w:val="22"/>
        </w:rPr>
        <w:t>Kamera stałopozycyjna typ 3</w:t>
      </w:r>
      <w:r w:rsidR="004E3514" w:rsidRPr="004F4CC7">
        <w:rPr>
          <w:rFonts w:ascii="Calibri" w:eastAsia="Calibri" w:hAnsi="Calibri"/>
          <w:b/>
          <w:color w:val="auto"/>
          <w:sz w:val="22"/>
          <w:szCs w:val="22"/>
        </w:rPr>
        <w:t xml:space="preserve"> – </w:t>
      </w:r>
      <w:bookmarkEnd w:id="84"/>
      <w:r w:rsidR="00C364AB" w:rsidRPr="004F4CC7">
        <w:rPr>
          <w:rFonts w:ascii="Calibri" w:eastAsia="Calibri" w:hAnsi="Calibri"/>
          <w:b/>
          <w:color w:val="auto"/>
          <w:sz w:val="22"/>
          <w:szCs w:val="22"/>
        </w:rPr>
        <w:t xml:space="preserve">klasyczna kamera w obudowie zewnętrznej do montażu na masztach i konstrukcjach o bardzo wysokiej rozdzielczości (12MP) </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rozdzielczość:</w:t>
      </w:r>
    </w:p>
    <w:p w:rsidR="00CB397E" w:rsidRPr="004F4CC7" w:rsidRDefault="00C364AB"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12MP</w:t>
      </w:r>
      <w:r w:rsidR="00CB397E" w:rsidRPr="004F4CC7">
        <w:t xml:space="preserve">: </w:t>
      </w:r>
      <w:r w:rsidRPr="004F4CC7">
        <w:t>4000x3000</w:t>
      </w:r>
      <w:r w:rsidR="00CB397E" w:rsidRPr="004F4CC7">
        <w:t xml:space="preserve"> (poz. x pion.),</w:t>
      </w:r>
      <w:r w:rsidRPr="004F4CC7">
        <w:t xml:space="preserve"> przy min 20kl./sek.</w:t>
      </w:r>
    </w:p>
    <w:p w:rsidR="00CB397E" w:rsidRPr="004F4CC7" w:rsidRDefault="00C364AB"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 xml:space="preserve">4K UHD (16:9) </w:t>
      </w:r>
      <w:r w:rsidR="00CB397E" w:rsidRPr="004F4CC7">
        <w:t xml:space="preserve">: </w:t>
      </w:r>
      <w:r w:rsidRPr="004F4CC7">
        <w:t xml:space="preserve">3840 x 2160 </w:t>
      </w:r>
      <w:r w:rsidR="00CB397E" w:rsidRPr="004F4CC7">
        <w:t>(poz. x pion.),</w:t>
      </w:r>
      <w:r w:rsidRPr="004F4CC7">
        <w:t xml:space="preserve"> przy min 25kl./sek.</w:t>
      </w:r>
    </w:p>
    <w:p w:rsidR="00CB397E" w:rsidRPr="004F4CC7" w:rsidRDefault="00C364AB"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 xml:space="preserve">1080 (16:9) 1920 x 1080 </w:t>
      </w:r>
      <w:r w:rsidR="00CB397E" w:rsidRPr="004F4CC7">
        <w:t>(poz. x pion.)</w:t>
      </w:r>
      <w:r w:rsidRPr="004F4CC7">
        <w:t xml:space="preserve"> przy min 25kl/sek.</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tryby pracy – kamera dualna dzień/noc (w dzień kamera pracuje w trybie kolorowym, a po zapadnięciu zmroku kamera automatycznie przełącza się w tryb nocny – czarnobiały o zwiększonej czułości);</w:t>
      </w:r>
    </w:p>
    <w:p w:rsidR="00FA549D"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czułość kamery przy 30IRE, F/1.2 nie gorsza niż: </w:t>
      </w:r>
    </w:p>
    <w:p w:rsidR="00FA549D" w:rsidRPr="004F4CC7" w:rsidRDefault="00FA549D" w:rsidP="00FA549D">
      <w:pPr>
        <w:tabs>
          <w:tab w:val="left" w:pos="426"/>
          <w:tab w:val="left" w:pos="720"/>
        </w:tabs>
        <w:autoSpaceDE w:val="0"/>
        <w:autoSpaceDN w:val="0"/>
        <w:adjustRightInd w:val="0"/>
        <w:snapToGrid w:val="0"/>
        <w:spacing w:after="0" w:line="288" w:lineRule="auto"/>
        <w:ind w:left="720"/>
        <w:jc w:val="both"/>
      </w:pPr>
      <w:r w:rsidRPr="004F4CC7">
        <w:tab/>
      </w:r>
      <w:r w:rsidRPr="004F4CC7">
        <w:tab/>
      </w:r>
      <w:r w:rsidRPr="004F4CC7">
        <w:tab/>
      </w:r>
      <w:r w:rsidR="00CB397E" w:rsidRPr="004F4CC7">
        <w:t xml:space="preserve">tryb </w:t>
      </w:r>
      <w:r w:rsidR="00DE10CB" w:rsidRPr="004F4CC7">
        <w:t>kolor</w:t>
      </w:r>
      <w:r w:rsidR="00CB397E" w:rsidRPr="004F4CC7">
        <w:t xml:space="preserve"> </w:t>
      </w:r>
      <w:r w:rsidRPr="004F4CC7">
        <w:t xml:space="preserve">przy rozdzielczości 4K </w:t>
      </w:r>
      <w:r w:rsidR="00CB397E" w:rsidRPr="004F4CC7">
        <w:t>0,</w:t>
      </w:r>
      <w:r w:rsidRPr="004F4CC7">
        <w:t>1</w:t>
      </w:r>
      <w:r w:rsidR="00C1255D" w:rsidRPr="004F4CC7">
        <w:t>5</w:t>
      </w:r>
      <w:r w:rsidR="00CB397E" w:rsidRPr="004F4CC7">
        <w:t>lx,</w:t>
      </w:r>
    </w:p>
    <w:p w:rsidR="00FA549D" w:rsidRPr="004F4CC7" w:rsidRDefault="00FA549D" w:rsidP="00FA549D">
      <w:pPr>
        <w:tabs>
          <w:tab w:val="left" w:pos="426"/>
          <w:tab w:val="left" w:pos="720"/>
        </w:tabs>
        <w:autoSpaceDE w:val="0"/>
        <w:autoSpaceDN w:val="0"/>
        <w:adjustRightInd w:val="0"/>
        <w:snapToGrid w:val="0"/>
        <w:spacing w:after="0" w:line="288" w:lineRule="auto"/>
        <w:ind w:left="720"/>
        <w:jc w:val="both"/>
      </w:pPr>
      <w:r w:rsidRPr="004F4CC7">
        <w:tab/>
      </w:r>
      <w:r w:rsidRPr="004F4CC7">
        <w:tab/>
      </w:r>
      <w:r w:rsidRPr="004F4CC7">
        <w:tab/>
        <w:t>tryb kolor przy rozdzielczości 1080p 0,</w:t>
      </w:r>
      <w:r w:rsidR="00C1255D" w:rsidRPr="004F4CC7">
        <w:t>1</w:t>
      </w:r>
      <w:r w:rsidRPr="004F4CC7">
        <w:t xml:space="preserve">lx, </w:t>
      </w:r>
      <w:r w:rsidR="00CB397E" w:rsidRPr="004F4CC7">
        <w:t xml:space="preserve"> </w:t>
      </w:r>
    </w:p>
    <w:p w:rsidR="00CB397E" w:rsidRPr="004F4CC7" w:rsidRDefault="00FA549D" w:rsidP="00FA549D">
      <w:pPr>
        <w:tabs>
          <w:tab w:val="left" w:pos="426"/>
          <w:tab w:val="left" w:pos="720"/>
        </w:tabs>
        <w:autoSpaceDE w:val="0"/>
        <w:autoSpaceDN w:val="0"/>
        <w:adjustRightInd w:val="0"/>
        <w:snapToGrid w:val="0"/>
        <w:spacing w:after="0" w:line="288" w:lineRule="auto"/>
        <w:ind w:left="720"/>
        <w:jc w:val="both"/>
      </w:pPr>
      <w:r w:rsidRPr="004F4CC7">
        <w:tab/>
      </w:r>
      <w:r w:rsidRPr="004F4CC7">
        <w:tab/>
      </w:r>
      <w:r w:rsidRPr="004F4CC7">
        <w:tab/>
      </w:r>
      <w:r w:rsidR="00CB397E" w:rsidRPr="004F4CC7">
        <w:t>tryb</w:t>
      </w:r>
      <w:r w:rsidRPr="004F4CC7">
        <w:t xml:space="preserve"> monochromatyczny</w:t>
      </w:r>
      <w:r w:rsidR="00CB397E" w:rsidRPr="004F4CC7">
        <w:t xml:space="preserve"> 0,</w:t>
      </w:r>
      <w:r w:rsidR="00C1255D" w:rsidRPr="004F4CC7">
        <w:t>04</w:t>
      </w:r>
      <w:r w:rsidR="00CB397E" w:rsidRPr="004F4CC7">
        <w:t>lx;</w:t>
      </w:r>
    </w:p>
    <w:p w:rsidR="00CB397E" w:rsidRPr="004F4CC7" w:rsidRDefault="004E3514"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przetwornik obrazu </w:t>
      </w:r>
      <w:r w:rsidR="00C1255D" w:rsidRPr="004F4CC7">
        <w:t>12</w:t>
      </w:r>
      <w:r w:rsidR="00DE10CB" w:rsidRPr="004F4CC7">
        <w:t xml:space="preserve">MP </w:t>
      </w:r>
      <w:r w:rsidRPr="004F4CC7">
        <w:t>1/</w:t>
      </w:r>
      <w:r w:rsidR="00C1255D" w:rsidRPr="004F4CC7">
        <w:t>2.</w:t>
      </w:r>
      <w:r w:rsidRPr="004F4CC7">
        <w:t>3</w:t>
      </w:r>
      <w:r w:rsidR="00CB397E" w:rsidRPr="004F4CC7">
        <w:t>” HD CMOS;</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zaprogramowania min. 4 różnych masek stref prywatności, w celu eliminacji podglądania prywatnych mieszkań, bankomatów itp.</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mechanizm zaawansowanej inteligentnej analizy obrazu, pozwalający wykrywać i klasyfikować ruch:</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wchodzących, wychodzących lub przebywających w określonym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przebywających zbyt długi (definiowalny) czas w określonym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nieaktywnych przez konfigurowany przedział czasu,</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usuniętych w ciągu konfigurowanego przedziału czasu,</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trajektorii/tras obiektów przechodzących przez scenę z wyświetlaniem linii śledzenia,</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przekraczania wielu linii — od jednej linii do trzech linii połączonych w logiczny szereg, możliwość definiowania kierunków przekroczenia linii,</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zmian właściwości, takich jak rozmiar, szybkość, kierunek i proporcje, w konfigurowanym przedziale czasu,</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owalu twarzy ludzkiej w określonym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poruszających się pod prąd w zdefiniowanym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koloru obiektu;</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rPr>
          <w:lang w:val="en-US"/>
        </w:rPr>
      </w:pPr>
      <w:r w:rsidRPr="004F4CC7">
        <w:rPr>
          <w:lang w:val="en-US"/>
        </w:rPr>
        <w:t>złącze RJ-45 10/100Base-T FastEthernet;</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wejścia alarmowe: min. 2;</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wyjścia przekaźnikowe: min. 1;</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koder H.264</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generowania równoległego strumienia M-JPEG;</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bezpośredniego zapisu na urządzeniach archiwizujących typu iSCSI;</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zapis zarówno materiałów wideo jak i stowarzyszonych „meta danych” pozwalających na późniejszą inteligentna analizę nagranych materiałów;</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automatyczna regulacja tylnej płaszczyzny ogniskowania pozwalająca na skrócenie czasu ustawiania ostrości;</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lastRenderedPageBreak/>
        <w:t>możliwość transmisji strumieni zarówno w trybie unicast, multi-unicast oraz pełny multicast (w celu zapewnienia możliwości jednoczesnego oglądani</w:t>
      </w:r>
      <w:r w:rsidR="00266AA5" w:rsidRPr="004F4CC7">
        <w:t>a</w:t>
      </w:r>
      <w:r w:rsidRPr="004F4CC7">
        <w:t xml:space="preserve"> obrazu z kamery przez wielu operatorów bez konieczności zwiększania pasma sieci);</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synchronizacji czasu z serwerem NTP;</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zdalnej aktualizacji oprogramowania układowego;</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zgodność ze specyfikacją normy ONVIF (Open Network Video Interface Forum);</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wyposażona w obiektyw o parametrach </w:t>
      </w:r>
      <w:r w:rsidR="00C1255D" w:rsidRPr="004F4CC7">
        <w:t>nie gorszych niż:</w:t>
      </w:r>
    </w:p>
    <w:p w:rsidR="00862B1C" w:rsidRPr="004F4CC7" w:rsidRDefault="00862B1C" w:rsidP="00862B1C">
      <w:pPr>
        <w:tabs>
          <w:tab w:val="left" w:pos="426"/>
          <w:tab w:val="left" w:pos="720"/>
        </w:tabs>
        <w:autoSpaceDE w:val="0"/>
        <w:autoSpaceDN w:val="0"/>
        <w:adjustRightInd w:val="0"/>
        <w:snapToGrid w:val="0"/>
        <w:spacing w:after="0" w:line="288" w:lineRule="auto"/>
        <w:ind w:left="720"/>
        <w:jc w:val="both"/>
      </w:pPr>
      <w:r w:rsidRPr="004F4CC7">
        <w:t>apertura F1.5,  p-iris, ogniskowa 4-13mm regulowana manualnie, z korekcją IR</w:t>
      </w:r>
    </w:p>
    <w:p w:rsidR="00F05F70" w:rsidRPr="004F4CC7" w:rsidRDefault="00F05F70"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wyposażona w doświetlacz podczerw</w:t>
      </w:r>
      <w:r w:rsidR="00862B1C" w:rsidRPr="004F4CC7">
        <w:t>ieni o parametrach :</w:t>
      </w:r>
    </w:p>
    <w:p w:rsidR="00862B1C" w:rsidRPr="004F4CC7" w:rsidRDefault="00862B1C" w:rsidP="00C059AA">
      <w:pPr>
        <w:numPr>
          <w:ilvl w:val="0"/>
          <w:numId w:val="40"/>
        </w:numPr>
        <w:tabs>
          <w:tab w:val="left" w:pos="426"/>
          <w:tab w:val="left" w:pos="720"/>
        </w:tabs>
        <w:autoSpaceDE w:val="0"/>
        <w:autoSpaceDN w:val="0"/>
        <w:adjustRightInd w:val="0"/>
        <w:snapToGrid w:val="0"/>
        <w:spacing w:after="0" w:line="288" w:lineRule="auto"/>
        <w:jc w:val="both"/>
      </w:pPr>
      <w:r w:rsidRPr="004F4CC7">
        <w:t>regulowany kąt promieniowania IR 10</w:t>
      </w:r>
      <w:r w:rsidRPr="004F4CC7">
        <w:rPr>
          <w:vertAlign w:val="superscript"/>
        </w:rPr>
        <w:t>O</w:t>
      </w:r>
      <w:r w:rsidRPr="004F4CC7">
        <w:t>-90</w:t>
      </w:r>
      <w:r w:rsidRPr="004F4CC7">
        <w:rPr>
          <w:vertAlign w:val="superscript"/>
        </w:rPr>
        <w:t>O</w:t>
      </w:r>
    </w:p>
    <w:p w:rsidR="00862B1C" w:rsidRPr="004F4CC7" w:rsidRDefault="00862B1C" w:rsidP="00C059AA">
      <w:pPr>
        <w:numPr>
          <w:ilvl w:val="0"/>
          <w:numId w:val="40"/>
        </w:numPr>
        <w:tabs>
          <w:tab w:val="left" w:pos="426"/>
          <w:tab w:val="left" w:pos="720"/>
        </w:tabs>
        <w:autoSpaceDE w:val="0"/>
        <w:autoSpaceDN w:val="0"/>
        <w:adjustRightInd w:val="0"/>
        <w:snapToGrid w:val="0"/>
        <w:spacing w:after="0" w:line="288" w:lineRule="auto"/>
        <w:jc w:val="both"/>
      </w:pPr>
      <w:r w:rsidRPr="004F4CC7">
        <w:t>długości fal IR 850 nm</w:t>
      </w:r>
    </w:p>
    <w:p w:rsidR="00F05F70" w:rsidRPr="004F4CC7" w:rsidRDefault="00862B1C" w:rsidP="00C059AA">
      <w:pPr>
        <w:numPr>
          <w:ilvl w:val="0"/>
          <w:numId w:val="40"/>
        </w:numPr>
        <w:tabs>
          <w:tab w:val="left" w:pos="426"/>
          <w:tab w:val="left" w:pos="720"/>
        </w:tabs>
        <w:autoSpaceDE w:val="0"/>
        <w:autoSpaceDN w:val="0"/>
        <w:adjustRightInd w:val="0"/>
        <w:snapToGrid w:val="0"/>
        <w:spacing w:after="0" w:line="288" w:lineRule="auto"/>
        <w:jc w:val="both"/>
      </w:pPr>
      <w:r w:rsidRPr="004F4CC7">
        <w:t>zasięg 50m przy kącie promieniowania 80</w:t>
      </w:r>
      <w:r w:rsidRPr="004F4CC7">
        <w:rPr>
          <w:vertAlign w:val="superscript"/>
        </w:rPr>
        <w:t>O</w:t>
      </w:r>
    </w:p>
    <w:p w:rsidR="00F05F70" w:rsidRPr="004F4CC7" w:rsidRDefault="00F05F70" w:rsidP="00F05F70">
      <w:pPr>
        <w:tabs>
          <w:tab w:val="left" w:pos="426"/>
          <w:tab w:val="left" w:pos="720"/>
        </w:tabs>
        <w:autoSpaceDE w:val="0"/>
        <w:autoSpaceDN w:val="0"/>
        <w:adjustRightInd w:val="0"/>
        <w:snapToGrid w:val="0"/>
        <w:spacing w:after="0" w:line="288" w:lineRule="auto"/>
        <w:jc w:val="both"/>
      </w:pPr>
    </w:p>
    <w:p w:rsidR="00F05F70" w:rsidRPr="004F4CC7" w:rsidRDefault="00C1255D"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wyposażona w obudowę zewnętrzną zapewniającą </w:t>
      </w:r>
      <w:r w:rsidR="00031CC1" w:rsidRPr="004F4CC7">
        <w:t>p</w:t>
      </w:r>
      <w:r w:rsidRPr="004F4CC7">
        <w:t>oprawną pracę</w:t>
      </w:r>
      <w:r w:rsidR="00031CC1" w:rsidRPr="004F4CC7">
        <w:t xml:space="preserve"> </w:t>
      </w:r>
      <w:r w:rsidR="00CB397E" w:rsidRPr="004F4CC7">
        <w:t>w temperaturach</w:t>
      </w:r>
      <w:r w:rsidRPr="004F4CC7">
        <w:t xml:space="preserve"> zewnętrznych</w:t>
      </w:r>
      <w:r w:rsidR="00CB397E" w:rsidRPr="004F4CC7">
        <w:t xml:space="preserve"> : </w:t>
      </w:r>
    </w:p>
    <w:p w:rsidR="00CB397E" w:rsidRPr="004F4CC7" w:rsidRDefault="00CB397E" w:rsidP="00F05F70">
      <w:pPr>
        <w:tabs>
          <w:tab w:val="left" w:pos="426"/>
          <w:tab w:val="left" w:pos="720"/>
        </w:tabs>
        <w:autoSpaceDE w:val="0"/>
        <w:autoSpaceDN w:val="0"/>
        <w:adjustRightInd w:val="0"/>
        <w:snapToGrid w:val="0"/>
        <w:spacing w:after="0" w:line="288" w:lineRule="auto"/>
        <w:ind w:left="720"/>
        <w:jc w:val="both"/>
      </w:pPr>
      <w:r w:rsidRPr="004F4CC7">
        <w:t xml:space="preserve">- </w:t>
      </w:r>
      <w:r w:rsidR="00C1255D" w:rsidRPr="004F4CC7">
        <w:t>3</w:t>
      </w:r>
      <w:r w:rsidRPr="004F4CC7">
        <w:t>0</w:t>
      </w:r>
      <w:r w:rsidRPr="004F4CC7">
        <w:rPr>
          <w:vertAlign w:val="superscript"/>
        </w:rPr>
        <w:t>O</w:t>
      </w:r>
      <w:r w:rsidRPr="004F4CC7">
        <w:t>C ÷ +50</w:t>
      </w:r>
      <w:r w:rsidRPr="004F4CC7">
        <w:rPr>
          <w:vertAlign w:val="superscript"/>
        </w:rPr>
        <w:t>O</w:t>
      </w:r>
      <w:r w:rsidRPr="004F4CC7">
        <w:t>C</w:t>
      </w:r>
      <w:r w:rsidR="00C1255D" w:rsidRPr="004F4CC7">
        <w:t xml:space="preserve"> oraz szczelność </w:t>
      </w:r>
      <w:r w:rsidR="00F05F70" w:rsidRPr="004F4CC7">
        <w:t>IP66</w:t>
      </w:r>
    </w:p>
    <w:p w:rsidR="00CB397E" w:rsidRPr="004F4CC7" w:rsidRDefault="00CB397E" w:rsidP="00CB397E">
      <w:pPr>
        <w:tabs>
          <w:tab w:val="left" w:pos="426"/>
          <w:tab w:val="left" w:pos="720"/>
        </w:tabs>
        <w:autoSpaceDE w:val="0"/>
        <w:autoSpaceDN w:val="0"/>
        <w:adjustRightInd w:val="0"/>
        <w:snapToGrid w:val="0"/>
        <w:spacing w:after="0" w:line="288" w:lineRule="auto"/>
        <w:ind w:left="720"/>
        <w:jc w:val="both"/>
      </w:pPr>
    </w:p>
    <w:p w:rsidR="00CB397E" w:rsidRPr="004F4CC7" w:rsidRDefault="00CD362D" w:rsidP="005D117B">
      <w:pPr>
        <w:pStyle w:val="Nagwek3"/>
        <w:numPr>
          <w:ilvl w:val="1"/>
          <w:numId w:val="25"/>
        </w:numPr>
        <w:rPr>
          <w:rFonts w:ascii="Calibri" w:eastAsia="Calibri" w:hAnsi="Calibri"/>
          <w:b/>
          <w:color w:val="auto"/>
          <w:sz w:val="22"/>
          <w:szCs w:val="22"/>
        </w:rPr>
      </w:pPr>
      <w:r w:rsidRPr="004F4CC7">
        <w:rPr>
          <w:rFonts w:ascii="Calibri" w:eastAsia="Calibri" w:hAnsi="Calibri"/>
          <w:b/>
          <w:color w:val="auto"/>
          <w:sz w:val="22"/>
          <w:szCs w:val="22"/>
        </w:rPr>
        <w:t xml:space="preserve"> </w:t>
      </w:r>
      <w:bookmarkStart w:id="85" w:name="_Toc531254682"/>
      <w:r w:rsidR="00CB397E" w:rsidRPr="004F4CC7">
        <w:rPr>
          <w:rFonts w:ascii="Calibri" w:eastAsia="Calibri" w:hAnsi="Calibri"/>
          <w:b/>
          <w:color w:val="auto"/>
          <w:sz w:val="22"/>
          <w:szCs w:val="22"/>
        </w:rPr>
        <w:t>Kamera stałopozycyjna typ 4</w:t>
      </w:r>
      <w:r w:rsidR="00031CC1" w:rsidRPr="004F4CC7">
        <w:rPr>
          <w:rFonts w:ascii="Calibri" w:eastAsia="Calibri" w:hAnsi="Calibri"/>
          <w:b/>
          <w:color w:val="auto"/>
          <w:sz w:val="22"/>
          <w:szCs w:val="22"/>
        </w:rPr>
        <w:t xml:space="preserve"> –</w:t>
      </w:r>
      <w:r w:rsidRPr="004F4CC7">
        <w:rPr>
          <w:rFonts w:ascii="Calibri" w:eastAsia="Calibri" w:hAnsi="Calibri"/>
          <w:b/>
          <w:color w:val="auto"/>
          <w:sz w:val="22"/>
          <w:szCs w:val="22"/>
        </w:rPr>
        <w:t xml:space="preserve"> </w:t>
      </w:r>
      <w:r w:rsidR="00031CC1" w:rsidRPr="004F4CC7">
        <w:rPr>
          <w:rFonts w:ascii="Calibri" w:eastAsia="Calibri" w:hAnsi="Calibri"/>
          <w:b/>
          <w:color w:val="auto"/>
          <w:sz w:val="22"/>
          <w:szCs w:val="22"/>
        </w:rPr>
        <w:t>stacjonarna kamera kopułkowa do zastosowań zewnętrznych</w:t>
      </w:r>
      <w:bookmarkEnd w:id="85"/>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rozdzielczość:</w:t>
      </w:r>
    </w:p>
    <w:p w:rsidR="00AD386D" w:rsidRPr="004F4CC7" w:rsidRDefault="00AD386D"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HD 720p: 1280 x 720 (poz. x pion.),</w:t>
      </w:r>
    </w:p>
    <w:p w:rsidR="00AD386D" w:rsidRPr="004F4CC7" w:rsidRDefault="00AD386D"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480p: kodowanie: 704 x 480 (poz. x pion.), wyświetlanie: 854 x 480 (poz. x pion.),</w:t>
      </w:r>
    </w:p>
    <w:p w:rsidR="00AD386D" w:rsidRPr="004F4CC7" w:rsidRDefault="00AD386D"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240p: kodowanie: 352 x 240 (poz. x pion.), wyświetlanie: 432 x 240 (poz. x pion.);</w:t>
      </w:r>
    </w:p>
    <w:p w:rsidR="00AD386D" w:rsidRPr="004F4CC7" w:rsidRDefault="00AD386D"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tryby pracy – kamera dualna dzień/noc (w dzień kamera pracuje w trybie kolorowym, a po zapadnięciu zmroku kamera automatycznie przełącza się w tryb nocny – czarnobiały o zwiększonej czułości);</w:t>
      </w:r>
    </w:p>
    <w:p w:rsidR="00AD386D" w:rsidRPr="004F4CC7" w:rsidRDefault="00AD386D"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czułość kamery przy 30IRE, F/1.2 nie gorsza niż: tryb kolor 0,02lx, tryb nocny 0,006lx;</w:t>
      </w:r>
    </w:p>
    <w:p w:rsidR="00AD386D" w:rsidRPr="004F4CC7" w:rsidRDefault="00AD386D"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przetwornik obrazu 1,4MP 1/3” HD CMOS;</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zaprogramowania min. 4 różnych masek stref prywatności, w celu eliminacji podglądania prywatnych mieszkań, bankomatów itp.</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mechanizm zaawansowanej inteligentnej analizy obrazu, pozwalający wykrywać i klasyfikować ruch:</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wchodzących, wychodzących lub przebywających w określonym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przebywających zbyt długi (definiowalny) czas w określonym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nieaktywnych przez konfigurowany przedział czasu,</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usuniętych w ciągu konfigurowanego przedziału czasu,</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trajektorii/tras obiektów przechodzących przez scenę z wyświetlaniem linii śledzenia,</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przekraczania wielu linii — od jednej linii do trzech linii połączonych w logiczny szereg, możliwość definiowania kierunków przekroczenia linii,</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zmian właściwości, takich jak rozmiar, szybkość, kierunek i proporcje, w konfigurowanym przedziale czasu,</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owalu twarzy ludzkiej w określonym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obiektów poruszających się pod prąd w zdefiniowanym obszarze,</w:t>
      </w:r>
    </w:p>
    <w:p w:rsidR="00CB397E" w:rsidRPr="004F4CC7" w:rsidRDefault="00CB397E"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wykrywanie koloru obiektu;</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rPr>
          <w:lang w:val="en-US"/>
        </w:rPr>
      </w:pPr>
      <w:r w:rsidRPr="004F4CC7">
        <w:rPr>
          <w:lang w:val="en-US"/>
        </w:rPr>
        <w:t>złącze RJ-45 10/100Base-T FastEthernet;</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wejścia alarmowe: min. 2;</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wyjścia przekaźnikowe: min. 1;</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koder H.264 o pełnej wydajności min 25klatek/sekundę przy rozdzielczości 1080p;</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lastRenderedPageBreak/>
        <w:t>możliwość generowania równoległego strumienia M-JPEG;</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bezpośredniego zapisu na urządzeniach archiwizujących typu iSCSI;</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zapis zarówno materiałów wideo jak i stowarzyszonych „meta danych” pozwalających na późniejszą inteligentna analizę nagranych materiałów;</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automatyczna regulacja tylnej płaszczyzny ogniskowania pozwalająca na skrócenie czasu ustawiania ostrości;</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dwukierunkowa transmisja głosu G.711;</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transmisji strumieni zarówno w trybie unicast, multi-unicast oraz pełny multicast (w celu zapewnienia możliwości jednoczesnego oglądani</w:t>
      </w:r>
      <w:r w:rsidR="00266AA5" w:rsidRPr="004F4CC7">
        <w:t>a</w:t>
      </w:r>
      <w:r w:rsidRPr="004F4CC7">
        <w:t xml:space="preserve"> obrazu z kamery przez wielu operatorów bez konieczności zwiększania pasma sieci);</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synchronizacji czasu z serwerem NTP;</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zdalnej aktualizacji oprogramowania układowego;</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zgodność ze specyfikacją normy ONVIF (Open Network Video Interface Forum);</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wyposażona w obiektyw o parametrach odpowiednich do miejsca obserwacji;</w:t>
      </w:r>
    </w:p>
    <w:p w:rsidR="00CB397E" w:rsidRPr="004F4CC7" w:rsidRDefault="00AD386D"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praca </w:t>
      </w:r>
      <w:r w:rsidR="00CB397E" w:rsidRPr="004F4CC7">
        <w:t xml:space="preserve">w temperaturach : - </w:t>
      </w:r>
      <w:r w:rsidRPr="004F4CC7">
        <w:t>3</w:t>
      </w:r>
      <w:r w:rsidR="00CB397E" w:rsidRPr="004F4CC7">
        <w:t>0</w:t>
      </w:r>
      <w:r w:rsidR="00CB397E" w:rsidRPr="004F4CC7">
        <w:rPr>
          <w:vertAlign w:val="superscript"/>
        </w:rPr>
        <w:t>O</w:t>
      </w:r>
      <w:r w:rsidR="00CB397E" w:rsidRPr="004F4CC7">
        <w:t>C ÷ +50</w:t>
      </w:r>
      <w:r w:rsidR="00CB397E" w:rsidRPr="004F4CC7">
        <w:rPr>
          <w:vertAlign w:val="superscript"/>
        </w:rPr>
        <w:t>O</w:t>
      </w:r>
      <w:r w:rsidR="00CB397E" w:rsidRPr="004F4CC7">
        <w:t>C.</w:t>
      </w:r>
    </w:p>
    <w:p w:rsidR="00AD386D" w:rsidRPr="004F4CC7" w:rsidRDefault="00AD386D"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odporność na uderzenia zgodna z normą EN50102</w:t>
      </w:r>
    </w:p>
    <w:p w:rsidR="00AD386D" w:rsidRPr="004F4CC7" w:rsidRDefault="00AD386D"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Stopień ochrony przed wodą i kurzem IP66</w:t>
      </w:r>
    </w:p>
    <w:p w:rsidR="00CB397E" w:rsidRPr="004F4CC7" w:rsidRDefault="00CB397E" w:rsidP="00CB397E">
      <w:pPr>
        <w:tabs>
          <w:tab w:val="left" w:pos="426"/>
          <w:tab w:val="left" w:pos="720"/>
        </w:tabs>
        <w:autoSpaceDE w:val="0"/>
        <w:autoSpaceDN w:val="0"/>
        <w:adjustRightInd w:val="0"/>
        <w:snapToGrid w:val="0"/>
        <w:spacing w:after="0" w:line="288" w:lineRule="auto"/>
        <w:ind w:left="357"/>
        <w:jc w:val="both"/>
      </w:pPr>
    </w:p>
    <w:p w:rsidR="009A5ACE" w:rsidRPr="004F4CC7" w:rsidRDefault="009A5ACE" w:rsidP="009A5ACE">
      <w:pPr>
        <w:tabs>
          <w:tab w:val="left" w:pos="426"/>
          <w:tab w:val="left" w:pos="720"/>
        </w:tabs>
        <w:autoSpaceDE w:val="0"/>
        <w:autoSpaceDN w:val="0"/>
        <w:adjustRightInd w:val="0"/>
        <w:snapToGrid w:val="0"/>
        <w:spacing w:after="0" w:line="240" w:lineRule="auto"/>
        <w:ind w:left="720"/>
        <w:jc w:val="both"/>
      </w:pPr>
    </w:p>
    <w:p w:rsidR="001769F9" w:rsidRPr="004F4CC7" w:rsidRDefault="00CD362D" w:rsidP="005D117B">
      <w:pPr>
        <w:pStyle w:val="Nagwek3"/>
        <w:numPr>
          <w:ilvl w:val="1"/>
          <w:numId w:val="26"/>
        </w:numPr>
        <w:rPr>
          <w:rFonts w:ascii="Arial" w:hAnsi="Arial" w:cs="Arial"/>
          <w:b/>
          <w:color w:val="000000"/>
          <w:sz w:val="20"/>
          <w:szCs w:val="20"/>
        </w:rPr>
      </w:pPr>
      <w:r w:rsidRPr="004F4CC7">
        <w:rPr>
          <w:rFonts w:ascii="Calibri" w:eastAsia="Calibri" w:hAnsi="Calibri"/>
          <w:b/>
          <w:color w:val="auto"/>
          <w:sz w:val="22"/>
          <w:szCs w:val="22"/>
        </w:rPr>
        <w:t xml:space="preserve"> </w:t>
      </w:r>
      <w:bookmarkStart w:id="86" w:name="_Toc531254683"/>
      <w:r w:rsidR="001769F9" w:rsidRPr="004F4CC7">
        <w:rPr>
          <w:rFonts w:ascii="Calibri" w:eastAsia="Calibri" w:hAnsi="Calibri"/>
          <w:b/>
          <w:color w:val="auto"/>
          <w:sz w:val="22"/>
          <w:szCs w:val="22"/>
        </w:rPr>
        <w:t>Kamera panoramiczna 360</w:t>
      </w:r>
      <w:r w:rsidR="009A5ACE" w:rsidRPr="004F4CC7">
        <w:rPr>
          <w:rFonts w:ascii="Calibri" w:eastAsia="Calibri" w:hAnsi="Calibri"/>
          <w:b/>
          <w:color w:val="auto"/>
          <w:sz w:val="22"/>
          <w:szCs w:val="22"/>
        </w:rPr>
        <w:t>°</w:t>
      </w:r>
      <w:r w:rsidR="001769F9" w:rsidRPr="004F4CC7">
        <w:rPr>
          <w:rFonts w:ascii="Calibri" w:eastAsia="Calibri" w:hAnsi="Calibri"/>
          <w:b/>
          <w:color w:val="auto"/>
          <w:sz w:val="22"/>
          <w:szCs w:val="22"/>
        </w:rPr>
        <w:t xml:space="preserve"> do zastosowań zewnętrznych</w:t>
      </w:r>
      <w:bookmarkEnd w:id="86"/>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Zasilanie:  Zasilacz 12 VDC oraz zasilanie za pośrednictwem sieci Ethernet: znamionowe napięcie 48 VDC, pobór prądu 300 mA (12 VDC) 75 mA (PoE 48 VDC) Pobór mocy 3,6 W, PoE IEEE 802.3af (802.3at typ 1)</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Przetwornik: Typ CMOS 1/3", Całkowita rozdzielczość przetwornika 5 MP, Używane piksele (koło optyczne) 1792 x 1792 (3,2 MP)</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obrazu czułość (przy 3200 K, współczynnik odbicia 89%, F2.0, 30IRE)</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Kolor 0,36 lx</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Mono 0,12 lx</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Strumieniowe przesyłanie obrazu Kompresja obrazu H.264 (MP); M-JPEG</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Przesyłanie strumieniowe, wiele konfigurowanych strumieni w kodowaniu H.264 i M-JPEG, możliwość konfigurowania częstotliwości odświeżania i szerokości pasma.</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Całkowite opóźnienie sygnału IP: Min. 240 ms, maks. 680 ms</w:t>
      </w:r>
    </w:p>
    <w:p w:rsidR="004119B0" w:rsidRPr="004119B0" w:rsidRDefault="004119B0" w:rsidP="004119B0">
      <w:pPr>
        <w:numPr>
          <w:ilvl w:val="1"/>
          <w:numId w:val="13"/>
        </w:numPr>
        <w:tabs>
          <w:tab w:val="left" w:pos="426"/>
          <w:tab w:val="left" w:pos="720"/>
        </w:tabs>
        <w:autoSpaceDE w:val="0"/>
        <w:autoSpaceDN w:val="0"/>
        <w:adjustRightInd w:val="0"/>
        <w:snapToGrid w:val="0"/>
        <w:spacing w:after="0" w:line="288" w:lineRule="auto"/>
        <w:ind w:left="720"/>
        <w:jc w:val="both"/>
      </w:pPr>
      <w:r w:rsidRPr="004119B0">
        <w:t>Możliwość manualnej regulacji struktury wizyjnej GOP strumienia wizyjnego (wymagane dostępne typy struktur GOP przynajmniej IP) z możliwością regulacji manualnej odległości pomiędzy ramkami typu I w strumieniu</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Interwał kodowania od 1 do 15 kl./s</w:t>
      </w:r>
    </w:p>
    <w:p w:rsidR="001769F9" w:rsidRPr="004F4CC7" w:rsidRDefault="001769F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Rozdzielczość obrazu (poz. x pion.) </w:t>
      </w:r>
    </w:p>
    <w:p w:rsidR="001769F9" w:rsidRPr="004F4CC7" w:rsidRDefault="001769F9"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3,2 MP Pełny obraz kolisty 1792 x 1792</w:t>
      </w:r>
    </w:p>
    <w:p w:rsidR="001769F9" w:rsidRPr="004F4CC7" w:rsidRDefault="001769F9"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2,4 MP 1536 x 1536</w:t>
      </w:r>
    </w:p>
    <w:p w:rsidR="001769F9" w:rsidRPr="004F4CC7" w:rsidRDefault="001769F9"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1 MP 1024 x 1024</w:t>
      </w:r>
    </w:p>
    <w:p w:rsidR="001769F9" w:rsidRPr="004F4CC7" w:rsidRDefault="001769F9"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0,64 MP 800 x 800</w:t>
      </w:r>
    </w:p>
    <w:p w:rsidR="001769F9" w:rsidRPr="004F4CC7" w:rsidRDefault="001769F9"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0,23 MP 480 x 480</w:t>
      </w:r>
    </w:p>
    <w:p w:rsidR="001769F9" w:rsidRPr="004F4CC7" w:rsidRDefault="001769F9"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0,06 MP 240 x 240</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40" w:lineRule="auto"/>
        <w:ind w:left="720"/>
        <w:jc w:val="both"/>
      </w:pPr>
      <w:r w:rsidRPr="004F4CC7">
        <w:t>Funkcje wizyjne</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Regulowane ustawienia obrazu: Kontrast, nasycenie, jasność</w:t>
      </w:r>
      <w:r w:rsidR="00EA0991" w:rsidRPr="004F4CC7">
        <w:t xml:space="preserve"> </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lastRenderedPageBreak/>
        <w:t>Balans bieli: Cztery tryby automatyczne, tryb ręczny i pomiar</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Migawka: Automatyczna elektroniczna migawka Migawka stała, Migawka domyślna</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Ostrość Regulowany poziom zwiększenia ostrości</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Kompensacja tła</w:t>
      </w:r>
      <w:r w:rsidR="00EA0991" w:rsidRPr="004F4CC7">
        <w:t>:</w:t>
      </w:r>
      <w:r w:rsidRPr="004F4CC7">
        <w:t xml:space="preserve"> Wł./wył.</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Poprawa kontrastu</w:t>
      </w:r>
      <w:r w:rsidR="00EA0991" w:rsidRPr="004F4CC7">
        <w:t>:</w:t>
      </w:r>
      <w:r w:rsidRPr="004F4CC7">
        <w:t xml:space="preserve"> Wł./wył.</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Redukcja szumów Funkcja Intelligent Dynamic Noise Reduction z osobną regulacją czasową i przestrzenną</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Funkcja poprawy jakości przy ograniczonej przejrzystości powietrza - automatycznie reguluje parametry obrazu, aby zapewnić jego najlepszą możliwą jakość w warunkach ograniczonej przejrzystości powietrza</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Maskowanie obszarów prywatności: Osiem odrębnych obszarów, w pełni programowalnych</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Analiza zawartości obrazu – detekcja ruchu</w:t>
      </w:r>
    </w:p>
    <w:p w:rsidR="007632EC"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Inne funkcje: Licznik pikseli, autoryzacja obrazu, wyświetlanie informacji na obrazie, tryby sceny</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optyczne</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Obiektyw stałoogniskowy typu „rybie oko”360°, 1</w:t>
      </w:r>
      <w:r w:rsidR="00AB2453" w:rsidRPr="004F4CC7">
        <w:t>.</w:t>
      </w:r>
      <w:r w:rsidRPr="004F4CC7">
        <w:t>19 mm, F2.0</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Sterowanie przysłoną</w:t>
      </w:r>
      <w:r w:rsidR="00EA0991" w:rsidRPr="004F4CC7">
        <w:t>:</w:t>
      </w:r>
      <w:r w:rsidRPr="004F4CC7">
        <w:t xml:space="preserve"> Przysłona stała</w:t>
      </w:r>
    </w:p>
    <w:p w:rsidR="007632EC"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Pole widzenia</w:t>
      </w:r>
      <w:r w:rsidR="00EA0991" w:rsidRPr="004F4CC7">
        <w:t>:</w:t>
      </w:r>
      <w:r w:rsidRPr="004F4CC7">
        <w:t xml:space="preserve"> 180° (poz.) x 180° (pion.)</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mechaniczne:</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Temperatura pracy: Od -30°C do +50°C</w:t>
      </w:r>
    </w:p>
    <w:p w:rsidR="00EA0991"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Odporność na czynniki atmosferyczne: IP66</w:t>
      </w:r>
    </w:p>
    <w:p w:rsidR="007632EC"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Odporność na akty wandalizmu: IK10</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sieciowe:</w:t>
      </w:r>
    </w:p>
    <w:p w:rsidR="00B209F8"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Obsługa protokołów  IPv4, IPv6, UDP, TCP, HTTP, HTTPS, RTP/RTCP, IGMP V2/V3, ICMP, ICMPv6, RTSP,FTP, Telnet, ARP, DHCP, APIPA (Auto-IP, linklocal address), NTP (SNTP), SNMP (V1, MIBII),802.1x, DNS, DNSv6, DDNS (DynDNS.org, selfHOST.de, no-ip.com),SMTP, iSCSI, UPnP (SSDP), DiffServ (QoS),LLDP, SOAP, Dropbox, CHAP, digest authentication</w:t>
      </w:r>
    </w:p>
    <w:p w:rsidR="00B209F8"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Szyfrowanie TLS 1.0, SSL, DES, 3DES, AES (opcjonalnie)</w:t>
      </w:r>
    </w:p>
    <w:p w:rsidR="00B209F8"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Sieć Ethernet 10/100 Base-T, z automatycznym wykrywaniem, komunikacja pół- lub pełnodupleksowa</w:t>
      </w:r>
      <w:r w:rsidR="00B209F8" w:rsidRPr="004F4CC7">
        <w:t>,</w:t>
      </w:r>
    </w:p>
    <w:p w:rsidR="00B209F8"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Połączenia Auto-MDIX</w:t>
      </w:r>
      <w:r w:rsidR="00B209F8" w:rsidRPr="004F4CC7">
        <w:t>,</w:t>
      </w:r>
    </w:p>
    <w:p w:rsidR="007632EC" w:rsidRPr="004F4CC7" w:rsidRDefault="007632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Współdziałanie ONVIF Profile S, GB/T 28181</w:t>
      </w:r>
      <w:r w:rsidR="00B209F8" w:rsidRPr="004F4CC7">
        <w:t>,</w:t>
      </w:r>
    </w:p>
    <w:p w:rsidR="007632EC" w:rsidRPr="004F4CC7" w:rsidRDefault="007632EC" w:rsidP="007632EC">
      <w:pPr>
        <w:tabs>
          <w:tab w:val="left" w:pos="993"/>
          <w:tab w:val="left" w:pos="1843"/>
        </w:tabs>
        <w:autoSpaceDE w:val="0"/>
        <w:autoSpaceDN w:val="0"/>
        <w:adjustRightInd w:val="0"/>
        <w:snapToGrid w:val="0"/>
        <w:spacing w:after="0" w:line="240" w:lineRule="auto"/>
        <w:ind w:left="993"/>
        <w:jc w:val="both"/>
      </w:pPr>
    </w:p>
    <w:p w:rsidR="00BA3FEC" w:rsidRPr="004F4CC7" w:rsidRDefault="00CD362D" w:rsidP="005D117B">
      <w:pPr>
        <w:pStyle w:val="Nagwek3"/>
        <w:numPr>
          <w:ilvl w:val="1"/>
          <w:numId w:val="27"/>
        </w:numPr>
        <w:rPr>
          <w:rFonts w:ascii="Calibri" w:eastAsia="Calibri" w:hAnsi="Calibri"/>
          <w:b/>
          <w:color w:val="auto"/>
          <w:sz w:val="22"/>
          <w:szCs w:val="22"/>
        </w:rPr>
      </w:pPr>
      <w:r w:rsidRPr="004F4CC7">
        <w:rPr>
          <w:rFonts w:ascii="Calibri" w:eastAsia="Calibri" w:hAnsi="Calibri"/>
          <w:b/>
          <w:color w:val="auto"/>
          <w:sz w:val="22"/>
          <w:szCs w:val="22"/>
        </w:rPr>
        <w:t xml:space="preserve"> </w:t>
      </w:r>
      <w:bookmarkStart w:id="87" w:name="_Toc531254684"/>
      <w:r w:rsidR="00BA3FEC" w:rsidRPr="004F4CC7">
        <w:rPr>
          <w:rFonts w:ascii="Calibri" w:eastAsia="Calibri" w:hAnsi="Calibri"/>
          <w:b/>
          <w:color w:val="auto"/>
          <w:sz w:val="22"/>
          <w:szCs w:val="22"/>
        </w:rPr>
        <w:t>Kamera panoramiczna 360° do zastosowań wewnętrznych o zwiększonej rozdzielczości</w:t>
      </w:r>
      <w:bookmarkEnd w:id="87"/>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Zasilanie:  Zasilacz 12 VDC oraz zasilanie za pośrednictwem sieci Ethernet: znamionowe napięcie 48 VDC, pobór prądu 300 mA (12 VDC) 75 mA (PoE 48 VDC) Pobór mocy 3,6 W, PoE IEEE 802.3af (802.3at typ 1)</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Przetwornik: Typ CMOS 1/</w:t>
      </w:r>
      <w:r w:rsidR="00CA3492" w:rsidRPr="004F4CC7">
        <w:t>2.</w:t>
      </w:r>
      <w:r w:rsidRPr="004F4CC7">
        <w:t xml:space="preserve">3", Całkowita rozdzielczość przetwornika </w:t>
      </w:r>
      <w:r w:rsidR="00CA3492" w:rsidRPr="004F4CC7">
        <w:t>12</w:t>
      </w:r>
      <w:r w:rsidRPr="004F4CC7">
        <w:t xml:space="preserve"> MP, Używane piksele (koło optyczne) </w:t>
      </w:r>
      <w:r w:rsidR="00CA3492" w:rsidRPr="004F4CC7">
        <w:t>2640x2640</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obrazu czułość (przy 3200 K, współczynnik odbicia 89%, F2.0, 30IRE)</w:t>
      </w:r>
    </w:p>
    <w:p w:rsidR="00BA3FEC" w:rsidRPr="004F4CC7" w:rsidRDefault="00BA3FEC" w:rsidP="00CA3492">
      <w:pPr>
        <w:tabs>
          <w:tab w:val="left" w:pos="426"/>
          <w:tab w:val="left" w:pos="720"/>
        </w:tabs>
        <w:autoSpaceDE w:val="0"/>
        <w:autoSpaceDN w:val="0"/>
        <w:adjustRightInd w:val="0"/>
        <w:snapToGrid w:val="0"/>
        <w:spacing w:after="0" w:line="288" w:lineRule="auto"/>
        <w:ind w:left="720"/>
        <w:jc w:val="both"/>
      </w:pPr>
      <w:r w:rsidRPr="004F4CC7">
        <w:t xml:space="preserve">Kolor </w:t>
      </w:r>
      <w:r w:rsidR="00CA3492" w:rsidRPr="004F4CC7">
        <w:t>1</w:t>
      </w:r>
      <w:r w:rsidRPr="004F4CC7">
        <w:t>,</w:t>
      </w:r>
      <w:r w:rsidR="00CA3492" w:rsidRPr="004F4CC7">
        <w:t>94</w:t>
      </w:r>
      <w:r w:rsidRPr="004F4CC7">
        <w:t xml:space="preserve"> lx</w:t>
      </w:r>
    </w:p>
    <w:p w:rsidR="00BA3FEC" w:rsidRPr="004F4CC7" w:rsidRDefault="00CA3492" w:rsidP="00CA3492">
      <w:pPr>
        <w:tabs>
          <w:tab w:val="left" w:pos="426"/>
          <w:tab w:val="left" w:pos="720"/>
        </w:tabs>
        <w:autoSpaceDE w:val="0"/>
        <w:autoSpaceDN w:val="0"/>
        <w:adjustRightInd w:val="0"/>
        <w:snapToGrid w:val="0"/>
        <w:spacing w:after="0" w:line="288" w:lineRule="auto"/>
        <w:ind w:left="720"/>
        <w:jc w:val="both"/>
      </w:pPr>
      <w:r w:rsidRPr="004F4CC7">
        <w:t>Mono 0</w:t>
      </w:r>
      <w:r w:rsidR="00BA3FEC" w:rsidRPr="004F4CC7">
        <w:t>,</w:t>
      </w:r>
      <w:r w:rsidRPr="004F4CC7">
        <w:t>7</w:t>
      </w:r>
      <w:r w:rsidR="00BA3FEC" w:rsidRPr="004F4CC7">
        <w:t xml:space="preserve"> lx</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Strumieniowe przesyłanie obrazu Kompresja obrazu H.264 (MP); M-JPEG</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Przesyłanie strumieniowe, wiele konfigurowanych strumieni w kodowaniu H.264 i M-JPEG, możliwość konfigurowania częstotliwości odświeżania i szerokości pasma.</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Całkowite opóźnienie sygnału IP: Min. 240 ms, maks. 680 ms</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Struktura GOP IP, IBP, IBBP</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Interwał kodowania od 1 do 15 kl./s</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Rozdzielczość obrazu (poz. x pion.) </w:t>
      </w:r>
    </w:p>
    <w:p w:rsidR="00CA3492" w:rsidRPr="004F4CC7" w:rsidRDefault="00CA3492" w:rsidP="005D117B">
      <w:pPr>
        <w:numPr>
          <w:ilvl w:val="0"/>
          <w:numId w:val="19"/>
        </w:numPr>
        <w:tabs>
          <w:tab w:val="left" w:pos="426"/>
          <w:tab w:val="left" w:pos="720"/>
        </w:tabs>
        <w:autoSpaceDE w:val="0"/>
        <w:autoSpaceDN w:val="0"/>
        <w:adjustRightInd w:val="0"/>
        <w:snapToGrid w:val="0"/>
        <w:spacing w:after="0" w:line="240" w:lineRule="auto"/>
        <w:ind w:firstLine="131"/>
        <w:jc w:val="both"/>
      </w:pPr>
      <w:r w:rsidRPr="004F4CC7">
        <w:lastRenderedPageBreak/>
        <w:t>Pełny obraz kolisty 2640 x 2640</w:t>
      </w:r>
    </w:p>
    <w:p w:rsidR="00CA3492" w:rsidRPr="004F4CC7" w:rsidRDefault="00CA3492" w:rsidP="005D117B">
      <w:pPr>
        <w:numPr>
          <w:ilvl w:val="0"/>
          <w:numId w:val="19"/>
        </w:numPr>
        <w:tabs>
          <w:tab w:val="left" w:pos="426"/>
          <w:tab w:val="left" w:pos="720"/>
        </w:tabs>
        <w:autoSpaceDE w:val="0"/>
        <w:autoSpaceDN w:val="0"/>
        <w:adjustRightInd w:val="0"/>
        <w:snapToGrid w:val="0"/>
        <w:spacing w:after="0" w:line="240" w:lineRule="auto"/>
        <w:ind w:firstLine="131"/>
        <w:jc w:val="both"/>
      </w:pPr>
      <w:r w:rsidRPr="004F4CC7">
        <w:t>Strumień z aplikacji —widok panoramiczny podwójny 2560 x 1440</w:t>
      </w:r>
    </w:p>
    <w:p w:rsidR="00CA3492" w:rsidRPr="004F4CC7" w:rsidRDefault="00CA3492" w:rsidP="005D117B">
      <w:pPr>
        <w:numPr>
          <w:ilvl w:val="0"/>
          <w:numId w:val="19"/>
        </w:numPr>
        <w:tabs>
          <w:tab w:val="left" w:pos="426"/>
          <w:tab w:val="left" w:pos="720"/>
        </w:tabs>
        <w:autoSpaceDE w:val="0"/>
        <w:autoSpaceDN w:val="0"/>
        <w:adjustRightInd w:val="0"/>
        <w:snapToGrid w:val="0"/>
        <w:spacing w:after="0" w:line="240" w:lineRule="auto"/>
        <w:ind w:firstLine="131"/>
        <w:jc w:val="both"/>
      </w:pPr>
      <w:r w:rsidRPr="004F4CC7">
        <w:t>Strumień z aplikacji —widok wirtualny PTZ 1280 x 720</w:t>
      </w:r>
    </w:p>
    <w:p w:rsidR="00CA3492" w:rsidRPr="004F4CC7" w:rsidRDefault="00CA3492" w:rsidP="005D117B">
      <w:pPr>
        <w:numPr>
          <w:ilvl w:val="0"/>
          <w:numId w:val="19"/>
        </w:numPr>
        <w:tabs>
          <w:tab w:val="left" w:pos="426"/>
          <w:tab w:val="left" w:pos="720"/>
        </w:tabs>
        <w:autoSpaceDE w:val="0"/>
        <w:autoSpaceDN w:val="0"/>
        <w:adjustRightInd w:val="0"/>
        <w:snapToGrid w:val="0"/>
        <w:spacing w:after="0" w:line="240" w:lineRule="auto"/>
        <w:ind w:firstLine="131"/>
        <w:jc w:val="both"/>
      </w:pPr>
      <w:r w:rsidRPr="004F4CC7">
        <w:t>Strumień z aplikacji — widok NSEW 5120 x 720</w:t>
      </w:r>
    </w:p>
    <w:p w:rsidR="00CA3492" w:rsidRPr="004F4CC7" w:rsidRDefault="00CA3492" w:rsidP="005D117B">
      <w:pPr>
        <w:numPr>
          <w:ilvl w:val="0"/>
          <w:numId w:val="19"/>
        </w:numPr>
        <w:tabs>
          <w:tab w:val="left" w:pos="426"/>
          <w:tab w:val="left" w:pos="720"/>
        </w:tabs>
        <w:autoSpaceDE w:val="0"/>
        <w:autoSpaceDN w:val="0"/>
        <w:adjustRightInd w:val="0"/>
        <w:snapToGrid w:val="0"/>
        <w:spacing w:after="0" w:line="240" w:lineRule="auto"/>
        <w:ind w:firstLine="131"/>
        <w:jc w:val="both"/>
      </w:pPr>
      <w:r w:rsidRPr="004F4CC7">
        <w:t>Strumień z aplikacji — widok poczwórny 2560 x 1440</w:t>
      </w:r>
    </w:p>
    <w:p w:rsidR="00CA3492" w:rsidRPr="004F4CC7" w:rsidRDefault="00CA3492" w:rsidP="005D117B">
      <w:pPr>
        <w:numPr>
          <w:ilvl w:val="0"/>
          <w:numId w:val="19"/>
        </w:numPr>
        <w:tabs>
          <w:tab w:val="left" w:pos="426"/>
          <w:tab w:val="left" w:pos="720"/>
        </w:tabs>
        <w:autoSpaceDE w:val="0"/>
        <w:autoSpaceDN w:val="0"/>
        <w:adjustRightInd w:val="0"/>
        <w:snapToGrid w:val="0"/>
        <w:spacing w:after="0" w:line="240" w:lineRule="auto"/>
        <w:ind w:firstLine="131"/>
        <w:jc w:val="both"/>
      </w:pPr>
      <w:r w:rsidRPr="004F4CC7">
        <w:t>Strumień z aplikacji — widok panoramiczny 2640 x 960</w:t>
      </w:r>
    </w:p>
    <w:p w:rsidR="00BA3FEC" w:rsidRPr="004F4CC7" w:rsidRDefault="00CA3492" w:rsidP="005D117B">
      <w:pPr>
        <w:numPr>
          <w:ilvl w:val="0"/>
          <w:numId w:val="19"/>
        </w:numPr>
        <w:tabs>
          <w:tab w:val="left" w:pos="426"/>
          <w:tab w:val="left" w:pos="720"/>
        </w:tabs>
        <w:autoSpaceDE w:val="0"/>
        <w:autoSpaceDN w:val="0"/>
        <w:adjustRightInd w:val="0"/>
        <w:snapToGrid w:val="0"/>
        <w:spacing w:after="0" w:line="240" w:lineRule="auto"/>
        <w:ind w:firstLine="131"/>
        <w:jc w:val="both"/>
      </w:pPr>
      <w:r w:rsidRPr="004F4CC7">
        <w:t>E-PTZ (obraz</w:t>
      </w:r>
      <w:r w:rsidR="00053C54" w:rsidRPr="004F4CC7">
        <w:t xml:space="preserve"> </w:t>
      </w:r>
      <w:r w:rsidRPr="004F4CC7">
        <w:t>wyprostowany) 1280 x 720</w:t>
      </w:r>
      <w:r w:rsidRPr="004F4CC7">
        <w:cr/>
      </w:r>
      <w:r w:rsidR="00BA3FEC" w:rsidRPr="004F4CC7">
        <w:t>Funkcje wizyjne</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 xml:space="preserve">Regulowane ustawienia obrazu: Kontrast, nasycenie, jasność </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Balans bieli: Cztery tryby automatyczne, tryb ręczny i pomiar</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Migawka: Automatyczna elektroniczna migawka</w:t>
      </w:r>
      <w:r w:rsidR="00053C54" w:rsidRPr="004F4CC7">
        <w:t>:</w:t>
      </w:r>
      <w:r w:rsidRPr="004F4CC7">
        <w:t xml:space="preserve"> Migawka stała, Migawka domyślna</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Ostrość Regulowany poziom zwiększenia ostrości</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Kompensacja tła: Wł./wył.</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Poprawa kontrastu: Wł./wył.</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Redukcja szumów Funkcja Intelligent Dynamic Noise Reduction z osobną regulacją czasową i przestrzenną</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Funkcja poprawy jakości przy ograniczonej przejrzystości powietrza - automatycznie reguluje parametry obrazu, aby zapewnić jego najlepszą możliwą jakość w warunkach ograniczonej przejrzystości powietrza</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Maskowanie obszarów prywatności: Osiem odrębnych obszarów, w pełni programowalnych</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Analiza zawartości obrazu – detekcja ruchu</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Inne funkcje: Licznik pikseli, autoryzacja obrazu, wyświetlanie informacji na obrazie, tryby sceny</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optyczne</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Obiektyw stałoogniskowy typu „rybie oko”360°, 1</w:t>
      </w:r>
      <w:r w:rsidR="00CA3492" w:rsidRPr="004F4CC7">
        <w:t>.6</w:t>
      </w:r>
      <w:r w:rsidRPr="004F4CC7">
        <w:t xml:space="preserve"> mm, F2.</w:t>
      </w:r>
      <w:r w:rsidR="00CA3492" w:rsidRPr="004F4CC7">
        <w:t>8</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Sterowanie przysłoną: Przysłona stała</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 xml:space="preserve">Pole widzenia: </w:t>
      </w:r>
      <w:r w:rsidR="00CA3492" w:rsidRPr="004F4CC7">
        <w:t>360</w:t>
      </w:r>
      <w:r w:rsidR="00CA3492" w:rsidRPr="004F4CC7">
        <w:rPr>
          <w:vertAlign w:val="superscript"/>
        </w:rPr>
        <w:t>O</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mechaniczne:</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Temperatura pracy: Od -30°C do +50°C</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425"/>
        <w:jc w:val="both"/>
      </w:pPr>
      <w:r w:rsidRPr="004F4CC7">
        <w:t>Odporność na akty wandalizmu: IK1</w:t>
      </w:r>
      <w:r w:rsidR="00CA3492" w:rsidRPr="004F4CC7">
        <w:t>6</w:t>
      </w:r>
    </w:p>
    <w:p w:rsidR="00BA3FEC" w:rsidRPr="004F4CC7" w:rsidRDefault="00BA3F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Parametry sieciowe:</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Obsługa protokołów  IPv4, IPv6, UDP, TCP, HTTP, HTTPS, RTP/RTCP, IGMP V2/V3, ICMP, ICMPv6, RTSP,FTP, Telnet, ARP, DHCP, APIPA (Auto-IP, linklocal address), NTP (SNTP), SNMP (V1, MIBII),802.1x, DNS, DNSv6, DDNS (DynDNS.org, selfHOST.de, no-ip.com),SMTP, iSCSI, UPnP (SSDP), DiffServ (QoS),LLDP, SOAP, Dropbox, CHAP, digest authentication</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Szyfrowanie TLS 1.0, SSL, DES, 3DES, AES (opcjonalnie)</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Sieć Ethernet 10/100 Base-T, z automatycznym wykrywaniem, komunikacja pół- lub pełnodupleksowa,</w:t>
      </w:r>
    </w:p>
    <w:p w:rsidR="00BA3FEC" w:rsidRPr="004F4CC7" w:rsidRDefault="00BA3FEC"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Współdziałanie ONVIF Profile S, GB/T 28181,</w:t>
      </w:r>
    </w:p>
    <w:p w:rsidR="00BA3FEC" w:rsidRPr="004F4CC7" w:rsidRDefault="00BA3FEC" w:rsidP="007632EC">
      <w:pPr>
        <w:tabs>
          <w:tab w:val="left" w:pos="993"/>
          <w:tab w:val="left" w:pos="1843"/>
        </w:tabs>
        <w:autoSpaceDE w:val="0"/>
        <w:autoSpaceDN w:val="0"/>
        <w:adjustRightInd w:val="0"/>
        <w:snapToGrid w:val="0"/>
        <w:spacing w:after="0" w:line="240" w:lineRule="auto"/>
        <w:ind w:left="993"/>
        <w:jc w:val="both"/>
      </w:pPr>
    </w:p>
    <w:p w:rsidR="004E3BC9" w:rsidRPr="004F4CC7" w:rsidRDefault="004E3BC9" w:rsidP="004E3BC9">
      <w:pPr>
        <w:tabs>
          <w:tab w:val="left" w:pos="993"/>
          <w:tab w:val="left" w:pos="1843"/>
        </w:tabs>
        <w:autoSpaceDE w:val="0"/>
        <w:autoSpaceDN w:val="0"/>
        <w:adjustRightInd w:val="0"/>
        <w:snapToGrid w:val="0"/>
        <w:spacing w:after="0" w:line="240" w:lineRule="auto"/>
        <w:ind w:left="993"/>
        <w:jc w:val="both"/>
      </w:pPr>
    </w:p>
    <w:p w:rsidR="004E3BC9" w:rsidRPr="004F4CC7" w:rsidRDefault="00CD362D" w:rsidP="0036676D">
      <w:pPr>
        <w:pStyle w:val="Nagwek3"/>
        <w:numPr>
          <w:ilvl w:val="1"/>
          <w:numId w:val="27"/>
        </w:numPr>
        <w:rPr>
          <w:rFonts w:ascii="Calibri" w:eastAsia="Calibri" w:hAnsi="Calibri"/>
          <w:b/>
          <w:color w:val="auto"/>
          <w:sz w:val="22"/>
          <w:szCs w:val="22"/>
        </w:rPr>
      </w:pPr>
      <w:r w:rsidRPr="004F4CC7">
        <w:rPr>
          <w:rFonts w:ascii="Calibri" w:eastAsia="Calibri" w:hAnsi="Calibri"/>
          <w:b/>
          <w:color w:val="auto"/>
          <w:sz w:val="22"/>
          <w:szCs w:val="22"/>
        </w:rPr>
        <w:t xml:space="preserve"> </w:t>
      </w:r>
      <w:bookmarkStart w:id="88" w:name="_Toc531254686"/>
      <w:r w:rsidR="004E3BC9" w:rsidRPr="004F4CC7">
        <w:rPr>
          <w:rFonts w:ascii="Calibri" w:eastAsia="Calibri" w:hAnsi="Calibri"/>
          <w:b/>
          <w:color w:val="auto"/>
          <w:sz w:val="22"/>
          <w:szCs w:val="22"/>
        </w:rPr>
        <w:t>Kamera obrotowa PTZ</w:t>
      </w:r>
      <w:bookmarkEnd w:id="88"/>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zintegrowana kamera </w:t>
      </w:r>
      <w:r w:rsidR="00510108">
        <w:t>obrotowa</w:t>
      </w:r>
      <w:r w:rsidR="00F073CE">
        <w:t xml:space="preserve"> </w:t>
      </w:r>
      <w:r w:rsidRPr="004F4CC7">
        <w:t xml:space="preserve">PTZ </w:t>
      </w:r>
      <w:r w:rsidR="00510108">
        <w:t>w obudowie wandaloodpornej przystosowana do</w:t>
      </w:r>
      <w:r w:rsidR="00BA32C4">
        <w:t xml:space="preserve"> </w:t>
      </w:r>
      <w:r w:rsidR="00510108">
        <w:t>mon</w:t>
      </w:r>
      <w:r w:rsidRPr="004F4CC7">
        <w:t>tażu na słupie;</w:t>
      </w:r>
    </w:p>
    <w:p w:rsidR="004E3BC9"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zoom optyczny: min. 30x (obiektyw o zmiennej ogniskowej 4,3 – 129,0 mm);</w:t>
      </w:r>
    </w:p>
    <w:p w:rsidR="004A3074" w:rsidRDefault="002A2F0A" w:rsidP="009D18E5">
      <w:pPr>
        <w:numPr>
          <w:ilvl w:val="1"/>
          <w:numId w:val="13"/>
        </w:numPr>
        <w:tabs>
          <w:tab w:val="left" w:pos="426"/>
          <w:tab w:val="left" w:pos="720"/>
        </w:tabs>
        <w:autoSpaceDE w:val="0"/>
        <w:autoSpaceDN w:val="0"/>
        <w:adjustRightInd w:val="0"/>
        <w:snapToGrid w:val="0"/>
        <w:spacing w:after="0" w:line="288" w:lineRule="auto"/>
        <w:ind w:left="720"/>
        <w:jc w:val="both"/>
      </w:pPr>
      <w:r>
        <w:t xml:space="preserve">Przysłona – automatyczna z możliwością regulacji ręcznej – zakres F1.6-F4.7Kamera musi zapewnić możliwość identyfikacji osób zgodnie z definicją DORI </w:t>
      </w:r>
      <w:r w:rsidR="004A3074">
        <w:t>(opisaną w normie</w:t>
      </w:r>
    </w:p>
    <w:p w:rsidR="002A2F0A" w:rsidRDefault="004A3074" w:rsidP="009D18E5">
      <w:pPr>
        <w:ind w:left="708"/>
      </w:pPr>
      <w:r>
        <w:t xml:space="preserve">EN-62676-4) </w:t>
      </w:r>
      <w:r w:rsidR="002A2F0A">
        <w:t>znajdujących się w odległości:</w:t>
      </w:r>
    </w:p>
    <w:p w:rsidR="002A2F0A" w:rsidRDefault="002A2F0A" w:rsidP="002A2F0A">
      <w:pPr>
        <w:numPr>
          <w:ilvl w:val="0"/>
          <w:numId w:val="52"/>
        </w:numPr>
        <w:tabs>
          <w:tab w:val="left" w:pos="426"/>
          <w:tab w:val="left" w:pos="720"/>
        </w:tabs>
        <w:autoSpaceDE w:val="0"/>
        <w:autoSpaceDN w:val="0"/>
        <w:adjustRightInd w:val="0"/>
        <w:snapToGrid w:val="0"/>
        <w:spacing w:after="0" w:line="288" w:lineRule="auto"/>
        <w:jc w:val="both"/>
      </w:pPr>
      <w:r>
        <w:t xml:space="preserve">przy minimalnej ogniskowej – </w:t>
      </w:r>
      <w:r w:rsidR="00194A50">
        <w:t>5</w:t>
      </w:r>
      <w:r>
        <w:t>m</w:t>
      </w:r>
    </w:p>
    <w:p w:rsidR="004E3BC9" w:rsidRPr="004F4CC7" w:rsidRDefault="002A2F0A" w:rsidP="002A2F0A">
      <w:pPr>
        <w:numPr>
          <w:ilvl w:val="0"/>
          <w:numId w:val="52"/>
        </w:numPr>
        <w:tabs>
          <w:tab w:val="left" w:pos="426"/>
          <w:tab w:val="left" w:pos="720"/>
        </w:tabs>
        <w:autoSpaceDE w:val="0"/>
        <w:autoSpaceDN w:val="0"/>
        <w:adjustRightInd w:val="0"/>
        <w:snapToGrid w:val="0"/>
        <w:spacing w:after="0" w:line="288" w:lineRule="auto"/>
        <w:jc w:val="both"/>
      </w:pPr>
      <w:r>
        <w:t xml:space="preserve">przy maksymalnej ogniskowej </w:t>
      </w:r>
      <w:r w:rsidR="00194A50">
        <w:t>- 190m</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lastRenderedPageBreak/>
        <w:t>przetwornik obrazu 1/2,8” CMOS;</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tryby pracy – kamera dualna dzień/noc (w dzień kamera pracuje w trybie kolorowym, a po zapadnięciu zmroku kamera automatycznie przełącza się w tryb nocny – czarnobiały o zwiększonej czułości);</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rozdzielczości:</w:t>
      </w:r>
    </w:p>
    <w:p w:rsidR="004E3BC9" w:rsidRPr="004F4CC7" w:rsidRDefault="004E3BC9" w:rsidP="00194A50">
      <w:pPr>
        <w:numPr>
          <w:ilvl w:val="1"/>
          <w:numId w:val="54"/>
        </w:numPr>
        <w:tabs>
          <w:tab w:val="left" w:pos="1276"/>
          <w:tab w:val="left" w:pos="1843"/>
        </w:tabs>
        <w:autoSpaceDE w:val="0"/>
        <w:autoSpaceDN w:val="0"/>
        <w:adjustRightInd w:val="0"/>
        <w:snapToGrid w:val="0"/>
        <w:spacing w:after="0" w:line="240" w:lineRule="auto"/>
        <w:jc w:val="both"/>
      </w:pPr>
      <w:r w:rsidRPr="004F4CC7">
        <w:t>HD 1080p: 1920 x 1080 (poz. x pion.),</w:t>
      </w:r>
    </w:p>
    <w:p w:rsidR="004E3BC9" w:rsidRPr="004F4CC7" w:rsidRDefault="004E3BC9" w:rsidP="00194A50">
      <w:pPr>
        <w:numPr>
          <w:ilvl w:val="1"/>
          <w:numId w:val="54"/>
        </w:numPr>
        <w:tabs>
          <w:tab w:val="left" w:pos="1276"/>
          <w:tab w:val="left" w:pos="1843"/>
        </w:tabs>
        <w:autoSpaceDE w:val="0"/>
        <w:autoSpaceDN w:val="0"/>
        <w:adjustRightInd w:val="0"/>
        <w:snapToGrid w:val="0"/>
        <w:spacing w:after="0" w:line="240" w:lineRule="auto"/>
        <w:jc w:val="both"/>
      </w:pPr>
      <w:r w:rsidRPr="004F4CC7">
        <w:t>HD 720p: 1280 x 720 (poz. x pion.),</w:t>
      </w:r>
    </w:p>
    <w:p w:rsidR="004E3BC9" w:rsidRPr="004F4CC7" w:rsidRDefault="004E3BC9" w:rsidP="00194A50">
      <w:pPr>
        <w:numPr>
          <w:ilvl w:val="1"/>
          <w:numId w:val="54"/>
        </w:numPr>
        <w:tabs>
          <w:tab w:val="left" w:pos="1276"/>
          <w:tab w:val="left" w:pos="1843"/>
        </w:tabs>
        <w:autoSpaceDE w:val="0"/>
        <w:autoSpaceDN w:val="0"/>
        <w:adjustRightInd w:val="0"/>
        <w:snapToGrid w:val="0"/>
        <w:spacing w:after="0" w:line="240" w:lineRule="auto"/>
        <w:jc w:val="both"/>
      </w:pPr>
      <w:r w:rsidRPr="004F4CC7">
        <w:t>432p SD: 768 x 432 (poz. x pion.), </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czułość dla 30IRE </w:t>
      </w:r>
      <w:r w:rsidR="00A2457D" w:rsidRPr="004F4CC7">
        <w:t>F1.6 1/30sek  nie gorsza niż: kolor</w:t>
      </w:r>
      <w:r w:rsidRPr="004F4CC7">
        <w:t xml:space="preserve"> 0,</w:t>
      </w:r>
      <w:r w:rsidR="00A2457D" w:rsidRPr="004F4CC7">
        <w:t>00</w:t>
      </w:r>
      <w:r w:rsidRPr="004F4CC7">
        <w:t xml:space="preserve">8lx; </w:t>
      </w:r>
      <w:r w:rsidR="00A2457D" w:rsidRPr="004F4CC7">
        <w:t>czarno-biały 0,001</w:t>
      </w:r>
      <w:r w:rsidRPr="004F4CC7">
        <w:t>lx;</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mechanizm zaawansowanej inteligentnej analizy obrazu, pozwalający wykrywać i klasyfikować ruch: </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obiektów wchodzących, wychodzących lub przebywających w określonym obszarze,</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obiektów przebywających zbyt długi (definiowalny) czas w określonym obszarze,</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obiektów nieaktywnych przez konfigurowany przedział czasu,</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obiektów usuniętych w ciągu konfigurowanego przedziału czasu,</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trajektorii/tras obiektów przechodzących przez scenę z wyświetlaniem linii śledzenia,</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przekraczania wielu linii — od jednej linii do trzech linii połączonych w logiczny szereg, możliwość definiowania kierunków przekroczenia linii,</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zmian właściwości, takich jak rozmiar, szybkość, kierunek i proporcje, w konfigurowanym przedziale czasu,</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owalu twarzy ludzkiej w określonym obszarze,</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obiektów poruszających się pod prąd w zdefiniowanym obszarze,</w:t>
      </w:r>
    </w:p>
    <w:p w:rsidR="004E3BC9" w:rsidRPr="004F4CC7" w:rsidRDefault="004E3BC9" w:rsidP="00194A50">
      <w:pPr>
        <w:numPr>
          <w:ilvl w:val="2"/>
          <w:numId w:val="53"/>
        </w:numPr>
        <w:tabs>
          <w:tab w:val="left" w:pos="426"/>
          <w:tab w:val="left" w:pos="720"/>
        </w:tabs>
        <w:autoSpaceDE w:val="0"/>
        <w:autoSpaceDN w:val="0"/>
        <w:adjustRightInd w:val="0"/>
        <w:snapToGrid w:val="0"/>
        <w:spacing w:after="0" w:line="288" w:lineRule="auto"/>
        <w:jc w:val="both"/>
      </w:pPr>
      <w:r w:rsidRPr="004F4CC7">
        <w:t>wykrywanie koloru obiektu;</w:t>
      </w:r>
    </w:p>
    <w:p w:rsidR="00FC4F6E" w:rsidRPr="004F4CC7" w:rsidRDefault="00FC4F6E" w:rsidP="00FC4F6E">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bezpośredniego zapisu na urządzeniach archiwizujących typu iSCSI;</w:t>
      </w:r>
    </w:p>
    <w:p w:rsidR="00FC4F6E" w:rsidRPr="004F4CC7" w:rsidRDefault="00FC4F6E" w:rsidP="00FC4F6E">
      <w:pPr>
        <w:numPr>
          <w:ilvl w:val="1"/>
          <w:numId w:val="13"/>
        </w:numPr>
        <w:tabs>
          <w:tab w:val="left" w:pos="426"/>
          <w:tab w:val="left" w:pos="720"/>
        </w:tabs>
        <w:autoSpaceDE w:val="0"/>
        <w:autoSpaceDN w:val="0"/>
        <w:adjustRightInd w:val="0"/>
        <w:snapToGrid w:val="0"/>
        <w:spacing w:after="0" w:line="288" w:lineRule="auto"/>
        <w:ind w:left="720"/>
        <w:jc w:val="both"/>
      </w:pPr>
      <w:r w:rsidRPr="004F4CC7">
        <w:t>zapis zarówno materiałów wideo jak i stowarzyszonych „meta danych” pozwalających na późniejszą inteligentna analizę nagranych materiałów;</w:t>
      </w:r>
    </w:p>
    <w:p w:rsidR="004E3BC9" w:rsidRPr="004F4CC7" w:rsidRDefault="00194A50" w:rsidP="00680E9B">
      <w:pPr>
        <w:numPr>
          <w:ilvl w:val="1"/>
          <w:numId w:val="13"/>
        </w:numPr>
        <w:tabs>
          <w:tab w:val="left" w:pos="426"/>
          <w:tab w:val="left" w:pos="720"/>
        </w:tabs>
        <w:autoSpaceDE w:val="0"/>
        <w:autoSpaceDN w:val="0"/>
        <w:adjustRightInd w:val="0"/>
        <w:snapToGrid w:val="0"/>
        <w:spacing w:after="0" w:line="288" w:lineRule="auto"/>
        <w:ind w:left="720"/>
        <w:jc w:val="both"/>
      </w:pPr>
      <w:r>
        <w:t xml:space="preserve">zakres dynamiki obrazu min 98dB zmierzony zgodnie z normą IEC62676 </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definiowania min. 24 odrębnych masek stref prywatności, w celu eliminacji podglądania prywatnych mieszkań, bankomatów itp. Automatyczna zmiana rozmiaru masek podczas regulacji zoomu kamery;</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stała prędkość liniowa kamery przy różnych wartościach zoom-u obiektywu (przy krótkiej ogniskowej obiektywu kamera powinna posiadać pewną prędkość kątową, która wraz ze wzrostem ogniskowej powinna maleć tak, aby została zachowana stała prędkość liniowa);</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możliwość definiowania min. </w:t>
      </w:r>
      <w:r w:rsidR="00194A50">
        <w:t>100</w:t>
      </w:r>
      <w:r w:rsidRPr="004F4CC7">
        <w:t xml:space="preserve"> predefiniowanych położeń kamery;</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dokładność predefiniowanych położeń kamery nie gorsza niż: 0,1°;</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możliwość nagrania co najmniej 2 tras dozorowych (np. inna trasa w porze dziennej i nocnej) o łącznym czasie trwania min. </w:t>
      </w:r>
      <w:r w:rsidR="00194A50">
        <w:t>5</w:t>
      </w:r>
      <w:r w:rsidRPr="004F4CC7">
        <w:t xml:space="preserve"> minut;</w:t>
      </w:r>
    </w:p>
    <w:p w:rsidR="004E3BC9"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prędkość  obrotu: </w:t>
      </w:r>
      <w:r w:rsidR="004A7CC4">
        <w:t>regulowana w minimalnym zakresie od 0.5</w:t>
      </w:r>
      <w:r w:rsidR="004A7CC4" w:rsidRPr="004F4CC7">
        <w:t>°</w:t>
      </w:r>
      <w:r w:rsidR="004A7CC4">
        <w:t xml:space="preserve">  - </w:t>
      </w:r>
      <w:r w:rsidR="00810717">
        <w:t>12</w:t>
      </w:r>
      <w:r w:rsidR="00810717" w:rsidRPr="004F4CC7">
        <w:t>0</w:t>
      </w:r>
      <w:r w:rsidRPr="004F4CC7">
        <w:t>°/sekundę;</w:t>
      </w:r>
    </w:p>
    <w:p w:rsidR="00810717" w:rsidRPr="004F4CC7" w:rsidRDefault="00810717" w:rsidP="00680E9B">
      <w:pPr>
        <w:numPr>
          <w:ilvl w:val="1"/>
          <w:numId w:val="13"/>
        </w:numPr>
        <w:tabs>
          <w:tab w:val="left" w:pos="426"/>
          <w:tab w:val="left" w:pos="720"/>
        </w:tabs>
        <w:autoSpaceDE w:val="0"/>
        <w:autoSpaceDN w:val="0"/>
        <w:adjustRightInd w:val="0"/>
        <w:snapToGrid w:val="0"/>
        <w:spacing w:after="0" w:line="288" w:lineRule="auto"/>
        <w:ind w:left="720"/>
        <w:jc w:val="both"/>
      </w:pPr>
      <w:r>
        <w:t xml:space="preserve">prędkość pochylenia : </w:t>
      </w:r>
      <w:r w:rsidR="004A7CC4">
        <w:t xml:space="preserve">regulowana w </w:t>
      </w:r>
      <w:r>
        <w:t>min</w:t>
      </w:r>
      <w:r w:rsidR="004A7CC4">
        <w:t>imalnym zakresie od 0.5</w:t>
      </w:r>
      <w:r w:rsidR="004A7CC4" w:rsidRPr="004F4CC7">
        <w:t>°</w:t>
      </w:r>
      <w:r w:rsidR="004A7CC4">
        <w:t xml:space="preserve"> - </w:t>
      </w:r>
      <w:r>
        <w:t xml:space="preserve"> 90</w:t>
      </w:r>
      <w:r w:rsidRPr="004F4CC7">
        <w:t>°/sekundę</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wejścia alarmowe: min. </w:t>
      </w:r>
      <w:r w:rsidR="00420B4E">
        <w:t>1</w:t>
      </w:r>
      <w:r w:rsidRPr="004F4CC7">
        <w:t>;</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wyjścia przekaźnikowe: min. 1;</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kamera wyposażona w złącze RJ-45 100 Mb/s FastEthernet;</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wbudowany koder </w:t>
      </w:r>
      <w:r w:rsidR="00194A50">
        <w:t>H265/</w:t>
      </w:r>
      <w:r w:rsidRPr="004F4CC7">
        <w:t>H.264 o pełnej wydajności 25klatek/sekundę przy rozdzielczości 1080p;</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lastRenderedPageBreak/>
        <w:t>możliwość przesyłania równocześnie 2-ch niezależnych strumieni HD oraz możliwość wyboru rozdzielczości HD lub SD dla każdego strumienia oddzielnie,</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generowania równoległego strumienia M-JPEG;</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wszelka komunikacja z kamerą, transmisja wizji, przesył sygnałów sterujących oraz konfiguracja kamery wraz z ustawieniami parametrów przesyłu obrazu winna być dokonywana poprzez łącze sieciowe IP;</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kamera powinna posiadać możliwość transmisji </w:t>
      </w:r>
      <w:r w:rsidR="000E674F">
        <w:t>zarówno unicast jak i multicast</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minimum trzypoziomowy sposób dostępu do kamery: podgląd, podgląd i sterowanie, pełen dostęp;</w:t>
      </w:r>
    </w:p>
    <w:p w:rsidR="004E3BC9"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kamera musi posiadać możliwość zdalnej aktualizacji oprogramowania układowego;</w:t>
      </w:r>
    </w:p>
    <w:p w:rsidR="000E674F" w:rsidRPr="004F4CC7" w:rsidRDefault="000E674F" w:rsidP="00680E9B">
      <w:pPr>
        <w:numPr>
          <w:ilvl w:val="1"/>
          <w:numId w:val="13"/>
        </w:numPr>
        <w:tabs>
          <w:tab w:val="left" w:pos="426"/>
          <w:tab w:val="left" w:pos="720"/>
        </w:tabs>
        <w:autoSpaceDE w:val="0"/>
        <w:autoSpaceDN w:val="0"/>
        <w:adjustRightInd w:val="0"/>
        <w:snapToGrid w:val="0"/>
        <w:spacing w:after="0" w:line="288" w:lineRule="auto"/>
        <w:ind w:left="720"/>
        <w:jc w:val="both"/>
      </w:pPr>
      <w:r>
        <w:t>kamera powinna posiadać możliwość rejestracji nagrania na karcie pamięci SDHC/SDXC o pojemności  500GB</w:t>
      </w:r>
    </w:p>
    <w:p w:rsidR="004E3BC9" w:rsidRPr="004F4CC7"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zgodność ze specyfikacją</w:t>
      </w:r>
      <w:r w:rsidR="00194A50">
        <w:t xml:space="preserve"> </w:t>
      </w:r>
      <w:r w:rsidRPr="004F4CC7">
        <w:t>standardu ONVIF</w:t>
      </w:r>
      <w:r w:rsidR="00836EB3">
        <w:t xml:space="preserve"> - </w:t>
      </w:r>
      <w:r w:rsidR="00194A50">
        <w:t xml:space="preserve">Profile S, </w:t>
      </w:r>
      <w:r w:rsidR="00836EB3">
        <w:t>T</w:t>
      </w:r>
      <w:r w:rsidR="000E674F">
        <w:t xml:space="preserve"> oraz</w:t>
      </w:r>
      <w:r w:rsidR="00194A50">
        <w:t xml:space="preserve"> </w:t>
      </w:r>
      <w:r w:rsidR="00836EB3">
        <w:t>G</w:t>
      </w:r>
    </w:p>
    <w:p w:rsidR="004E3BC9" w:rsidRDefault="004E3BC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obudowa wandaloodporna o klasie szczelności IP66 zapewniając pracę w zakresie temperatur od   -</w:t>
      </w:r>
      <w:r w:rsidR="00810717">
        <w:t>3</w:t>
      </w:r>
      <w:r w:rsidRPr="004F4CC7">
        <w:t>0°C do +50°C;</w:t>
      </w:r>
    </w:p>
    <w:p w:rsidR="000E674F" w:rsidRDefault="000E674F" w:rsidP="00680E9B">
      <w:pPr>
        <w:numPr>
          <w:ilvl w:val="1"/>
          <w:numId w:val="13"/>
        </w:numPr>
        <w:tabs>
          <w:tab w:val="left" w:pos="426"/>
          <w:tab w:val="left" w:pos="720"/>
        </w:tabs>
        <w:autoSpaceDE w:val="0"/>
        <w:autoSpaceDN w:val="0"/>
        <w:adjustRightInd w:val="0"/>
        <w:snapToGrid w:val="0"/>
        <w:spacing w:after="0" w:line="288" w:lineRule="auto"/>
        <w:ind w:left="720"/>
        <w:jc w:val="both"/>
      </w:pPr>
      <w:r>
        <w:t>zasilanie – jeżeli zamawiający nie wskaże inaczej kamera powinna posiadać zasilacz o napięciu wejściowym 230VAC, ponadto kamera powinna umożliwiać zasilanie POE+ zgodnie ze standardem IEEE 802.3at</w:t>
      </w:r>
    </w:p>
    <w:p w:rsidR="0069267E" w:rsidRDefault="00F1324D" w:rsidP="009D18E5">
      <w:pPr>
        <w:tabs>
          <w:tab w:val="left" w:pos="426"/>
          <w:tab w:val="left" w:pos="720"/>
        </w:tabs>
        <w:autoSpaceDE w:val="0"/>
        <w:autoSpaceDN w:val="0"/>
        <w:adjustRightInd w:val="0"/>
        <w:snapToGrid w:val="0"/>
        <w:spacing w:after="0" w:line="288" w:lineRule="auto"/>
        <w:ind w:left="357"/>
        <w:jc w:val="both"/>
      </w:pPr>
      <w:r>
        <w:t>M</w:t>
      </w:r>
      <w:r w:rsidR="0069267E">
        <w:t xml:space="preserve">ożliwość uwierzytelniania urządzenia w sieci zgodnie z protokołem 802.1X </w:t>
      </w:r>
    </w:p>
    <w:p w:rsidR="00F1324D" w:rsidRDefault="00F1324D" w:rsidP="00680E9B">
      <w:pPr>
        <w:numPr>
          <w:ilvl w:val="1"/>
          <w:numId w:val="13"/>
        </w:numPr>
        <w:tabs>
          <w:tab w:val="left" w:pos="426"/>
          <w:tab w:val="left" w:pos="720"/>
        </w:tabs>
        <w:autoSpaceDE w:val="0"/>
        <w:autoSpaceDN w:val="0"/>
        <w:adjustRightInd w:val="0"/>
        <w:snapToGrid w:val="0"/>
        <w:spacing w:after="0" w:line="288" w:lineRule="auto"/>
        <w:ind w:left="720"/>
        <w:jc w:val="both"/>
      </w:pPr>
      <w:r>
        <w:t>Możliwość zmiany długości ramki MTU</w:t>
      </w:r>
    </w:p>
    <w:p w:rsidR="00420B4E" w:rsidRPr="004F4CC7" w:rsidRDefault="00420B4E" w:rsidP="00680E9B">
      <w:pPr>
        <w:numPr>
          <w:ilvl w:val="1"/>
          <w:numId w:val="13"/>
        </w:numPr>
        <w:tabs>
          <w:tab w:val="left" w:pos="426"/>
          <w:tab w:val="left" w:pos="720"/>
        </w:tabs>
        <w:autoSpaceDE w:val="0"/>
        <w:autoSpaceDN w:val="0"/>
        <w:adjustRightInd w:val="0"/>
        <w:snapToGrid w:val="0"/>
        <w:spacing w:after="0" w:line="288" w:lineRule="auto"/>
        <w:ind w:left="720"/>
        <w:jc w:val="both"/>
      </w:pPr>
      <w:r>
        <w:t xml:space="preserve">obsługa protokołów sieciowych IPv4, </w:t>
      </w:r>
      <w:r w:rsidR="00FF7EDC">
        <w:t>DNS, DHCP, U</w:t>
      </w:r>
      <w:r>
        <w:t>DP, TCP,FTP, HTTPS, RTP, RTSP, IGMP, ICMP, iSCSI, NTP,</w:t>
      </w:r>
      <w:r w:rsidR="0069267E">
        <w:t xml:space="preserve"> 802.1x</w:t>
      </w:r>
    </w:p>
    <w:p w:rsidR="004E3BC9" w:rsidRPr="004F4CC7" w:rsidRDefault="004E3BC9" w:rsidP="004E3BC9">
      <w:pPr>
        <w:tabs>
          <w:tab w:val="left" w:pos="993"/>
          <w:tab w:val="left" w:pos="1843"/>
        </w:tabs>
        <w:autoSpaceDE w:val="0"/>
        <w:autoSpaceDN w:val="0"/>
        <w:adjustRightInd w:val="0"/>
        <w:snapToGrid w:val="0"/>
        <w:spacing w:after="0" w:line="240" w:lineRule="auto"/>
        <w:ind w:left="993"/>
        <w:jc w:val="both"/>
      </w:pPr>
    </w:p>
    <w:p w:rsidR="004E3BC9" w:rsidRPr="004F4CC7" w:rsidRDefault="00CD362D" w:rsidP="0036676D">
      <w:pPr>
        <w:pStyle w:val="Nagwek3"/>
        <w:numPr>
          <w:ilvl w:val="1"/>
          <w:numId w:val="27"/>
        </w:numPr>
        <w:rPr>
          <w:rFonts w:ascii="Calibri" w:eastAsia="Calibri" w:hAnsi="Calibri"/>
          <w:b/>
          <w:color w:val="auto"/>
          <w:sz w:val="22"/>
          <w:szCs w:val="22"/>
        </w:rPr>
      </w:pPr>
      <w:r w:rsidRPr="004F4CC7">
        <w:rPr>
          <w:rFonts w:ascii="Calibri" w:eastAsia="Calibri" w:hAnsi="Calibri"/>
          <w:b/>
          <w:color w:val="auto"/>
          <w:sz w:val="22"/>
          <w:szCs w:val="22"/>
        </w:rPr>
        <w:t xml:space="preserve"> </w:t>
      </w:r>
      <w:bookmarkStart w:id="89" w:name="_Toc531254687"/>
      <w:r w:rsidR="004E3BC9" w:rsidRPr="004F4CC7">
        <w:rPr>
          <w:rFonts w:ascii="Calibri" w:eastAsia="Calibri" w:hAnsi="Calibri"/>
          <w:b/>
          <w:color w:val="auto"/>
          <w:sz w:val="22"/>
          <w:szCs w:val="22"/>
        </w:rPr>
        <w:t xml:space="preserve">Kamera obrotowa PTZ </w:t>
      </w:r>
      <w:bookmarkEnd w:id="89"/>
      <w:r w:rsidR="00CF76A0">
        <w:rPr>
          <w:rFonts w:ascii="Calibri" w:eastAsia="Calibri" w:hAnsi="Calibri"/>
          <w:b/>
          <w:color w:val="auto"/>
          <w:sz w:val="22"/>
          <w:szCs w:val="22"/>
          <w:lang w:val="pl-PL"/>
        </w:rPr>
        <w:t xml:space="preserve">o </w:t>
      </w:r>
      <w:r w:rsidR="00A3749D">
        <w:rPr>
          <w:rFonts w:ascii="Calibri" w:eastAsia="Calibri" w:hAnsi="Calibri"/>
          <w:b/>
          <w:color w:val="auto"/>
          <w:sz w:val="22"/>
          <w:szCs w:val="22"/>
          <w:lang w:val="pl-PL"/>
        </w:rPr>
        <w:t>zwiększonej</w:t>
      </w:r>
      <w:r w:rsidR="00CF76A0">
        <w:rPr>
          <w:rFonts w:ascii="Calibri" w:eastAsia="Calibri" w:hAnsi="Calibri"/>
          <w:b/>
          <w:color w:val="auto"/>
          <w:sz w:val="22"/>
          <w:szCs w:val="22"/>
          <w:lang w:val="pl-PL"/>
        </w:rPr>
        <w:t xml:space="preserve"> </w:t>
      </w:r>
      <w:r w:rsidR="00797064">
        <w:rPr>
          <w:rFonts w:ascii="Calibri" w:eastAsia="Calibri" w:hAnsi="Calibri"/>
          <w:b/>
          <w:color w:val="auto"/>
          <w:sz w:val="22"/>
          <w:szCs w:val="22"/>
          <w:lang w:val="pl-PL"/>
        </w:rPr>
        <w:t>czułości</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zintegrowana kamera obrotowa PTZ w obudowie wandaloodpornej z montażem dedykowanym do instalacji na szczycie słupa</w:t>
      </w:r>
      <w:r w:rsidR="000E3727" w:rsidRPr="004F4CC7">
        <w:t xml:space="preserve"> zapewniającym brak martwej strefy,</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zoom optyczny: min. 30x (obiektyw o zmiennej ogniskowej </w:t>
      </w:r>
      <w:r w:rsidR="00797064">
        <w:t xml:space="preserve">w minimalnym zakresie 7 </w:t>
      </w:r>
      <w:r w:rsidRPr="004F4CC7">
        <w:t xml:space="preserve"> – </w:t>
      </w:r>
      <w:r w:rsidR="00797064" w:rsidRPr="004F4CC7">
        <w:t>1</w:t>
      </w:r>
      <w:r w:rsidR="00797064">
        <w:t>90</w:t>
      </w:r>
      <w:r w:rsidRPr="004F4CC7">
        <w:t xml:space="preserve"> mm);</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przetwornik obrazu 1/2” CMOS;</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tryby pracy – kamera dualna dzień/noc (w dzień kamera pracuje w trybie kolorowym, a po zapadnięciu zmroku kamera automatycznie przełącza się w tryb nocny – czarnobiały o zwiększonej czułości);</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rozdzielczości:</w:t>
      </w:r>
    </w:p>
    <w:p w:rsidR="006426B9" w:rsidRPr="004F4CC7" w:rsidRDefault="006426B9"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HD 1080p: 1920 x 1080 (poz. x pion.),</w:t>
      </w:r>
    </w:p>
    <w:p w:rsidR="006426B9" w:rsidRPr="004F4CC7" w:rsidRDefault="006426B9"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HD 720p: 1280 x 720 (poz. x pion.),</w:t>
      </w:r>
    </w:p>
    <w:p w:rsidR="006426B9" w:rsidRPr="004F4CC7" w:rsidRDefault="006426B9" w:rsidP="00680E9B">
      <w:pPr>
        <w:numPr>
          <w:ilvl w:val="1"/>
          <w:numId w:val="14"/>
        </w:numPr>
        <w:tabs>
          <w:tab w:val="left" w:pos="1276"/>
          <w:tab w:val="left" w:pos="1843"/>
        </w:tabs>
        <w:autoSpaceDE w:val="0"/>
        <w:autoSpaceDN w:val="0"/>
        <w:adjustRightInd w:val="0"/>
        <w:snapToGrid w:val="0"/>
        <w:spacing w:after="0" w:line="240" w:lineRule="auto"/>
        <w:ind w:left="1276" w:hanging="556"/>
        <w:jc w:val="both"/>
      </w:pPr>
      <w:r w:rsidRPr="004F4CC7">
        <w:t>432p SD: 768 x 432 (poz. x pion.), </w:t>
      </w:r>
    </w:p>
    <w:p w:rsidR="006426B9" w:rsidRPr="004F4CC7" w:rsidRDefault="006426B9" w:rsidP="008F749B">
      <w:pPr>
        <w:tabs>
          <w:tab w:val="left" w:pos="1276"/>
          <w:tab w:val="left" w:pos="1843"/>
        </w:tabs>
        <w:autoSpaceDE w:val="0"/>
        <w:autoSpaceDN w:val="0"/>
        <w:adjustRightInd w:val="0"/>
        <w:snapToGrid w:val="0"/>
        <w:spacing w:after="0" w:line="240" w:lineRule="auto"/>
        <w:ind w:left="1276"/>
        <w:jc w:val="both"/>
      </w:pP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funkcja Automatycznej Poprawy Jakości w złych warunkach oświetleniowych (FAPJ);</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czułość dla 30IRE F1.6 1/30sek  nie gorsza niż: kolor 0,</w:t>
      </w:r>
      <w:r w:rsidR="00797064" w:rsidRPr="004F4CC7">
        <w:t>00</w:t>
      </w:r>
      <w:r w:rsidR="00797064">
        <w:t>5</w:t>
      </w:r>
      <w:r w:rsidR="00797064" w:rsidRPr="004F4CC7">
        <w:t>lx</w:t>
      </w:r>
      <w:r w:rsidRPr="004F4CC7">
        <w:t>; czarno-biały 0,001</w:t>
      </w:r>
      <w:r w:rsidR="00797064">
        <w:t>5</w:t>
      </w:r>
      <w:r w:rsidRPr="004F4CC7">
        <w:t>lx;</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wbudowany mechanizm zaawansowanej inteligentnej analizy obrazu, pozwalający wykrywać i klasyfikować ruch: </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obiektów wchodzących, wychodzących lub przebywających w określonym obszarze,</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obiektów przebywających zbyt długi (definiowalny) czas w określonym obszarze,</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obiektów nieaktywnych przez konfigurowany przedział czasu,</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obiektów usuniętych w ciągu konfigurowanego przedziału czasu,</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trajektorii/tras obiektów przechodzących przez scenę z wyświetlaniem linii śledzenia,</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lastRenderedPageBreak/>
        <w:t>wykrywanie przekraczania wielu linii — od jednej linii do trzech linii połączonych w logiczny szereg, możliwość definiowania kierunków przekroczenia linii,</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zmian właściwości, takich jak rozmiar, szybkość, kierunek i proporcje, w konfigurowanym przedziale czasu,</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owalu twarzy ludzkiej w określonym obszarze,</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obiektów poruszających się pod prąd w zdefiniowanym obszarze,</w:t>
      </w:r>
    </w:p>
    <w:p w:rsidR="006426B9" w:rsidRPr="004F4CC7" w:rsidRDefault="006426B9" w:rsidP="0067254B">
      <w:pPr>
        <w:numPr>
          <w:ilvl w:val="0"/>
          <w:numId w:val="55"/>
        </w:numPr>
        <w:tabs>
          <w:tab w:val="left" w:pos="426"/>
          <w:tab w:val="left" w:pos="720"/>
        </w:tabs>
        <w:autoSpaceDE w:val="0"/>
        <w:autoSpaceDN w:val="0"/>
        <w:adjustRightInd w:val="0"/>
        <w:snapToGrid w:val="0"/>
        <w:spacing w:after="0" w:line="288" w:lineRule="auto"/>
        <w:jc w:val="both"/>
      </w:pPr>
      <w:r w:rsidRPr="004F4CC7">
        <w:t>wykrywanie koloru obiektu;</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szeroki zakres dynamiki umożliwiający rejestrowanie wyraźnych obrazów w ciemnych i jasnych miejscach tej samej klatki;</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definiowania min. 24 odrębnych masek stref prywatności, w celu eliminacji podglądania prywatnych mieszkań, bankomatów itp. Automatyczna zmiana rozmiaru masek podczas regulacji zoomu kamery;</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stała prędkość liniowa kamery przy różnych wartościach zoom-u obiektywu (przy krótkiej ogniskowej obiektywu kamera powinna posiadać pewną prędkość kątową, która wraz ze wzrostem ogniskowej powinna maleć tak, aby została zachowana stała prędkość liniowa);</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możliwość definiowania min. </w:t>
      </w:r>
      <w:r w:rsidR="00703729">
        <w:t>100</w:t>
      </w:r>
      <w:r w:rsidR="00703729" w:rsidRPr="004F4CC7">
        <w:t xml:space="preserve"> </w:t>
      </w:r>
      <w:r w:rsidRPr="004F4CC7">
        <w:t>predefiniowanych położeń kamery;</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dokładność predefiniowanych położeń kamery nie gorsza niż: 0,1°;</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nagrania co najmniej 2 tras dozorowych (np. inna trasa w porze dziennej i nocnej) o łącznym czasie trwania min. 15 minut;</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prędkość obrotu: min. 90°/sekundę;</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wejścia alarmowe: min. 2;</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wyjścia przekaźnikowe: min. 1;</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kamera wyposażona w złącze RJ-45 100 Mb/s FastEthernet;</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wbudowany koder </w:t>
      </w:r>
      <w:r w:rsidR="00703729">
        <w:t xml:space="preserve">H.265 / </w:t>
      </w:r>
      <w:r w:rsidRPr="004F4CC7">
        <w:t>H.264 o pełnej wydajności 25klatek/sekundę przy rozdzielczości 1080p;</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przesyłania równocześnie 2-ch niezależnych strumieni HD oraz możliwość wyboru rozdzielczości HD lub SD dla każdego strumienia oddzielnie,</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generowania równoległego strumienia M-JPEG;</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bezpośredniego zapisu na urządzeniu archiwizującym typu iSCSI;</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wszelka komunikacja z kamerą, transmisja wizji, przesył sygnałów sterujących oraz konfiguracja kamery wraz z ustawieniami parametrów przesyłu obrazu winna być dokonywana poprzez łącze sieciowe IP;</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kamera powinna posiadać możliwość transmisji strumieni zarówno w trybie unicast, multi-unicast oraz pełny multicast, co pozwoli na jednoczesne oglądanie obrazu z kamery przez wielu operatorów bez konieczności zwiększania pasma sieci;</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możliwość synchronizacji czasu z serwerem NTP;</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minimum trzypoziomowy sposób dostępu do kamery: podgląd, podgląd i sterowanie, pełen dostęp;</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kamera musi posiadać możliwość zdalnej aktualizacji oprogramowania układowego;</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zgodność ze specyfikacją Profilu S</w:t>
      </w:r>
      <w:r w:rsidR="00703729">
        <w:t xml:space="preserve">, G, T </w:t>
      </w:r>
      <w:r w:rsidRPr="004F4CC7">
        <w:t>standardu ONVI</w:t>
      </w:r>
      <w:r w:rsidR="00703729">
        <w:t>F</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obudowa wandaloodporna o klasie szczelności IP66 zapewniając pracę w zakresie temperatur od   -</w:t>
      </w:r>
      <w:r w:rsidR="00703729">
        <w:t>3</w:t>
      </w:r>
      <w:r w:rsidR="00703729" w:rsidRPr="004F4CC7">
        <w:t>0</w:t>
      </w:r>
      <w:r w:rsidRPr="004F4CC7">
        <w:t>°C do +</w:t>
      </w:r>
      <w:r w:rsidR="000E3727" w:rsidRPr="004F4CC7">
        <w:t>6</w:t>
      </w:r>
      <w:r w:rsidRPr="004F4CC7">
        <w:t>0°C;</w:t>
      </w:r>
    </w:p>
    <w:p w:rsidR="006426B9" w:rsidRPr="004F4CC7" w:rsidRDefault="006426B9"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Odporność na uderzenie IK10</w:t>
      </w:r>
    </w:p>
    <w:p w:rsidR="006426B9" w:rsidRDefault="00703729" w:rsidP="00680E9B">
      <w:pPr>
        <w:numPr>
          <w:ilvl w:val="1"/>
          <w:numId w:val="13"/>
        </w:numPr>
        <w:tabs>
          <w:tab w:val="left" w:pos="426"/>
          <w:tab w:val="left" w:pos="720"/>
        </w:tabs>
        <w:autoSpaceDE w:val="0"/>
        <w:autoSpaceDN w:val="0"/>
        <w:adjustRightInd w:val="0"/>
        <w:snapToGrid w:val="0"/>
        <w:spacing w:after="0" w:line="288" w:lineRule="auto"/>
        <w:ind w:left="720"/>
        <w:jc w:val="both"/>
      </w:pPr>
      <w:r>
        <w:t>Możliwość w</w:t>
      </w:r>
      <w:r w:rsidR="006426B9" w:rsidRPr="004F4CC7">
        <w:t>yposażony w moduł doświetlania światłem białym (widzialnym) oraz w podczerwieni</w:t>
      </w:r>
    </w:p>
    <w:p w:rsidR="00F8629F" w:rsidRDefault="00485CE6" w:rsidP="00F8629F">
      <w:pPr>
        <w:numPr>
          <w:ilvl w:val="1"/>
          <w:numId w:val="13"/>
        </w:numPr>
        <w:tabs>
          <w:tab w:val="left" w:pos="426"/>
          <w:tab w:val="left" w:pos="720"/>
        </w:tabs>
        <w:autoSpaceDE w:val="0"/>
        <w:autoSpaceDN w:val="0"/>
        <w:adjustRightInd w:val="0"/>
        <w:snapToGrid w:val="0"/>
        <w:spacing w:after="0" w:line="288" w:lineRule="auto"/>
        <w:ind w:left="720"/>
        <w:jc w:val="both"/>
      </w:pPr>
      <w:r>
        <w:lastRenderedPageBreak/>
        <w:t>zasilanie – jeżeli zamawiający nie wskaże inaczej kamera powinna posiadać zasilacz o napięciu wejściowym 230VAC, ponadto kamera powinna umożliwiać zasilanie POE+ zgodnie ze standardem IEEE 802.3at</w:t>
      </w:r>
    </w:p>
    <w:p w:rsidR="00F1324D" w:rsidRDefault="00F8629F" w:rsidP="00F1324D">
      <w:pPr>
        <w:numPr>
          <w:ilvl w:val="1"/>
          <w:numId w:val="13"/>
        </w:numPr>
        <w:tabs>
          <w:tab w:val="left" w:pos="426"/>
          <w:tab w:val="left" w:pos="720"/>
        </w:tabs>
        <w:autoSpaceDE w:val="0"/>
        <w:autoSpaceDN w:val="0"/>
        <w:adjustRightInd w:val="0"/>
        <w:snapToGrid w:val="0"/>
        <w:spacing w:after="0" w:line="288" w:lineRule="auto"/>
        <w:ind w:left="720"/>
        <w:jc w:val="both"/>
      </w:pPr>
      <w:r>
        <w:t xml:space="preserve">możliwość uwierzytelniania urządzenia w sieci zgodnie z protokołem 802.1X </w:t>
      </w:r>
    </w:p>
    <w:p w:rsidR="00485CE6" w:rsidRPr="004F4CC7" w:rsidRDefault="00F1324D" w:rsidP="00485CE6">
      <w:pPr>
        <w:numPr>
          <w:ilvl w:val="1"/>
          <w:numId w:val="13"/>
        </w:numPr>
        <w:tabs>
          <w:tab w:val="left" w:pos="426"/>
          <w:tab w:val="left" w:pos="720"/>
        </w:tabs>
        <w:autoSpaceDE w:val="0"/>
        <w:autoSpaceDN w:val="0"/>
        <w:adjustRightInd w:val="0"/>
        <w:snapToGrid w:val="0"/>
        <w:spacing w:after="0" w:line="288" w:lineRule="auto"/>
        <w:ind w:left="720"/>
        <w:jc w:val="both"/>
      </w:pPr>
      <w:r>
        <w:t>Możliwość zmiany długości ramki MTU</w:t>
      </w:r>
      <w:r w:rsidR="00485CE6">
        <w:t>obsługa protokołów sieciowych IPv4, DNS, DHCP, UDP, TCP,FTP, HTTPS, RTP, RTSP, IGMP, ICMP, iSCSI, NTP,</w:t>
      </w:r>
      <w:r w:rsidR="00DB2423">
        <w:t>802.1x</w:t>
      </w:r>
    </w:p>
    <w:p w:rsidR="00485CE6" w:rsidRPr="004F4CC7" w:rsidRDefault="00485CE6" w:rsidP="00485CE6">
      <w:pPr>
        <w:tabs>
          <w:tab w:val="left" w:pos="426"/>
          <w:tab w:val="left" w:pos="720"/>
        </w:tabs>
        <w:autoSpaceDE w:val="0"/>
        <w:autoSpaceDN w:val="0"/>
        <w:adjustRightInd w:val="0"/>
        <w:snapToGrid w:val="0"/>
        <w:spacing w:after="0" w:line="288" w:lineRule="auto"/>
        <w:ind w:left="720"/>
        <w:jc w:val="both"/>
      </w:pPr>
    </w:p>
    <w:p w:rsidR="00425CDB" w:rsidRPr="004F4CC7" w:rsidRDefault="00425CDB" w:rsidP="0036676D">
      <w:pPr>
        <w:pStyle w:val="Nagwek3"/>
        <w:numPr>
          <w:ilvl w:val="1"/>
          <w:numId w:val="27"/>
        </w:numPr>
        <w:tabs>
          <w:tab w:val="left" w:pos="900"/>
        </w:tabs>
        <w:rPr>
          <w:rFonts w:ascii="Calibri" w:eastAsia="Calibri" w:hAnsi="Calibri"/>
          <w:b/>
          <w:color w:val="auto"/>
          <w:sz w:val="22"/>
          <w:szCs w:val="22"/>
        </w:rPr>
      </w:pPr>
      <w:bookmarkStart w:id="90" w:name="_Toc466550150"/>
      <w:bookmarkStart w:id="91" w:name="_Toc531254688"/>
      <w:r w:rsidRPr="004F4CC7">
        <w:rPr>
          <w:rFonts w:ascii="Calibri" w:eastAsia="Calibri" w:hAnsi="Calibri"/>
          <w:b/>
          <w:color w:val="auto"/>
          <w:sz w:val="22"/>
          <w:szCs w:val="22"/>
        </w:rPr>
        <w:t>Kamera modułowa (combo) 1xPTZ + 4x stałopozycyjna</w:t>
      </w:r>
      <w:bookmarkEnd w:id="91"/>
    </w:p>
    <w:p w:rsidR="00425CDB" w:rsidRPr="004F4CC7" w:rsidRDefault="00425CDB" w:rsidP="00425CDB">
      <w:r w:rsidRPr="004F4CC7">
        <w:t>Kamera wyposażona jest w zintegrowane moduły do obserwacji stałej obrazu (4 kamery stałopozycyjne) oraz moduł kamery szybkoobrotowej PTZ. Wszystkie moduły zarówno stałopozycyjne jak i PTZ są w pełni programowalne.</w:t>
      </w:r>
    </w:p>
    <w:p w:rsidR="00425CDB" w:rsidRPr="004F4CC7" w:rsidRDefault="00425CDB" w:rsidP="00425CDB">
      <w:r w:rsidRPr="004F4CC7">
        <w:t>Całe urządzenie zostanie wyposażone w niezbędne uchwyty montażowe.</w:t>
      </w:r>
    </w:p>
    <w:p w:rsidR="00425CDB" w:rsidRPr="004F4CC7" w:rsidRDefault="00425CDB" w:rsidP="00425CDB">
      <w:r w:rsidRPr="004F4CC7">
        <w:t>Parametry urządzeń :</w:t>
      </w:r>
    </w:p>
    <w:p w:rsidR="00425CDB" w:rsidRPr="004F4CC7" w:rsidRDefault="00425CDB" w:rsidP="00425CDB">
      <w:pPr>
        <w:ind w:left="1134" w:right="2425" w:hanging="425"/>
        <w:jc w:val="both"/>
      </w:pPr>
      <w:r w:rsidRPr="004F4CC7">
        <w:t>-</w:t>
      </w:r>
      <w:r w:rsidRPr="004F4CC7">
        <w:tab/>
        <w:t>wyposażone jest w min. 2 złącza komunikacyjne RJ45 10/100Mb/s (jedno obsługujące technologię PoE – Power over Ethernet i jedno na port serwisowy);</w:t>
      </w:r>
    </w:p>
    <w:p w:rsidR="00425CDB" w:rsidRPr="004F4CC7" w:rsidRDefault="00425CDB" w:rsidP="00425CDB">
      <w:pPr>
        <w:ind w:left="1134" w:right="2425" w:hanging="425"/>
        <w:jc w:val="both"/>
      </w:pPr>
      <w:r w:rsidRPr="004F4CC7">
        <w:t>-</w:t>
      </w:r>
      <w:r w:rsidRPr="004F4CC7">
        <w:tab/>
        <w:t>zapewnia synchronizację z serwerem czasu;</w:t>
      </w:r>
    </w:p>
    <w:p w:rsidR="00425CDB" w:rsidRPr="004F4CC7" w:rsidRDefault="00425CDB" w:rsidP="00425CDB">
      <w:pPr>
        <w:ind w:left="1134" w:right="2425" w:hanging="425"/>
        <w:jc w:val="both"/>
      </w:pPr>
      <w:r w:rsidRPr="004F4CC7">
        <w:t>-</w:t>
      </w:r>
      <w:r w:rsidRPr="004F4CC7">
        <w:tab/>
        <w:t>obsługuje zewn. nośniki danych – np. karty SDXC/SD/SDHC;</w:t>
      </w:r>
    </w:p>
    <w:p w:rsidR="00425CDB" w:rsidRPr="004F4CC7" w:rsidRDefault="00425CDB" w:rsidP="00425CDB">
      <w:pPr>
        <w:ind w:left="1134" w:right="2425" w:hanging="425"/>
        <w:jc w:val="both"/>
      </w:pPr>
      <w:r w:rsidRPr="004F4CC7">
        <w:t>-</w:t>
      </w:r>
      <w:r w:rsidRPr="004F4CC7">
        <w:tab/>
        <w:t>ma możliwość zdalnej aktualizacji oprogramowania układowego;</w:t>
      </w:r>
    </w:p>
    <w:p w:rsidR="00425CDB" w:rsidRPr="004F4CC7" w:rsidRDefault="00425CDB" w:rsidP="00425CDB">
      <w:pPr>
        <w:ind w:left="1134" w:right="2425" w:hanging="425"/>
        <w:jc w:val="both"/>
      </w:pPr>
      <w:r w:rsidRPr="004F4CC7">
        <w:t>-</w:t>
      </w:r>
      <w:r w:rsidRPr="004F4CC7">
        <w:tab/>
        <w:t>minimum trzypoziomowy sposób dostępu do kamery: podgląd, podgląd i sterowanie, pełen dostęp;</w:t>
      </w:r>
    </w:p>
    <w:p w:rsidR="00425CDB" w:rsidRPr="004F4CC7" w:rsidRDefault="00425CDB" w:rsidP="00425CDB">
      <w:pPr>
        <w:ind w:left="1134" w:right="2425" w:hanging="425"/>
        <w:jc w:val="both"/>
      </w:pPr>
      <w:r w:rsidRPr="004F4CC7">
        <w:t>-</w:t>
      </w:r>
      <w:r w:rsidRPr="004F4CC7">
        <w:tab/>
        <w:t>wszelka komunikacja z kamerą, transmisja wizji, przesył sygnałów sterujących oraz konfiguracja kamery wraz z ustawieniami parametrów przesyłu obrazu jest dokonywana poprzez łącze sieciowe IP;</w:t>
      </w:r>
    </w:p>
    <w:p w:rsidR="00425CDB" w:rsidRPr="004F4CC7" w:rsidRDefault="00425CDB" w:rsidP="00425CDB">
      <w:pPr>
        <w:ind w:left="1134" w:right="2425" w:hanging="425"/>
        <w:jc w:val="both"/>
      </w:pPr>
      <w:r w:rsidRPr="004F4CC7">
        <w:t>-</w:t>
      </w:r>
      <w:r w:rsidRPr="004F4CC7">
        <w:tab/>
        <w:t xml:space="preserve">jest zgodne ze specyfikacją ONVIF profil S i G; </w:t>
      </w:r>
    </w:p>
    <w:p w:rsidR="00425CDB" w:rsidRPr="004F4CC7" w:rsidRDefault="00425CDB" w:rsidP="00425CDB">
      <w:pPr>
        <w:ind w:left="1134" w:right="2425" w:hanging="425"/>
        <w:jc w:val="both"/>
      </w:pPr>
      <w:r w:rsidRPr="004F4CC7">
        <w:t>-</w:t>
      </w:r>
      <w:r w:rsidRPr="004F4CC7">
        <w:tab/>
        <w:t>posiada klasę szczelności: IP66, NEMA 4x;</w:t>
      </w:r>
    </w:p>
    <w:p w:rsidR="00425CDB" w:rsidRPr="004F4CC7" w:rsidRDefault="00425CDB" w:rsidP="00425CDB">
      <w:pPr>
        <w:ind w:left="1134" w:right="2425" w:hanging="425"/>
        <w:jc w:val="both"/>
      </w:pPr>
      <w:r w:rsidRPr="004F4CC7">
        <w:t>-</w:t>
      </w:r>
      <w:r w:rsidRPr="004F4CC7">
        <w:tab/>
        <w:t>zapewnia wysoką wandaloodporność, min. na poziomie min. IK08;</w:t>
      </w:r>
    </w:p>
    <w:p w:rsidR="00425CDB" w:rsidRPr="004F4CC7" w:rsidRDefault="00425CDB" w:rsidP="00425CDB">
      <w:pPr>
        <w:ind w:left="1134" w:right="2425" w:hanging="425"/>
        <w:jc w:val="both"/>
      </w:pPr>
      <w:r w:rsidRPr="004F4CC7">
        <w:t>-</w:t>
      </w:r>
      <w:r w:rsidRPr="004F4CC7">
        <w:tab/>
        <w:t>jest zasilanie z wykorzystaniem technologii PoE (Power over Ethernet)</w:t>
      </w:r>
    </w:p>
    <w:p w:rsidR="00425CDB" w:rsidRPr="004F4CC7" w:rsidRDefault="00425CDB" w:rsidP="00425CDB">
      <w:pPr>
        <w:ind w:left="1134" w:right="2425" w:hanging="425"/>
        <w:jc w:val="both"/>
      </w:pPr>
      <w:r w:rsidRPr="004F4CC7">
        <w:t>-</w:t>
      </w:r>
      <w:r w:rsidRPr="004F4CC7">
        <w:tab/>
        <w:t>ma możliwość zasilenia kamery za pomocą jednego kabla</w:t>
      </w:r>
    </w:p>
    <w:p w:rsidR="00425CDB" w:rsidRPr="004F4CC7" w:rsidRDefault="00425CDB" w:rsidP="00425CDB">
      <w:pPr>
        <w:ind w:left="1134" w:right="2425" w:hanging="425"/>
        <w:jc w:val="both"/>
      </w:pPr>
      <w:r w:rsidRPr="004F4CC7">
        <w:t>-</w:t>
      </w:r>
      <w:r w:rsidRPr="004F4CC7">
        <w:tab/>
        <w:t>pracuje w zakresie temperatur min. od  -30°C do +50°C;</w:t>
      </w:r>
    </w:p>
    <w:p w:rsidR="00425CDB" w:rsidRPr="004F4CC7" w:rsidRDefault="00425CDB" w:rsidP="00425CDB"/>
    <w:p w:rsidR="00425CDB" w:rsidRPr="004F4CC7" w:rsidRDefault="00425CDB" w:rsidP="00425CDB">
      <w:r w:rsidRPr="004F4CC7">
        <w:t>Ponadto poszczególne moduły kamerowe charakteryzują się poniższymi funkcjonalnościami:</w:t>
      </w:r>
    </w:p>
    <w:p w:rsidR="00425CDB" w:rsidRPr="004F4CC7" w:rsidRDefault="00425CDB" w:rsidP="00425CDB">
      <w:r w:rsidRPr="004F4CC7">
        <w:t>1)</w:t>
      </w:r>
      <w:r w:rsidRPr="004F4CC7">
        <w:tab/>
        <w:t>Moduł kamer stałopozycyjnych</w:t>
      </w:r>
    </w:p>
    <w:p w:rsidR="00425CDB" w:rsidRPr="004F4CC7" w:rsidRDefault="00425CDB" w:rsidP="000138FF">
      <w:pPr>
        <w:spacing w:line="240" w:lineRule="auto"/>
        <w:ind w:left="1134" w:hanging="425"/>
        <w:jc w:val="both"/>
      </w:pPr>
      <w:r w:rsidRPr="004F4CC7">
        <w:t>-</w:t>
      </w:r>
      <w:r w:rsidRPr="004F4CC7">
        <w:tab/>
        <w:t>rozdzielczość:</w:t>
      </w:r>
    </w:p>
    <w:p w:rsidR="00425CDB" w:rsidRPr="004F4CC7" w:rsidRDefault="00425CDB" w:rsidP="000138FF">
      <w:pPr>
        <w:spacing w:line="240" w:lineRule="auto"/>
        <w:ind w:left="1559" w:hanging="425"/>
        <w:jc w:val="both"/>
      </w:pPr>
      <w:r w:rsidRPr="004F4CC7">
        <w:t>o</w:t>
      </w:r>
      <w:r w:rsidRPr="004F4CC7">
        <w:tab/>
        <w:t xml:space="preserve">kamera wyposażona w wbudowane 4 obiektywy o rozdzielczości HD </w:t>
      </w:r>
      <w:r w:rsidR="002D0F58" w:rsidRPr="004F4CC7">
        <w:t>720</w:t>
      </w:r>
      <w:r w:rsidRPr="004F4CC7">
        <w:t>p,</w:t>
      </w:r>
    </w:p>
    <w:p w:rsidR="00425CDB" w:rsidRPr="004F4CC7" w:rsidRDefault="00425CDB" w:rsidP="000138FF">
      <w:pPr>
        <w:spacing w:line="240" w:lineRule="auto"/>
        <w:ind w:left="1559" w:hanging="425"/>
        <w:jc w:val="both"/>
      </w:pPr>
      <w:r w:rsidRPr="004F4CC7">
        <w:t>o</w:t>
      </w:r>
      <w:r w:rsidRPr="004F4CC7">
        <w:tab/>
        <w:t>rozdzielczość obrazu scalonego (czteroobrazowego): HD 1920x1440p (poz. x pion.).</w:t>
      </w:r>
    </w:p>
    <w:p w:rsidR="00425CDB" w:rsidRPr="004F4CC7" w:rsidRDefault="00425CDB" w:rsidP="000138FF">
      <w:pPr>
        <w:spacing w:line="240" w:lineRule="auto"/>
        <w:ind w:left="1134" w:hanging="425"/>
        <w:jc w:val="both"/>
      </w:pPr>
      <w:r w:rsidRPr="004F4CC7">
        <w:lastRenderedPageBreak/>
        <w:t>-</w:t>
      </w:r>
      <w:r w:rsidRPr="004F4CC7">
        <w:tab/>
        <w:t>czułość kamery przy F2.0 nie gorsza niż 0,3 lx w trybie kolorowym;</w:t>
      </w:r>
    </w:p>
    <w:p w:rsidR="00425CDB" w:rsidRPr="004F4CC7" w:rsidRDefault="00425CDB" w:rsidP="000138FF">
      <w:pPr>
        <w:spacing w:line="240" w:lineRule="auto"/>
        <w:ind w:left="1134" w:hanging="425"/>
        <w:jc w:val="both"/>
      </w:pPr>
      <w:r w:rsidRPr="004F4CC7">
        <w:t>-</w:t>
      </w:r>
      <w:r w:rsidRPr="004F4CC7">
        <w:tab/>
        <w:t>przetwornik obrazu min. 2 MP o rozmiarze nie mniejszym niż 1/ 2.8’’ typu CMOS;</w:t>
      </w:r>
    </w:p>
    <w:p w:rsidR="00425CDB" w:rsidRPr="004F4CC7" w:rsidRDefault="00425CDB" w:rsidP="000138FF">
      <w:pPr>
        <w:spacing w:line="240" w:lineRule="auto"/>
        <w:ind w:left="1134" w:hanging="425"/>
        <w:jc w:val="both"/>
      </w:pPr>
      <w:r w:rsidRPr="004F4CC7">
        <w:t>-</w:t>
      </w:r>
      <w:r w:rsidRPr="004F4CC7">
        <w:tab/>
        <w:t>wbudowany koder o wydajności min. 25 klatek na sekundę dla rozdzielczości 720p;</w:t>
      </w:r>
    </w:p>
    <w:p w:rsidR="00425CDB" w:rsidRPr="004F4CC7" w:rsidRDefault="00425CDB" w:rsidP="000138FF">
      <w:pPr>
        <w:spacing w:line="240" w:lineRule="auto"/>
        <w:ind w:left="1134" w:hanging="425"/>
        <w:jc w:val="both"/>
      </w:pPr>
      <w:r w:rsidRPr="004F4CC7">
        <w:t>-</w:t>
      </w:r>
      <w:r w:rsidRPr="004F4CC7">
        <w:tab/>
        <w:t>możliwość wymiany jednego, dwóch, trzech lub czterech dostępnych obiektywów</w:t>
      </w:r>
    </w:p>
    <w:p w:rsidR="00425CDB" w:rsidRPr="004F4CC7" w:rsidRDefault="00425CDB" w:rsidP="000138FF">
      <w:pPr>
        <w:spacing w:line="240" w:lineRule="auto"/>
        <w:ind w:left="1134" w:hanging="425"/>
        <w:jc w:val="both"/>
      </w:pPr>
      <w:r w:rsidRPr="004F4CC7">
        <w:t>-</w:t>
      </w:r>
      <w:r w:rsidRPr="004F4CC7">
        <w:tab/>
        <w:t>możliwość wykorzystania przetworników obrazu jako niezależne strumienie wizyjne</w:t>
      </w:r>
    </w:p>
    <w:p w:rsidR="00425CDB" w:rsidRPr="004F4CC7" w:rsidRDefault="00425CDB" w:rsidP="000138FF">
      <w:pPr>
        <w:spacing w:line="240" w:lineRule="auto"/>
        <w:ind w:left="1134" w:hanging="425"/>
        <w:jc w:val="both"/>
      </w:pPr>
      <w:r w:rsidRPr="004F4CC7">
        <w:t>-</w:t>
      </w:r>
      <w:r w:rsidRPr="004F4CC7">
        <w:tab/>
        <w:t>możliwość stworzenia widoku scalonego (czteroobrazowego);</w:t>
      </w:r>
    </w:p>
    <w:p w:rsidR="00425CDB" w:rsidRPr="004F4CC7" w:rsidRDefault="00425CDB" w:rsidP="000138FF">
      <w:pPr>
        <w:spacing w:line="240" w:lineRule="auto"/>
        <w:ind w:left="1134" w:hanging="425"/>
        <w:jc w:val="both"/>
      </w:pPr>
      <w:r w:rsidRPr="004F4CC7">
        <w:t>-</w:t>
      </w:r>
      <w:r w:rsidRPr="004F4CC7">
        <w:tab/>
        <w:t>możliwość zdefiniowania funkcji „podążania za obiektem” przy współpracy ze skonfigurowanymi strefami  kamer stałopozycyjnych;</w:t>
      </w:r>
    </w:p>
    <w:p w:rsidR="00425CDB" w:rsidRPr="004F4CC7" w:rsidRDefault="00425CDB" w:rsidP="000138FF">
      <w:pPr>
        <w:spacing w:line="240" w:lineRule="auto"/>
        <w:ind w:left="1134" w:hanging="425"/>
        <w:jc w:val="both"/>
      </w:pPr>
      <w:r w:rsidRPr="004F4CC7">
        <w:t>-</w:t>
      </w:r>
      <w:r w:rsidRPr="004F4CC7">
        <w:tab/>
        <w:t>możliwość regulowania każdego obiektywów kamery w poziomie i pionie;</w:t>
      </w:r>
    </w:p>
    <w:p w:rsidR="00425CDB" w:rsidRPr="004F4CC7" w:rsidRDefault="00425CDB" w:rsidP="000138FF">
      <w:pPr>
        <w:spacing w:line="240" w:lineRule="auto"/>
        <w:ind w:left="1134" w:hanging="425"/>
        <w:jc w:val="both"/>
      </w:pPr>
      <w:r w:rsidRPr="004F4CC7">
        <w:t>-</w:t>
      </w:r>
      <w:r w:rsidRPr="004F4CC7">
        <w:tab/>
        <w:t>możliwość zaprogramowania min. 4 różnych masek stref prywatności, w celu eliminacji podglądania prywatnych mieszkań, bankomatów itp.</w:t>
      </w:r>
    </w:p>
    <w:p w:rsidR="00425CDB" w:rsidRPr="004F4CC7" w:rsidRDefault="00425CDB" w:rsidP="000138FF">
      <w:pPr>
        <w:spacing w:line="240" w:lineRule="auto"/>
        <w:ind w:left="1134" w:hanging="425"/>
        <w:jc w:val="both"/>
      </w:pPr>
      <w:r w:rsidRPr="004F4CC7">
        <w:t>-</w:t>
      </w:r>
      <w:r w:rsidRPr="004F4CC7">
        <w:tab/>
        <w:t>ekranowane złącze Ethernet oraz możliwość „uziemienia” kamery jako rozszerzone zabezpieczenie przed wyładowaniami elektrostatycznymi;</w:t>
      </w:r>
    </w:p>
    <w:p w:rsidR="00425CDB" w:rsidRPr="004F4CC7" w:rsidRDefault="00425CDB" w:rsidP="000138FF">
      <w:pPr>
        <w:spacing w:line="240" w:lineRule="auto"/>
        <w:ind w:left="1134" w:hanging="425"/>
      </w:pPr>
      <w:r w:rsidRPr="004F4CC7">
        <w:t>2)</w:t>
      </w:r>
      <w:r w:rsidRPr="004F4CC7">
        <w:tab/>
        <w:t>Moduł kamery PTZ</w:t>
      </w:r>
    </w:p>
    <w:p w:rsidR="00425CDB" w:rsidRPr="004F4CC7" w:rsidRDefault="00425CDB" w:rsidP="000138FF">
      <w:pPr>
        <w:spacing w:line="240" w:lineRule="auto"/>
        <w:ind w:left="1134" w:hanging="425"/>
      </w:pPr>
      <w:r w:rsidRPr="004F4CC7">
        <w:t>-</w:t>
      </w:r>
      <w:r w:rsidRPr="004F4CC7">
        <w:tab/>
        <w:t>zoom optyczny min. 30x (obiektyw o zmiennej ogniskowej 4,3 – 129);</w:t>
      </w:r>
    </w:p>
    <w:p w:rsidR="00425CDB" w:rsidRPr="004F4CC7" w:rsidRDefault="00425CDB" w:rsidP="000138FF">
      <w:pPr>
        <w:spacing w:line="240" w:lineRule="auto"/>
        <w:ind w:left="1134" w:hanging="425"/>
      </w:pPr>
      <w:r w:rsidRPr="004F4CC7">
        <w:t>-</w:t>
      </w:r>
      <w:r w:rsidRPr="004F4CC7">
        <w:tab/>
        <w:t>zoom cyfrowy min. 12x;</w:t>
      </w:r>
    </w:p>
    <w:p w:rsidR="00425CDB" w:rsidRPr="004F4CC7" w:rsidRDefault="00425CDB" w:rsidP="000138FF">
      <w:pPr>
        <w:spacing w:line="240" w:lineRule="auto"/>
        <w:ind w:left="1134" w:hanging="425"/>
      </w:pPr>
      <w:r w:rsidRPr="004F4CC7">
        <w:t>-</w:t>
      </w:r>
      <w:r w:rsidRPr="004F4CC7">
        <w:tab/>
        <w:t>przetwornik obrazu o rozmiarze nie mniejszym niż 1/ 2.8’’ typu CMOS;</w:t>
      </w:r>
    </w:p>
    <w:p w:rsidR="00425CDB" w:rsidRPr="004F4CC7" w:rsidRDefault="00425CDB" w:rsidP="000138FF">
      <w:pPr>
        <w:spacing w:line="240" w:lineRule="auto"/>
        <w:ind w:left="1134" w:hanging="425"/>
      </w:pPr>
      <w:r w:rsidRPr="004F4CC7">
        <w:t>-</w:t>
      </w:r>
      <w:r w:rsidRPr="004F4CC7">
        <w:tab/>
        <w:t>tryb pracy: kamera dualna dzień/noc (w dzień kamera pracuje w trybie kolorowym, a po zapadnięciu zmroku kamera automatycznie przełącza się w tryb nocny – czarnobiały o zwiększonej czułości);</w:t>
      </w:r>
    </w:p>
    <w:p w:rsidR="00425CDB" w:rsidRPr="004F4CC7" w:rsidRDefault="00425CDB" w:rsidP="000138FF">
      <w:pPr>
        <w:spacing w:line="240" w:lineRule="auto"/>
        <w:ind w:left="1134" w:hanging="425"/>
      </w:pPr>
      <w:r w:rsidRPr="004F4CC7">
        <w:t>-</w:t>
      </w:r>
      <w:r w:rsidRPr="004F4CC7">
        <w:tab/>
        <w:t>rozdzielczości:</w:t>
      </w:r>
    </w:p>
    <w:p w:rsidR="00425CDB" w:rsidRPr="004F4CC7" w:rsidRDefault="00425CDB" w:rsidP="000138FF">
      <w:pPr>
        <w:spacing w:line="240" w:lineRule="auto"/>
        <w:ind w:left="1559" w:hanging="425"/>
      </w:pPr>
      <w:r w:rsidRPr="004F4CC7">
        <w:t>o</w:t>
      </w:r>
      <w:r w:rsidRPr="004F4CC7">
        <w:tab/>
        <w:t>HD 1080p: 1920 x 1080 (poz. x pion.),</w:t>
      </w:r>
    </w:p>
    <w:p w:rsidR="00425CDB" w:rsidRPr="004F4CC7" w:rsidRDefault="00425CDB" w:rsidP="000138FF">
      <w:pPr>
        <w:spacing w:line="240" w:lineRule="auto"/>
        <w:ind w:left="1559" w:hanging="425"/>
      </w:pPr>
      <w:r w:rsidRPr="004F4CC7">
        <w:t>o</w:t>
      </w:r>
      <w:r w:rsidRPr="004F4CC7">
        <w:tab/>
        <w:t>HD 720p: 1280 x 720 (poz. x pion.),</w:t>
      </w:r>
    </w:p>
    <w:p w:rsidR="00425CDB" w:rsidRPr="004F4CC7" w:rsidRDefault="00425CDB" w:rsidP="000138FF">
      <w:pPr>
        <w:spacing w:line="240" w:lineRule="auto"/>
        <w:ind w:left="1559" w:hanging="425"/>
      </w:pPr>
      <w:r w:rsidRPr="004F4CC7">
        <w:t>o</w:t>
      </w:r>
      <w:r w:rsidRPr="004F4CC7">
        <w:tab/>
        <w:t xml:space="preserve">432p SD: 768 x 432 (poz. x pion.), </w:t>
      </w:r>
    </w:p>
    <w:p w:rsidR="00425CDB" w:rsidRPr="004F4CC7" w:rsidRDefault="00425CDB" w:rsidP="000138FF">
      <w:pPr>
        <w:spacing w:line="240" w:lineRule="auto"/>
        <w:ind w:left="1134" w:hanging="425"/>
      </w:pPr>
      <w:r w:rsidRPr="004F4CC7">
        <w:t>-</w:t>
      </w:r>
      <w:r w:rsidRPr="004F4CC7">
        <w:tab/>
        <w:t>czułość dla 50IRE nie gorsza niż: dzień 0,2lx; noc 0,02lx;</w:t>
      </w:r>
    </w:p>
    <w:p w:rsidR="00425CDB" w:rsidRPr="004F4CC7" w:rsidRDefault="00425CDB" w:rsidP="000138FF">
      <w:pPr>
        <w:spacing w:line="240" w:lineRule="auto"/>
        <w:ind w:left="1134" w:hanging="425"/>
      </w:pPr>
      <w:r w:rsidRPr="004F4CC7">
        <w:t>-</w:t>
      </w:r>
      <w:r w:rsidRPr="004F4CC7">
        <w:tab/>
        <w:t>wbudowany promiennik laserowy realizujący funkcjonalność szybkiego dostosowywania ostrości obrazu z kamery;</w:t>
      </w:r>
    </w:p>
    <w:p w:rsidR="00425CDB" w:rsidRPr="004F4CC7" w:rsidRDefault="00425CDB" w:rsidP="000138FF">
      <w:pPr>
        <w:spacing w:line="240" w:lineRule="auto"/>
        <w:ind w:left="1134" w:hanging="425"/>
      </w:pPr>
      <w:r w:rsidRPr="004F4CC7">
        <w:t>-</w:t>
      </w:r>
      <w:r w:rsidRPr="004F4CC7">
        <w:tab/>
        <w:t>funkcjonalność poprawy jakości obrazu pozwalające na dostosowanie ciepła kolorów oraz redukcję szumów na podstawie optymalizacji światła odbieranego;</w:t>
      </w:r>
    </w:p>
    <w:p w:rsidR="00425CDB" w:rsidRPr="004F4CC7" w:rsidRDefault="00425CDB" w:rsidP="000138FF">
      <w:pPr>
        <w:spacing w:line="240" w:lineRule="auto"/>
        <w:ind w:left="1134" w:hanging="425"/>
      </w:pPr>
      <w:r w:rsidRPr="004F4CC7">
        <w:t>-</w:t>
      </w:r>
      <w:r w:rsidRPr="004F4CC7">
        <w:tab/>
        <w:t>funkcjonalność strącania kropel wody z kopułki mechanizmu obrotowego;</w:t>
      </w:r>
    </w:p>
    <w:p w:rsidR="00425CDB" w:rsidRPr="004F4CC7" w:rsidRDefault="00425CDB" w:rsidP="000138FF">
      <w:pPr>
        <w:spacing w:line="240" w:lineRule="auto"/>
        <w:ind w:left="1134" w:hanging="425"/>
      </w:pPr>
      <w:r w:rsidRPr="004F4CC7">
        <w:t>-</w:t>
      </w:r>
      <w:r w:rsidRPr="004F4CC7">
        <w:tab/>
        <w:t>szeroki zakres dynamiki umożliwiający rejestrowanie wyraźnych obrazów w ciemnych i jasnych miejscach tej samej klatki;</w:t>
      </w:r>
    </w:p>
    <w:p w:rsidR="00425CDB" w:rsidRPr="004F4CC7" w:rsidRDefault="00425CDB" w:rsidP="000138FF">
      <w:pPr>
        <w:spacing w:line="240" w:lineRule="auto"/>
        <w:ind w:left="1134" w:hanging="425"/>
      </w:pPr>
      <w:r w:rsidRPr="004F4CC7">
        <w:t>-</w:t>
      </w:r>
      <w:r w:rsidRPr="004F4CC7">
        <w:tab/>
        <w:t>możliwość definiowania min. 256 predefiniowanych położeń kamery;</w:t>
      </w:r>
    </w:p>
    <w:p w:rsidR="00425CDB" w:rsidRPr="004F4CC7" w:rsidRDefault="00425CDB" w:rsidP="000138FF">
      <w:pPr>
        <w:spacing w:line="240" w:lineRule="auto"/>
        <w:ind w:left="1134" w:hanging="425"/>
      </w:pPr>
      <w:r w:rsidRPr="004F4CC7">
        <w:t>-</w:t>
      </w:r>
      <w:r w:rsidRPr="004F4CC7">
        <w:tab/>
        <w:t>prędkość automatycznego obrotu: min. 360°/sekundę;</w:t>
      </w:r>
    </w:p>
    <w:p w:rsidR="00425CDB" w:rsidRPr="004F4CC7" w:rsidRDefault="00425CDB" w:rsidP="000138FF">
      <w:pPr>
        <w:spacing w:line="240" w:lineRule="auto"/>
        <w:ind w:left="1134" w:hanging="425"/>
      </w:pPr>
      <w:r w:rsidRPr="004F4CC7">
        <w:t>-</w:t>
      </w:r>
      <w:r w:rsidRPr="004F4CC7">
        <w:tab/>
        <w:t>szeroki zakres dynamiki umożliwiający rejestrowanie wyraźnych obrazów w ciemnych i jasnych miejscach tej samej klatki min. 115 dB;</w:t>
      </w:r>
    </w:p>
    <w:p w:rsidR="00425CDB" w:rsidRPr="004F4CC7" w:rsidRDefault="00425CDB" w:rsidP="000138FF">
      <w:pPr>
        <w:spacing w:line="240" w:lineRule="auto"/>
        <w:ind w:left="1134" w:hanging="425"/>
      </w:pPr>
      <w:r w:rsidRPr="004F4CC7">
        <w:lastRenderedPageBreak/>
        <w:t>-</w:t>
      </w:r>
      <w:r w:rsidRPr="004F4CC7">
        <w:tab/>
        <w:t>Moduł PTZ musi być w pełni programowalny i współpracować z kamerą modułową;</w:t>
      </w:r>
    </w:p>
    <w:p w:rsidR="00425CDB" w:rsidRDefault="00425CDB" w:rsidP="000138FF">
      <w:pPr>
        <w:spacing w:line="240" w:lineRule="auto"/>
        <w:ind w:left="1134" w:hanging="425"/>
      </w:pPr>
      <w:r w:rsidRPr="004F4CC7">
        <w:t>-</w:t>
      </w:r>
      <w:r w:rsidRPr="004F4CC7">
        <w:tab/>
        <w:t>możliwość definiowania min. 30 odrębnych masek prywatności, w celu eliminacji podglądania prywatnych mieszkań czy bankomatów. Automatyczna zmiana rozmiaru masek podczas regulacji zoomu kamery;</w:t>
      </w:r>
    </w:p>
    <w:p w:rsidR="00F1324D" w:rsidRDefault="00F1324D" w:rsidP="00F1324D">
      <w:pPr>
        <w:spacing w:line="240" w:lineRule="auto"/>
        <w:ind w:left="1134" w:hanging="425"/>
      </w:pPr>
      <w:r>
        <w:t>-</w:t>
      </w:r>
      <w:r>
        <w:tab/>
        <w:t xml:space="preserve">Możliwość uwierzytelniania urządzenia w sieci zgodnie z protokołem 802.1X </w:t>
      </w:r>
    </w:p>
    <w:p w:rsidR="00F1324D" w:rsidRPr="004F4CC7" w:rsidRDefault="00F1324D" w:rsidP="00F1324D">
      <w:pPr>
        <w:spacing w:line="240" w:lineRule="auto"/>
        <w:ind w:left="1134" w:hanging="425"/>
      </w:pPr>
      <w:r>
        <w:t>-</w:t>
      </w:r>
      <w:r>
        <w:tab/>
        <w:t>Możliwość zmiany długości ramki MTU</w:t>
      </w:r>
    </w:p>
    <w:p w:rsidR="007632EC" w:rsidRPr="004F4CC7" w:rsidRDefault="007632EC" w:rsidP="0036676D">
      <w:pPr>
        <w:pStyle w:val="Nagwek3"/>
        <w:numPr>
          <w:ilvl w:val="1"/>
          <w:numId w:val="27"/>
        </w:numPr>
        <w:tabs>
          <w:tab w:val="left" w:pos="900"/>
        </w:tabs>
        <w:rPr>
          <w:rFonts w:ascii="Calibri" w:eastAsia="Calibri" w:hAnsi="Calibri"/>
          <w:b/>
          <w:color w:val="auto"/>
          <w:sz w:val="22"/>
          <w:szCs w:val="22"/>
        </w:rPr>
      </w:pPr>
      <w:bookmarkStart w:id="92" w:name="_Toc531254689"/>
      <w:r w:rsidRPr="004F4CC7">
        <w:rPr>
          <w:rFonts w:ascii="Calibri" w:eastAsia="Calibri" w:hAnsi="Calibri"/>
          <w:b/>
          <w:color w:val="auto"/>
          <w:sz w:val="22"/>
          <w:szCs w:val="22"/>
        </w:rPr>
        <w:t>Konwerter optyczny do kamer</w:t>
      </w:r>
      <w:bookmarkEnd w:id="90"/>
      <w:bookmarkEnd w:id="92"/>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praca na jednym włóknie światłowodowym jednomodowym,</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prędkość transmisji 1</w:t>
      </w:r>
      <w:r w:rsidR="00801F45">
        <w:t>55</w:t>
      </w:r>
      <w:r w:rsidRPr="004F4CC7">
        <w:t xml:space="preserve">Mbps </w:t>
      </w:r>
      <w:r w:rsidR="00801F45">
        <w:t>lub 1.25Gbps WDM (</w:t>
      </w:r>
      <w:r w:rsidRPr="004F4CC7">
        <w:t>duplex na różnych długościach fali),</w:t>
      </w:r>
      <w:r w:rsidR="005A2F49" w:rsidRPr="004F4CC7">
        <w:t xml:space="preserve"> - prędkość transmisji dostosowana </w:t>
      </w:r>
      <w:r w:rsidR="00597277" w:rsidRPr="004F4CC7">
        <w:t>do potrzeb w uzgodnieniu z Zamawiającym</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zasięg: 2 – </w:t>
      </w:r>
      <w:r w:rsidR="0059746D" w:rsidRPr="004F4CC7">
        <w:t>10</w:t>
      </w:r>
      <w:r w:rsidRPr="004F4CC7">
        <w:t xml:space="preserve"> km,</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praca w temperaturach: -40°C ÷ +50°C.</w:t>
      </w:r>
    </w:p>
    <w:p w:rsidR="007632EC" w:rsidRPr="004F4CC7" w:rsidRDefault="007632EC"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niewielkie rozmiary umożliwiające instalacje w zamykanej, metalowej skrzynce montażowej o klasie szczelności IP66/68 mocowanej do słupa z kamerą.</w:t>
      </w:r>
    </w:p>
    <w:p w:rsidR="00CB397E" w:rsidRPr="004F4CC7" w:rsidRDefault="00CB397E" w:rsidP="00680E9B">
      <w:pPr>
        <w:numPr>
          <w:ilvl w:val="1"/>
          <w:numId w:val="13"/>
        </w:numPr>
        <w:tabs>
          <w:tab w:val="left" w:pos="426"/>
          <w:tab w:val="left" w:pos="720"/>
        </w:tabs>
        <w:autoSpaceDE w:val="0"/>
        <w:autoSpaceDN w:val="0"/>
        <w:adjustRightInd w:val="0"/>
        <w:snapToGrid w:val="0"/>
        <w:spacing w:after="0" w:line="288" w:lineRule="auto"/>
        <w:ind w:left="720"/>
        <w:jc w:val="both"/>
      </w:pPr>
      <w:r w:rsidRPr="004F4CC7">
        <w:t xml:space="preserve">Montaż zarówno konwertera jak i jego zasilacza na listwie DIN w skrzynce montażowej </w:t>
      </w:r>
    </w:p>
    <w:p w:rsidR="002E5337" w:rsidRDefault="002E5337" w:rsidP="000F788A">
      <w:pPr>
        <w:jc w:val="both"/>
      </w:pPr>
      <w:r w:rsidRPr="004F4CC7">
        <w:t xml:space="preserve">Dla kamer obrotowych dopuszcza się montaż konwertera w stopie kamery pod warunkiem, że konwerter będzie dostosowany fabrycznie do montażu razem z urządzeniami zasilającymi w stopie kamery (mocowanie dostosowane istniejących otworów i elementów konstrukcji stopy kamery). </w:t>
      </w:r>
      <w:bookmarkStart w:id="93" w:name="_Toc466550152"/>
    </w:p>
    <w:p w:rsidR="00A949BE" w:rsidRPr="003E3EFF" w:rsidRDefault="00A949BE" w:rsidP="00A949BE">
      <w:pPr>
        <w:numPr>
          <w:ilvl w:val="1"/>
          <w:numId w:val="27"/>
        </w:numPr>
        <w:jc w:val="both"/>
        <w:rPr>
          <w:rFonts w:eastAsia="Times New Roman"/>
          <w:b/>
          <w:bCs/>
          <w:sz w:val="24"/>
          <w:szCs w:val="26"/>
        </w:rPr>
      </w:pPr>
      <w:r w:rsidRPr="003E3EFF">
        <w:rPr>
          <w:b/>
          <w:bCs/>
        </w:rPr>
        <w:t>Kamera PTZ z modułem bateryjnym i transmisją bezprzewodową (mobilny punkt moitorowania)</w:t>
      </w:r>
    </w:p>
    <w:p w:rsidR="00A949BE" w:rsidRPr="00A949BE" w:rsidRDefault="00A949BE" w:rsidP="00A949BE">
      <w:pPr>
        <w:pStyle w:val="FR2"/>
        <w:spacing w:before="140" w:line="240" w:lineRule="auto"/>
        <w:ind w:left="360" w:right="-1"/>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Dostarczane mobilne punkty monitorowania muszą być przystosowane do pracy 24h/dobę przez wszystkie dni w roku przy założeniu ograniczonego czasowo dostępu do zasilania oraz zoptymalizowane do transmisji bezprzewodowej w systemach transmisyjnych 4G operatorów komórkowych. Waga całego zestawu nie może przekroczyć 30kg.</w:t>
      </w:r>
    </w:p>
    <w:p w:rsidR="00A949BE" w:rsidRPr="00A949BE" w:rsidRDefault="00A949BE" w:rsidP="00A949BE">
      <w:pPr>
        <w:pStyle w:val="FR2"/>
        <w:spacing w:before="140" w:line="240" w:lineRule="auto"/>
        <w:ind w:left="360" w:right="-956"/>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Podzespoły mobilnego punku monitorowania muszą spełniać następujące wymagania:</w:t>
      </w:r>
    </w:p>
    <w:p w:rsidR="00A949BE" w:rsidRDefault="00A949BE" w:rsidP="00C059AA">
      <w:pPr>
        <w:pStyle w:val="FR2"/>
        <w:numPr>
          <w:ilvl w:val="0"/>
          <w:numId w:val="41"/>
        </w:numPr>
        <w:spacing w:before="140" w:line="240" w:lineRule="auto"/>
        <w:ind w:right="-956"/>
        <w:rPr>
          <w:sz w:val="22"/>
          <w:szCs w:val="22"/>
        </w:rPr>
      </w:pPr>
      <w:r>
        <w:rPr>
          <w:sz w:val="22"/>
          <w:szCs w:val="22"/>
        </w:rPr>
        <w:t>Kamera szybkoobrotowa PTZ</w:t>
      </w:r>
    </w:p>
    <w:p w:rsidR="00A949BE" w:rsidRPr="00A949BE" w:rsidRDefault="00A949BE" w:rsidP="00C059AA">
      <w:pPr>
        <w:pStyle w:val="FR2"/>
        <w:numPr>
          <w:ilvl w:val="0"/>
          <w:numId w:val="43"/>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Przetwornik obrazu min CMOS 1/2,8” – skanowanie progresywne</w:t>
      </w:r>
    </w:p>
    <w:p w:rsidR="00A949BE" w:rsidRPr="00A949BE" w:rsidRDefault="00A949BE" w:rsidP="00C059AA">
      <w:pPr>
        <w:pStyle w:val="FR2"/>
        <w:numPr>
          <w:ilvl w:val="0"/>
          <w:numId w:val="43"/>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Liczba aktywnych pixeli między 2-2,5MPix</w:t>
      </w:r>
    </w:p>
    <w:p w:rsidR="00A949BE" w:rsidRPr="00A949BE" w:rsidRDefault="00A949BE" w:rsidP="00C059AA">
      <w:pPr>
        <w:pStyle w:val="FR2"/>
        <w:numPr>
          <w:ilvl w:val="0"/>
          <w:numId w:val="43"/>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Minimalny zakres ogniskowych obiektywu  4,</w:t>
      </w:r>
      <w:r w:rsidR="0076489B">
        <w:rPr>
          <w:rFonts w:ascii="Calibri" w:eastAsia="Calibri" w:hAnsi="Calibri" w:cs="Times New Roman"/>
          <w:b w:val="0"/>
          <w:bCs w:val="0"/>
          <w:sz w:val="22"/>
          <w:szCs w:val="22"/>
          <w:lang w:eastAsia="en-US"/>
        </w:rPr>
        <w:t>7</w:t>
      </w:r>
      <w:r w:rsidR="0076489B" w:rsidRPr="00A949BE">
        <w:rPr>
          <w:rFonts w:ascii="Calibri" w:eastAsia="Calibri" w:hAnsi="Calibri" w:cs="Times New Roman"/>
          <w:b w:val="0"/>
          <w:bCs w:val="0"/>
          <w:sz w:val="22"/>
          <w:szCs w:val="22"/>
          <w:lang w:eastAsia="en-US"/>
        </w:rPr>
        <w:t xml:space="preserve"> </w:t>
      </w:r>
      <w:r w:rsidRPr="00A949BE">
        <w:rPr>
          <w:rFonts w:ascii="Calibri" w:eastAsia="Calibri" w:hAnsi="Calibri" w:cs="Times New Roman"/>
          <w:b w:val="0"/>
          <w:bCs w:val="0"/>
          <w:sz w:val="22"/>
          <w:szCs w:val="22"/>
          <w:lang w:eastAsia="en-US"/>
        </w:rPr>
        <w:t xml:space="preserve">– </w:t>
      </w:r>
      <w:r w:rsidR="0076489B" w:rsidRPr="00A949BE">
        <w:rPr>
          <w:rFonts w:ascii="Calibri" w:eastAsia="Calibri" w:hAnsi="Calibri" w:cs="Times New Roman"/>
          <w:b w:val="0"/>
          <w:bCs w:val="0"/>
          <w:sz w:val="22"/>
          <w:szCs w:val="22"/>
          <w:lang w:eastAsia="en-US"/>
        </w:rPr>
        <w:t>1</w:t>
      </w:r>
      <w:r w:rsidR="0076489B">
        <w:rPr>
          <w:rFonts w:ascii="Calibri" w:eastAsia="Calibri" w:hAnsi="Calibri" w:cs="Times New Roman"/>
          <w:b w:val="0"/>
          <w:bCs w:val="0"/>
          <w:sz w:val="22"/>
          <w:szCs w:val="22"/>
          <w:lang w:eastAsia="en-US"/>
        </w:rPr>
        <w:t>30</w:t>
      </w:r>
      <w:r w:rsidR="0076489B" w:rsidRPr="00A949BE">
        <w:rPr>
          <w:rFonts w:ascii="Calibri" w:eastAsia="Calibri" w:hAnsi="Calibri" w:cs="Times New Roman"/>
          <w:b w:val="0"/>
          <w:bCs w:val="0"/>
          <w:sz w:val="22"/>
          <w:szCs w:val="22"/>
          <w:lang w:eastAsia="en-US"/>
        </w:rPr>
        <w:t xml:space="preserve"> </w:t>
      </w:r>
      <w:r w:rsidRPr="00A949BE">
        <w:rPr>
          <w:rFonts w:ascii="Calibri" w:eastAsia="Calibri" w:hAnsi="Calibri" w:cs="Times New Roman"/>
          <w:b w:val="0"/>
          <w:bCs w:val="0"/>
          <w:sz w:val="22"/>
          <w:szCs w:val="22"/>
          <w:lang w:eastAsia="en-US"/>
        </w:rPr>
        <w:t xml:space="preserve">mm, </w:t>
      </w:r>
    </w:p>
    <w:p w:rsidR="00A949BE" w:rsidRPr="00A949BE" w:rsidRDefault="00A949BE" w:rsidP="00C059AA">
      <w:pPr>
        <w:pStyle w:val="FR2"/>
        <w:numPr>
          <w:ilvl w:val="0"/>
          <w:numId w:val="43"/>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 xml:space="preserve">Minimalna </w:t>
      </w:r>
      <w:r w:rsidR="00992B05">
        <w:rPr>
          <w:rFonts w:ascii="Calibri" w:eastAsia="Calibri" w:hAnsi="Calibri" w:cs="Times New Roman"/>
          <w:b w:val="0"/>
          <w:bCs w:val="0"/>
          <w:sz w:val="22"/>
          <w:szCs w:val="22"/>
          <w:lang w:eastAsia="en-US"/>
        </w:rPr>
        <w:t xml:space="preserve">wartość przysłony nie większa niż </w:t>
      </w:r>
      <w:r w:rsidRPr="00A949BE">
        <w:rPr>
          <w:rFonts w:ascii="Calibri" w:eastAsia="Calibri" w:hAnsi="Calibri" w:cs="Times New Roman"/>
          <w:b w:val="0"/>
          <w:bCs w:val="0"/>
          <w:sz w:val="22"/>
          <w:szCs w:val="22"/>
          <w:lang w:eastAsia="en-US"/>
        </w:rPr>
        <w:t>F1.6 (przy min ogniskowej)</w:t>
      </w:r>
    </w:p>
    <w:p w:rsidR="00A949BE" w:rsidRPr="00A949BE" w:rsidRDefault="00A949BE" w:rsidP="00C059AA">
      <w:pPr>
        <w:pStyle w:val="FR2"/>
        <w:numPr>
          <w:ilvl w:val="0"/>
          <w:numId w:val="44"/>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automatyczne ogniskowanie, automatyczna przysłona</w:t>
      </w:r>
      <w:r w:rsidR="00992B05">
        <w:rPr>
          <w:rFonts w:ascii="Calibri" w:eastAsia="Calibri" w:hAnsi="Calibri" w:cs="Times New Roman"/>
          <w:b w:val="0"/>
          <w:bCs w:val="0"/>
          <w:sz w:val="22"/>
          <w:szCs w:val="22"/>
          <w:lang w:eastAsia="en-US"/>
        </w:rPr>
        <w:t xml:space="preserve"> z możliwością manualnej regulacji</w:t>
      </w:r>
    </w:p>
    <w:p w:rsidR="00A949BE" w:rsidRPr="00A949BE" w:rsidRDefault="00A949BE" w:rsidP="00C059AA">
      <w:pPr>
        <w:pStyle w:val="FR2"/>
        <w:numPr>
          <w:ilvl w:val="0"/>
          <w:numId w:val="44"/>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Kamera automatycznie przełączająca się w tryb czarnobiały przy słabych warunkach oświetleniowych (tzw. kamera dzień / noc )</w:t>
      </w:r>
    </w:p>
    <w:p w:rsidR="00A949BE" w:rsidRPr="00A949BE" w:rsidRDefault="00A949BE" w:rsidP="00C059AA">
      <w:pPr>
        <w:pStyle w:val="FR2"/>
        <w:numPr>
          <w:ilvl w:val="0"/>
          <w:numId w:val="44"/>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Minimalna czułość sensora:</w:t>
      </w:r>
    </w:p>
    <w:p w:rsidR="00A949BE" w:rsidRPr="00A949BE" w:rsidRDefault="00A949BE" w:rsidP="00C059AA">
      <w:pPr>
        <w:pStyle w:val="FR2"/>
        <w:numPr>
          <w:ilvl w:val="0"/>
          <w:numId w:val="45"/>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Tryb kolorowy: 0,</w:t>
      </w:r>
      <w:r w:rsidR="00D55F01">
        <w:rPr>
          <w:rFonts w:ascii="Calibri" w:eastAsia="Calibri" w:hAnsi="Calibri" w:cs="Times New Roman"/>
          <w:b w:val="0"/>
          <w:bCs w:val="0"/>
          <w:sz w:val="22"/>
          <w:szCs w:val="22"/>
          <w:lang w:eastAsia="en-US"/>
        </w:rPr>
        <w:t>06</w:t>
      </w:r>
      <w:r w:rsidRPr="00A949BE">
        <w:rPr>
          <w:rFonts w:ascii="Calibri" w:eastAsia="Calibri" w:hAnsi="Calibri" w:cs="Times New Roman"/>
          <w:b w:val="0"/>
          <w:bCs w:val="0"/>
          <w:sz w:val="22"/>
          <w:szCs w:val="22"/>
          <w:lang w:eastAsia="en-US"/>
        </w:rPr>
        <w:t xml:space="preserve"> lx przy przysłonie 30 IRE F1.6</w:t>
      </w:r>
    </w:p>
    <w:p w:rsidR="0076489B" w:rsidRPr="0076489B" w:rsidRDefault="00A949BE" w:rsidP="0076489B">
      <w:pPr>
        <w:pStyle w:val="FR2"/>
        <w:numPr>
          <w:ilvl w:val="0"/>
          <w:numId w:val="45"/>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Tryb czarno biały: 0,01 lx przy przysłonie 30 IRE F1.6</w:t>
      </w:r>
    </w:p>
    <w:p w:rsidR="00A949BE" w:rsidRPr="00A949BE" w:rsidRDefault="00A949BE" w:rsidP="00C059AA">
      <w:pPr>
        <w:pStyle w:val="FR2"/>
        <w:numPr>
          <w:ilvl w:val="0"/>
          <w:numId w:val="46"/>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 xml:space="preserve">Parametry modułu PTZ </w:t>
      </w:r>
    </w:p>
    <w:p w:rsidR="00A949BE" w:rsidRPr="00A949BE" w:rsidRDefault="00A949BE" w:rsidP="00C059AA">
      <w:pPr>
        <w:pStyle w:val="FR2"/>
        <w:numPr>
          <w:ilvl w:val="0"/>
          <w:numId w:val="48"/>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 xml:space="preserve">obrót: ciągły 360° z </w:t>
      </w:r>
      <w:r w:rsidR="0076489B">
        <w:rPr>
          <w:rFonts w:ascii="Calibri" w:eastAsia="Calibri" w:hAnsi="Calibri" w:cs="Times New Roman"/>
          <w:b w:val="0"/>
          <w:bCs w:val="0"/>
          <w:sz w:val="22"/>
          <w:szCs w:val="22"/>
          <w:lang w:eastAsia="en-US"/>
        </w:rPr>
        <w:t xml:space="preserve">prędkością regulowaną w zakresie od </w:t>
      </w:r>
      <w:r w:rsidR="0076489B" w:rsidRPr="00A949BE">
        <w:rPr>
          <w:rFonts w:ascii="Calibri" w:eastAsia="Calibri" w:hAnsi="Calibri" w:cs="Times New Roman"/>
          <w:b w:val="0"/>
          <w:bCs w:val="0"/>
          <w:sz w:val="22"/>
          <w:szCs w:val="22"/>
          <w:lang w:eastAsia="en-US"/>
        </w:rPr>
        <w:t xml:space="preserve">0°/s </w:t>
      </w:r>
      <w:r w:rsidR="0076489B">
        <w:rPr>
          <w:rFonts w:ascii="Calibri" w:eastAsia="Calibri" w:hAnsi="Calibri" w:cs="Times New Roman"/>
          <w:b w:val="0"/>
          <w:bCs w:val="0"/>
          <w:sz w:val="22"/>
          <w:szCs w:val="22"/>
          <w:lang w:eastAsia="en-US"/>
        </w:rPr>
        <w:t>do</w:t>
      </w:r>
      <w:r w:rsidRPr="00A949BE">
        <w:rPr>
          <w:rFonts w:ascii="Calibri" w:eastAsia="Calibri" w:hAnsi="Calibri" w:cs="Times New Roman"/>
          <w:b w:val="0"/>
          <w:bCs w:val="0"/>
          <w:sz w:val="22"/>
          <w:szCs w:val="22"/>
          <w:lang w:eastAsia="en-US"/>
        </w:rPr>
        <w:t xml:space="preserve"> 120°/s </w:t>
      </w:r>
    </w:p>
    <w:p w:rsidR="0076489B" w:rsidRPr="0076489B" w:rsidRDefault="00A949BE" w:rsidP="0076489B">
      <w:pPr>
        <w:pStyle w:val="FR2"/>
        <w:numPr>
          <w:ilvl w:val="0"/>
          <w:numId w:val="48"/>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 xml:space="preserve">pochylenie: </w:t>
      </w:r>
      <w:r w:rsidR="00992B05">
        <w:rPr>
          <w:rFonts w:ascii="Calibri" w:eastAsia="Calibri" w:hAnsi="Calibri" w:cs="Times New Roman"/>
          <w:b w:val="0"/>
          <w:bCs w:val="0"/>
          <w:sz w:val="22"/>
          <w:szCs w:val="22"/>
          <w:lang w:eastAsia="en-US"/>
        </w:rPr>
        <w:t xml:space="preserve">90z </w:t>
      </w:r>
      <w:r w:rsidR="0076489B">
        <w:rPr>
          <w:rFonts w:ascii="Calibri" w:eastAsia="Calibri" w:hAnsi="Calibri" w:cs="Times New Roman"/>
          <w:b w:val="0"/>
          <w:bCs w:val="0"/>
          <w:sz w:val="22"/>
          <w:szCs w:val="22"/>
          <w:lang w:eastAsia="en-US"/>
        </w:rPr>
        <w:t xml:space="preserve"> </w:t>
      </w:r>
      <w:r w:rsidR="00992B05">
        <w:rPr>
          <w:rFonts w:ascii="Calibri" w:eastAsia="Calibri" w:hAnsi="Calibri" w:cs="Times New Roman"/>
          <w:b w:val="0"/>
          <w:bCs w:val="0"/>
          <w:sz w:val="22"/>
          <w:szCs w:val="22"/>
          <w:lang w:eastAsia="en-US"/>
        </w:rPr>
        <w:t xml:space="preserve">prędkością </w:t>
      </w:r>
      <w:r w:rsidR="0076489B">
        <w:rPr>
          <w:rFonts w:ascii="Calibri" w:eastAsia="Calibri" w:hAnsi="Calibri" w:cs="Times New Roman"/>
          <w:b w:val="0"/>
          <w:bCs w:val="0"/>
          <w:sz w:val="22"/>
          <w:szCs w:val="22"/>
          <w:lang w:eastAsia="en-US"/>
        </w:rPr>
        <w:t xml:space="preserve">regulowaną w zakresie od </w:t>
      </w:r>
      <w:r w:rsidR="0076489B" w:rsidRPr="00A949BE">
        <w:rPr>
          <w:rFonts w:ascii="Calibri" w:eastAsia="Calibri" w:hAnsi="Calibri" w:cs="Times New Roman"/>
          <w:b w:val="0"/>
          <w:bCs w:val="0"/>
          <w:sz w:val="22"/>
          <w:szCs w:val="22"/>
          <w:lang w:eastAsia="en-US"/>
        </w:rPr>
        <w:t xml:space="preserve">0°/s </w:t>
      </w:r>
      <w:r w:rsidR="0076489B">
        <w:rPr>
          <w:rFonts w:ascii="Calibri" w:eastAsia="Calibri" w:hAnsi="Calibri" w:cs="Times New Roman"/>
          <w:b w:val="0"/>
          <w:bCs w:val="0"/>
          <w:sz w:val="22"/>
          <w:szCs w:val="22"/>
          <w:lang w:eastAsia="en-US"/>
        </w:rPr>
        <w:t>do</w:t>
      </w:r>
      <w:r w:rsidR="0076489B" w:rsidRPr="00A949BE">
        <w:rPr>
          <w:rFonts w:ascii="Calibri" w:eastAsia="Calibri" w:hAnsi="Calibri" w:cs="Times New Roman"/>
          <w:b w:val="0"/>
          <w:bCs w:val="0"/>
          <w:sz w:val="22"/>
          <w:szCs w:val="22"/>
          <w:lang w:eastAsia="en-US"/>
        </w:rPr>
        <w:t xml:space="preserve"> 120°/s</w:t>
      </w:r>
    </w:p>
    <w:p w:rsidR="004A3074" w:rsidRPr="004A3074" w:rsidRDefault="0076489B" w:rsidP="004A3074">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76489B">
        <w:rPr>
          <w:rFonts w:ascii="Calibri" w:eastAsia="Calibri" w:hAnsi="Calibri" w:cs="Times New Roman"/>
          <w:b w:val="0"/>
          <w:bCs w:val="0"/>
          <w:sz w:val="22"/>
          <w:szCs w:val="22"/>
          <w:lang w:eastAsia="en-US"/>
        </w:rPr>
        <w:t xml:space="preserve">Kamera musi zapewnić możliwość identyfikacji osób zgodnie z definicją DORI </w:t>
      </w:r>
      <w:r w:rsidR="004A3074">
        <w:rPr>
          <w:rFonts w:ascii="Calibri" w:eastAsia="Calibri" w:hAnsi="Calibri" w:cs="Times New Roman"/>
          <w:b w:val="0"/>
          <w:bCs w:val="0"/>
          <w:sz w:val="22"/>
          <w:szCs w:val="22"/>
          <w:lang w:eastAsia="en-US"/>
        </w:rPr>
        <w:t>(</w:t>
      </w:r>
      <w:r w:rsidR="004A3074" w:rsidRPr="004A3074">
        <w:rPr>
          <w:rFonts w:ascii="Calibri" w:eastAsia="Calibri" w:hAnsi="Calibri" w:cs="Times New Roman"/>
          <w:b w:val="0"/>
          <w:bCs w:val="0"/>
          <w:sz w:val="22"/>
          <w:szCs w:val="22"/>
          <w:lang w:eastAsia="en-US"/>
        </w:rPr>
        <w:t>opisan</w:t>
      </w:r>
      <w:r w:rsidR="004A3074">
        <w:rPr>
          <w:rFonts w:ascii="Calibri" w:eastAsia="Calibri" w:hAnsi="Calibri" w:cs="Times New Roman"/>
          <w:b w:val="0"/>
          <w:bCs w:val="0"/>
          <w:sz w:val="22"/>
          <w:szCs w:val="22"/>
          <w:lang w:eastAsia="en-US"/>
        </w:rPr>
        <w:t>ą</w:t>
      </w:r>
      <w:r w:rsidR="004A3074" w:rsidRPr="004A3074">
        <w:rPr>
          <w:rFonts w:ascii="Calibri" w:eastAsia="Calibri" w:hAnsi="Calibri" w:cs="Times New Roman"/>
          <w:b w:val="0"/>
          <w:bCs w:val="0"/>
          <w:sz w:val="22"/>
          <w:szCs w:val="22"/>
          <w:lang w:eastAsia="en-US"/>
        </w:rPr>
        <w:t xml:space="preserve"> w normie</w:t>
      </w:r>
    </w:p>
    <w:p w:rsidR="0076489B" w:rsidRPr="0076489B" w:rsidRDefault="004A3074" w:rsidP="009D18E5">
      <w:pPr>
        <w:pStyle w:val="FR2"/>
        <w:spacing w:before="60" w:line="240" w:lineRule="auto"/>
        <w:ind w:left="1440" w:right="-958"/>
        <w:rPr>
          <w:rFonts w:ascii="Calibri" w:eastAsia="Calibri" w:hAnsi="Calibri" w:cs="Times New Roman"/>
          <w:b w:val="0"/>
          <w:bCs w:val="0"/>
          <w:sz w:val="22"/>
          <w:szCs w:val="22"/>
          <w:lang w:eastAsia="en-US"/>
        </w:rPr>
      </w:pPr>
      <w:r w:rsidRPr="004A3074">
        <w:rPr>
          <w:rFonts w:ascii="Calibri" w:eastAsia="Calibri" w:hAnsi="Calibri" w:cs="Times New Roman"/>
          <w:b w:val="0"/>
          <w:bCs w:val="0"/>
          <w:sz w:val="22"/>
          <w:szCs w:val="22"/>
          <w:lang w:eastAsia="en-US"/>
        </w:rPr>
        <w:t>EN-62676-4</w:t>
      </w:r>
      <w:r>
        <w:rPr>
          <w:rFonts w:ascii="Calibri" w:eastAsia="Calibri" w:hAnsi="Calibri" w:cs="Times New Roman"/>
          <w:b w:val="0"/>
          <w:bCs w:val="0"/>
          <w:sz w:val="22"/>
          <w:szCs w:val="22"/>
          <w:lang w:eastAsia="en-US"/>
        </w:rPr>
        <w:t xml:space="preserve">) </w:t>
      </w:r>
      <w:r w:rsidR="0076489B" w:rsidRPr="0076489B">
        <w:rPr>
          <w:rFonts w:ascii="Calibri" w:eastAsia="Calibri" w:hAnsi="Calibri" w:cs="Times New Roman"/>
          <w:b w:val="0"/>
          <w:bCs w:val="0"/>
          <w:sz w:val="22"/>
          <w:szCs w:val="22"/>
          <w:lang w:eastAsia="en-US"/>
        </w:rPr>
        <w:t>znajdujących się w odległości:</w:t>
      </w:r>
    </w:p>
    <w:p w:rsidR="0076489B" w:rsidRPr="0076489B" w:rsidRDefault="0076489B" w:rsidP="009D18E5">
      <w:pPr>
        <w:pStyle w:val="FR2"/>
        <w:numPr>
          <w:ilvl w:val="0"/>
          <w:numId w:val="56"/>
        </w:numPr>
        <w:spacing w:before="60" w:line="240" w:lineRule="auto"/>
        <w:ind w:right="-958"/>
        <w:rPr>
          <w:rFonts w:ascii="Calibri" w:eastAsia="Calibri" w:hAnsi="Calibri" w:cs="Times New Roman"/>
          <w:b w:val="0"/>
          <w:bCs w:val="0"/>
          <w:sz w:val="22"/>
          <w:szCs w:val="22"/>
          <w:lang w:eastAsia="en-US"/>
        </w:rPr>
      </w:pPr>
      <w:r w:rsidRPr="0076489B">
        <w:rPr>
          <w:rFonts w:ascii="Calibri" w:eastAsia="Calibri" w:hAnsi="Calibri" w:cs="Times New Roman"/>
          <w:b w:val="0"/>
          <w:bCs w:val="0"/>
          <w:sz w:val="22"/>
          <w:szCs w:val="22"/>
          <w:lang w:eastAsia="en-US"/>
        </w:rPr>
        <w:lastRenderedPageBreak/>
        <w:t>przy minimalnej ogniskowej - 5m</w:t>
      </w:r>
    </w:p>
    <w:p w:rsidR="0076489B" w:rsidRPr="0076489B" w:rsidRDefault="0076489B" w:rsidP="009D18E5">
      <w:pPr>
        <w:pStyle w:val="FR2"/>
        <w:numPr>
          <w:ilvl w:val="0"/>
          <w:numId w:val="56"/>
        </w:numPr>
        <w:spacing w:before="60" w:line="240" w:lineRule="auto"/>
        <w:ind w:right="-958"/>
        <w:rPr>
          <w:rFonts w:ascii="Calibri" w:eastAsia="Calibri" w:hAnsi="Calibri" w:cs="Times New Roman"/>
          <w:b w:val="0"/>
          <w:bCs w:val="0"/>
          <w:sz w:val="22"/>
          <w:szCs w:val="22"/>
          <w:lang w:eastAsia="en-US"/>
        </w:rPr>
      </w:pPr>
      <w:r w:rsidRPr="0076489B">
        <w:rPr>
          <w:rFonts w:ascii="Calibri" w:eastAsia="Calibri" w:hAnsi="Calibri" w:cs="Times New Roman"/>
          <w:b w:val="0"/>
          <w:bCs w:val="0"/>
          <w:sz w:val="22"/>
          <w:szCs w:val="22"/>
          <w:lang w:eastAsia="en-US"/>
        </w:rPr>
        <w:t>przy maksymalnej ogniskowej - 1</w:t>
      </w:r>
      <w:r>
        <w:rPr>
          <w:rFonts w:ascii="Calibri" w:eastAsia="Calibri" w:hAnsi="Calibri" w:cs="Times New Roman"/>
          <w:b w:val="0"/>
          <w:bCs w:val="0"/>
          <w:sz w:val="22"/>
          <w:szCs w:val="22"/>
          <w:lang w:eastAsia="en-US"/>
        </w:rPr>
        <w:t>70</w:t>
      </w:r>
      <w:r w:rsidRPr="0076489B">
        <w:rPr>
          <w:rFonts w:ascii="Calibri" w:eastAsia="Calibri" w:hAnsi="Calibri" w:cs="Times New Roman"/>
          <w:b w:val="0"/>
          <w:bCs w:val="0"/>
          <w:sz w:val="22"/>
          <w:szCs w:val="22"/>
          <w:lang w:eastAsia="en-US"/>
        </w:rPr>
        <w:t>m</w:t>
      </w:r>
    </w:p>
    <w:p w:rsidR="007A409D" w:rsidRPr="007A409D" w:rsidRDefault="007A409D" w:rsidP="007A409D">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7A409D">
        <w:rPr>
          <w:rFonts w:ascii="Calibri" w:eastAsia="Calibri" w:hAnsi="Calibri" w:cs="Times New Roman"/>
          <w:b w:val="0"/>
          <w:bCs w:val="0"/>
          <w:sz w:val="22"/>
          <w:szCs w:val="22"/>
          <w:lang w:eastAsia="en-US"/>
        </w:rPr>
        <w:t>możliwość bezpośredniego zapisu na urządzeniach archiwizujących typu iSCSI;</w:t>
      </w:r>
    </w:p>
    <w:p w:rsidR="007A409D" w:rsidRPr="007A409D" w:rsidRDefault="007A409D" w:rsidP="007A409D">
      <w:pPr>
        <w:pStyle w:val="FR2"/>
        <w:numPr>
          <w:ilvl w:val="0"/>
          <w:numId w:val="47"/>
        </w:numPr>
        <w:spacing w:before="60" w:line="240" w:lineRule="auto"/>
        <w:ind w:left="1797" w:right="0" w:hanging="357"/>
        <w:rPr>
          <w:rFonts w:ascii="Calibri" w:eastAsia="Calibri" w:hAnsi="Calibri" w:cs="Times New Roman"/>
          <w:b w:val="0"/>
          <w:bCs w:val="0"/>
          <w:sz w:val="22"/>
          <w:szCs w:val="22"/>
          <w:lang w:eastAsia="en-US"/>
        </w:rPr>
      </w:pPr>
      <w:r w:rsidRPr="007A409D">
        <w:rPr>
          <w:rFonts w:ascii="Calibri" w:eastAsia="Calibri" w:hAnsi="Calibri" w:cs="Times New Roman"/>
          <w:b w:val="0"/>
          <w:bCs w:val="0"/>
          <w:sz w:val="22"/>
          <w:szCs w:val="22"/>
          <w:lang w:eastAsia="en-US"/>
        </w:rPr>
        <w:t>zapis zarówno materiałów wideo jak i stowarzyszonych „meta danych” pozwalających na późniejszą inteligentna analizę nagranych materiałów;</w:t>
      </w:r>
    </w:p>
    <w:p w:rsidR="00A949BE" w:rsidRPr="00A949BE" w:rsidRDefault="00A949BE" w:rsidP="007A409D">
      <w:pPr>
        <w:pStyle w:val="FR2"/>
        <w:numPr>
          <w:ilvl w:val="0"/>
          <w:numId w:val="47"/>
        </w:numPr>
        <w:spacing w:before="60" w:line="240" w:lineRule="auto"/>
        <w:ind w:left="1797" w:right="0" w:hanging="357"/>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możliwość skonfigurowania min 100 położeń (presetów)</w:t>
      </w:r>
    </w:p>
    <w:p w:rsidR="00A949BE" w:rsidRPr="00A949BE" w:rsidRDefault="00A949BE" w:rsidP="007A409D">
      <w:pPr>
        <w:pStyle w:val="FR2"/>
        <w:numPr>
          <w:ilvl w:val="0"/>
          <w:numId w:val="47"/>
        </w:numPr>
        <w:spacing w:before="60" w:line="240" w:lineRule="auto"/>
        <w:ind w:left="1797" w:right="0" w:hanging="357"/>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możliwość nagrania min 2 niezależnych ciągłych tras dozorowych,</w:t>
      </w:r>
    </w:p>
    <w:p w:rsidR="00A949BE" w:rsidRPr="00A949BE" w:rsidRDefault="00A949BE" w:rsidP="007A409D">
      <w:pPr>
        <w:pStyle w:val="FR2"/>
        <w:numPr>
          <w:ilvl w:val="0"/>
          <w:numId w:val="47"/>
        </w:numPr>
        <w:spacing w:before="60" w:line="240" w:lineRule="auto"/>
        <w:ind w:left="1797" w:right="0" w:hanging="357"/>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możliwość nagrania min 1 trasy bazującej na skonfigurowanych położeniach zaprogramowanych (preset tour)</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Zakres dynamiki rejestrowanych obrazów – min 94dB</w:t>
      </w:r>
      <w:r w:rsidR="00992B05">
        <w:rPr>
          <w:rFonts w:ascii="Calibri" w:eastAsia="Calibri" w:hAnsi="Calibri" w:cs="Times New Roman"/>
          <w:b w:val="0"/>
          <w:bCs w:val="0"/>
          <w:sz w:val="22"/>
          <w:szCs w:val="22"/>
          <w:lang w:eastAsia="en-US"/>
        </w:rPr>
        <w:t xml:space="preserve"> </w:t>
      </w:r>
      <w:r w:rsidR="00992B05" w:rsidRPr="00992B05">
        <w:rPr>
          <w:rFonts w:ascii="Calibri" w:eastAsia="Calibri" w:hAnsi="Calibri" w:cs="Times New Roman"/>
          <w:b w:val="0"/>
          <w:bCs w:val="0"/>
          <w:sz w:val="22"/>
          <w:szCs w:val="22"/>
          <w:lang w:eastAsia="en-US"/>
        </w:rPr>
        <w:t>zmierzony zgodnie z normą IEC 62676</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Kodowanie</w:t>
      </w:r>
      <w:r w:rsidR="00D55F01">
        <w:rPr>
          <w:rFonts w:ascii="Calibri" w:eastAsia="Calibri" w:hAnsi="Calibri" w:cs="Times New Roman"/>
          <w:b w:val="0"/>
          <w:bCs w:val="0"/>
          <w:sz w:val="22"/>
          <w:szCs w:val="22"/>
          <w:lang w:eastAsia="en-US"/>
        </w:rPr>
        <w:t xml:space="preserve"> H.265 o</w:t>
      </w:r>
      <w:r w:rsidR="00F1324D">
        <w:rPr>
          <w:rFonts w:ascii="Calibri" w:eastAsia="Calibri" w:hAnsi="Calibri" w:cs="Times New Roman"/>
          <w:b w:val="0"/>
          <w:bCs w:val="0"/>
          <w:sz w:val="22"/>
          <w:szCs w:val="22"/>
          <w:lang w:eastAsia="en-US"/>
        </w:rPr>
        <w:t>ra</w:t>
      </w:r>
      <w:r w:rsidR="00992B05">
        <w:rPr>
          <w:rFonts w:ascii="Calibri" w:eastAsia="Calibri" w:hAnsi="Calibri" w:cs="Times New Roman"/>
          <w:b w:val="0"/>
          <w:bCs w:val="0"/>
          <w:sz w:val="22"/>
          <w:szCs w:val="22"/>
          <w:lang w:eastAsia="en-US"/>
        </w:rPr>
        <w:t>z</w:t>
      </w:r>
      <w:r w:rsidRPr="00A949BE">
        <w:rPr>
          <w:rFonts w:ascii="Calibri" w:eastAsia="Calibri" w:hAnsi="Calibri" w:cs="Times New Roman"/>
          <w:b w:val="0"/>
          <w:bCs w:val="0"/>
          <w:sz w:val="22"/>
          <w:szCs w:val="22"/>
          <w:lang w:eastAsia="en-US"/>
        </w:rPr>
        <w:t xml:space="preserve"> H.264 zgodne z protokołami Onvif Profile S oraz Profile G</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Rozdzielczości obsługiwane</w:t>
      </w:r>
    </w:p>
    <w:p w:rsidR="00A949BE" w:rsidRPr="00A949BE" w:rsidRDefault="00A949BE" w:rsidP="00C059AA">
      <w:pPr>
        <w:pStyle w:val="FR2"/>
        <w:numPr>
          <w:ilvl w:val="0"/>
          <w:numId w:val="49"/>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1080p</w:t>
      </w:r>
    </w:p>
    <w:p w:rsidR="00A949BE" w:rsidRPr="00A949BE" w:rsidRDefault="00A949BE" w:rsidP="00C059AA">
      <w:pPr>
        <w:pStyle w:val="FR2"/>
        <w:numPr>
          <w:ilvl w:val="0"/>
          <w:numId w:val="49"/>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720p</w:t>
      </w:r>
    </w:p>
    <w:p w:rsidR="00A949BE" w:rsidRPr="00A949BE" w:rsidRDefault="00A949BE" w:rsidP="00C059AA">
      <w:pPr>
        <w:pStyle w:val="FR2"/>
        <w:numPr>
          <w:ilvl w:val="0"/>
          <w:numId w:val="49"/>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SD</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Wyposażona w złącze RJ45 FastEthernet</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Zasilanie POE+ oraz 24VAC</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Maksymalny pobór mocy 2</w:t>
      </w:r>
      <w:r w:rsidR="00D55F01">
        <w:rPr>
          <w:rFonts w:ascii="Calibri" w:eastAsia="Calibri" w:hAnsi="Calibri" w:cs="Times New Roman"/>
          <w:b w:val="0"/>
          <w:bCs w:val="0"/>
          <w:sz w:val="22"/>
          <w:szCs w:val="22"/>
          <w:lang w:eastAsia="en-US"/>
        </w:rPr>
        <w:t>5</w:t>
      </w:r>
      <w:r w:rsidRPr="00A949BE">
        <w:rPr>
          <w:rFonts w:ascii="Calibri" w:eastAsia="Calibri" w:hAnsi="Calibri" w:cs="Times New Roman"/>
          <w:b w:val="0"/>
          <w:bCs w:val="0"/>
          <w:sz w:val="22"/>
          <w:szCs w:val="22"/>
          <w:lang w:eastAsia="en-US"/>
        </w:rPr>
        <w:t>W</w:t>
      </w:r>
    </w:p>
    <w:p w:rsidR="00A949BE" w:rsidRPr="00A949BE" w:rsidRDefault="00A949BE" w:rsidP="007A409D">
      <w:pPr>
        <w:pStyle w:val="FR2"/>
        <w:numPr>
          <w:ilvl w:val="0"/>
          <w:numId w:val="47"/>
        </w:numPr>
        <w:spacing w:before="60" w:line="240" w:lineRule="auto"/>
        <w:ind w:left="1797" w:right="0" w:hanging="357"/>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Obudowa IP66, materiały: metalowa (aluminiowa), przezroczysta kopułka (tworzywo sztuczne do zastosowań zewnętrznych)</w:t>
      </w:r>
      <w:r w:rsidR="00992B05">
        <w:rPr>
          <w:rFonts w:ascii="Calibri" w:eastAsia="Calibri" w:hAnsi="Calibri" w:cs="Times New Roman"/>
          <w:b w:val="0"/>
          <w:bCs w:val="0"/>
          <w:sz w:val="22"/>
          <w:szCs w:val="22"/>
          <w:lang w:eastAsia="en-US"/>
        </w:rPr>
        <w:t>, odporność na uderzenia IK10</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Temperatura pracy od -</w:t>
      </w:r>
      <w:r w:rsidR="00DE6EB1">
        <w:rPr>
          <w:rFonts w:ascii="Calibri" w:eastAsia="Calibri" w:hAnsi="Calibri" w:cs="Times New Roman"/>
          <w:b w:val="0"/>
          <w:bCs w:val="0"/>
          <w:sz w:val="22"/>
          <w:szCs w:val="22"/>
          <w:lang w:eastAsia="en-US"/>
        </w:rPr>
        <w:t>3</w:t>
      </w:r>
      <w:r w:rsidR="00DE6EB1" w:rsidRPr="00A949BE">
        <w:rPr>
          <w:rFonts w:ascii="Calibri" w:eastAsia="Calibri" w:hAnsi="Calibri" w:cs="Times New Roman"/>
          <w:b w:val="0"/>
          <w:bCs w:val="0"/>
          <w:sz w:val="22"/>
          <w:szCs w:val="22"/>
          <w:lang w:eastAsia="en-US"/>
        </w:rPr>
        <w:t>0</w:t>
      </w:r>
      <w:r w:rsidR="00DE6EB1" w:rsidRPr="003E3EFF">
        <w:rPr>
          <w:rFonts w:ascii="Calibri" w:eastAsia="Calibri" w:hAnsi="Calibri" w:cs="Times New Roman"/>
          <w:b w:val="0"/>
          <w:bCs w:val="0"/>
          <w:sz w:val="22"/>
          <w:szCs w:val="22"/>
          <w:vertAlign w:val="superscript"/>
          <w:lang w:eastAsia="en-US"/>
        </w:rPr>
        <w:t>O</w:t>
      </w:r>
      <w:r w:rsidR="00DE6EB1" w:rsidRPr="00A949BE">
        <w:rPr>
          <w:rFonts w:ascii="Calibri" w:eastAsia="Calibri" w:hAnsi="Calibri" w:cs="Times New Roman"/>
          <w:b w:val="0"/>
          <w:bCs w:val="0"/>
          <w:sz w:val="22"/>
          <w:szCs w:val="22"/>
          <w:lang w:eastAsia="en-US"/>
        </w:rPr>
        <w:t xml:space="preserve">C </w:t>
      </w:r>
      <w:r w:rsidRPr="00A949BE">
        <w:rPr>
          <w:rFonts w:ascii="Calibri" w:eastAsia="Calibri" w:hAnsi="Calibri" w:cs="Times New Roman"/>
          <w:b w:val="0"/>
          <w:bCs w:val="0"/>
          <w:sz w:val="22"/>
          <w:szCs w:val="22"/>
          <w:lang w:eastAsia="en-US"/>
        </w:rPr>
        <w:t>do +55</w:t>
      </w:r>
      <w:r w:rsidRPr="003E3EFF">
        <w:rPr>
          <w:rFonts w:ascii="Calibri" w:eastAsia="Calibri" w:hAnsi="Calibri" w:cs="Times New Roman"/>
          <w:b w:val="0"/>
          <w:bCs w:val="0"/>
          <w:sz w:val="22"/>
          <w:szCs w:val="22"/>
          <w:vertAlign w:val="superscript"/>
          <w:lang w:eastAsia="en-US"/>
        </w:rPr>
        <w:t>O</w:t>
      </w:r>
      <w:r w:rsidRPr="00A949BE">
        <w:rPr>
          <w:rFonts w:ascii="Calibri" w:eastAsia="Calibri" w:hAnsi="Calibri" w:cs="Times New Roman"/>
          <w:b w:val="0"/>
          <w:bCs w:val="0"/>
          <w:sz w:val="22"/>
          <w:szCs w:val="22"/>
          <w:lang w:eastAsia="en-US"/>
        </w:rPr>
        <w:t>C.</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Obsługa protokołów sieciowych:  IPv4, HTTP</w:t>
      </w:r>
      <w:r w:rsidR="00DE6EB1">
        <w:rPr>
          <w:rFonts w:ascii="Calibri" w:eastAsia="Calibri" w:hAnsi="Calibri" w:cs="Times New Roman"/>
          <w:b w:val="0"/>
          <w:bCs w:val="0"/>
          <w:sz w:val="22"/>
          <w:szCs w:val="22"/>
          <w:lang w:eastAsia="en-US"/>
        </w:rPr>
        <w:t>S</w:t>
      </w:r>
      <w:r w:rsidRPr="00A949BE">
        <w:rPr>
          <w:rFonts w:ascii="Calibri" w:eastAsia="Calibri" w:hAnsi="Calibri" w:cs="Times New Roman"/>
          <w:b w:val="0"/>
          <w:bCs w:val="0"/>
          <w:sz w:val="22"/>
          <w:szCs w:val="22"/>
          <w:lang w:eastAsia="en-US"/>
        </w:rPr>
        <w:t xml:space="preserve">, TCP, UDP, </w:t>
      </w:r>
      <w:r w:rsidR="003E3EFF">
        <w:rPr>
          <w:rFonts w:ascii="Calibri" w:eastAsia="Calibri" w:hAnsi="Calibri" w:cs="Times New Roman"/>
          <w:b w:val="0"/>
          <w:bCs w:val="0"/>
          <w:sz w:val="22"/>
          <w:szCs w:val="22"/>
          <w:lang w:eastAsia="en-US"/>
        </w:rPr>
        <w:t xml:space="preserve">iSCSI, </w:t>
      </w:r>
      <w:r w:rsidRPr="00A949BE">
        <w:rPr>
          <w:rFonts w:ascii="Calibri" w:eastAsia="Calibri" w:hAnsi="Calibri" w:cs="Times New Roman"/>
          <w:b w:val="0"/>
          <w:bCs w:val="0"/>
          <w:sz w:val="22"/>
          <w:szCs w:val="22"/>
          <w:lang w:eastAsia="en-US"/>
        </w:rPr>
        <w:t xml:space="preserve">ICMP, SNMP, RTSP, </w:t>
      </w:r>
    </w:p>
    <w:p w:rsidR="00A949BE" w:rsidRPr="00A949BE" w:rsidRDefault="00A949BE" w:rsidP="00A949BE">
      <w:pPr>
        <w:pStyle w:val="FR2"/>
        <w:spacing w:before="60" w:line="240" w:lineRule="auto"/>
        <w:ind w:left="1800"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NTP, DHCP, DNS</w:t>
      </w:r>
      <w:r w:rsidR="006250CB">
        <w:rPr>
          <w:rFonts w:ascii="Calibri" w:eastAsia="Calibri" w:hAnsi="Calibri" w:cs="Times New Roman"/>
          <w:b w:val="0"/>
          <w:bCs w:val="0"/>
          <w:sz w:val="22"/>
          <w:szCs w:val="22"/>
          <w:lang w:eastAsia="en-US"/>
        </w:rPr>
        <w:t>, 802.1X</w:t>
      </w:r>
    </w:p>
    <w:p w:rsidR="00A949BE" w:rsidRP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Możliwość manualnej regulacji długości ramek i segmentu  ( MTU, MSS )</w:t>
      </w:r>
    </w:p>
    <w:p w:rsidR="00A949BE" w:rsidRPr="004119B0" w:rsidRDefault="00A949BE" w:rsidP="007A409D">
      <w:pPr>
        <w:pStyle w:val="FR2"/>
        <w:numPr>
          <w:ilvl w:val="0"/>
          <w:numId w:val="47"/>
        </w:numPr>
        <w:spacing w:before="60" w:line="240" w:lineRule="auto"/>
        <w:ind w:left="1797" w:right="0" w:hanging="357"/>
        <w:rPr>
          <w:rFonts w:ascii="Calibri" w:eastAsia="Calibri" w:hAnsi="Calibri" w:cs="Times New Roman"/>
          <w:b w:val="0"/>
          <w:bCs w:val="0"/>
          <w:sz w:val="22"/>
          <w:szCs w:val="22"/>
          <w:lang w:eastAsia="en-US"/>
        </w:rPr>
      </w:pPr>
      <w:r w:rsidRPr="004119B0">
        <w:rPr>
          <w:rFonts w:ascii="Calibri" w:eastAsia="Calibri" w:hAnsi="Calibri" w:cs="Times New Roman"/>
          <w:b w:val="0"/>
          <w:bCs w:val="0"/>
          <w:sz w:val="22"/>
          <w:szCs w:val="22"/>
          <w:lang w:eastAsia="en-US"/>
        </w:rPr>
        <w:t xml:space="preserve">Możliwość manualnej regulacji struktury wizyjnej GOP strumienia wizyjnego (wymagane dostępne typy struktur GOP </w:t>
      </w:r>
      <w:r w:rsidR="004119B0" w:rsidRPr="004119B0">
        <w:rPr>
          <w:rFonts w:ascii="Calibri" w:eastAsia="Calibri" w:hAnsi="Calibri" w:cs="Times New Roman"/>
          <w:b w:val="0"/>
          <w:bCs w:val="0"/>
          <w:sz w:val="22"/>
          <w:szCs w:val="22"/>
          <w:lang w:eastAsia="en-US"/>
        </w:rPr>
        <w:t xml:space="preserve">przynajmniej </w:t>
      </w:r>
      <w:r w:rsidRPr="004119B0">
        <w:rPr>
          <w:rFonts w:ascii="Calibri" w:eastAsia="Calibri" w:hAnsi="Calibri" w:cs="Times New Roman"/>
          <w:b w:val="0"/>
          <w:bCs w:val="0"/>
          <w:sz w:val="22"/>
          <w:szCs w:val="22"/>
          <w:lang w:eastAsia="en-US"/>
        </w:rPr>
        <w:t xml:space="preserve">IP) </w:t>
      </w:r>
      <w:r w:rsidR="004119B0" w:rsidRPr="004119B0">
        <w:rPr>
          <w:rFonts w:ascii="Calibri" w:eastAsia="Calibri" w:hAnsi="Calibri" w:cs="Times New Roman"/>
          <w:b w:val="0"/>
          <w:bCs w:val="0"/>
          <w:sz w:val="22"/>
          <w:szCs w:val="22"/>
          <w:lang w:eastAsia="en-US"/>
        </w:rPr>
        <w:t>z</w:t>
      </w:r>
      <w:r w:rsidRPr="004119B0">
        <w:rPr>
          <w:rFonts w:ascii="Calibri" w:eastAsia="Calibri" w:hAnsi="Calibri" w:cs="Times New Roman"/>
          <w:b w:val="0"/>
          <w:bCs w:val="0"/>
          <w:sz w:val="22"/>
          <w:szCs w:val="22"/>
          <w:lang w:eastAsia="en-US"/>
        </w:rPr>
        <w:t xml:space="preserve"> </w:t>
      </w:r>
      <w:r w:rsidR="004119B0" w:rsidRPr="004119B0">
        <w:rPr>
          <w:rFonts w:ascii="Calibri" w:eastAsia="Calibri" w:hAnsi="Calibri" w:cs="Times New Roman"/>
          <w:b w:val="0"/>
          <w:bCs w:val="0"/>
          <w:sz w:val="22"/>
          <w:szCs w:val="22"/>
          <w:lang w:eastAsia="en-US"/>
        </w:rPr>
        <w:t xml:space="preserve">możliwością </w:t>
      </w:r>
      <w:r w:rsidRPr="004119B0">
        <w:rPr>
          <w:rFonts w:ascii="Calibri" w:eastAsia="Calibri" w:hAnsi="Calibri" w:cs="Times New Roman"/>
          <w:b w:val="0"/>
          <w:bCs w:val="0"/>
          <w:sz w:val="22"/>
          <w:szCs w:val="22"/>
          <w:lang w:eastAsia="en-US"/>
        </w:rPr>
        <w:t>regulacji manualnej odległości pomiędzy ramkami typu I w strumieniu</w:t>
      </w:r>
    </w:p>
    <w:p w:rsidR="00A949BE" w:rsidRDefault="00A949BE" w:rsidP="00C059AA">
      <w:pPr>
        <w:pStyle w:val="FR2"/>
        <w:numPr>
          <w:ilvl w:val="0"/>
          <w:numId w:val="47"/>
        </w:numPr>
        <w:spacing w:before="60" w:line="240" w:lineRule="auto"/>
        <w:ind w:right="-958"/>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Konfiguracja i zmiana oprogramowania kamery zdalna przez sieć TCP/IP przez serwis Web zaimplementowany w kamerze</w:t>
      </w:r>
    </w:p>
    <w:p w:rsidR="00992B05" w:rsidRPr="00F1324D" w:rsidRDefault="00F1324D" w:rsidP="009D18E5">
      <w:pPr>
        <w:numPr>
          <w:ilvl w:val="0"/>
          <w:numId w:val="47"/>
        </w:numPr>
        <w:spacing w:line="240" w:lineRule="auto"/>
      </w:pPr>
      <w:r>
        <w:t xml:space="preserve">Możliwość uwierzytelniania urządzenia w sieci zgodnie z protokołem 802.1X </w:t>
      </w:r>
    </w:p>
    <w:p w:rsidR="00A949BE" w:rsidRPr="00A949BE" w:rsidRDefault="00A949BE" w:rsidP="00A949BE">
      <w:pPr>
        <w:pStyle w:val="FR2"/>
        <w:spacing w:before="140" w:line="240" w:lineRule="auto"/>
        <w:ind w:left="1800" w:right="-956"/>
        <w:rPr>
          <w:rFonts w:ascii="Calibri" w:eastAsia="Calibri" w:hAnsi="Calibri" w:cs="Times New Roman"/>
          <w:b w:val="0"/>
          <w:bCs w:val="0"/>
          <w:sz w:val="22"/>
          <w:szCs w:val="22"/>
          <w:lang w:eastAsia="en-US"/>
        </w:rPr>
      </w:pPr>
    </w:p>
    <w:p w:rsidR="00A949BE" w:rsidRDefault="00A949BE" w:rsidP="00C059AA">
      <w:pPr>
        <w:pStyle w:val="FR2"/>
        <w:numPr>
          <w:ilvl w:val="0"/>
          <w:numId w:val="41"/>
        </w:numPr>
        <w:spacing w:before="140" w:line="240" w:lineRule="auto"/>
        <w:ind w:right="-956"/>
        <w:rPr>
          <w:sz w:val="22"/>
          <w:szCs w:val="22"/>
        </w:rPr>
      </w:pPr>
      <w:r>
        <w:rPr>
          <w:sz w:val="22"/>
          <w:szCs w:val="22"/>
        </w:rPr>
        <w:t xml:space="preserve">Zestaw zasilania gwarantowanego </w:t>
      </w:r>
    </w:p>
    <w:p w:rsidR="00A949BE" w:rsidRPr="00A949BE" w:rsidRDefault="00A949BE" w:rsidP="00A949BE">
      <w:pPr>
        <w:pStyle w:val="FR2"/>
        <w:spacing w:before="140" w:line="240" w:lineRule="auto"/>
        <w:ind w:left="1080" w:right="-1"/>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Ze względu na przewidywaną pracę w miejscach, w których zasilanie prądem elektrycznym jest dostępne tylko w określonych godzinach (np. na masztach oświetleniowych) mobilny punkt monitorowania musi być wyposażony w zestaw zasilania gwarantowanego zapewniający następujące funkcjonalności:</w:t>
      </w:r>
    </w:p>
    <w:p w:rsidR="00A949BE" w:rsidRPr="00A949BE" w:rsidRDefault="00A949BE" w:rsidP="00A949BE">
      <w:pPr>
        <w:numPr>
          <w:ilvl w:val="1"/>
          <w:numId w:val="13"/>
        </w:numPr>
        <w:autoSpaceDE w:val="0"/>
        <w:autoSpaceDN w:val="0"/>
        <w:adjustRightInd w:val="0"/>
        <w:snapToGrid w:val="0"/>
        <w:spacing w:before="120" w:after="0" w:line="240" w:lineRule="auto"/>
        <w:ind w:left="1134" w:hanging="425"/>
        <w:jc w:val="both"/>
      </w:pPr>
      <w:r w:rsidRPr="00A949BE">
        <w:t>Zapewnienie ciągłego działania wszystkich podzespołów mobilnego punktu kamerowego  (24h/dobę przez wszystkie dni w roku) przy dostępie do zasilania 230VAC przez 5 godzin w ciągu doby (ładowanie z oświetlenia ulicznego – 5 godzin ciągłego ładowania, 19 godzin pracy z baterii).</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Praca na zewnątrz w warunkach temperaturowych od -20</w:t>
      </w:r>
      <w:r w:rsidRPr="00CA6930">
        <w:rPr>
          <w:vertAlign w:val="superscript"/>
        </w:rPr>
        <w:t>O</w:t>
      </w:r>
      <w:r w:rsidRPr="00A949BE">
        <w:t>C do +55</w:t>
      </w:r>
      <w:r w:rsidRPr="00CA6930">
        <w:rPr>
          <w:vertAlign w:val="superscript"/>
        </w:rPr>
        <w:t>O</w:t>
      </w:r>
      <w:r w:rsidRPr="00A949BE">
        <w:t xml:space="preserve">C. </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Urządzenie zamknięte w obudowę o szczelności min IP66 wykonanej ze stali malowanej proszkowo. Obudowa z min 2 zawiasami, zamykanie śrubowe min 2 punktowe. Dopuszcza się stosowanie 2 obudów (bloków) o jednakowych gabarytach i konstrukcji w celu zapewnienia wymaganego czasu pracy z baterii. Łączenie zestawów za pomocą dedykowanego złącza i okablowania.</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lastRenderedPageBreak/>
        <w:t>Możliwość kaskadowego łączenia bloków bateryjnych w celu zwiększenia czasu pracy z baterii. (Do min 3 bloków)</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Każdy z bloków wyposażony w akumulatory litowo-jonowe o ilości i parametrach zoptymalizowanych do zasilania urządzeń mobilnego punktu monitorowania.</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 xml:space="preserve">Każdy z bloków wyposażony w niezależny układ ładujący baterie danego bloku </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Każdy z bloków wyposażony w zabezpieczenia nadprądowe dla baterii i odbiorów danego bloku.</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 xml:space="preserve">Podzespoły montowane w sposób umożliwiający transport bez demontażu podzespołów – trwały montaż podzespołów. </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Waga pojedynczego bloku nie większa niż 10kg</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Maksymalne wymiary pojedynczego bloku (S)250(W)300x(G)150 [mm]</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Zestaw dedykowany do montażu maszcie – wyposażony w fabryczny uchwyt do montażu na maszcie ,</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Przynajmniej 1 z bloków musi być wyposażony w fabryczne mocowanie do dostarczanej kamery obrotowej  z okablowaniem zapewniającym przenoszenie transmisji danych oraz zasilania.</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Przynajmniej 1  bloków musi być wyposażony w fabryczne złącza antenowe modemu LTE. Złącza montowane bezpośrednio do obudowy bloku bateryjnego (2 złącza typu N lub TNC).</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Przynajmniej 1 z bloków wyposażony w anteny dookólne na pasmo GSM/LTE montowane bezpośrednio do obudowy bloku bateryjnego (2 anteny, jedna dla każdego interfejsu radiowego)</w:t>
      </w:r>
    </w:p>
    <w:p w:rsidR="00A949BE" w:rsidRPr="00A949BE" w:rsidRDefault="00A949BE" w:rsidP="00A949BE">
      <w:pPr>
        <w:numPr>
          <w:ilvl w:val="1"/>
          <w:numId w:val="13"/>
        </w:numPr>
        <w:autoSpaceDE w:val="0"/>
        <w:autoSpaceDN w:val="0"/>
        <w:adjustRightInd w:val="0"/>
        <w:snapToGrid w:val="0"/>
        <w:spacing w:after="0" w:line="240" w:lineRule="auto"/>
        <w:ind w:left="1134" w:hanging="425"/>
        <w:jc w:val="both"/>
      </w:pPr>
      <w:r w:rsidRPr="00A949BE">
        <w:t xml:space="preserve">Możliwość rozłączania zasilania niezależnie dla każdego z bloków bateryjnych za pomocą klucza – zamek klucza rozłączający zasilanie danego bloku wmontowany w obudowę bloku bateryjnego. </w:t>
      </w:r>
    </w:p>
    <w:p w:rsidR="00A949BE" w:rsidRPr="00027D86" w:rsidRDefault="00A949BE" w:rsidP="00A949BE">
      <w:pPr>
        <w:snapToGrid w:val="0"/>
        <w:spacing w:line="240" w:lineRule="auto"/>
        <w:ind w:left="1134"/>
        <w:rPr>
          <w:rFonts w:ascii="Arial" w:hAnsi="Arial" w:cs="Arial"/>
          <w:color w:val="000000"/>
        </w:rPr>
      </w:pPr>
    </w:p>
    <w:p w:rsidR="00A949BE" w:rsidRPr="004201EB" w:rsidRDefault="00A949BE" w:rsidP="00C059AA">
      <w:pPr>
        <w:pStyle w:val="FR2"/>
        <w:numPr>
          <w:ilvl w:val="0"/>
          <w:numId w:val="41"/>
        </w:numPr>
        <w:spacing w:before="140" w:line="240" w:lineRule="auto"/>
        <w:ind w:right="-956"/>
        <w:rPr>
          <w:sz w:val="22"/>
          <w:szCs w:val="22"/>
        </w:rPr>
      </w:pPr>
      <w:r w:rsidRPr="004201EB">
        <w:rPr>
          <w:sz w:val="22"/>
          <w:szCs w:val="22"/>
        </w:rPr>
        <w:t>Modem LTE</w:t>
      </w:r>
    </w:p>
    <w:p w:rsidR="00A949BE" w:rsidRPr="00504EF4" w:rsidRDefault="00A949BE" w:rsidP="00C059AA">
      <w:pPr>
        <w:pStyle w:val="FR2"/>
        <w:numPr>
          <w:ilvl w:val="1"/>
          <w:numId w:val="42"/>
        </w:numPr>
        <w:spacing w:before="60" w:line="240" w:lineRule="auto"/>
        <w:ind w:right="0"/>
        <w:jc w:val="both"/>
        <w:rPr>
          <w:b w:val="0"/>
          <w:bCs w:val="0"/>
          <w:color w:val="000000"/>
          <w:sz w:val="22"/>
          <w:szCs w:val="22"/>
        </w:rPr>
      </w:pPr>
      <w:r w:rsidRPr="0060376A">
        <w:rPr>
          <w:b w:val="0"/>
          <w:bCs w:val="0"/>
          <w:color w:val="000000"/>
          <w:sz w:val="22"/>
          <w:szCs w:val="22"/>
        </w:rPr>
        <w:t>2 Radiowe interfejsy WAN z obsługą</w:t>
      </w:r>
      <w:r w:rsidRPr="00504EF4">
        <w:rPr>
          <w:b w:val="0"/>
          <w:bCs w:val="0"/>
          <w:color w:val="000000"/>
          <w:sz w:val="22"/>
          <w:szCs w:val="22"/>
        </w:rPr>
        <w:t xml:space="preserve"> standar</w:t>
      </w:r>
      <w:r>
        <w:rPr>
          <w:b w:val="0"/>
          <w:bCs w:val="0"/>
          <w:color w:val="000000"/>
          <w:sz w:val="22"/>
          <w:szCs w:val="22"/>
        </w:rPr>
        <w:t>d</w:t>
      </w:r>
      <w:r w:rsidRPr="00504EF4">
        <w:rPr>
          <w:b w:val="0"/>
          <w:bCs w:val="0"/>
          <w:color w:val="000000"/>
          <w:sz w:val="22"/>
          <w:szCs w:val="22"/>
        </w:rPr>
        <w:t>ów transmisyjnych</w:t>
      </w:r>
    </w:p>
    <w:p w:rsidR="00A949BE" w:rsidRPr="00A949BE" w:rsidRDefault="00A949BE" w:rsidP="00C059AA">
      <w:pPr>
        <w:pStyle w:val="FR2"/>
        <w:numPr>
          <w:ilvl w:val="1"/>
          <w:numId w:val="42"/>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Tryb pracy :</w:t>
      </w:r>
    </w:p>
    <w:p w:rsidR="00A949BE" w:rsidRPr="00A949BE" w:rsidRDefault="00A949BE" w:rsidP="00A949BE">
      <w:pPr>
        <w:pStyle w:val="FR2"/>
        <w:spacing w:before="60" w:line="240" w:lineRule="auto"/>
        <w:ind w:left="1800"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LTE FDD ( 4G), UMTS i 3G</w:t>
      </w:r>
    </w:p>
    <w:p w:rsidR="00A949BE" w:rsidRPr="00A949BE" w:rsidRDefault="00A949BE" w:rsidP="00C059AA">
      <w:pPr>
        <w:pStyle w:val="FR2"/>
        <w:numPr>
          <w:ilvl w:val="0"/>
          <w:numId w:val="51"/>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Interfejs LAN minimum 2 porty RJ45 Fast Ethernet</w:t>
      </w:r>
    </w:p>
    <w:p w:rsidR="00A949BE" w:rsidRPr="00A949BE" w:rsidRDefault="00A949BE" w:rsidP="00C059AA">
      <w:pPr>
        <w:pStyle w:val="FR2"/>
        <w:numPr>
          <w:ilvl w:val="1"/>
          <w:numId w:val="42"/>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Tunelowanie ruchu:</w:t>
      </w:r>
    </w:p>
    <w:p w:rsidR="00A949BE" w:rsidRPr="00A949BE" w:rsidRDefault="00A949BE" w:rsidP="00A949BE">
      <w:pPr>
        <w:pStyle w:val="FR2"/>
        <w:numPr>
          <w:ilvl w:val="0"/>
          <w:numId w:val="13"/>
        </w:numPr>
        <w:spacing w:before="60" w:line="240" w:lineRule="auto"/>
        <w:ind w:left="2160" w:right="0" w:hanging="36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 xml:space="preserve">VPN IPSec, </w:t>
      </w:r>
    </w:p>
    <w:p w:rsidR="00A949BE" w:rsidRPr="00A949BE" w:rsidRDefault="00A949BE" w:rsidP="00A949BE">
      <w:pPr>
        <w:pStyle w:val="FR2"/>
        <w:numPr>
          <w:ilvl w:val="0"/>
          <w:numId w:val="13"/>
        </w:numPr>
        <w:spacing w:before="60" w:line="240" w:lineRule="auto"/>
        <w:ind w:left="2160" w:right="0" w:hanging="36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 xml:space="preserve">OpenVPN </w:t>
      </w:r>
    </w:p>
    <w:p w:rsidR="00A949BE" w:rsidRPr="00A949BE" w:rsidRDefault="00A949BE" w:rsidP="00A949BE">
      <w:pPr>
        <w:pStyle w:val="FR2"/>
        <w:numPr>
          <w:ilvl w:val="0"/>
          <w:numId w:val="13"/>
        </w:numPr>
        <w:spacing w:before="60" w:line="240" w:lineRule="auto"/>
        <w:ind w:left="2160" w:right="0" w:hanging="36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 xml:space="preserve">GRE, </w:t>
      </w:r>
    </w:p>
    <w:p w:rsidR="00A949BE" w:rsidRPr="00A949BE" w:rsidRDefault="00A949BE" w:rsidP="00C059AA">
      <w:pPr>
        <w:pStyle w:val="FR2"/>
        <w:numPr>
          <w:ilvl w:val="1"/>
          <w:numId w:val="42"/>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Min 2 porty RJ45 Fast Ethernet</w:t>
      </w:r>
    </w:p>
    <w:p w:rsidR="00A949BE" w:rsidRPr="00A949BE" w:rsidRDefault="00A949BE" w:rsidP="00C059AA">
      <w:pPr>
        <w:pStyle w:val="FR2"/>
        <w:numPr>
          <w:ilvl w:val="0"/>
          <w:numId w:val="42"/>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2 wyjścia antenowe wyprowadzone przez złącza na obudowie jednego z bloków bateryjnych</w:t>
      </w:r>
    </w:p>
    <w:p w:rsidR="00A949BE" w:rsidRPr="00A949BE" w:rsidRDefault="00A949BE" w:rsidP="00C059AA">
      <w:pPr>
        <w:pStyle w:val="FR2"/>
        <w:numPr>
          <w:ilvl w:val="1"/>
          <w:numId w:val="42"/>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Zarządzanie lokalne i zdalne: WebUI i CLI</w:t>
      </w:r>
    </w:p>
    <w:p w:rsidR="00A949BE" w:rsidRPr="00A949BE" w:rsidRDefault="00A949BE" w:rsidP="00C059AA">
      <w:pPr>
        <w:pStyle w:val="FR2"/>
        <w:numPr>
          <w:ilvl w:val="0"/>
          <w:numId w:val="42"/>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Protokoły sieciowe: DNS (relay), DHCP, ICMP, SSH, HTTPS, SNMP, PPP, protokoły routingu</w:t>
      </w:r>
    </w:p>
    <w:p w:rsidR="00A949BE" w:rsidRPr="00A949BE" w:rsidRDefault="00A949BE" w:rsidP="00C059AA">
      <w:pPr>
        <w:pStyle w:val="FR2"/>
        <w:numPr>
          <w:ilvl w:val="1"/>
          <w:numId w:val="42"/>
        </w:numPr>
        <w:spacing w:before="60" w:line="240" w:lineRule="auto"/>
        <w:ind w:right="0"/>
        <w:jc w:val="both"/>
        <w:rPr>
          <w:rFonts w:ascii="Calibri" w:eastAsia="Calibri" w:hAnsi="Calibri" w:cs="Times New Roman"/>
          <w:b w:val="0"/>
          <w:bCs w:val="0"/>
          <w:sz w:val="22"/>
          <w:szCs w:val="22"/>
          <w:lang w:eastAsia="en-US"/>
        </w:rPr>
      </w:pPr>
      <w:r w:rsidRPr="00A949BE">
        <w:rPr>
          <w:rFonts w:ascii="Calibri" w:eastAsia="Calibri" w:hAnsi="Calibri" w:cs="Times New Roman"/>
          <w:b w:val="0"/>
          <w:bCs w:val="0"/>
          <w:sz w:val="22"/>
          <w:szCs w:val="22"/>
          <w:lang w:eastAsia="en-US"/>
        </w:rPr>
        <w:t>Urządzenie wbudowane w jeden z bloków bateryjnych</w:t>
      </w:r>
    </w:p>
    <w:p w:rsidR="00A949BE" w:rsidRPr="00A949BE" w:rsidRDefault="00A949BE" w:rsidP="00A949BE">
      <w:pPr>
        <w:pStyle w:val="FR2"/>
        <w:spacing w:before="140" w:line="240" w:lineRule="auto"/>
        <w:ind w:left="1080" w:right="-1"/>
        <w:jc w:val="both"/>
        <w:rPr>
          <w:rFonts w:ascii="Calibri" w:eastAsia="Calibri" w:hAnsi="Calibri" w:cs="Times New Roman"/>
          <w:b w:val="0"/>
          <w:bCs w:val="0"/>
          <w:sz w:val="22"/>
          <w:szCs w:val="22"/>
          <w:lang w:eastAsia="en-US"/>
        </w:rPr>
      </w:pPr>
    </w:p>
    <w:p w:rsidR="00A949BE" w:rsidRDefault="00A949BE" w:rsidP="00C059AA">
      <w:pPr>
        <w:pStyle w:val="FR2"/>
        <w:numPr>
          <w:ilvl w:val="0"/>
          <w:numId w:val="41"/>
        </w:numPr>
        <w:spacing w:before="140" w:line="240" w:lineRule="auto"/>
        <w:ind w:right="-1"/>
        <w:jc w:val="both"/>
        <w:rPr>
          <w:sz w:val="22"/>
          <w:szCs w:val="22"/>
        </w:rPr>
      </w:pPr>
      <w:r w:rsidRPr="004201EB">
        <w:rPr>
          <w:sz w:val="22"/>
          <w:szCs w:val="22"/>
        </w:rPr>
        <w:t>Urządzenie do transmisji WiFi</w:t>
      </w:r>
    </w:p>
    <w:p w:rsidR="0076497B" w:rsidRDefault="0076497B" w:rsidP="0076497B">
      <w:pPr>
        <w:pStyle w:val="FR2"/>
        <w:numPr>
          <w:ilvl w:val="0"/>
          <w:numId w:val="51"/>
        </w:numPr>
        <w:spacing w:before="140" w:line="240" w:lineRule="auto"/>
        <w:ind w:right="-1"/>
        <w:jc w:val="both"/>
        <w:rPr>
          <w:rFonts w:ascii="Calibri" w:eastAsia="Calibri" w:hAnsi="Calibri" w:cs="Times New Roman"/>
          <w:b w:val="0"/>
          <w:bCs w:val="0"/>
          <w:sz w:val="22"/>
          <w:szCs w:val="22"/>
          <w:lang w:eastAsia="en-US"/>
        </w:rPr>
      </w:pPr>
      <w:r w:rsidRPr="0076497B">
        <w:rPr>
          <w:rFonts w:ascii="Calibri" w:eastAsia="Calibri" w:hAnsi="Calibri" w:cs="Times New Roman"/>
          <w:b w:val="0"/>
          <w:bCs w:val="0"/>
          <w:sz w:val="22"/>
          <w:szCs w:val="22"/>
          <w:lang w:eastAsia="en-US"/>
        </w:rPr>
        <w:t xml:space="preserve">Rodzaj pracy </w:t>
      </w:r>
      <w:r w:rsidRPr="0076497B">
        <w:rPr>
          <w:rFonts w:ascii="Calibri" w:eastAsia="Calibri" w:hAnsi="Calibri" w:cs="Times New Roman"/>
          <w:b w:val="0"/>
          <w:bCs w:val="0"/>
          <w:sz w:val="22"/>
          <w:szCs w:val="22"/>
          <w:lang w:eastAsia="en-US"/>
        </w:rPr>
        <w:tab/>
        <w:t>punkt-punkt, punkt-wielopunkt</w:t>
      </w:r>
    </w:p>
    <w:p w:rsidR="0076497B" w:rsidRDefault="0076497B" w:rsidP="0076497B">
      <w:pPr>
        <w:pStyle w:val="FR2"/>
        <w:numPr>
          <w:ilvl w:val="0"/>
          <w:numId w:val="51"/>
        </w:numPr>
        <w:spacing w:before="140" w:line="240" w:lineRule="auto"/>
        <w:ind w:right="-1"/>
        <w:jc w:val="both"/>
        <w:rPr>
          <w:rFonts w:ascii="Calibri" w:eastAsia="Calibri" w:hAnsi="Calibri" w:cs="Times New Roman"/>
          <w:b w:val="0"/>
          <w:bCs w:val="0"/>
          <w:sz w:val="22"/>
          <w:szCs w:val="22"/>
          <w:lang w:eastAsia="en-US"/>
        </w:rPr>
      </w:pPr>
      <w:r>
        <w:rPr>
          <w:rFonts w:ascii="Calibri" w:eastAsia="Calibri" w:hAnsi="Calibri" w:cs="Times New Roman"/>
          <w:b w:val="0"/>
          <w:bCs w:val="0"/>
          <w:sz w:val="22"/>
          <w:szCs w:val="22"/>
          <w:lang w:eastAsia="en-US"/>
        </w:rPr>
        <w:t>Pasmo pracy 5GHz</w:t>
      </w:r>
    </w:p>
    <w:p w:rsidR="0076497B" w:rsidRPr="0076497B" w:rsidRDefault="0076497B" w:rsidP="0076497B">
      <w:pPr>
        <w:pStyle w:val="FR2"/>
        <w:numPr>
          <w:ilvl w:val="0"/>
          <w:numId w:val="51"/>
        </w:numPr>
        <w:spacing w:before="140" w:line="240" w:lineRule="auto"/>
        <w:ind w:right="-1"/>
        <w:jc w:val="both"/>
        <w:rPr>
          <w:rFonts w:ascii="Calibri" w:eastAsia="Calibri" w:hAnsi="Calibri" w:cs="Times New Roman"/>
          <w:b w:val="0"/>
          <w:bCs w:val="0"/>
          <w:sz w:val="22"/>
          <w:szCs w:val="22"/>
          <w:lang w:eastAsia="en-US"/>
        </w:rPr>
      </w:pPr>
      <w:r>
        <w:rPr>
          <w:rFonts w:ascii="Calibri" w:eastAsia="Calibri" w:hAnsi="Calibri" w:cs="Times New Roman"/>
          <w:b w:val="0"/>
          <w:bCs w:val="0"/>
          <w:sz w:val="22"/>
          <w:szCs w:val="22"/>
          <w:lang w:eastAsia="en-US"/>
        </w:rPr>
        <w:t xml:space="preserve">Szyfrowanie transmisji WPA-2 kluczem min. 128-bitowym </w:t>
      </w:r>
    </w:p>
    <w:p w:rsidR="00A949BE" w:rsidRPr="00A949BE" w:rsidRDefault="0076497B" w:rsidP="00C059AA">
      <w:pPr>
        <w:pStyle w:val="FR2"/>
        <w:numPr>
          <w:ilvl w:val="0"/>
          <w:numId w:val="51"/>
        </w:numPr>
        <w:spacing w:before="140" w:line="240" w:lineRule="auto"/>
        <w:ind w:right="-1"/>
        <w:jc w:val="both"/>
        <w:rPr>
          <w:rFonts w:ascii="Calibri" w:eastAsia="Calibri" w:hAnsi="Calibri" w:cs="Times New Roman"/>
          <w:b w:val="0"/>
          <w:bCs w:val="0"/>
          <w:sz w:val="22"/>
          <w:szCs w:val="22"/>
          <w:lang w:eastAsia="en-US"/>
        </w:rPr>
      </w:pPr>
      <w:r>
        <w:rPr>
          <w:rFonts w:ascii="Calibri" w:eastAsia="Calibri" w:hAnsi="Calibri" w:cs="Times New Roman"/>
          <w:b w:val="0"/>
          <w:bCs w:val="0"/>
          <w:sz w:val="22"/>
          <w:szCs w:val="22"/>
          <w:lang w:eastAsia="en-US"/>
        </w:rPr>
        <w:t xml:space="preserve">Zasięg </w:t>
      </w:r>
      <w:r w:rsidR="00E13782">
        <w:rPr>
          <w:rFonts w:ascii="Calibri" w:eastAsia="Calibri" w:hAnsi="Calibri" w:cs="Times New Roman"/>
          <w:b w:val="0"/>
          <w:bCs w:val="0"/>
          <w:sz w:val="22"/>
          <w:szCs w:val="22"/>
          <w:lang w:eastAsia="en-US"/>
        </w:rPr>
        <w:t>5</w:t>
      </w:r>
      <w:r>
        <w:rPr>
          <w:rFonts w:ascii="Calibri" w:eastAsia="Calibri" w:hAnsi="Calibri" w:cs="Times New Roman"/>
          <w:b w:val="0"/>
          <w:bCs w:val="0"/>
          <w:sz w:val="22"/>
          <w:szCs w:val="22"/>
          <w:lang w:eastAsia="en-US"/>
        </w:rPr>
        <w:t xml:space="preserve">00m przy transmisji co najmniej </w:t>
      </w:r>
      <w:r w:rsidR="00E13782">
        <w:rPr>
          <w:rFonts w:ascii="Calibri" w:eastAsia="Calibri" w:hAnsi="Calibri" w:cs="Times New Roman"/>
          <w:b w:val="0"/>
          <w:bCs w:val="0"/>
          <w:sz w:val="22"/>
          <w:szCs w:val="22"/>
          <w:lang w:eastAsia="en-US"/>
        </w:rPr>
        <w:t>4</w:t>
      </w:r>
      <w:r>
        <w:rPr>
          <w:rFonts w:ascii="Calibri" w:eastAsia="Calibri" w:hAnsi="Calibri" w:cs="Times New Roman"/>
          <w:b w:val="0"/>
          <w:bCs w:val="0"/>
          <w:sz w:val="22"/>
          <w:szCs w:val="22"/>
          <w:lang w:eastAsia="en-US"/>
        </w:rPr>
        <w:t>0Mbps</w:t>
      </w:r>
    </w:p>
    <w:p w:rsidR="00A949BE" w:rsidRDefault="0076497B" w:rsidP="00C059AA">
      <w:pPr>
        <w:pStyle w:val="FR2"/>
        <w:numPr>
          <w:ilvl w:val="0"/>
          <w:numId w:val="51"/>
        </w:numPr>
        <w:spacing w:before="140" w:line="240" w:lineRule="auto"/>
        <w:ind w:right="-1"/>
        <w:jc w:val="both"/>
        <w:rPr>
          <w:rFonts w:ascii="Calibri" w:eastAsia="Calibri" w:hAnsi="Calibri" w:cs="Times New Roman"/>
          <w:b w:val="0"/>
          <w:bCs w:val="0"/>
          <w:sz w:val="22"/>
          <w:szCs w:val="22"/>
          <w:lang w:eastAsia="en-US"/>
        </w:rPr>
      </w:pPr>
      <w:r>
        <w:rPr>
          <w:rFonts w:ascii="Calibri" w:eastAsia="Calibri" w:hAnsi="Calibri" w:cs="Times New Roman"/>
          <w:b w:val="0"/>
          <w:bCs w:val="0"/>
          <w:sz w:val="22"/>
          <w:szCs w:val="22"/>
          <w:lang w:eastAsia="en-US"/>
        </w:rPr>
        <w:t>Zasilanie POE</w:t>
      </w:r>
    </w:p>
    <w:p w:rsidR="00A949BE" w:rsidRDefault="0076497B" w:rsidP="00C059AA">
      <w:pPr>
        <w:pStyle w:val="FR2"/>
        <w:numPr>
          <w:ilvl w:val="0"/>
          <w:numId w:val="51"/>
        </w:numPr>
        <w:spacing w:before="140" w:line="240" w:lineRule="auto"/>
        <w:ind w:right="-1"/>
        <w:jc w:val="both"/>
        <w:rPr>
          <w:rFonts w:ascii="Calibri" w:eastAsia="Calibri" w:hAnsi="Calibri" w:cs="Times New Roman"/>
          <w:b w:val="0"/>
          <w:bCs w:val="0"/>
          <w:sz w:val="22"/>
          <w:szCs w:val="22"/>
          <w:lang w:eastAsia="en-US"/>
        </w:rPr>
      </w:pPr>
      <w:r w:rsidRPr="0076497B">
        <w:rPr>
          <w:rFonts w:ascii="Calibri" w:eastAsia="Calibri" w:hAnsi="Calibri" w:cs="Times New Roman"/>
          <w:b w:val="0"/>
          <w:bCs w:val="0"/>
          <w:sz w:val="22"/>
          <w:szCs w:val="22"/>
          <w:lang w:eastAsia="en-US"/>
        </w:rPr>
        <w:t xml:space="preserve">2 </w:t>
      </w:r>
      <w:r>
        <w:rPr>
          <w:rFonts w:ascii="Calibri" w:eastAsia="Calibri" w:hAnsi="Calibri" w:cs="Times New Roman"/>
          <w:b w:val="0"/>
          <w:bCs w:val="0"/>
          <w:sz w:val="22"/>
          <w:szCs w:val="22"/>
          <w:lang w:eastAsia="en-US"/>
        </w:rPr>
        <w:t>porty</w:t>
      </w:r>
      <w:r w:rsidRPr="0076497B">
        <w:rPr>
          <w:rFonts w:ascii="Calibri" w:eastAsia="Calibri" w:hAnsi="Calibri" w:cs="Times New Roman"/>
          <w:b w:val="0"/>
          <w:bCs w:val="0"/>
          <w:sz w:val="22"/>
          <w:szCs w:val="22"/>
          <w:lang w:eastAsia="en-US"/>
        </w:rPr>
        <w:t xml:space="preserve"> LAN (RJ45 10 / 100 Base-TX</w:t>
      </w:r>
      <w:r>
        <w:rPr>
          <w:rFonts w:ascii="Calibri" w:eastAsia="Calibri" w:hAnsi="Calibri" w:cs="Times New Roman"/>
          <w:b w:val="0"/>
          <w:bCs w:val="0"/>
          <w:sz w:val="22"/>
          <w:szCs w:val="22"/>
          <w:lang w:eastAsia="en-US"/>
        </w:rPr>
        <w:t xml:space="preserve"> lub szybsze</w:t>
      </w:r>
      <w:r w:rsidRPr="0076497B">
        <w:rPr>
          <w:rFonts w:ascii="Calibri" w:eastAsia="Calibri" w:hAnsi="Calibri" w:cs="Times New Roman"/>
          <w:b w:val="0"/>
          <w:bCs w:val="0"/>
          <w:sz w:val="22"/>
          <w:szCs w:val="22"/>
          <w:lang w:eastAsia="en-US"/>
        </w:rPr>
        <w:t>)</w:t>
      </w:r>
    </w:p>
    <w:p w:rsidR="0076497B" w:rsidRPr="00A949BE" w:rsidRDefault="0076497B" w:rsidP="00C059AA">
      <w:pPr>
        <w:pStyle w:val="FR2"/>
        <w:numPr>
          <w:ilvl w:val="0"/>
          <w:numId w:val="51"/>
        </w:numPr>
        <w:spacing w:before="140" w:line="240" w:lineRule="auto"/>
        <w:ind w:right="-1"/>
        <w:jc w:val="both"/>
        <w:rPr>
          <w:rFonts w:ascii="Calibri" w:eastAsia="Calibri" w:hAnsi="Calibri" w:cs="Times New Roman"/>
          <w:b w:val="0"/>
          <w:bCs w:val="0"/>
          <w:sz w:val="22"/>
          <w:szCs w:val="22"/>
          <w:lang w:eastAsia="en-US"/>
        </w:rPr>
      </w:pPr>
      <w:r>
        <w:rPr>
          <w:rFonts w:ascii="Calibri" w:eastAsia="Calibri" w:hAnsi="Calibri" w:cs="Times New Roman"/>
          <w:b w:val="0"/>
          <w:bCs w:val="0"/>
          <w:sz w:val="22"/>
          <w:szCs w:val="22"/>
          <w:lang w:eastAsia="en-US"/>
        </w:rPr>
        <w:lastRenderedPageBreak/>
        <w:t>Dopuszcza się rozwiązani</w:t>
      </w:r>
      <w:r w:rsidR="00E13782">
        <w:rPr>
          <w:rFonts w:ascii="Calibri" w:eastAsia="Calibri" w:hAnsi="Calibri" w:cs="Times New Roman"/>
          <w:b w:val="0"/>
          <w:bCs w:val="0"/>
          <w:sz w:val="22"/>
          <w:szCs w:val="22"/>
          <w:lang w:eastAsia="en-US"/>
        </w:rPr>
        <w:t>a zintegrowane w obudowę jednego z modułów bateryjnych (w takim przypadku obudowa musi mieć wyprowadzone złącza antenowe typu N lub TNC) jak i wbudowane w antenę zewnętrzną podłączaną do modułu okablowaniem UTP</w:t>
      </w:r>
    </w:p>
    <w:p w:rsidR="00A949BE" w:rsidRPr="00504EF4" w:rsidRDefault="00A949BE" w:rsidP="00A949BE">
      <w:pPr>
        <w:pStyle w:val="FR2"/>
        <w:spacing w:before="140" w:line="240" w:lineRule="auto"/>
        <w:ind w:right="-1"/>
        <w:jc w:val="both"/>
        <w:rPr>
          <w:b w:val="0"/>
          <w:bCs w:val="0"/>
          <w:color w:val="000000"/>
          <w:sz w:val="22"/>
          <w:szCs w:val="22"/>
        </w:rPr>
      </w:pPr>
    </w:p>
    <w:p w:rsidR="00A949BE" w:rsidRDefault="00A949BE" w:rsidP="00C059AA">
      <w:pPr>
        <w:pStyle w:val="FR2"/>
        <w:numPr>
          <w:ilvl w:val="0"/>
          <w:numId w:val="41"/>
        </w:numPr>
        <w:spacing w:before="140" w:line="240" w:lineRule="auto"/>
        <w:ind w:right="-1"/>
        <w:jc w:val="both"/>
        <w:rPr>
          <w:sz w:val="22"/>
          <w:szCs w:val="22"/>
        </w:rPr>
      </w:pPr>
      <w:r>
        <w:rPr>
          <w:sz w:val="22"/>
          <w:szCs w:val="22"/>
        </w:rPr>
        <w:t>Okablowanie</w:t>
      </w:r>
    </w:p>
    <w:p w:rsidR="00A949BE" w:rsidRPr="00A949BE" w:rsidRDefault="00A949BE" w:rsidP="00A949BE">
      <w:pPr>
        <w:numPr>
          <w:ilvl w:val="1"/>
          <w:numId w:val="13"/>
        </w:numPr>
        <w:autoSpaceDE w:val="0"/>
        <w:autoSpaceDN w:val="0"/>
        <w:adjustRightInd w:val="0"/>
        <w:snapToGrid w:val="0"/>
        <w:spacing w:before="120" w:after="0" w:line="240" w:lineRule="auto"/>
        <w:ind w:left="1134" w:hanging="425"/>
        <w:jc w:val="both"/>
      </w:pPr>
      <w:r w:rsidRPr="00A949BE">
        <w:t>Między zestawem bateryjnym a kamerą:</w:t>
      </w:r>
    </w:p>
    <w:p w:rsidR="00A949BE" w:rsidRPr="00A949BE" w:rsidRDefault="00A949BE" w:rsidP="00A949BE">
      <w:pPr>
        <w:snapToGrid w:val="0"/>
        <w:spacing w:before="120" w:line="240" w:lineRule="auto"/>
        <w:ind w:left="1134"/>
      </w:pPr>
      <w:r w:rsidRPr="00A949BE">
        <w:t xml:space="preserve">Przewiduje się montaż zestawu na maszcie z kamerą zamocowaną za pomocą fabrycznego uchwytu na jednym z bloków bateryjnych z okablowaniem prowadzonym w uchwycie kamery. Jeżeli ze względu na warunki montażu lub uzgodnienia taki montaż nie będzie możliwy dopuszcza się stosowowanie kabli prowadzonych na zewnątrz (UTP + YKY prowadzonych w rurze peszla, maksymalna długość łącznika 10m) </w:t>
      </w:r>
    </w:p>
    <w:p w:rsidR="00A949BE" w:rsidRPr="00A949BE" w:rsidRDefault="00A949BE" w:rsidP="00C059AA">
      <w:pPr>
        <w:numPr>
          <w:ilvl w:val="0"/>
          <w:numId w:val="50"/>
        </w:numPr>
        <w:tabs>
          <w:tab w:val="left" w:pos="567"/>
        </w:tabs>
        <w:autoSpaceDE w:val="0"/>
        <w:autoSpaceDN w:val="0"/>
        <w:adjustRightInd w:val="0"/>
        <w:snapToGrid w:val="0"/>
        <w:spacing w:before="120" w:after="0" w:line="240" w:lineRule="auto"/>
        <w:jc w:val="both"/>
      </w:pPr>
      <w:r w:rsidRPr="00A949BE">
        <w:t>Między blokami bateryjnymi – dedykowane okablowanie o długości max 5m. W przypadku montażu poniżej 3m zabezpieczone rurą peszla lub stalową.</w:t>
      </w:r>
    </w:p>
    <w:p w:rsidR="00A949BE" w:rsidRDefault="00A949BE" w:rsidP="00A949BE">
      <w:pPr>
        <w:ind w:left="792"/>
        <w:jc w:val="both"/>
        <w:rPr>
          <w:rFonts w:eastAsia="Times New Roman"/>
          <w:b/>
          <w:bCs/>
          <w:sz w:val="24"/>
          <w:szCs w:val="26"/>
        </w:rPr>
      </w:pPr>
    </w:p>
    <w:p w:rsidR="00BB58E9" w:rsidRPr="00BB58E9" w:rsidRDefault="00BB58E9" w:rsidP="00BB58E9">
      <w:pPr>
        <w:pStyle w:val="Akapitzlist"/>
        <w:numPr>
          <w:ilvl w:val="1"/>
          <w:numId w:val="27"/>
        </w:numPr>
        <w:rPr>
          <w:b/>
          <w:bCs/>
        </w:rPr>
      </w:pPr>
      <w:r w:rsidRPr="00BB58E9">
        <w:rPr>
          <w:b/>
          <w:bCs/>
        </w:rPr>
        <w:t xml:space="preserve"> Zintegrowana kamera IP typu bullet z wbudowanym promiennikiem podczerwieni:</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Przetwornik CMOS 1 / 2.8” – liczba aktywnych pikseli między 2M-2.5M</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wyposażona w obiektyw o ogniskowej w zakresie min 3-12mm ze zdalnym ustawieniem ogniskowej</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rozdzielczość:</w:t>
      </w:r>
    </w:p>
    <w:p w:rsidR="00BB58E9" w:rsidRDefault="00BB58E9" w:rsidP="00BB58E9">
      <w:pPr>
        <w:numPr>
          <w:ilvl w:val="1"/>
          <w:numId w:val="14"/>
        </w:numPr>
        <w:tabs>
          <w:tab w:val="left" w:pos="1276"/>
          <w:tab w:val="left" w:pos="1843"/>
        </w:tabs>
        <w:autoSpaceDE w:val="0"/>
        <w:autoSpaceDN w:val="0"/>
        <w:adjustRightInd w:val="0"/>
        <w:snapToGrid w:val="0"/>
        <w:spacing w:after="0" w:line="240" w:lineRule="auto"/>
        <w:ind w:left="1999" w:hanging="425"/>
        <w:jc w:val="both"/>
      </w:pPr>
      <w:r>
        <w:t xml:space="preserve">HD 1080p: </w:t>
      </w:r>
    </w:p>
    <w:p w:rsidR="00BB58E9" w:rsidRDefault="00BB58E9" w:rsidP="00BB58E9">
      <w:pPr>
        <w:numPr>
          <w:ilvl w:val="1"/>
          <w:numId w:val="14"/>
        </w:numPr>
        <w:tabs>
          <w:tab w:val="left" w:pos="1276"/>
          <w:tab w:val="left" w:pos="1843"/>
        </w:tabs>
        <w:autoSpaceDE w:val="0"/>
        <w:autoSpaceDN w:val="0"/>
        <w:adjustRightInd w:val="0"/>
        <w:snapToGrid w:val="0"/>
        <w:spacing w:after="0" w:line="240" w:lineRule="auto"/>
        <w:ind w:left="1999" w:hanging="425"/>
        <w:jc w:val="both"/>
      </w:pPr>
      <w:r>
        <w:t xml:space="preserve">HD 720p </w:t>
      </w:r>
    </w:p>
    <w:p w:rsidR="00BB58E9" w:rsidRDefault="00BB58E9" w:rsidP="00BB58E9">
      <w:pPr>
        <w:numPr>
          <w:ilvl w:val="1"/>
          <w:numId w:val="14"/>
        </w:numPr>
        <w:tabs>
          <w:tab w:val="left" w:pos="1276"/>
          <w:tab w:val="left" w:pos="1843"/>
        </w:tabs>
        <w:autoSpaceDE w:val="0"/>
        <w:autoSpaceDN w:val="0"/>
        <w:adjustRightInd w:val="0"/>
        <w:snapToGrid w:val="0"/>
        <w:spacing w:after="0" w:line="240" w:lineRule="auto"/>
        <w:ind w:left="1999" w:hanging="425"/>
        <w:jc w:val="both"/>
      </w:pPr>
      <w:r>
        <w:t xml:space="preserve">SD 432p </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tryby pracy – kamera dualna dzień/noc (w dzień kamera pracuje w trybie kolorowym, a po zapadnięciu zmroku kamera automatycznie przełącza się w tryb nocny – czarnobiały o zwiększonej czułości);</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 xml:space="preserve">czułość kamery przy 30IRE, F/1.4 nie gorsza niż: tryb kolorowy  - nie gorsza niż 0,06lx, </w:t>
      </w:r>
    </w:p>
    <w:p w:rsidR="00BB58E9" w:rsidRDefault="00BB58E9" w:rsidP="00BB58E9">
      <w:pPr>
        <w:tabs>
          <w:tab w:val="left" w:pos="426"/>
          <w:tab w:val="left" w:pos="720"/>
        </w:tabs>
        <w:autoSpaceDE w:val="0"/>
        <w:autoSpaceDN w:val="0"/>
        <w:adjustRightInd w:val="0"/>
        <w:snapToGrid w:val="0"/>
        <w:spacing w:after="0" w:line="288" w:lineRule="auto"/>
        <w:ind w:left="1443"/>
        <w:jc w:val="both"/>
      </w:pPr>
      <w:r>
        <w:t>tryb nocny czarno-biały - nie gorsza niż  0,01lx;</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możliwość zaprogramowania min. 4 różnych masek stref prywatności, w celu eliminacji podglądania prywatnych mieszkań, bankomatów itp.</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Możliwość programowego obrotu strumienia wideo co 90</w:t>
      </w:r>
      <w:r>
        <w:rPr>
          <w:vertAlign w:val="superscript"/>
        </w:rPr>
        <w:t>O</w:t>
      </w:r>
    </w:p>
    <w:p w:rsidR="004119B0" w:rsidRPr="004119B0" w:rsidRDefault="00BB58E9" w:rsidP="004119B0">
      <w:pPr>
        <w:numPr>
          <w:ilvl w:val="1"/>
          <w:numId w:val="13"/>
        </w:numPr>
        <w:tabs>
          <w:tab w:val="left" w:pos="426"/>
          <w:tab w:val="left" w:pos="720"/>
        </w:tabs>
        <w:autoSpaceDE w:val="0"/>
        <w:autoSpaceDN w:val="0"/>
        <w:adjustRightInd w:val="0"/>
        <w:snapToGrid w:val="0"/>
        <w:spacing w:after="0" w:line="288" w:lineRule="auto"/>
        <w:ind w:left="1443"/>
        <w:jc w:val="both"/>
      </w:pPr>
      <w:r>
        <w:t>wbudowany mechanizm podstawowej analizy obrazu, pozwalający wykrywać ruch w zadekl</w:t>
      </w:r>
      <w:r w:rsidR="004119B0">
        <w:t>arowanym polu</w:t>
      </w:r>
    </w:p>
    <w:p w:rsidR="004119B0" w:rsidRPr="004119B0" w:rsidRDefault="004119B0" w:rsidP="004119B0">
      <w:pPr>
        <w:numPr>
          <w:ilvl w:val="1"/>
          <w:numId w:val="13"/>
        </w:numPr>
        <w:tabs>
          <w:tab w:val="left" w:pos="426"/>
          <w:tab w:val="left" w:pos="720"/>
        </w:tabs>
        <w:autoSpaceDE w:val="0"/>
        <w:autoSpaceDN w:val="0"/>
        <w:adjustRightInd w:val="0"/>
        <w:snapToGrid w:val="0"/>
        <w:spacing w:after="0" w:line="288" w:lineRule="auto"/>
        <w:ind w:left="1443"/>
        <w:jc w:val="both"/>
      </w:pPr>
      <w:r w:rsidRPr="004119B0">
        <w:t>Możliwość manualnej regulacji struktury wizyjnej GOP strumienia wizyjnego (wymagane dostępne typy struktur GOP przynajmniej IP) z możliwością regulacji manualnej odległości pomiędzy ramkami typu I w strumieniu</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rPr>
          <w:lang w:val="en-US"/>
        </w:rPr>
      </w:pPr>
      <w:r>
        <w:rPr>
          <w:lang w:val="en-US"/>
        </w:rPr>
        <w:t>złącze RJ-45 10/100Base-T FastEthernet;</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 xml:space="preserve">wbudowany koder H.264 </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 xml:space="preserve">możliwość transmisji strumieni zarówno w trybie unicast, multicast </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możliwość zdalnej aktualizacji oprogramowania układowego;</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wyposażona w złącze karty SD</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zgodność ze specyfikacją normy ONVIF Profile S oraz G</w:t>
      </w:r>
    </w:p>
    <w:p w:rsidR="007A409D" w:rsidRPr="004F4CC7" w:rsidRDefault="007A409D" w:rsidP="007A409D">
      <w:pPr>
        <w:numPr>
          <w:ilvl w:val="1"/>
          <w:numId w:val="13"/>
        </w:numPr>
        <w:tabs>
          <w:tab w:val="left" w:pos="426"/>
          <w:tab w:val="left" w:pos="720"/>
        </w:tabs>
        <w:autoSpaceDE w:val="0"/>
        <w:autoSpaceDN w:val="0"/>
        <w:adjustRightInd w:val="0"/>
        <w:snapToGrid w:val="0"/>
        <w:spacing w:after="0" w:line="288" w:lineRule="auto"/>
        <w:ind w:left="1443"/>
        <w:jc w:val="both"/>
      </w:pPr>
      <w:r w:rsidRPr="004F4CC7">
        <w:t>możliwość bezpośredniego zapisu na urządzeniach archiwizujących typu iSCSI;</w:t>
      </w:r>
    </w:p>
    <w:p w:rsidR="007A409D" w:rsidRPr="004F4CC7" w:rsidRDefault="007A409D" w:rsidP="007A409D">
      <w:pPr>
        <w:numPr>
          <w:ilvl w:val="1"/>
          <w:numId w:val="13"/>
        </w:numPr>
        <w:tabs>
          <w:tab w:val="left" w:pos="426"/>
          <w:tab w:val="left" w:pos="720"/>
        </w:tabs>
        <w:autoSpaceDE w:val="0"/>
        <w:autoSpaceDN w:val="0"/>
        <w:adjustRightInd w:val="0"/>
        <w:snapToGrid w:val="0"/>
        <w:spacing w:after="0" w:line="288" w:lineRule="auto"/>
        <w:ind w:left="1443"/>
        <w:jc w:val="both"/>
      </w:pPr>
      <w:r w:rsidRPr="004F4CC7">
        <w:lastRenderedPageBreak/>
        <w:t>zapis zarówno materiałów wideo jak i stowarzyszonych „meta danych” pozwalających na późniejszą inteligentna analizę nagranych materiałów;</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zintegrowana obudowa zapewnia</w:t>
      </w:r>
      <w:r w:rsidR="004119B0">
        <w:t>jącą pracę w temperaturach : - 3</w:t>
      </w:r>
      <w:r>
        <w:t>0</w:t>
      </w:r>
      <w:r>
        <w:rPr>
          <w:vertAlign w:val="superscript"/>
        </w:rPr>
        <w:t>O</w:t>
      </w:r>
      <w:r>
        <w:t>C ÷ +50</w:t>
      </w:r>
      <w:r>
        <w:rPr>
          <w:vertAlign w:val="superscript"/>
        </w:rPr>
        <w:t>O</w:t>
      </w:r>
      <w:r>
        <w:t>C oraz szczelność na poziomie IP 67.</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 xml:space="preserve">Wbudowany doświetlacz podczerwieni zapewniający oświetlenie do 60m </w:t>
      </w:r>
    </w:p>
    <w:p w:rsidR="00BB58E9" w:rsidRDefault="00BB58E9" w:rsidP="00BB58E9">
      <w:pPr>
        <w:numPr>
          <w:ilvl w:val="1"/>
          <w:numId w:val="13"/>
        </w:numPr>
        <w:tabs>
          <w:tab w:val="left" w:pos="426"/>
          <w:tab w:val="left" w:pos="720"/>
        </w:tabs>
        <w:autoSpaceDE w:val="0"/>
        <w:autoSpaceDN w:val="0"/>
        <w:adjustRightInd w:val="0"/>
        <w:snapToGrid w:val="0"/>
        <w:spacing w:after="0" w:line="288" w:lineRule="auto"/>
        <w:ind w:left="1443"/>
        <w:jc w:val="both"/>
      </w:pPr>
      <w:r>
        <w:t>Zasilanie POE</w:t>
      </w:r>
    </w:p>
    <w:p w:rsidR="00BB58E9" w:rsidRDefault="00BB58E9" w:rsidP="00FF7EDC">
      <w:pPr>
        <w:numPr>
          <w:ilvl w:val="1"/>
          <w:numId w:val="13"/>
        </w:numPr>
        <w:tabs>
          <w:tab w:val="left" w:pos="426"/>
          <w:tab w:val="left" w:pos="720"/>
        </w:tabs>
        <w:autoSpaceDE w:val="0"/>
        <w:autoSpaceDN w:val="0"/>
        <w:adjustRightInd w:val="0"/>
        <w:snapToGrid w:val="0"/>
        <w:spacing w:after="0" w:line="288" w:lineRule="auto"/>
        <w:ind w:left="1443"/>
        <w:jc w:val="both"/>
      </w:pPr>
      <w:r>
        <w:t xml:space="preserve">Obsługiwane protokoły sieciowe: </w:t>
      </w:r>
      <w:r w:rsidR="00FF7EDC">
        <w:t>IPv4, DNS, DHCP, UDP, TCP,FTP, HTTPS, RTP, RTSP, IGMP, ICMP, iSCSI, NTP,</w:t>
      </w:r>
      <w:r w:rsidR="00314421">
        <w:t xml:space="preserve"> SNMP</w:t>
      </w:r>
    </w:p>
    <w:p w:rsidR="00FD3E95" w:rsidRDefault="00FD3E95" w:rsidP="00AA7743">
      <w:pPr>
        <w:tabs>
          <w:tab w:val="left" w:pos="426"/>
          <w:tab w:val="left" w:pos="720"/>
        </w:tabs>
        <w:autoSpaceDE w:val="0"/>
        <w:autoSpaceDN w:val="0"/>
        <w:adjustRightInd w:val="0"/>
        <w:snapToGrid w:val="0"/>
        <w:spacing w:after="0" w:line="288" w:lineRule="auto"/>
        <w:ind w:left="1443"/>
        <w:jc w:val="both"/>
      </w:pPr>
    </w:p>
    <w:p w:rsidR="00BB58E9" w:rsidRDefault="00FD3E95" w:rsidP="00FD3E95">
      <w:pPr>
        <w:numPr>
          <w:ilvl w:val="1"/>
          <w:numId w:val="27"/>
        </w:numPr>
        <w:jc w:val="both"/>
        <w:rPr>
          <w:rFonts w:eastAsia="Times New Roman"/>
          <w:b/>
          <w:bCs/>
          <w:sz w:val="24"/>
          <w:szCs w:val="26"/>
        </w:rPr>
      </w:pPr>
      <w:r>
        <w:rPr>
          <w:rFonts w:eastAsia="Times New Roman"/>
          <w:b/>
          <w:bCs/>
          <w:sz w:val="24"/>
          <w:szCs w:val="26"/>
        </w:rPr>
        <w:t>Stałopozycyjna kamera szerokokątna 180</w:t>
      </w:r>
      <w:r w:rsidRPr="00AA7743">
        <w:rPr>
          <w:rFonts w:eastAsia="Times New Roman"/>
          <w:b/>
          <w:bCs/>
          <w:sz w:val="24"/>
          <w:szCs w:val="26"/>
          <w:vertAlign w:val="superscript"/>
        </w:rPr>
        <w:t xml:space="preserve">O </w:t>
      </w:r>
      <w:r>
        <w:rPr>
          <w:rFonts w:eastAsia="Times New Roman"/>
          <w:b/>
          <w:bCs/>
          <w:sz w:val="24"/>
          <w:szCs w:val="26"/>
        </w:rPr>
        <w:t>wielosensorowa</w:t>
      </w:r>
    </w:p>
    <w:p w:rsidR="00877ACD" w:rsidRPr="00877ACD" w:rsidRDefault="00877ACD" w:rsidP="00877ACD">
      <w:pPr>
        <w:pStyle w:val="Akapitzlist"/>
        <w:numPr>
          <w:ilvl w:val="1"/>
          <w:numId w:val="60"/>
        </w:numPr>
        <w:spacing w:line="254" w:lineRule="auto"/>
        <w:jc w:val="both"/>
      </w:pPr>
      <w:r w:rsidRPr="00877ACD">
        <w:t>Liczba sensorów – nie mniej niż 4 o łącznej liczbie pikseli nie mniejszej niż 8M</w:t>
      </w:r>
    </w:p>
    <w:p w:rsidR="00877ACD" w:rsidRPr="00877ACD" w:rsidRDefault="00877ACD" w:rsidP="00877ACD">
      <w:pPr>
        <w:pStyle w:val="Akapitzlist"/>
        <w:numPr>
          <w:ilvl w:val="1"/>
          <w:numId w:val="60"/>
        </w:numPr>
        <w:spacing w:line="254" w:lineRule="auto"/>
        <w:jc w:val="both"/>
      </w:pPr>
      <w:r w:rsidRPr="00877ACD">
        <w:t>Typ przetworników - CMOS</w:t>
      </w:r>
    </w:p>
    <w:p w:rsidR="00877ACD" w:rsidRPr="00877ACD" w:rsidRDefault="00877ACD" w:rsidP="00877ACD">
      <w:pPr>
        <w:pStyle w:val="Akapitzlist"/>
        <w:numPr>
          <w:ilvl w:val="1"/>
          <w:numId w:val="60"/>
        </w:numPr>
        <w:spacing w:line="254" w:lineRule="auto"/>
        <w:jc w:val="both"/>
      </w:pPr>
      <w:r w:rsidRPr="00877ACD">
        <w:t xml:space="preserve">Rozmiar pojedynczego przetwornika –  nie mniejszy niż 1/3” </w:t>
      </w:r>
    </w:p>
    <w:p w:rsidR="00877ACD" w:rsidRPr="00877ACD" w:rsidRDefault="00877ACD" w:rsidP="00877ACD">
      <w:pPr>
        <w:pStyle w:val="Akapitzlist"/>
        <w:numPr>
          <w:ilvl w:val="1"/>
          <w:numId w:val="60"/>
        </w:numPr>
        <w:spacing w:line="254" w:lineRule="auto"/>
        <w:jc w:val="both"/>
      </w:pPr>
      <w:r w:rsidRPr="00877ACD">
        <w:t xml:space="preserve">Każdy z sensorów wyposażony w obiektyw stałoogniskowy  o ogniskowej z zakresu 3-5mm i jasności (przysłonie minimalnej ) nie większej niż F2.2 </w:t>
      </w:r>
    </w:p>
    <w:p w:rsidR="00877ACD" w:rsidRPr="00877ACD" w:rsidRDefault="00877ACD" w:rsidP="00877ACD">
      <w:pPr>
        <w:pStyle w:val="Akapitzlist"/>
        <w:numPr>
          <w:ilvl w:val="1"/>
          <w:numId w:val="60"/>
        </w:numPr>
        <w:spacing w:line="254" w:lineRule="auto"/>
        <w:jc w:val="both"/>
      </w:pPr>
      <w:r w:rsidRPr="00877ACD">
        <w:t>Pole widzenia kamery – nie mniej niż 180</w:t>
      </w:r>
      <w:r w:rsidRPr="00877ACD">
        <w:rPr>
          <w:vertAlign w:val="superscript"/>
        </w:rPr>
        <w:t>O</w:t>
      </w:r>
      <w:r w:rsidRPr="00877ACD">
        <w:t xml:space="preserve">  w poziomie i nie mniej niż  75</w:t>
      </w:r>
      <w:r w:rsidRPr="00877ACD">
        <w:rPr>
          <w:vertAlign w:val="superscript"/>
        </w:rPr>
        <w:t xml:space="preserve">O </w:t>
      </w:r>
      <w:r w:rsidRPr="00877ACD">
        <w:t>w pionie</w:t>
      </w:r>
    </w:p>
    <w:p w:rsidR="00877ACD" w:rsidRPr="00877ACD" w:rsidRDefault="00877ACD" w:rsidP="00877ACD">
      <w:pPr>
        <w:pStyle w:val="Akapitzlist"/>
        <w:numPr>
          <w:ilvl w:val="1"/>
          <w:numId w:val="60"/>
        </w:numPr>
        <w:spacing w:line="254" w:lineRule="auto"/>
        <w:jc w:val="both"/>
      </w:pPr>
      <w:r w:rsidRPr="00877ACD">
        <w:t xml:space="preserve">Generowany </w:t>
      </w:r>
      <w:r>
        <w:t xml:space="preserve">pojedynczy </w:t>
      </w:r>
      <w:r w:rsidRPr="00877ACD">
        <w:t xml:space="preserve">strumień </w:t>
      </w:r>
      <w:r>
        <w:t xml:space="preserve">wideo </w:t>
      </w:r>
      <w:r w:rsidRPr="00877ACD">
        <w:t>złożony z wszystkich 4 przetworników  o rozdzielczości nie mniejszej niż 3648x2052</w:t>
      </w:r>
    </w:p>
    <w:p w:rsidR="00877ACD" w:rsidRPr="00877ACD" w:rsidRDefault="00877ACD" w:rsidP="00877ACD">
      <w:pPr>
        <w:pStyle w:val="Akapitzlist"/>
        <w:numPr>
          <w:ilvl w:val="1"/>
          <w:numId w:val="60"/>
        </w:numPr>
        <w:spacing w:line="254" w:lineRule="auto"/>
        <w:jc w:val="both"/>
      </w:pPr>
      <w:r w:rsidRPr="00877ACD">
        <w:t>Wbudowany koder H264 o wydajności minimum 15 kl./sek. przy rozdzielczości 3648x2052</w:t>
      </w:r>
    </w:p>
    <w:p w:rsidR="00877ACD" w:rsidRPr="00877ACD" w:rsidRDefault="00877ACD" w:rsidP="00877ACD">
      <w:pPr>
        <w:pStyle w:val="Akapitzlist"/>
        <w:numPr>
          <w:ilvl w:val="1"/>
          <w:numId w:val="60"/>
        </w:numPr>
        <w:spacing w:line="254" w:lineRule="auto"/>
        <w:jc w:val="both"/>
      </w:pPr>
      <w:r w:rsidRPr="00877ACD">
        <w:t>Zasilanie POE</w:t>
      </w:r>
    </w:p>
    <w:p w:rsidR="00877ACD" w:rsidRPr="00877ACD" w:rsidRDefault="00877ACD" w:rsidP="00877ACD">
      <w:pPr>
        <w:pStyle w:val="Akapitzlist"/>
        <w:numPr>
          <w:ilvl w:val="1"/>
          <w:numId w:val="60"/>
        </w:numPr>
        <w:spacing w:line="254" w:lineRule="auto"/>
        <w:jc w:val="both"/>
      </w:pPr>
      <w:r w:rsidRPr="00877ACD">
        <w:t>klasa szczelności: IP66 lub lepsza</w:t>
      </w:r>
    </w:p>
    <w:p w:rsidR="00877ACD" w:rsidRPr="00877ACD" w:rsidRDefault="00877ACD" w:rsidP="00877ACD">
      <w:pPr>
        <w:pStyle w:val="Akapitzlist"/>
        <w:numPr>
          <w:ilvl w:val="1"/>
          <w:numId w:val="60"/>
        </w:numPr>
        <w:spacing w:line="254" w:lineRule="auto"/>
        <w:jc w:val="both"/>
      </w:pPr>
      <w:r w:rsidRPr="00877ACD">
        <w:t>klasa odporności mechanicznej: IK 10</w:t>
      </w:r>
    </w:p>
    <w:p w:rsidR="00877ACD" w:rsidRPr="00877ACD" w:rsidRDefault="00877ACD" w:rsidP="00877ACD">
      <w:pPr>
        <w:pStyle w:val="Akapitzlist"/>
        <w:numPr>
          <w:ilvl w:val="1"/>
          <w:numId w:val="60"/>
        </w:numPr>
        <w:spacing w:line="254" w:lineRule="auto"/>
        <w:jc w:val="both"/>
      </w:pPr>
      <w:r w:rsidRPr="00877ACD">
        <w:t xml:space="preserve">praca w temperaturze od -30 </w:t>
      </w:r>
      <w:r w:rsidRPr="00877ACD">
        <w:rPr>
          <w:vertAlign w:val="superscript"/>
        </w:rPr>
        <w:t>O</w:t>
      </w:r>
      <w:r w:rsidRPr="00877ACD">
        <w:t xml:space="preserve">  do  45</w:t>
      </w:r>
      <w:r w:rsidRPr="00877ACD">
        <w:rPr>
          <w:vertAlign w:val="superscript"/>
        </w:rPr>
        <w:t>O</w:t>
      </w:r>
      <w:r w:rsidRPr="00877ACD">
        <w:t>C</w:t>
      </w:r>
    </w:p>
    <w:p w:rsidR="00877ACD" w:rsidRPr="00877ACD" w:rsidRDefault="00877ACD" w:rsidP="00877ACD">
      <w:pPr>
        <w:pStyle w:val="Akapitzlist"/>
        <w:numPr>
          <w:ilvl w:val="1"/>
          <w:numId w:val="60"/>
        </w:numPr>
        <w:spacing w:line="254" w:lineRule="auto"/>
        <w:jc w:val="both"/>
      </w:pPr>
      <w:r w:rsidRPr="00877ACD">
        <w:t>Zgodna ze standardem Onvif Profile S</w:t>
      </w:r>
    </w:p>
    <w:p w:rsidR="00877ACD" w:rsidRDefault="00877ACD" w:rsidP="00877ACD">
      <w:pPr>
        <w:pStyle w:val="Akapitzlist"/>
        <w:numPr>
          <w:ilvl w:val="1"/>
          <w:numId w:val="60"/>
        </w:numPr>
        <w:spacing w:line="254" w:lineRule="auto"/>
        <w:jc w:val="both"/>
      </w:pPr>
      <w:r w:rsidRPr="00877ACD">
        <w:t>Obsługa protokołów sieciowych:  IPv4, HTTPS, TCP, UDP, ICMP, SNMP, RTSP,  NTP, DHCP, DNS, 802.1X .</w:t>
      </w:r>
    </w:p>
    <w:p w:rsidR="007C2530" w:rsidRDefault="007C2530" w:rsidP="007C2530">
      <w:pPr>
        <w:pStyle w:val="Akapitzlist"/>
        <w:spacing w:line="254" w:lineRule="auto"/>
        <w:ind w:left="792"/>
        <w:jc w:val="both"/>
      </w:pPr>
    </w:p>
    <w:p w:rsidR="007C2530" w:rsidRPr="007C2530" w:rsidRDefault="007C2530" w:rsidP="007C2530">
      <w:pPr>
        <w:pStyle w:val="Akapitzlist"/>
        <w:numPr>
          <w:ilvl w:val="1"/>
          <w:numId w:val="27"/>
        </w:numPr>
        <w:spacing w:line="254" w:lineRule="auto"/>
        <w:jc w:val="both"/>
        <w:rPr>
          <w:b/>
          <w:bCs/>
        </w:rPr>
      </w:pPr>
      <w:r w:rsidRPr="007C2530">
        <w:rPr>
          <w:rFonts w:eastAsia="Times New Roman"/>
          <w:b/>
          <w:bCs/>
          <w:sz w:val="24"/>
          <w:szCs w:val="26"/>
        </w:rPr>
        <w:t>Stałopozycyjna kamera dedykowana do rozwiązań mobilnych</w:t>
      </w:r>
    </w:p>
    <w:p w:rsidR="007C2530" w:rsidRDefault="007C2530" w:rsidP="00892E72">
      <w:pPr>
        <w:pStyle w:val="Akapitzlist"/>
        <w:numPr>
          <w:ilvl w:val="1"/>
          <w:numId w:val="60"/>
        </w:numPr>
        <w:spacing w:line="254" w:lineRule="auto"/>
        <w:jc w:val="both"/>
      </w:pPr>
      <w:r w:rsidRPr="007C2530">
        <w:t>Przetwornik nie mniejszy niż CMOS 1 / 2.8”</w:t>
      </w:r>
      <w:r>
        <w:t xml:space="preserve"> o liczbie pikseli 2MP</w:t>
      </w:r>
    </w:p>
    <w:p w:rsidR="007C2530" w:rsidRPr="007C2530" w:rsidRDefault="007C2530" w:rsidP="00892E72">
      <w:pPr>
        <w:pStyle w:val="Akapitzlist"/>
        <w:numPr>
          <w:ilvl w:val="1"/>
          <w:numId w:val="60"/>
        </w:numPr>
        <w:spacing w:line="254" w:lineRule="auto"/>
        <w:jc w:val="both"/>
      </w:pPr>
      <w:r w:rsidRPr="007C2530">
        <w:t>wyposażona w obiektyw zapewniający pole widzenia nie mniejsze niż 90</w:t>
      </w:r>
      <w:r w:rsidRPr="00892E72">
        <w:t>O</w:t>
      </w:r>
      <w:r w:rsidRPr="007C2530">
        <w:t xml:space="preserve"> w poziomie i 50</w:t>
      </w:r>
      <w:r w:rsidRPr="00892E72">
        <w:t>O</w:t>
      </w:r>
      <w:r w:rsidRPr="007C2530">
        <w:t xml:space="preserve"> w pionie</w:t>
      </w:r>
    </w:p>
    <w:p w:rsidR="007C2530" w:rsidRPr="007C2530" w:rsidRDefault="007C2530" w:rsidP="00892E72">
      <w:pPr>
        <w:pStyle w:val="Akapitzlist"/>
        <w:numPr>
          <w:ilvl w:val="1"/>
          <w:numId w:val="60"/>
        </w:numPr>
        <w:spacing w:line="254" w:lineRule="auto"/>
        <w:jc w:val="both"/>
      </w:pPr>
      <w:r w:rsidRPr="007C2530">
        <w:t>rozdzielczość:</w:t>
      </w:r>
    </w:p>
    <w:p w:rsidR="007C2530" w:rsidRPr="007C2530" w:rsidRDefault="007C2530" w:rsidP="007C2530">
      <w:pPr>
        <w:pStyle w:val="Akapitzlist"/>
        <w:spacing w:line="254" w:lineRule="auto"/>
        <w:ind w:left="1068"/>
        <w:jc w:val="both"/>
      </w:pPr>
      <w:r w:rsidRPr="007C2530">
        <w:t>o</w:t>
      </w:r>
      <w:r w:rsidRPr="007C2530">
        <w:tab/>
        <w:t xml:space="preserve">HD 1080p: </w:t>
      </w:r>
    </w:p>
    <w:p w:rsidR="007C2530" w:rsidRPr="007C2530" w:rsidRDefault="007C2530" w:rsidP="007C2530">
      <w:pPr>
        <w:pStyle w:val="Akapitzlist"/>
        <w:spacing w:line="254" w:lineRule="auto"/>
        <w:ind w:left="1068"/>
        <w:jc w:val="both"/>
      </w:pPr>
      <w:r w:rsidRPr="007C2530">
        <w:t>o</w:t>
      </w:r>
      <w:r w:rsidRPr="007C2530">
        <w:tab/>
        <w:t xml:space="preserve">HD 720p </w:t>
      </w:r>
    </w:p>
    <w:p w:rsidR="007C2530" w:rsidRPr="007C2530" w:rsidRDefault="007C2530" w:rsidP="007C2530">
      <w:pPr>
        <w:pStyle w:val="Akapitzlist"/>
        <w:spacing w:line="254" w:lineRule="auto"/>
        <w:ind w:left="1068"/>
        <w:jc w:val="both"/>
      </w:pPr>
      <w:r w:rsidRPr="007C2530">
        <w:t>o</w:t>
      </w:r>
      <w:r w:rsidRPr="007C2530">
        <w:tab/>
        <w:t xml:space="preserve">SD 432p </w:t>
      </w:r>
    </w:p>
    <w:p w:rsidR="007C2530" w:rsidRPr="007C2530" w:rsidRDefault="007C2530" w:rsidP="00892E72">
      <w:pPr>
        <w:pStyle w:val="Akapitzlist"/>
        <w:numPr>
          <w:ilvl w:val="1"/>
          <w:numId w:val="60"/>
        </w:numPr>
        <w:spacing w:line="254" w:lineRule="auto"/>
        <w:jc w:val="both"/>
      </w:pPr>
      <w:r w:rsidRPr="007C2530">
        <w:t>tryby pracy – kamera dualna dzień/noc (w dzień kamera pracuje w trybie kolorowym, a po zapadnięciu</w:t>
      </w:r>
      <w:r w:rsidR="00892E72">
        <w:t xml:space="preserve"> </w:t>
      </w:r>
      <w:r w:rsidRPr="007C2530">
        <w:t>zmroku kamera automatycznie przełącza się w tryb nocny – czarnobiały o zwiększonej czułości);</w:t>
      </w:r>
    </w:p>
    <w:p w:rsidR="007C2530" w:rsidRPr="007C2530" w:rsidRDefault="007C2530" w:rsidP="00892E72">
      <w:pPr>
        <w:pStyle w:val="Akapitzlist"/>
        <w:numPr>
          <w:ilvl w:val="1"/>
          <w:numId w:val="60"/>
        </w:numPr>
        <w:spacing w:line="254" w:lineRule="auto"/>
        <w:jc w:val="both"/>
      </w:pPr>
      <w:r w:rsidRPr="007C2530">
        <w:t>możliwość zaprogramowania min. 4 różnych masek stref prywatności, w celu eliminacji podglądania prywatnych mieszkań, bankomatów itp.</w:t>
      </w:r>
    </w:p>
    <w:p w:rsidR="00892E72" w:rsidRDefault="00892E72" w:rsidP="00892E72">
      <w:pPr>
        <w:pStyle w:val="Akapitzlist"/>
        <w:numPr>
          <w:ilvl w:val="1"/>
          <w:numId w:val="60"/>
        </w:numPr>
        <w:spacing w:line="254" w:lineRule="auto"/>
        <w:jc w:val="both"/>
      </w:pPr>
      <w:r>
        <w:t>m</w:t>
      </w:r>
      <w:r w:rsidR="007C2530" w:rsidRPr="007C2530">
        <w:t>ożliwość programowego obrotu strumienia wideo co 90</w:t>
      </w:r>
      <w:r w:rsidR="007C2530" w:rsidRPr="007C2530">
        <w:rPr>
          <w:vertAlign w:val="superscript"/>
        </w:rPr>
        <w:t>O</w:t>
      </w:r>
    </w:p>
    <w:p w:rsidR="00892E72" w:rsidRDefault="007C2530" w:rsidP="00892E72">
      <w:pPr>
        <w:pStyle w:val="Akapitzlist"/>
        <w:numPr>
          <w:ilvl w:val="1"/>
          <w:numId w:val="60"/>
        </w:numPr>
        <w:spacing w:line="254" w:lineRule="auto"/>
        <w:jc w:val="both"/>
      </w:pPr>
      <w:r w:rsidRPr="007C2530">
        <w:t>wbudowany mechanizm podstawowej analizy obrazu, pozwalający wykrywać ruch w zadeklarowanym polu</w:t>
      </w:r>
    </w:p>
    <w:p w:rsidR="00892E72" w:rsidRDefault="007C2530" w:rsidP="00892E72">
      <w:pPr>
        <w:pStyle w:val="Akapitzlist"/>
        <w:numPr>
          <w:ilvl w:val="1"/>
          <w:numId w:val="60"/>
        </w:numPr>
        <w:spacing w:line="254" w:lineRule="auto"/>
        <w:jc w:val="both"/>
      </w:pPr>
      <w:r w:rsidRPr="007C2530">
        <w:t xml:space="preserve">Struktura GOP IP - możliwość manualnej regulacji odległości pomiędzy ramkami „I” </w:t>
      </w:r>
    </w:p>
    <w:p w:rsidR="007C2530" w:rsidRPr="007C2530" w:rsidRDefault="007C2530" w:rsidP="00892E72">
      <w:pPr>
        <w:pStyle w:val="Akapitzlist"/>
        <w:numPr>
          <w:ilvl w:val="1"/>
          <w:numId w:val="60"/>
        </w:numPr>
        <w:spacing w:line="254" w:lineRule="auto"/>
        <w:jc w:val="both"/>
      </w:pPr>
      <w:r w:rsidRPr="007C2530">
        <w:t>złącze RJ-45 10/100Base-T FastEthernet</w:t>
      </w:r>
      <w:r w:rsidR="00D617C7">
        <w:t xml:space="preserve"> lub szybsze</w:t>
      </w:r>
      <w:r w:rsidRPr="007C2530">
        <w:t>;</w:t>
      </w:r>
    </w:p>
    <w:p w:rsidR="007C2530" w:rsidRPr="007C2530" w:rsidRDefault="007C2530" w:rsidP="00892E72">
      <w:pPr>
        <w:pStyle w:val="Akapitzlist"/>
        <w:numPr>
          <w:ilvl w:val="1"/>
          <w:numId w:val="60"/>
        </w:numPr>
        <w:spacing w:line="254" w:lineRule="auto"/>
        <w:jc w:val="both"/>
      </w:pPr>
      <w:r w:rsidRPr="007C2530">
        <w:t xml:space="preserve">wbudowany koder H.264 </w:t>
      </w:r>
      <w:r w:rsidR="004357B8">
        <w:t>/ H.265</w:t>
      </w:r>
    </w:p>
    <w:p w:rsidR="007C2530" w:rsidRPr="007C2530" w:rsidRDefault="007C2530" w:rsidP="00892E72">
      <w:pPr>
        <w:pStyle w:val="Akapitzlist"/>
        <w:numPr>
          <w:ilvl w:val="1"/>
          <w:numId w:val="60"/>
        </w:numPr>
        <w:spacing w:line="254" w:lineRule="auto"/>
        <w:jc w:val="both"/>
      </w:pPr>
      <w:r w:rsidRPr="007C2530">
        <w:t xml:space="preserve">możliwość transmisji strumieni zarówno w trybie unicast, multicast </w:t>
      </w:r>
    </w:p>
    <w:p w:rsidR="007C2530" w:rsidRPr="007C2530" w:rsidRDefault="007C2530" w:rsidP="00892E72">
      <w:pPr>
        <w:pStyle w:val="Akapitzlist"/>
        <w:numPr>
          <w:ilvl w:val="1"/>
          <w:numId w:val="60"/>
        </w:numPr>
        <w:spacing w:line="254" w:lineRule="auto"/>
        <w:jc w:val="both"/>
      </w:pPr>
      <w:r w:rsidRPr="007C2530">
        <w:t xml:space="preserve">możliwość </w:t>
      </w:r>
      <w:r w:rsidR="00863545">
        <w:t xml:space="preserve">konfiguracji </w:t>
      </w:r>
      <w:r w:rsidRPr="007C2530">
        <w:t>zdalnej aktualizacji oprogramowania układowego;</w:t>
      </w:r>
    </w:p>
    <w:p w:rsidR="007C2530" w:rsidRPr="007C2530" w:rsidRDefault="007C2530" w:rsidP="00892E72">
      <w:pPr>
        <w:pStyle w:val="Akapitzlist"/>
        <w:numPr>
          <w:ilvl w:val="1"/>
          <w:numId w:val="60"/>
        </w:numPr>
        <w:spacing w:line="254" w:lineRule="auto"/>
        <w:jc w:val="both"/>
      </w:pPr>
      <w:r w:rsidRPr="007C2530">
        <w:t>wyposażona w złącze karty SD</w:t>
      </w:r>
    </w:p>
    <w:p w:rsidR="007C2530" w:rsidRPr="007C2530" w:rsidRDefault="007C2530" w:rsidP="00892E72">
      <w:pPr>
        <w:pStyle w:val="Akapitzlist"/>
        <w:numPr>
          <w:ilvl w:val="1"/>
          <w:numId w:val="60"/>
        </w:numPr>
        <w:spacing w:line="254" w:lineRule="auto"/>
        <w:jc w:val="both"/>
      </w:pPr>
      <w:r w:rsidRPr="007C2530">
        <w:lastRenderedPageBreak/>
        <w:t>możliwość rozpoznania osoby zgodnie z definicją DORI opisanej w normie EN-62676-4 (lub równoważnej) znajdującej się w odległości co najmniej 5m</w:t>
      </w:r>
    </w:p>
    <w:p w:rsidR="007C2530" w:rsidRPr="007C2530" w:rsidRDefault="007C2530" w:rsidP="00892E72">
      <w:pPr>
        <w:pStyle w:val="Akapitzlist"/>
        <w:numPr>
          <w:ilvl w:val="1"/>
          <w:numId w:val="60"/>
        </w:numPr>
        <w:spacing w:line="254" w:lineRule="auto"/>
        <w:jc w:val="both"/>
      </w:pPr>
      <w:r w:rsidRPr="007C2530">
        <w:t>zgodność ze specyfikacją normy ONVIF Profile S</w:t>
      </w:r>
    </w:p>
    <w:p w:rsidR="007C2530" w:rsidRPr="007C2530" w:rsidRDefault="007C2530" w:rsidP="00892E72">
      <w:pPr>
        <w:pStyle w:val="Akapitzlist"/>
        <w:numPr>
          <w:ilvl w:val="1"/>
          <w:numId w:val="60"/>
        </w:numPr>
        <w:spacing w:line="254" w:lineRule="auto"/>
        <w:jc w:val="both"/>
      </w:pPr>
      <w:r w:rsidRPr="007C2530">
        <w:t>zintegrowana obudowa zapewniającą pracę w temperaturach : - 30</w:t>
      </w:r>
      <w:r w:rsidRPr="00892E72">
        <w:t>O</w:t>
      </w:r>
      <w:r w:rsidRPr="007C2530">
        <w:t>C ÷ +50</w:t>
      </w:r>
      <w:r w:rsidRPr="00892E72">
        <w:t>O</w:t>
      </w:r>
      <w:r w:rsidRPr="007C2530">
        <w:t>C oraz zapewniająca ochronę przed wodą i kurzem na poziomie min IP 6</w:t>
      </w:r>
      <w:r>
        <w:t>6</w:t>
      </w:r>
      <w:r w:rsidRPr="007C2530">
        <w:t xml:space="preserve"> oraz odporność na uderzenia min IK </w:t>
      </w:r>
      <w:r>
        <w:t>10</w:t>
      </w:r>
      <w:r w:rsidRPr="007C2530">
        <w:t xml:space="preserve"> </w:t>
      </w:r>
    </w:p>
    <w:p w:rsidR="007C2530" w:rsidRPr="007C2530" w:rsidRDefault="007C2530" w:rsidP="00892E72">
      <w:pPr>
        <w:pStyle w:val="Akapitzlist"/>
        <w:numPr>
          <w:ilvl w:val="1"/>
          <w:numId w:val="60"/>
        </w:numPr>
        <w:spacing w:line="254" w:lineRule="auto"/>
        <w:jc w:val="both"/>
      </w:pPr>
      <w:r>
        <w:t>z</w:t>
      </w:r>
      <w:r w:rsidRPr="007C2530">
        <w:t>asilanie POE</w:t>
      </w:r>
    </w:p>
    <w:p w:rsidR="007C2530" w:rsidRDefault="007C2530" w:rsidP="00892E72">
      <w:pPr>
        <w:pStyle w:val="Akapitzlist"/>
        <w:numPr>
          <w:ilvl w:val="1"/>
          <w:numId w:val="60"/>
        </w:numPr>
        <w:spacing w:line="254" w:lineRule="auto"/>
        <w:jc w:val="both"/>
      </w:pPr>
      <w:r>
        <w:t>o</w:t>
      </w:r>
      <w:r w:rsidRPr="007C2530">
        <w:t>bsługiwane protokoły sieciowe: IPv4, DNS, DHCP, UDP, TCP,FTP, HTTPS, RTP, RTSP, IGMP, ICMP, NTP, SNM</w:t>
      </w:r>
      <w:r>
        <w:t>P</w:t>
      </w:r>
    </w:p>
    <w:p w:rsidR="007C2530" w:rsidRPr="007C2530" w:rsidRDefault="007C2530" w:rsidP="00892E72">
      <w:pPr>
        <w:pStyle w:val="Akapitzlist"/>
        <w:numPr>
          <w:ilvl w:val="1"/>
          <w:numId w:val="60"/>
        </w:numPr>
        <w:spacing w:line="254" w:lineRule="auto"/>
        <w:jc w:val="both"/>
      </w:pPr>
      <w:r w:rsidRPr="007C2530">
        <w:t>Możliwość manualnej regulacji długości ramek i segmentu  ( MTU, MSS )</w:t>
      </w:r>
      <w:r w:rsidR="00892E72">
        <w:t>.</w:t>
      </w:r>
    </w:p>
    <w:p w:rsidR="007C2530" w:rsidRPr="007C2530" w:rsidRDefault="007C2530" w:rsidP="00892E72">
      <w:pPr>
        <w:pStyle w:val="Akapitzlist"/>
        <w:spacing w:line="254" w:lineRule="auto"/>
        <w:ind w:left="792"/>
        <w:jc w:val="both"/>
      </w:pPr>
    </w:p>
    <w:p w:rsidR="00AC3981" w:rsidRPr="004F4CC7" w:rsidRDefault="007C2530" w:rsidP="0036676D">
      <w:pPr>
        <w:pStyle w:val="Akapitzlist"/>
        <w:numPr>
          <w:ilvl w:val="0"/>
          <w:numId w:val="27"/>
        </w:numPr>
        <w:spacing w:before="120" w:after="0" w:line="360" w:lineRule="auto"/>
        <w:jc w:val="both"/>
        <w:outlineLvl w:val="1"/>
        <w:rPr>
          <w:b/>
        </w:rPr>
      </w:pPr>
      <w:bookmarkStart w:id="94" w:name="_Toc531254690"/>
      <w:r>
        <w:rPr>
          <w:b/>
        </w:rPr>
        <w:t>M</w:t>
      </w:r>
      <w:r w:rsidR="00AC3981" w:rsidRPr="004F4CC7">
        <w:rPr>
          <w:b/>
        </w:rPr>
        <w:t>acierz dyskowa</w:t>
      </w:r>
      <w:bookmarkEnd w:id="93"/>
      <w:bookmarkEnd w:id="94"/>
      <w:r w:rsidR="00AD0513" w:rsidRPr="004F4CC7">
        <w:rPr>
          <w:b/>
        </w:rPr>
        <w:t xml:space="preserve"> </w:t>
      </w:r>
    </w:p>
    <w:p w:rsidR="00801F45" w:rsidRDefault="00801F45" w:rsidP="00801F45">
      <w:pPr>
        <w:pStyle w:val="Akapitzlist"/>
        <w:spacing w:before="120" w:after="0" w:line="360" w:lineRule="auto"/>
        <w:ind w:left="0" w:firstLine="357"/>
        <w:jc w:val="both"/>
        <w:outlineLvl w:val="1"/>
      </w:pPr>
      <w:r>
        <w:rPr>
          <w:b/>
        </w:rPr>
        <w:t>3.1.</w:t>
      </w:r>
      <w:r w:rsidR="00AD0513" w:rsidRPr="004F4CC7">
        <w:rPr>
          <w:b/>
        </w:rPr>
        <w:t xml:space="preserve"> </w:t>
      </w:r>
      <w:bookmarkStart w:id="95" w:name="_Toc531254691"/>
      <w:r w:rsidR="00AD0513" w:rsidRPr="004F4CC7">
        <w:t xml:space="preserve">Macierz </w:t>
      </w:r>
      <w:r>
        <w:t>dyskowa iSCSI</w:t>
      </w:r>
      <w:bookmarkEnd w:id="95"/>
    </w:p>
    <w:p w:rsidR="00AC3981" w:rsidRPr="004F4CC7" w:rsidRDefault="00AC3981" w:rsidP="00801F45">
      <w:pPr>
        <w:pStyle w:val="Akapitzlist"/>
        <w:spacing w:before="120" w:after="0" w:line="360" w:lineRule="auto"/>
        <w:ind w:left="0" w:firstLine="357"/>
        <w:jc w:val="both"/>
        <w:outlineLvl w:val="1"/>
      </w:pPr>
      <w:r w:rsidRPr="004F4CC7">
        <w:t>Urządzenie wyposażone w min. 12 slotów na dyski SAS.</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Możliwość wymiany dysków „na gorąco”.</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 xml:space="preserve">Wszystkie sloty dysków wyposażone w dyski SAS 7200RPM (Raid Edition, praca24h/7dni) o pojemności </w:t>
      </w:r>
      <w:r w:rsidR="00801F45">
        <w:t>o pojemności zapewniającej wymaganą przestrzeń</w:t>
      </w:r>
      <w:r w:rsidRPr="004F4CC7">
        <w:t xml:space="preserve"> każdy. </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 xml:space="preserve">Możliwość konfiguracji poziomów zabezpieczeń RAID: 5,6 </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Obsługa protokołu iSCSI.</w:t>
      </w:r>
    </w:p>
    <w:p w:rsidR="00ED4A3A" w:rsidRPr="004F4CC7" w:rsidRDefault="00801F45" w:rsidP="00680E9B">
      <w:pPr>
        <w:numPr>
          <w:ilvl w:val="0"/>
          <w:numId w:val="12"/>
        </w:numPr>
        <w:tabs>
          <w:tab w:val="left" w:pos="720"/>
        </w:tabs>
        <w:adjustRightInd w:val="0"/>
        <w:snapToGrid w:val="0"/>
        <w:spacing w:after="0" w:line="288" w:lineRule="auto"/>
        <w:ind w:left="714" w:hanging="357"/>
        <w:jc w:val="both"/>
      </w:pPr>
      <w:r>
        <w:t xml:space="preserve">Jeden / </w:t>
      </w:r>
      <w:r w:rsidR="00ED4A3A" w:rsidRPr="004F4CC7">
        <w:t>Dwa</w:t>
      </w:r>
      <w:r>
        <w:t xml:space="preserve"> (w zależności od wskazania w zamówieniu)</w:t>
      </w:r>
      <w:r w:rsidR="00ED4A3A" w:rsidRPr="004F4CC7">
        <w:t xml:space="preserve"> niezależne kontrolery iSCSI z możliwością przypisania dowolnych dysków logicznych do konkretnego kontrolera</w:t>
      </w:r>
    </w:p>
    <w:p w:rsidR="00AC3981" w:rsidRPr="004F4CC7" w:rsidRDefault="004E1E90" w:rsidP="00680E9B">
      <w:pPr>
        <w:numPr>
          <w:ilvl w:val="0"/>
          <w:numId w:val="12"/>
        </w:numPr>
        <w:tabs>
          <w:tab w:val="left" w:pos="720"/>
        </w:tabs>
        <w:adjustRightInd w:val="0"/>
        <w:snapToGrid w:val="0"/>
        <w:spacing w:after="0" w:line="288" w:lineRule="auto"/>
        <w:ind w:left="714" w:hanging="357"/>
        <w:jc w:val="both"/>
      </w:pPr>
      <w:r w:rsidRPr="004F4CC7">
        <w:t>Każdy z kontrolerów wyposażony w m</w:t>
      </w:r>
      <w:r w:rsidR="00AC3981" w:rsidRPr="004F4CC7">
        <w:t xml:space="preserve">in. </w:t>
      </w:r>
      <w:r w:rsidR="00ED4A3A" w:rsidRPr="004F4CC7">
        <w:t>2</w:t>
      </w:r>
      <w:r w:rsidR="00AC3981" w:rsidRPr="004F4CC7">
        <w:t xml:space="preserve">  interfejsy</w:t>
      </w:r>
      <w:r w:rsidRPr="004F4CC7">
        <w:t xml:space="preserve"> </w:t>
      </w:r>
      <w:r w:rsidR="00ED4A3A" w:rsidRPr="004F4CC7">
        <w:t>iSCSI</w:t>
      </w:r>
      <w:r w:rsidRPr="004F4CC7">
        <w:t xml:space="preserve"> </w:t>
      </w:r>
      <w:r w:rsidR="00801F45">
        <w:t>o</w:t>
      </w:r>
      <w:r w:rsidR="00704DDA" w:rsidRPr="004F4CC7">
        <w:t>ptyczn</w:t>
      </w:r>
      <w:r w:rsidR="00801F45">
        <w:t>e</w:t>
      </w:r>
      <w:r w:rsidR="00ED4A3A" w:rsidRPr="004F4CC7">
        <w:t xml:space="preserve"> </w:t>
      </w:r>
      <w:r w:rsidR="00AC3981" w:rsidRPr="004F4CC7">
        <w:t>10 GbE</w:t>
      </w:r>
    </w:p>
    <w:p w:rsidR="00704DDA" w:rsidRPr="004F4CC7" w:rsidRDefault="00801F45" w:rsidP="00680E9B">
      <w:pPr>
        <w:numPr>
          <w:ilvl w:val="0"/>
          <w:numId w:val="12"/>
        </w:numPr>
        <w:tabs>
          <w:tab w:val="left" w:pos="720"/>
        </w:tabs>
        <w:adjustRightInd w:val="0"/>
        <w:snapToGrid w:val="0"/>
        <w:spacing w:after="0" w:line="288" w:lineRule="auto"/>
        <w:ind w:left="714" w:hanging="357"/>
        <w:jc w:val="both"/>
      </w:pPr>
      <w:r>
        <w:t>Każdy z kontrolerów w</w:t>
      </w:r>
      <w:r w:rsidR="00704DDA" w:rsidRPr="004F4CC7">
        <w:t>yposażon</w:t>
      </w:r>
      <w:r>
        <w:t>y</w:t>
      </w:r>
      <w:r w:rsidR="00704DDA" w:rsidRPr="004F4CC7">
        <w:t xml:space="preserve"> w komplet</w:t>
      </w:r>
      <w:r>
        <w:t xml:space="preserve"> </w:t>
      </w:r>
      <w:r w:rsidR="00B56A23" w:rsidRPr="004F4CC7">
        <w:t xml:space="preserve">modułów SFP+ </w:t>
      </w:r>
      <w:r w:rsidR="00704DDA" w:rsidRPr="004F4CC7">
        <w:t>do transmisji</w:t>
      </w:r>
      <w:r w:rsidR="00B56A23" w:rsidRPr="004F4CC7">
        <w:t xml:space="preserve"> optycznej 10GbE</w:t>
      </w:r>
    </w:p>
    <w:p w:rsidR="004E1E90" w:rsidRPr="004F4CC7" w:rsidRDefault="004E1E90" w:rsidP="004E1E90">
      <w:pPr>
        <w:numPr>
          <w:ilvl w:val="0"/>
          <w:numId w:val="12"/>
        </w:numPr>
        <w:tabs>
          <w:tab w:val="left" w:pos="720"/>
        </w:tabs>
        <w:adjustRightInd w:val="0"/>
        <w:snapToGrid w:val="0"/>
        <w:spacing w:after="0" w:line="288" w:lineRule="auto"/>
        <w:ind w:left="714" w:hanging="357"/>
        <w:jc w:val="both"/>
      </w:pPr>
      <w:r w:rsidRPr="004F4CC7">
        <w:t>Każdy z kontrolerów wyposażony w min. 2  interfejsy iSCSI RJ45 10 GbE</w:t>
      </w:r>
    </w:p>
    <w:p w:rsidR="00D52B97" w:rsidRPr="004F4CC7" w:rsidRDefault="00D52B97" w:rsidP="004E1E90">
      <w:pPr>
        <w:numPr>
          <w:ilvl w:val="0"/>
          <w:numId w:val="12"/>
        </w:numPr>
        <w:tabs>
          <w:tab w:val="left" w:pos="720"/>
        </w:tabs>
        <w:adjustRightInd w:val="0"/>
        <w:snapToGrid w:val="0"/>
        <w:spacing w:after="0" w:line="288" w:lineRule="auto"/>
        <w:ind w:left="714" w:hanging="357"/>
        <w:jc w:val="both"/>
      </w:pPr>
      <w:r w:rsidRPr="004F4CC7">
        <w:t>Każdy z kontrolerów wyposażony 2 porty rozszerzeń dysku SAS 12Gb</w:t>
      </w:r>
    </w:p>
    <w:p w:rsidR="004E1E90" w:rsidRPr="004F4CC7" w:rsidRDefault="004E1E90" w:rsidP="004E1E90">
      <w:pPr>
        <w:numPr>
          <w:ilvl w:val="0"/>
          <w:numId w:val="12"/>
        </w:numPr>
        <w:tabs>
          <w:tab w:val="left" w:pos="720"/>
        </w:tabs>
        <w:adjustRightInd w:val="0"/>
        <w:snapToGrid w:val="0"/>
        <w:spacing w:after="0" w:line="288" w:lineRule="auto"/>
        <w:ind w:left="714" w:hanging="357"/>
        <w:jc w:val="both"/>
      </w:pPr>
      <w:r w:rsidRPr="004F4CC7">
        <w:t>Każdy z kontrolerów wyposażony w min 1 interfejs sieciowy do zarządzania RJ45</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Min. 2 redundantne zasilacze.</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Redundantne wentylatory.</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Wyposażona w funkcje umożliwiająca wykrywanie potencjalnych awarii dysków, zanim do nich dojdzie</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Wykrywanie wystąpienia awarii dysków.</w:t>
      </w:r>
    </w:p>
    <w:p w:rsidR="00704DDA"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Przystosowana do montażu w szafie Rack 19”</w:t>
      </w:r>
    </w:p>
    <w:p w:rsidR="00AC3981" w:rsidRPr="004F4CC7" w:rsidRDefault="00704DDA" w:rsidP="00680E9B">
      <w:pPr>
        <w:numPr>
          <w:ilvl w:val="0"/>
          <w:numId w:val="12"/>
        </w:numPr>
        <w:tabs>
          <w:tab w:val="left" w:pos="720"/>
        </w:tabs>
        <w:adjustRightInd w:val="0"/>
        <w:snapToGrid w:val="0"/>
        <w:spacing w:after="0" w:line="288" w:lineRule="auto"/>
        <w:ind w:left="714" w:hanging="357"/>
        <w:jc w:val="both"/>
      </w:pPr>
      <w:r w:rsidRPr="004F4CC7">
        <w:t xml:space="preserve">Obudowa </w:t>
      </w:r>
      <w:r w:rsidR="00AC3981" w:rsidRPr="004F4CC7">
        <w:t>o wysokości nie większej niż 2U.</w:t>
      </w:r>
    </w:p>
    <w:p w:rsidR="00AC3981" w:rsidRPr="004F4CC7" w:rsidRDefault="00AC3981" w:rsidP="00680E9B">
      <w:pPr>
        <w:numPr>
          <w:ilvl w:val="0"/>
          <w:numId w:val="12"/>
        </w:numPr>
        <w:tabs>
          <w:tab w:val="left" w:pos="720"/>
        </w:tabs>
        <w:adjustRightInd w:val="0"/>
        <w:snapToGrid w:val="0"/>
        <w:spacing w:after="0" w:line="288" w:lineRule="auto"/>
        <w:ind w:left="714" w:hanging="357"/>
        <w:jc w:val="both"/>
      </w:pPr>
      <w:r w:rsidRPr="004F4CC7">
        <w:t xml:space="preserve">Możliwość jednoczesnej rejestracji min. </w:t>
      </w:r>
      <w:r w:rsidR="00D52B97" w:rsidRPr="004F4CC7">
        <w:t>4</w:t>
      </w:r>
      <w:r w:rsidRPr="004F4CC7">
        <w:t xml:space="preserve">00 strumieni wizyjnych o łącznej przepływności nie mniejszej niż </w:t>
      </w:r>
      <w:r w:rsidR="00AB0F40" w:rsidRPr="004F4CC7">
        <w:t>1.</w:t>
      </w:r>
      <w:r w:rsidR="00D52B97" w:rsidRPr="004F4CC7">
        <w:t>2Gbps.</w:t>
      </w:r>
    </w:p>
    <w:p w:rsidR="00D03F56" w:rsidRDefault="00AC3981" w:rsidP="00D03F56">
      <w:pPr>
        <w:numPr>
          <w:ilvl w:val="0"/>
          <w:numId w:val="12"/>
        </w:numPr>
        <w:tabs>
          <w:tab w:val="left" w:pos="720"/>
        </w:tabs>
        <w:adjustRightInd w:val="0"/>
        <w:snapToGrid w:val="0"/>
        <w:spacing w:before="120" w:after="0" w:line="360" w:lineRule="auto"/>
        <w:ind w:left="709" w:right="11" w:hanging="352"/>
        <w:jc w:val="both"/>
      </w:pPr>
      <w:r w:rsidRPr="004F4CC7">
        <w:t>Urządzenie musi być kompatybilne z dostarczanymi kamerami zaoferowanymi przez Wykonawc</w:t>
      </w:r>
      <w:r w:rsidR="001D5F0C">
        <w:t>ę</w:t>
      </w:r>
    </w:p>
    <w:p w:rsidR="00D03F56" w:rsidRDefault="00D03F56" w:rsidP="00D03F56">
      <w:pPr>
        <w:tabs>
          <w:tab w:val="left" w:pos="720"/>
        </w:tabs>
        <w:adjustRightInd w:val="0"/>
        <w:snapToGrid w:val="0"/>
        <w:spacing w:before="120" w:after="0" w:line="360" w:lineRule="auto"/>
        <w:ind w:left="709" w:right="11"/>
        <w:jc w:val="both"/>
      </w:pPr>
      <w:r>
        <w:t>3.2. Półka rozszerzenia macierzy dyskowej</w:t>
      </w:r>
    </w:p>
    <w:p w:rsidR="00D03F56" w:rsidRDefault="00D03F56" w:rsidP="0021086A">
      <w:pPr>
        <w:numPr>
          <w:ilvl w:val="0"/>
          <w:numId w:val="12"/>
        </w:numPr>
        <w:tabs>
          <w:tab w:val="left" w:pos="720"/>
        </w:tabs>
        <w:adjustRightInd w:val="0"/>
        <w:snapToGrid w:val="0"/>
        <w:spacing w:before="120" w:after="0" w:line="360" w:lineRule="auto"/>
        <w:ind w:left="709" w:right="11" w:hanging="352"/>
        <w:jc w:val="both"/>
      </w:pPr>
      <w:r w:rsidRPr="004F4CC7">
        <w:t xml:space="preserve">Urządzenie musi być kompatybilne </w:t>
      </w:r>
      <w:r>
        <w:t xml:space="preserve">z macierzą </w:t>
      </w:r>
      <w:r w:rsidR="00BF5612">
        <w:t xml:space="preserve">wskazaną w zamówieniu do rozbudowy </w:t>
      </w:r>
    </w:p>
    <w:p w:rsidR="007B025A" w:rsidRPr="004F4CC7" w:rsidRDefault="007B025A" w:rsidP="007B025A">
      <w:pPr>
        <w:numPr>
          <w:ilvl w:val="0"/>
          <w:numId w:val="12"/>
        </w:numPr>
        <w:tabs>
          <w:tab w:val="left" w:pos="720"/>
        </w:tabs>
        <w:adjustRightInd w:val="0"/>
        <w:snapToGrid w:val="0"/>
        <w:spacing w:after="0" w:line="288" w:lineRule="auto"/>
        <w:ind w:left="714" w:hanging="357"/>
        <w:jc w:val="both"/>
      </w:pPr>
      <w:r w:rsidRPr="004F4CC7">
        <w:t>Możliwość wymiany dysków „na gorąco”.</w:t>
      </w:r>
    </w:p>
    <w:p w:rsidR="007B025A" w:rsidRPr="004F4CC7" w:rsidRDefault="007B025A" w:rsidP="007B025A">
      <w:pPr>
        <w:numPr>
          <w:ilvl w:val="0"/>
          <w:numId w:val="12"/>
        </w:numPr>
        <w:tabs>
          <w:tab w:val="left" w:pos="720"/>
        </w:tabs>
        <w:adjustRightInd w:val="0"/>
        <w:snapToGrid w:val="0"/>
        <w:spacing w:after="0" w:line="288" w:lineRule="auto"/>
        <w:ind w:left="714" w:hanging="357"/>
        <w:jc w:val="both"/>
      </w:pPr>
      <w:r>
        <w:t>12</w:t>
      </w:r>
      <w:r w:rsidRPr="004F4CC7">
        <w:t xml:space="preserve"> slot</w:t>
      </w:r>
      <w:r>
        <w:t>ów</w:t>
      </w:r>
      <w:r w:rsidRPr="004F4CC7">
        <w:t xml:space="preserve"> dysków wyposażone w dyski SAS 7200RPM (Raid Edition, praca24h/7dni) o pojemności </w:t>
      </w:r>
      <w:r>
        <w:t>o wskazanej przez Zamawiającego</w:t>
      </w:r>
      <w:r w:rsidRPr="004F4CC7">
        <w:t xml:space="preserve">. </w:t>
      </w:r>
    </w:p>
    <w:p w:rsidR="007B025A" w:rsidRDefault="007B025A" w:rsidP="007B025A">
      <w:pPr>
        <w:numPr>
          <w:ilvl w:val="0"/>
          <w:numId w:val="12"/>
        </w:numPr>
        <w:tabs>
          <w:tab w:val="left" w:pos="720"/>
        </w:tabs>
        <w:adjustRightInd w:val="0"/>
        <w:snapToGrid w:val="0"/>
        <w:spacing w:after="0" w:line="288" w:lineRule="auto"/>
        <w:ind w:left="714" w:hanging="357"/>
        <w:jc w:val="both"/>
      </w:pPr>
      <w:r w:rsidRPr="004F4CC7">
        <w:t xml:space="preserve">Możliwość konfiguracji poziomów zabezpieczeń RAID: 5,6 </w:t>
      </w:r>
      <w:r w:rsidR="009C1721">
        <w:t>realizowana przez kontroler macierzy z pkt 3.1</w:t>
      </w:r>
    </w:p>
    <w:p w:rsidR="007B025A" w:rsidRDefault="007B025A" w:rsidP="007B025A">
      <w:pPr>
        <w:numPr>
          <w:ilvl w:val="0"/>
          <w:numId w:val="12"/>
        </w:numPr>
        <w:tabs>
          <w:tab w:val="left" w:pos="720"/>
        </w:tabs>
        <w:adjustRightInd w:val="0"/>
        <w:snapToGrid w:val="0"/>
        <w:spacing w:after="0" w:line="288" w:lineRule="auto"/>
        <w:ind w:left="714" w:hanging="357"/>
        <w:jc w:val="both"/>
      </w:pPr>
      <w:r w:rsidRPr="004F4CC7">
        <w:t>Min. 2 redundantne zasilacze.</w:t>
      </w:r>
    </w:p>
    <w:p w:rsidR="009C1721" w:rsidRPr="004F4CC7" w:rsidRDefault="009C1721" w:rsidP="009C1721">
      <w:pPr>
        <w:numPr>
          <w:ilvl w:val="0"/>
          <w:numId w:val="12"/>
        </w:numPr>
        <w:tabs>
          <w:tab w:val="left" w:pos="720"/>
        </w:tabs>
        <w:adjustRightInd w:val="0"/>
        <w:snapToGrid w:val="0"/>
        <w:spacing w:after="0" w:line="288" w:lineRule="auto"/>
        <w:ind w:left="714" w:hanging="357"/>
        <w:jc w:val="both"/>
      </w:pPr>
      <w:r w:rsidRPr="004F4CC7">
        <w:lastRenderedPageBreak/>
        <w:t>Redundantne wentylato</w:t>
      </w:r>
      <w:r>
        <w:t>ry</w:t>
      </w:r>
    </w:p>
    <w:p w:rsidR="007B025A" w:rsidRDefault="007B025A" w:rsidP="007B025A">
      <w:pPr>
        <w:numPr>
          <w:ilvl w:val="0"/>
          <w:numId w:val="12"/>
        </w:numPr>
        <w:tabs>
          <w:tab w:val="left" w:pos="720"/>
        </w:tabs>
        <w:adjustRightInd w:val="0"/>
        <w:snapToGrid w:val="0"/>
        <w:spacing w:after="0" w:line="288" w:lineRule="auto"/>
        <w:ind w:left="714" w:hanging="357"/>
        <w:jc w:val="both"/>
      </w:pPr>
      <w:r>
        <w:t xml:space="preserve">Wyposażona w minimum </w:t>
      </w:r>
      <w:r w:rsidRPr="004F4CC7">
        <w:t xml:space="preserve">2 </w:t>
      </w:r>
      <w:r>
        <w:t xml:space="preserve">moduły IOM (ESM) </w:t>
      </w:r>
      <w:r w:rsidR="009C1721">
        <w:t xml:space="preserve">każdy wyposażony w min 2 porty SAS </w:t>
      </w:r>
      <w:r w:rsidRPr="004F4CC7">
        <w:t>12Gb</w:t>
      </w:r>
      <w:r>
        <w:t xml:space="preserve"> do połączenia </w:t>
      </w:r>
      <w:r w:rsidR="009C1721">
        <w:t>z modułem kontrolera</w:t>
      </w:r>
      <w:r w:rsidR="00BF5612">
        <w:t xml:space="preserve"> macierzy dyskowej podlegającej rozbudowie (</w:t>
      </w:r>
      <w:r w:rsidR="009C1721">
        <w:t xml:space="preserve"> opisan</w:t>
      </w:r>
      <w:r w:rsidR="00BF5612">
        <w:t>ej</w:t>
      </w:r>
      <w:r w:rsidR="009C1721">
        <w:t xml:space="preserve"> w pkt 3.1</w:t>
      </w:r>
      <w:r w:rsidR="00BF5612">
        <w:t>)</w:t>
      </w:r>
    </w:p>
    <w:p w:rsidR="009C1721" w:rsidRPr="004F4CC7" w:rsidRDefault="009C1721" w:rsidP="009C1721">
      <w:pPr>
        <w:numPr>
          <w:ilvl w:val="0"/>
          <w:numId w:val="12"/>
        </w:numPr>
        <w:tabs>
          <w:tab w:val="left" w:pos="720"/>
        </w:tabs>
        <w:adjustRightInd w:val="0"/>
        <w:snapToGrid w:val="0"/>
        <w:spacing w:after="0" w:line="288" w:lineRule="auto"/>
        <w:ind w:left="714" w:hanging="357"/>
        <w:jc w:val="both"/>
      </w:pPr>
      <w:r w:rsidRPr="004F4CC7">
        <w:t>Obudowa o wysokości nie większej niż 2U.</w:t>
      </w:r>
    </w:p>
    <w:p w:rsidR="005F0D5D" w:rsidRPr="004F4CC7" w:rsidRDefault="009C1721" w:rsidP="005F0D5D">
      <w:pPr>
        <w:snapToGrid w:val="0"/>
        <w:spacing w:before="120" w:line="360" w:lineRule="auto"/>
        <w:ind w:right="11"/>
        <w:jc w:val="both"/>
      </w:pPr>
      <w:r w:rsidRPr="004F4CC7">
        <w:t>Przystosowana do montażu w szafie Rack 19”</w:t>
      </w:r>
    </w:p>
    <w:p w:rsidR="009A098D" w:rsidRPr="004F4CC7" w:rsidRDefault="009A098D" w:rsidP="0036676D">
      <w:pPr>
        <w:pStyle w:val="Akapitzlist"/>
        <w:numPr>
          <w:ilvl w:val="0"/>
          <w:numId w:val="27"/>
        </w:numPr>
        <w:spacing w:before="120" w:after="0" w:line="360" w:lineRule="auto"/>
        <w:jc w:val="both"/>
        <w:outlineLvl w:val="1"/>
        <w:rPr>
          <w:b/>
        </w:rPr>
      </w:pPr>
      <w:bookmarkStart w:id="96" w:name="_Toc531254692"/>
      <w:r w:rsidRPr="004F4CC7">
        <w:rPr>
          <w:b/>
        </w:rPr>
        <w:t>Stanowisko operatorskie</w:t>
      </w:r>
      <w:bookmarkEnd w:id="96"/>
    </w:p>
    <w:p w:rsidR="009A098D" w:rsidRPr="004F4CC7" w:rsidRDefault="00155DE6" w:rsidP="0036676D">
      <w:pPr>
        <w:pStyle w:val="Akapitzlist"/>
        <w:numPr>
          <w:ilvl w:val="1"/>
          <w:numId w:val="27"/>
        </w:numPr>
        <w:spacing w:before="120" w:after="0" w:line="360" w:lineRule="auto"/>
        <w:jc w:val="both"/>
        <w:outlineLvl w:val="1"/>
      </w:pPr>
      <w:bookmarkStart w:id="97" w:name="_Toc530726630"/>
      <w:r w:rsidRPr="004F4CC7">
        <w:t xml:space="preserve"> </w:t>
      </w:r>
      <w:bookmarkStart w:id="98" w:name="_Toc531254693"/>
      <w:r w:rsidR="009A098D" w:rsidRPr="004F4CC7">
        <w:t>Jednostka centralna – bez karty graficznej</w:t>
      </w:r>
      <w:bookmarkEnd w:id="97"/>
      <w:bookmarkEnd w:id="98"/>
    </w:p>
    <w:p w:rsidR="00C44B72" w:rsidRPr="004F4CC7" w:rsidRDefault="0023392C" w:rsidP="00C059AA">
      <w:pPr>
        <w:pStyle w:val="Akapitzlist"/>
        <w:numPr>
          <w:ilvl w:val="0"/>
          <w:numId w:val="34"/>
        </w:numPr>
        <w:spacing w:before="120" w:after="0" w:line="360" w:lineRule="auto"/>
        <w:jc w:val="both"/>
        <w:outlineLvl w:val="1"/>
      </w:pPr>
      <w:bookmarkStart w:id="99" w:name="_Toc530726631"/>
      <w:bookmarkStart w:id="100" w:name="_Toc531254694"/>
      <w:r w:rsidRPr="004F4CC7">
        <w:t xml:space="preserve">Procesor – </w:t>
      </w:r>
      <w:r w:rsidR="008A1422" w:rsidRPr="004F4CC7">
        <w:t>8</w:t>
      </w:r>
      <w:r w:rsidRPr="004F4CC7">
        <w:t xml:space="preserve"> rdzeni</w:t>
      </w:r>
      <w:r w:rsidR="00C44B72" w:rsidRPr="004F4CC7">
        <w:t xml:space="preserve"> </w:t>
      </w:r>
      <w:r w:rsidR="00322FE0" w:rsidRPr="004F4CC7">
        <w:t xml:space="preserve">przy </w:t>
      </w:r>
      <w:r w:rsidR="008A1422" w:rsidRPr="004F4CC7">
        <w:t>8</w:t>
      </w:r>
      <w:r w:rsidR="00C44B72" w:rsidRPr="004F4CC7">
        <w:t xml:space="preserve"> wątk</w:t>
      </w:r>
      <w:r w:rsidR="00322FE0" w:rsidRPr="004F4CC7">
        <w:t>ach</w:t>
      </w:r>
      <w:r w:rsidR="00C44B72" w:rsidRPr="004F4CC7">
        <w:t xml:space="preserve"> na rdzeń</w:t>
      </w:r>
      <w:r w:rsidR="00322FE0" w:rsidRPr="004F4CC7">
        <w:t xml:space="preserve"> lub alternatywnie 6 rdzeni przy 12 wątkach na rdzeń</w:t>
      </w:r>
      <w:r w:rsidRPr="004F4CC7">
        <w:t>, taktowanie bazowe 3.60GHz</w:t>
      </w:r>
      <w:r w:rsidR="00C44B72" w:rsidRPr="004F4CC7">
        <w:t xml:space="preserve"> (tryb Turbo </w:t>
      </w:r>
      <w:r w:rsidR="008A1422" w:rsidRPr="004F4CC7">
        <w:t>4</w:t>
      </w:r>
      <w:r w:rsidR="00C44B72" w:rsidRPr="004F4CC7">
        <w:t>.90 GHz)</w:t>
      </w:r>
      <w:r w:rsidRPr="004F4CC7">
        <w:t>,</w:t>
      </w:r>
      <w:r w:rsidR="00C44B72" w:rsidRPr="004F4CC7">
        <w:t xml:space="preserve"> pamięć cache </w:t>
      </w:r>
      <w:r w:rsidR="008A1422" w:rsidRPr="004F4CC7">
        <w:t>12</w:t>
      </w:r>
      <w:r w:rsidR="00C44B72" w:rsidRPr="004F4CC7">
        <w:t>MB,</w:t>
      </w:r>
      <w:r w:rsidRPr="004F4CC7">
        <w:t xml:space="preserve"> kontroler pamięci DDR4-2666, </w:t>
      </w:r>
      <w:r w:rsidR="008A1422" w:rsidRPr="004F4CC7">
        <w:t xml:space="preserve">litografia 14nm, </w:t>
      </w:r>
      <w:r w:rsidRPr="004F4CC7">
        <w:t>Obsługiwane funkcjonalności : Hyper Treading, SSE4.2,</w:t>
      </w:r>
      <w:r w:rsidR="00C44B72" w:rsidRPr="004F4CC7">
        <w:t xml:space="preserve"> AVX, AVX2,</w:t>
      </w:r>
      <w:r w:rsidR="000B60C3" w:rsidRPr="004F4CC7">
        <w:t xml:space="preserve"> max pobór mocy 95W,</w:t>
      </w:r>
      <w:r w:rsidR="00C44B72" w:rsidRPr="004F4CC7">
        <w:t xml:space="preserve"> wydajność w testach </w:t>
      </w:r>
      <w:hyperlink r:id="rId14" w:history="1">
        <w:r w:rsidR="00C44B72" w:rsidRPr="004F4CC7">
          <w:rPr>
            <w:rStyle w:val="Hipercze"/>
          </w:rPr>
          <w:t>www.cpubenchmark.net/cpu.php</w:t>
        </w:r>
      </w:hyperlink>
      <w:r w:rsidR="00C44B72" w:rsidRPr="004F4CC7">
        <w:t xml:space="preserve"> min 1</w:t>
      </w:r>
      <w:r w:rsidR="00322FE0" w:rsidRPr="004F4CC7">
        <w:t>5</w:t>
      </w:r>
      <w:r w:rsidR="00C44B72" w:rsidRPr="004F4CC7">
        <w:t> 000 pkt</w:t>
      </w:r>
      <w:bookmarkEnd w:id="99"/>
      <w:bookmarkEnd w:id="100"/>
    </w:p>
    <w:p w:rsidR="008A1422" w:rsidRPr="004F4CC7" w:rsidRDefault="008A1422" w:rsidP="00C059AA">
      <w:pPr>
        <w:pStyle w:val="Akapitzlist"/>
        <w:numPr>
          <w:ilvl w:val="0"/>
          <w:numId w:val="34"/>
        </w:numPr>
        <w:spacing w:before="120" w:after="0" w:line="360" w:lineRule="auto"/>
        <w:jc w:val="both"/>
        <w:outlineLvl w:val="1"/>
      </w:pPr>
      <w:r w:rsidRPr="004F4CC7">
        <w:t>Chłodzenie procesora :</w:t>
      </w:r>
      <w:r w:rsidR="00697A3F" w:rsidRPr="004F4CC7">
        <w:t xml:space="preserve"> Radiator i wentylator dopasowany fabrycznie do mocowania na dnym  LGA, </w:t>
      </w:r>
      <w:r w:rsidRPr="004F4CC7">
        <w:t xml:space="preserve"> Max. Prędkość obrotowa </w:t>
      </w:r>
      <w:r w:rsidR="00697A3F" w:rsidRPr="004F4CC7">
        <w:t xml:space="preserve">wentylatora </w:t>
      </w:r>
      <w:r w:rsidRPr="004F4CC7">
        <w:t>2000 RPM</w:t>
      </w:r>
      <w:r w:rsidR="00697A3F" w:rsidRPr="004F4CC7">
        <w:t xml:space="preserve">, </w:t>
      </w:r>
      <w:r w:rsidRPr="004F4CC7">
        <w:t xml:space="preserve">Min. </w:t>
      </w:r>
      <w:r w:rsidR="00697A3F" w:rsidRPr="004F4CC7">
        <w:t>Prędkość obrotowa wentylatora</w:t>
      </w:r>
      <w:r w:rsidRPr="004F4CC7">
        <w:t xml:space="preserve"> 400 RPM</w:t>
      </w:r>
      <w:r w:rsidR="00697A3F" w:rsidRPr="004F4CC7">
        <w:t xml:space="preserve"> (sterowana z PWM), </w:t>
      </w:r>
      <w:r w:rsidRPr="004F4CC7">
        <w:t xml:space="preserve">Max. </w:t>
      </w:r>
      <w:r w:rsidR="00697A3F" w:rsidRPr="004F4CC7">
        <w:t>Przepływ powietrza</w:t>
      </w:r>
      <w:r w:rsidRPr="004F4CC7">
        <w:t xml:space="preserve"> 78,9 m³/h</w:t>
      </w:r>
      <w:r w:rsidR="00697A3F" w:rsidRPr="004F4CC7">
        <w:t xml:space="preserve">, </w:t>
      </w:r>
      <w:r w:rsidRPr="004F4CC7">
        <w:t xml:space="preserve">Max. </w:t>
      </w:r>
      <w:r w:rsidR="00697A3F" w:rsidRPr="004F4CC7">
        <w:t>hałas</w:t>
      </w:r>
      <w:r w:rsidRPr="004F4CC7">
        <w:t xml:space="preserve"> 22,8 dB</w:t>
      </w:r>
      <w:r w:rsidR="00697A3F" w:rsidRPr="004F4CC7">
        <w:t xml:space="preserve">,  Max. pobór mocy </w:t>
      </w:r>
      <w:r w:rsidRPr="004F4CC7">
        <w:t xml:space="preserve"> 1,2 W</w:t>
      </w:r>
      <w:r w:rsidR="00697A3F" w:rsidRPr="004F4CC7">
        <w:t>, żywotność M</w:t>
      </w:r>
      <w:r w:rsidRPr="004F4CC7">
        <w:t>TTF &gt; 150.000 h</w:t>
      </w:r>
    </w:p>
    <w:p w:rsidR="007A69D4" w:rsidRPr="004F4CC7" w:rsidRDefault="00C44B72" w:rsidP="00C059AA">
      <w:pPr>
        <w:pStyle w:val="Akapitzlist"/>
        <w:numPr>
          <w:ilvl w:val="0"/>
          <w:numId w:val="34"/>
        </w:numPr>
        <w:spacing w:before="120" w:after="0" w:line="360" w:lineRule="auto"/>
        <w:jc w:val="both"/>
        <w:outlineLvl w:val="1"/>
      </w:pPr>
      <w:bookmarkStart w:id="101" w:name="_Toc530726632"/>
      <w:bookmarkStart w:id="102" w:name="_Toc531254695"/>
      <w:r w:rsidRPr="004F4CC7">
        <w:t xml:space="preserve">Pamięć DDR4-2666 </w:t>
      </w:r>
      <w:r w:rsidR="00966704" w:rsidRPr="004F4CC7">
        <w:t>16</w:t>
      </w:r>
      <w:r w:rsidRPr="004F4CC7">
        <w:t xml:space="preserve">GB, </w:t>
      </w:r>
      <w:r w:rsidR="007A69D4" w:rsidRPr="004F4CC7">
        <w:t>CL16</w:t>
      </w:r>
      <w:r w:rsidRPr="004F4CC7">
        <w:t xml:space="preserve"> </w:t>
      </w:r>
      <w:r w:rsidR="007A69D4" w:rsidRPr="004F4CC7">
        <w:t>, Chłodzenie</w:t>
      </w:r>
      <w:r w:rsidR="00826F75" w:rsidRPr="004F4CC7">
        <w:t xml:space="preserve"> - radiator</w:t>
      </w:r>
      <w:bookmarkEnd w:id="101"/>
      <w:bookmarkEnd w:id="102"/>
    </w:p>
    <w:p w:rsidR="00966704" w:rsidRPr="004F4CC7" w:rsidRDefault="00966704" w:rsidP="00C059AA">
      <w:pPr>
        <w:pStyle w:val="Akapitzlist"/>
        <w:numPr>
          <w:ilvl w:val="0"/>
          <w:numId w:val="34"/>
        </w:numPr>
        <w:spacing w:before="120" w:after="0" w:line="360" w:lineRule="auto"/>
        <w:jc w:val="both"/>
        <w:outlineLvl w:val="1"/>
      </w:pPr>
      <w:bookmarkStart w:id="103" w:name="_Toc530726633"/>
      <w:bookmarkStart w:id="104" w:name="_Toc531254696"/>
      <w:r w:rsidRPr="004F4CC7">
        <w:t xml:space="preserve">Płyta główna: złącza SATA III min 6szt., PCIE 3.0x16 min </w:t>
      </w:r>
      <w:r w:rsidR="00884E81" w:rsidRPr="004F4CC7">
        <w:t>2</w:t>
      </w:r>
      <w:r w:rsidRPr="004F4CC7">
        <w:t xml:space="preserve"> szt.,</w:t>
      </w:r>
      <w:r w:rsidR="00884E81" w:rsidRPr="004F4CC7">
        <w:t>PCIE 2.0x1 min. 2 szt,</w:t>
      </w:r>
      <w:r w:rsidRPr="004F4CC7">
        <w:t xml:space="preserve"> USB 3.0 </w:t>
      </w:r>
      <w:r w:rsidR="00E661FA" w:rsidRPr="004F4CC7">
        <w:t>4</w:t>
      </w:r>
      <w:r w:rsidRPr="004F4CC7">
        <w:t xml:space="preserve">szt (w tym min </w:t>
      </w:r>
      <w:r w:rsidR="00E661FA" w:rsidRPr="004F4CC7">
        <w:t xml:space="preserve">2 </w:t>
      </w:r>
      <w:r w:rsidRPr="004F4CC7">
        <w:t>wyprowadzon</w:t>
      </w:r>
      <w:r w:rsidR="00E661FA" w:rsidRPr="004F4CC7">
        <w:t>e</w:t>
      </w:r>
      <w:r w:rsidRPr="004F4CC7">
        <w:t xml:space="preserve"> na zewnątrz obudowy),</w:t>
      </w:r>
      <w:r w:rsidR="00E661FA" w:rsidRPr="004F4CC7">
        <w:t>USB 2.0 min 2 szt wyprowadzone na zewnątrz obudowy,</w:t>
      </w:r>
      <w:r w:rsidRPr="004F4CC7">
        <w:t xml:space="preserve"> format ATX, min 4 sloty pamięci DIMM</w:t>
      </w:r>
      <w:r w:rsidR="00884E81" w:rsidRPr="004F4CC7">
        <w:t>, wbudowana karta dźwiękowa, wbudowana karta sieciowa 1GbE,</w:t>
      </w:r>
      <w:bookmarkEnd w:id="103"/>
      <w:bookmarkEnd w:id="104"/>
      <w:r w:rsidR="00884E81" w:rsidRPr="004F4CC7">
        <w:t xml:space="preserve"> </w:t>
      </w:r>
    </w:p>
    <w:p w:rsidR="007A69D4" w:rsidRPr="004F4CC7" w:rsidRDefault="007A69D4" w:rsidP="00C059AA">
      <w:pPr>
        <w:pStyle w:val="Akapitzlist"/>
        <w:numPr>
          <w:ilvl w:val="0"/>
          <w:numId w:val="34"/>
        </w:numPr>
        <w:spacing w:before="120" w:after="0" w:line="360" w:lineRule="auto"/>
        <w:jc w:val="both"/>
        <w:outlineLvl w:val="1"/>
      </w:pPr>
      <w:bookmarkStart w:id="105" w:name="_Toc530726634"/>
      <w:bookmarkStart w:id="106" w:name="_Toc531254697"/>
      <w:r w:rsidRPr="004F4CC7">
        <w:t xml:space="preserve">Dysk </w:t>
      </w:r>
      <w:r w:rsidR="00322FE0" w:rsidRPr="004F4CC7">
        <w:t xml:space="preserve">M.2 </w:t>
      </w:r>
      <w:r w:rsidR="00D93453" w:rsidRPr="004F4CC7">
        <w:t xml:space="preserve"> </w:t>
      </w:r>
      <w:r w:rsidR="00CF252C" w:rsidRPr="004F4CC7">
        <w:t>500</w:t>
      </w:r>
      <w:r w:rsidR="008345FC" w:rsidRPr="004F4CC7">
        <w:t>GB</w:t>
      </w:r>
      <w:r w:rsidR="00AD40A1" w:rsidRPr="004F4CC7">
        <w:t xml:space="preserve">, min </w:t>
      </w:r>
      <w:r w:rsidR="00CF252C" w:rsidRPr="004F4CC7">
        <w:t xml:space="preserve">prędkość </w:t>
      </w:r>
      <w:r w:rsidR="00AD40A1" w:rsidRPr="004F4CC7">
        <w:t>zapis</w:t>
      </w:r>
      <w:r w:rsidR="00CF252C" w:rsidRPr="004F4CC7">
        <w:t>u</w:t>
      </w:r>
      <w:r w:rsidR="00AD40A1" w:rsidRPr="004F4CC7">
        <w:t>/odczyt</w:t>
      </w:r>
      <w:r w:rsidR="00CF252C" w:rsidRPr="004F4CC7">
        <w:t>u</w:t>
      </w:r>
      <w:r w:rsidR="008345FC" w:rsidRPr="004F4CC7">
        <w:t xml:space="preserve"> 1000MBps</w:t>
      </w:r>
      <w:r w:rsidR="00AD40A1" w:rsidRPr="004F4CC7">
        <w:t>, S.M.A.R.T.</w:t>
      </w:r>
      <w:bookmarkEnd w:id="105"/>
      <w:bookmarkEnd w:id="106"/>
      <w:r w:rsidR="00CF252C" w:rsidRPr="004F4CC7">
        <w:t xml:space="preserve">, </w:t>
      </w:r>
    </w:p>
    <w:p w:rsidR="00AD40A1" w:rsidRPr="004F4CC7" w:rsidRDefault="00AD40A1" w:rsidP="00C059AA">
      <w:pPr>
        <w:pStyle w:val="Akapitzlist"/>
        <w:numPr>
          <w:ilvl w:val="0"/>
          <w:numId w:val="34"/>
        </w:numPr>
        <w:spacing w:before="120" w:after="0" w:line="360" w:lineRule="auto"/>
        <w:jc w:val="both"/>
        <w:outlineLvl w:val="1"/>
      </w:pPr>
      <w:bookmarkStart w:id="107" w:name="_Toc530726636"/>
      <w:bookmarkStart w:id="108" w:name="_Toc531254699"/>
      <w:r w:rsidRPr="004F4CC7">
        <w:t xml:space="preserve">Zasilacz: </w:t>
      </w:r>
      <w:r w:rsidR="00FB0914" w:rsidRPr="004F4CC7">
        <w:t xml:space="preserve">ATX, </w:t>
      </w:r>
      <w:r w:rsidRPr="004F4CC7">
        <w:t>min 800W, Certyfikat 80 Plus Platinum,</w:t>
      </w:r>
      <w:r w:rsidR="00845099" w:rsidRPr="004F4CC7">
        <w:t xml:space="preserve"> układ PFC, zabezpieczenia (OCP,OVP,SCP,UVP)</w:t>
      </w:r>
      <w:bookmarkEnd w:id="107"/>
      <w:bookmarkEnd w:id="108"/>
    </w:p>
    <w:p w:rsidR="00845099" w:rsidRPr="004F4CC7" w:rsidRDefault="00845099" w:rsidP="00C059AA">
      <w:pPr>
        <w:pStyle w:val="Akapitzlist"/>
        <w:numPr>
          <w:ilvl w:val="0"/>
          <w:numId w:val="34"/>
        </w:numPr>
        <w:spacing w:before="120" w:after="0" w:line="360" w:lineRule="auto"/>
        <w:jc w:val="both"/>
        <w:outlineLvl w:val="1"/>
      </w:pPr>
      <w:bookmarkStart w:id="109" w:name="_Toc530726637"/>
      <w:bookmarkStart w:id="110" w:name="_Toc531254700"/>
      <w:r w:rsidRPr="004F4CC7">
        <w:t>Obudowa Rack</w:t>
      </w:r>
      <w:r w:rsidR="008345FC" w:rsidRPr="004F4CC7">
        <w:t xml:space="preserve"> 4U </w:t>
      </w:r>
      <w:r w:rsidRPr="004F4CC7">
        <w:t>lub tower w zależności od miejsca instalacji i wytycznych WZKiB</w:t>
      </w:r>
      <w:bookmarkEnd w:id="109"/>
      <w:bookmarkEnd w:id="110"/>
    </w:p>
    <w:p w:rsidR="00F84006" w:rsidRPr="004F4CC7" w:rsidRDefault="00F84006" w:rsidP="00C059AA">
      <w:pPr>
        <w:pStyle w:val="Akapitzlist"/>
        <w:numPr>
          <w:ilvl w:val="0"/>
          <w:numId w:val="34"/>
        </w:numPr>
        <w:spacing w:before="120" w:after="0" w:line="360" w:lineRule="auto"/>
        <w:jc w:val="both"/>
        <w:outlineLvl w:val="1"/>
      </w:pPr>
      <w:bookmarkStart w:id="111" w:name="_Toc530726638"/>
      <w:bookmarkStart w:id="112" w:name="_Toc531254701"/>
      <w:r w:rsidRPr="004F4CC7">
        <w:t>Karta graficzna – opisana w pkt 4.2 / 4.3 w zależności od ilości obsługiwanych monitoriów i wytycznych WZKiB</w:t>
      </w:r>
      <w:bookmarkEnd w:id="111"/>
      <w:bookmarkEnd w:id="112"/>
    </w:p>
    <w:p w:rsidR="009A098D" w:rsidRPr="004F4CC7" w:rsidRDefault="009A098D" w:rsidP="0036676D">
      <w:pPr>
        <w:pStyle w:val="Akapitzlist"/>
        <w:numPr>
          <w:ilvl w:val="1"/>
          <w:numId w:val="27"/>
        </w:numPr>
        <w:spacing w:before="120" w:after="0" w:line="360" w:lineRule="auto"/>
        <w:jc w:val="both"/>
        <w:outlineLvl w:val="1"/>
      </w:pPr>
      <w:bookmarkStart w:id="113" w:name="_Toc530726639"/>
      <w:bookmarkStart w:id="114" w:name="_Toc531254702"/>
      <w:r w:rsidRPr="004F4CC7">
        <w:t>Karta graficzna dla stacji 2</w:t>
      </w:r>
      <w:r w:rsidR="00B47710" w:rsidRPr="004F4CC7">
        <w:t xml:space="preserve"> </w:t>
      </w:r>
      <w:r w:rsidRPr="004F4CC7">
        <w:t>- monitorowej</w:t>
      </w:r>
      <w:bookmarkEnd w:id="113"/>
      <w:bookmarkEnd w:id="114"/>
    </w:p>
    <w:p w:rsidR="009A098D" w:rsidRPr="004F4CC7" w:rsidRDefault="009A098D" w:rsidP="0036676D">
      <w:pPr>
        <w:pStyle w:val="Akapitzlist"/>
        <w:numPr>
          <w:ilvl w:val="1"/>
          <w:numId w:val="27"/>
        </w:numPr>
        <w:spacing w:before="120" w:after="0" w:line="360" w:lineRule="auto"/>
        <w:jc w:val="both"/>
        <w:outlineLvl w:val="1"/>
      </w:pPr>
      <w:bookmarkStart w:id="115" w:name="_Toc530726640"/>
      <w:bookmarkStart w:id="116" w:name="_Toc531254703"/>
      <w:r w:rsidRPr="004F4CC7">
        <w:t>Karta graficzna dla stacji 3</w:t>
      </w:r>
      <w:r w:rsidR="00E661FA" w:rsidRPr="004F4CC7">
        <w:t xml:space="preserve"> lub 4</w:t>
      </w:r>
      <w:r w:rsidRPr="004F4CC7">
        <w:t xml:space="preserve"> </w:t>
      </w:r>
      <w:r w:rsidR="00E661FA" w:rsidRPr="004F4CC7">
        <w:t>-</w:t>
      </w:r>
      <w:r w:rsidR="000B60C3" w:rsidRPr="004F4CC7">
        <w:t xml:space="preserve"> </w:t>
      </w:r>
      <w:r w:rsidRPr="004F4CC7">
        <w:t>monitorowej</w:t>
      </w:r>
      <w:bookmarkEnd w:id="115"/>
      <w:bookmarkEnd w:id="116"/>
    </w:p>
    <w:p w:rsidR="002D520F" w:rsidRPr="004F4CC7" w:rsidRDefault="002D520F" w:rsidP="00C059AA">
      <w:pPr>
        <w:pStyle w:val="Akapitzlist"/>
        <w:numPr>
          <w:ilvl w:val="0"/>
          <w:numId w:val="37"/>
        </w:numPr>
        <w:spacing w:after="0" w:line="240" w:lineRule="auto"/>
        <w:jc w:val="both"/>
        <w:outlineLvl w:val="1"/>
      </w:pPr>
      <w:bookmarkStart w:id="117" w:name="_Toc530726641"/>
      <w:bookmarkStart w:id="118" w:name="_Toc531254704"/>
      <w:r w:rsidRPr="004F4CC7">
        <w:t>Ilość pamięci RAM – min 8 GB GDDR5</w:t>
      </w:r>
      <w:bookmarkEnd w:id="117"/>
      <w:bookmarkEnd w:id="118"/>
    </w:p>
    <w:p w:rsidR="002D520F" w:rsidRPr="004F4CC7" w:rsidRDefault="004C16A0" w:rsidP="00C059AA">
      <w:pPr>
        <w:pStyle w:val="Akapitzlist"/>
        <w:numPr>
          <w:ilvl w:val="0"/>
          <w:numId w:val="37"/>
        </w:numPr>
        <w:spacing w:after="0" w:line="240" w:lineRule="auto"/>
        <w:jc w:val="both"/>
        <w:outlineLvl w:val="1"/>
      </w:pPr>
      <w:bookmarkStart w:id="119" w:name="_Toc530726642"/>
      <w:bookmarkStart w:id="120" w:name="_Toc531254705"/>
      <w:r w:rsidRPr="004F4CC7">
        <w:t xml:space="preserve">Szerokość magistrali </w:t>
      </w:r>
      <w:r w:rsidR="002D520F" w:rsidRPr="004F4CC7">
        <w:t>danych – 256 bit</w:t>
      </w:r>
      <w:r w:rsidRPr="004F4CC7">
        <w:t>ów</w:t>
      </w:r>
      <w:bookmarkEnd w:id="119"/>
      <w:bookmarkEnd w:id="120"/>
    </w:p>
    <w:p w:rsidR="002D520F" w:rsidRPr="004F4CC7" w:rsidRDefault="002D520F" w:rsidP="00C059AA">
      <w:pPr>
        <w:pStyle w:val="Akapitzlist"/>
        <w:numPr>
          <w:ilvl w:val="0"/>
          <w:numId w:val="37"/>
        </w:numPr>
        <w:spacing w:after="0" w:line="240" w:lineRule="auto"/>
        <w:jc w:val="both"/>
        <w:outlineLvl w:val="1"/>
      </w:pPr>
      <w:bookmarkStart w:id="121" w:name="_Toc530726643"/>
      <w:bookmarkStart w:id="122" w:name="_Toc531254706"/>
      <w:r w:rsidRPr="004F4CC7">
        <w:t>Typ złącza - PCI Express x16</w:t>
      </w:r>
      <w:bookmarkEnd w:id="121"/>
      <w:bookmarkEnd w:id="122"/>
    </w:p>
    <w:p w:rsidR="002D520F" w:rsidRPr="004F4CC7" w:rsidRDefault="002D520F" w:rsidP="00C059AA">
      <w:pPr>
        <w:pStyle w:val="Akapitzlist"/>
        <w:numPr>
          <w:ilvl w:val="0"/>
          <w:numId w:val="37"/>
        </w:numPr>
        <w:spacing w:after="0" w:line="240" w:lineRule="auto"/>
        <w:jc w:val="both"/>
        <w:outlineLvl w:val="1"/>
      </w:pPr>
      <w:bookmarkStart w:id="123" w:name="_Toc530726644"/>
      <w:bookmarkStart w:id="124" w:name="_Toc531254707"/>
      <w:r w:rsidRPr="004F4CC7">
        <w:t>Długość karty : 200-</w:t>
      </w:r>
      <w:r w:rsidR="004C16A0" w:rsidRPr="004F4CC7">
        <w:t>25</w:t>
      </w:r>
      <w:r w:rsidRPr="004F4CC7">
        <w:t>0mm</w:t>
      </w:r>
      <w:bookmarkEnd w:id="123"/>
      <w:bookmarkEnd w:id="124"/>
      <w:r w:rsidRPr="004F4CC7">
        <w:t xml:space="preserve"> </w:t>
      </w:r>
    </w:p>
    <w:p w:rsidR="002D520F" w:rsidRPr="004F4CC7" w:rsidRDefault="002D520F" w:rsidP="00C059AA">
      <w:pPr>
        <w:pStyle w:val="Akapitzlist"/>
        <w:numPr>
          <w:ilvl w:val="0"/>
          <w:numId w:val="37"/>
        </w:numPr>
        <w:spacing w:after="0" w:line="240" w:lineRule="auto"/>
        <w:jc w:val="both"/>
        <w:outlineLvl w:val="1"/>
      </w:pPr>
      <w:bookmarkStart w:id="125" w:name="_Toc530726645"/>
      <w:bookmarkStart w:id="126" w:name="_Toc531254708"/>
      <w:r w:rsidRPr="004F4CC7">
        <w:t>Taktowanie rdzenia : 1.3 GHz</w:t>
      </w:r>
      <w:bookmarkEnd w:id="125"/>
      <w:bookmarkEnd w:id="126"/>
    </w:p>
    <w:p w:rsidR="002D520F" w:rsidRPr="004F4CC7" w:rsidRDefault="002D520F" w:rsidP="00C059AA">
      <w:pPr>
        <w:pStyle w:val="Akapitzlist"/>
        <w:numPr>
          <w:ilvl w:val="0"/>
          <w:numId w:val="37"/>
        </w:numPr>
        <w:spacing w:after="0" w:line="240" w:lineRule="auto"/>
        <w:jc w:val="both"/>
        <w:outlineLvl w:val="1"/>
      </w:pPr>
      <w:bookmarkStart w:id="127" w:name="_Toc530726646"/>
      <w:bookmarkStart w:id="128" w:name="_Toc531254709"/>
      <w:r w:rsidRPr="004F4CC7">
        <w:t>Taktowanie pamięci : min 1.9 GHz</w:t>
      </w:r>
      <w:bookmarkEnd w:id="127"/>
      <w:bookmarkEnd w:id="128"/>
    </w:p>
    <w:p w:rsidR="002D520F" w:rsidRPr="004F4CC7" w:rsidRDefault="002D520F" w:rsidP="00C059AA">
      <w:pPr>
        <w:pStyle w:val="Akapitzlist"/>
        <w:numPr>
          <w:ilvl w:val="0"/>
          <w:numId w:val="37"/>
        </w:numPr>
        <w:spacing w:after="0" w:line="240" w:lineRule="auto"/>
        <w:jc w:val="both"/>
        <w:outlineLvl w:val="1"/>
      </w:pPr>
      <w:bookmarkStart w:id="129" w:name="_Toc530726647"/>
      <w:bookmarkStart w:id="130" w:name="_Toc531254710"/>
      <w:r w:rsidRPr="004F4CC7">
        <w:t>Możliwość łączenie kart : SLI</w:t>
      </w:r>
      <w:bookmarkEnd w:id="129"/>
      <w:bookmarkEnd w:id="130"/>
    </w:p>
    <w:p w:rsidR="002D520F" w:rsidRPr="004F4CC7" w:rsidRDefault="002D520F" w:rsidP="00C059AA">
      <w:pPr>
        <w:pStyle w:val="Akapitzlist"/>
        <w:numPr>
          <w:ilvl w:val="0"/>
          <w:numId w:val="37"/>
        </w:numPr>
        <w:spacing w:after="0" w:line="240" w:lineRule="auto"/>
        <w:jc w:val="both"/>
        <w:outlineLvl w:val="1"/>
      </w:pPr>
      <w:bookmarkStart w:id="131" w:name="_Toc530726648"/>
      <w:bookmarkStart w:id="132" w:name="_Toc531254711"/>
      <w:r w:rsidRPr="004F4CC7">
        <w:lastRenderedPageBreak/>
        <w:t>Rozdzielczość : 5120 x 2880</w:t>
      </w:r>
      <w:bookmarkEnd w:id="131"/>
      <w:bookmarkEnd w:id="132"/>
    </w:p>
    <w:p w:rsidR="002D520F" w:rsidRPr="004F4CC7" w:rsidRDefault="002D520F" w:rsidP="00C059AA">
      <w:pPr>
        <w:pStyle w:val="Akapitzlist"/>
        <w:numPr>
          <w:ilvl w:val="0"/>
          <w:numId w:val="37"/>
        </w:numPr>
        <w:spacing w:after="0" w:line="240" w:lineRule="auto"/>
        <w:jc w:val="both"/>
        <w:outlineLvl w:val="1"/>
      </w:pPr>
      <w:bookmarkStart w:id="133" w:name="_Toc530726649"/>
      <w:bookmarkStart w:id="134" w:name="_Toc531254712"/>
      <w:r w:rsidRPr="004F4CC7">
        <w:t xml:space="preserve">Chłodzenie : </w:t>
      </w:r>
      <w:r w:rsidR="00E874B7" w:rsidRPr="004F4CC7">
        <w:t>Radiator i w</w:t>
      </w:r>
      <w:r w:rsidRPr="004F4CC7">
        <w:t>entylator</w:t>
      </w:r>
      <w:bookmarkEnd w:id="133"/>
      <w:bookmarkEnd w:id="134"/>
    </w:p>
    <w:p w:rsidR="002D520F" w:rsidRPr="004F4CC7" w:rsidRDefault="002D520F" w:rsidP="00C059AA">
      <w:pPr>
        <w:pStyle w:val="Akapitzlist"/>
        <w:numPr>
          <w:ilvl w:val="0"/>
          <w:numId w:val="37"/>
        </w:numPr>
        <w:spacing w:after="0" w:line="240" w:lineRule="auto"/>
        <w:jc w:val="both"/>
        <w:outlineLvl w:val="1"/>
      </w:pPr>
      <w:bookmarkStart w:id="135" w:name="_Toc530726650"/>
      <w:bookmarkStart w:id="136" w:name="_Toc531254713"/>
      <w:r w:rsidRPr="004F4CC7">
        <w:t>Obsługiwane standardy : DirectX 12, OpenCL 1.2, OpenGL 4.5</w:t>
      </w:r>
      <w:bookmarkEnd w:id="135"/>
      <w:bookmarkEnd w:id="136"/>
    </w:p>
    <w:p w:rsidR="002D520F" w:rsidRPr="004F4CC7" w:rsidRDefault="00B47710" w:rsidP="00C059AA">
      <w:pPr>
        <w:pStyle w:val="Akapitzlist"/>
        <w:numPr>
          <w:ilvl w:val="0"/>
          <w:numId w:val="37"/>
        </w:numPr>
        <w:spacing w:after="0" w:line="240" w:lineRule="auto"/>
        <w:jc w:val="both"/>
        <w:outlineLvl w:val="1"/>
      </w:pPr>
      <w:bookmarkStart w:id="137" w:name="_Toc530726651"/>
      <w:bookmarkStart w:id="138" w:name="_Toc531254714"/>
      <w:r w:rsidRPr="004F4CC7">
        <w:t>Liczba po</w:t>
      </w:r>
      <w:r w:rsidR="002D520F" w:rsidRPr="004F4CC7">
        <w:t>tok</w:t>
      </w:r>
      <w:r w:rsidRPr="004F4CC7">
        <w:t>ów</w:t>
      </w:r>
      <w:r w:rsidR="002D520F" w:rsidRPr="004F4CC7">
        <w:t xml:space="preserve"> renderując</w:t>
      </w:r>
      <w:r w:rsidRPr="004F4CC7">
        <w:t>ych</w:t>
      </w:r>
      <w:r w:rsidR="002D520F" w:rsidRPr="004F4CC7">
        <w:t xml:space="preserve"> : 64</w:t>
      </w:r>
      <w:bookmarkEnd w:id="137"/>
      <w:bookmarkEnd w:id="138"/>
    </w:p>
    <w:p w:rsidR="002D520F" w:rsidRPr="004F4CC7" w:rsidRDefault="00B47710" w:rsidP="00C059AA">
      <w:pPr>
        <w:pStyle w:val="Akapitzlist"/>
        <w:numPr>
          <w:ilvl w:val="0"/>
          <w:numId w:val="37"/>
        </w:numPr>
        <w:spacing w:after="0" w:line="240" w:lineRule="auto"/>
        <w:jc w:val="both"/>
        <w:outlineLvl w:val="1"/>
      </w:pPr>
      <w:bookmarkStart w:id="139" w:name="_Toc530726652"/>
      <w:bookmarkStart w:id="140" w:name="_Toc531254715"/>
      <w:r w:rsidRPr="004F4CC7">
        <w:t>Liczba j</w:t>
      </w:r>
      <w:r w:rsidR="002D520F" w:rsidRPr="004F4CC7">
        <w:t>ednost</w:t>
      </w:r>
      <w:r w:rsidRPr="004F4CC7">
        <w:t>ek</w:t>
      </w:r>
      <w:r w:rsidR="002D520F" w:rsidRPr="004F4CC7">
        <w:t xml:space="preserve"> teksturując</w:t>
      </w:r>
      <w:r w:rsidRPr="004F4CC7">
        <w:t>ych</w:t>
      </w:r>
      <w:r w:rsidR="002D520F" w:rsidRPr="004F4CC7">
        <w:t>: 112</w:t>
      </w:r>
      <w:bookmarkEnd w:id="139"/>
      <w:bookmarkEnd w:id="140"/>
    </w:p>
    <w:p w:rsidR="002D520F" w:rsidRPr="004F4CC7" w:rsidRDefault="002D520F" w:rsidP="00C059AA">
      <w:pPr>
        <w:pStyle w:val="Akapitzlist"/>
        <w:numPr>
          <w:ilvl w:val="0"/>
          <w:numId w:val="37"/>
        </w:numPr>
        <w:spacing w:after="0" w:line="240" w:lineRule="auto"/>
        <w:jc w:val="both"/>
        <w:outlineLvl w:val="1"/>
      </w:pPr>
      <w:bookmarkStart w:id="141" w:name="_Toc530726653"/>
      <w:bookmarkStart w:id="142" w:name="_Toc531254716"/>
      <w:r w:rsidRPr="004F4CC7">
        <w:t xml:space="preserve">Liczba </w:t>
      </w:r>
      <w:r w:rsidR="00B47710" w:rsidRPr="004F4CC7">
        <w:t>jednostek</w:t>
      </w:r>
      <w:r w:rsidRPr="004F4CC7">
        <w:t xml:space="preserve"> CUDA: 1792</w:t>
      </w:r>
      <w:bookmarkEnd w:id="141"/>
      <w:bookmarkEnd w:id="142"/>
    </w:p>
    <w:p w:rsidR="002D520F" w:rsidRPr="004F4CC7" w:rsidRDefault="002D520F" w:rsidP="00C059AA">
      <w:pPr>
        <w:pStyle w:val="Akapitzlist"/>
        <w:numPr>
          <w:ilvl w:val="0"/>
          <w:numId w:val="37"/>
        </w:numPr>
        <w:spacing w:after="0" w:line="240" w:lineRule="auto"/>
        <w:jc w:val="both"/>
        <w:outlineLvl w:val="1"/>
      </w:pPr>
      <w:bookmarkStart w:id="143" w:name="_Toc530726654"/>
      <w:bookmarkStart w:id="144" w:name="_Toc531254717"/>
      <w:r w:rsidRPr="004F4CC7">
        <w:t>Obsługowane technologie: CUDA, DisplayPort, HDCP, GPU Boost 3.0, Mosaic Technology, QuadroSync II, Vulkan</w:t>
      </w:r>
      <w:bookmarkEnd w:id="143"/>
      <w:bookmarkEnd w:id="144"/>
    </w:p>
    <w:p w:rsidR="002D520F" w:rsidRPr="004F4CC7" w:rsidRDefault="002D520F" w:rsidP="00C059AA">
      <w:pPr>
        <w:pStyle w:val="Akapitzlist"/>
        <w:numPr>
          <w:ilvl w:val="0"/>
          <w:numId w:val="37"/>
        </w:numPr>
        <w:spacing w:after="0" w:line="240" w:lineRule="auto"/>
        <w:jc w:val="both"/>
        <w:outlineLvl w:val="1"/>
      </w:pPr>
      <w:bookmarkStart w:id="145" w:name="_Toc530726655"/>
      <w:bookmarkStart w:id="146" w:name="_Toc531254718"/>
      <w:r w:rsidRPr="004F4CC7">
        <w:t>Złącza : 4x DisplayPort</w:t>
      </w:r>
      <w:r w:rsidR="00F2725A" w:rsidRPr="004F4CC7">
        <w:t xml:space="preserve"> lub 4x HDMI</w:t>
      </w:r>
      <w:r w:rsidRPr="004F4CC7">
        <w:t xml:space="preserve"> – obsługa jednoczesna 4 monitorów</w:t>
      </w:r>
      <w:bookmarkEnd w:id="145"/>
      <w:bookmarkEnd w:id="146"/>
    </w:p>
    <w:p w:rsidR="002D520F" w:rsidRPr="004F4CC7" w:rsidRDefault="002D520F" w:rsidP="00C059AA">
      <w:pPr>
        <w:pStyle w:val="Akapitzlist"/>
        <w:numPr>
          <w:ilvl w:val="0"/>
          <w:numId w:val="37"/>
        </w:numPr>
        <w:spacing w:after="0" w:line="240" w:lineRule="auto"/>
        <w:jc w:val="both"/>
        <w:outlineLvl w:val="1"/>
      </w:pPr>
      <w:bookmarkStart w:id="147" w:name="_Toc530726656"/>
      <w:bookmarkStart w:id="148" w:name="_Toc531254719"/>
      <w:r w:rsidRPr="004F4CC7">
        <w:t xml:space="preserve">Złącza zasilania </w:t>
      </w:r>
      <w:r w:rsidR="00B47710" w:rsidRPr="004F4CC7">
        <w:t xml:space="preserve">: </w:t>
      </w:r>
      <w:r w:rsidRPr="004F4CC7">
        <w:t>PCI-E 6-pin</w:t>
      </w:r>
      <w:bookmarkEnd w:id="147"/>
      <w:bookmarkEnd w:id="148"/>
    </w:p>
    <w:p w:rsidR="002D520F" w:rsidRPr="004F4CC7" w:rsidRDefault="002D520F" w:rsidP="00C059AA">
      <w:pPr>
        <w:pStyle w:val="Akapitzlist"/>
        <w:numPr>
          <w:ilvl w:val="0"/>
          <w:numId w:val="37"/>
        </w:numPr>
        <w:spacing w:after="0" w:line="240" w:lineRule="auto"/>
        <w:jc w:val="both"/>
        <w:outlineLvl w:val="1"/>
      </w:pPr>
      <w:bookmarkStart w:id="149" w:name="_Toc530726657"/>
      <w:bookmarkStart w:id="150" w:name="_Toc531254720"/>
      <w:r w:rsidRPr="004F4CC7">
        <w:t>Wydajność – min 10 000 pkt zgodnie uzyskanych w teście</w:t>
      </w:r>
      <w:bookmarkEnd w:id="149"/>
      <w:bookmarkEnd w:id="150"/>
      <w:r w:rsidRPr="004F4CC7">
        <w:t xml:space="preserve"> </w:t>
      </w:r>
    </w:p>
    <w:p w:rsidR="002D520F" w:rsidRPr="004F4CC7" w:rsidRDefault="00B47710" w:rsidP="00C059AA">
      <w:pPr>
        <w:pStyle w:val="Akapitzlist"/>
        <w:numPr>
          <w:ilvl w:val="2"/>
          <w:numId w:val="37"/>
        </w:numPr>
        <w:spacing w:after="0" w:line="240" w:lineRule="auto"/>
        <w:jc w:val="both"/>
        <w:outlineLvl w:val="1"/>
      </w:pPr>
      <w:hyperlink r:id="rId15" w:history="1">
        <w:bookmarkStart w:id="151" w:name="_Toc530726658"/>
        <w:bookmarkStart w:id="152" w:name="_Toc531254721"/>
        <w:r w:rsidRPr="004F4CC7">
          <w:rPr>
            <w:rStyle w:val="Hipercze"/>
          </w:rPr>
          <w:t>https://www.videocardbenchmark.net/high_end_gpus.html</w:t>
        </w:r>
        <w:bookmarkEnd w:id="151"/>
        <w:bookmarkEnd w:id="152"/>
      </w:hyperlink>
    </w:p>
    <w:p w:rsidR="00B47710" w:rsidRPr="004F4CC7" w:rsidRDefault="00B47710" w:rsidP="002D520F">
      <w:pPr>
        <w:pStyle w:val="Akapitzlist"/>
        <w:spacing w:after="0" w:line="240" w:lineRule="auto"/>
        <w:ind w:left="1224"/>
        <w:jc w:val="both"/>
        <w:outlineLvl w:val="1"/>
      </w:pPr>
    </w:p>
    <w:p w:rsidR="009A098D" w:rsidRPr="004F4CC7" w:rsidRDefault="009A098D" w:rsidP="0036676D">
      <w:pPr>
        <w:pStyle w:val="Akapitzlist"/>
        <w:numPr>
          <w:ilvl w:val="1"/>
          <w:numId w:val="27"/>
        </w:numPr>
        <w:spacing w:before="120" w:after="0" w:line="360" w:lineRule="auto"/>
        <w:jc w:val="both"/>
        <w:outlineLvl w:val="1"/>
      </w:pPr>
      <w:bookmarkStart w:id="153" w:name="_Toc530726659"/>
      <w:bookmarkStart w:id="154" w:name="_Toc531254722"/>
      <w:r w:rsidRPr="004F4CC7">
        <w:t xml:space="preserve">Monitor </w:t>
      </w:r>
      <w:bookmarkEnd w:id="153"/>
      <w:bookmarkEnd w:id="154"/>
      <w:r w:rsidR="00304928" w:rsidRPr="004F4CC7">
        <w:t>wielkof</w:t>
      </w:r>
      <w:r w:rsidR="00E661FA" w:rsidRPr="004F4CC7">
        <w:t>o</w:t>
      </w:r>
      <w:r w:rsidR="00304928" w:rsidRPr="004F4CC7">
        <w:t>rmatowy</w:t>
      </w:r>
    </w:p>
    <w:p w:rsidR="003B3ACC" w:rsidRPr="004F4CC7" w:rsidRDefault="003B3ACC" w:rsidP="00C059AA">
      <w:pPr>
        <w:numPr>
          <w:ilvl w:val="0"/>
          <w:numId w:val="35"/>
        </w:numPr>
        <w:suppressAutoHyphens/>
        <w:spacing w:after="0" w:line="360" w:lineRule="atLeast"/>
        <w:ind w:left="1416"/>
      </w:pPr>
      <w:r w:rsidRPr="004F4CC7">
        <w:t xml:space="preserve">matryca </w:t>
      </w:r>
      <w:r w:rsidR="00304928" w:rsidRPr="004F4CC7">
        <w:t xml:space="preserve">matowa </w:t>
      </w:r>
      <w:r w:rsidRPr="004F4CC7">
        <w:t>o proporcjach 16:9</w:t>
      </w:r>
      <w:r w:rsidR="00304928" w:rsidRPr="004F4CC7">
        <w:t xml:space="preserve"> LED</w:t>
      </w:r>
      <w:r w:rsidRPr="004F4CC7">
        <w:t>,</w:t>
      </w:r>
    </w:p>
    <w:p w:rsidR="003B3ACC" w:rsidRPr="004F4CC7" w:rsidRDefault="003B3ACC" w:rsidP="00C059AA">
      <w:pPr>
        <w:numPr>
          <w:ilvl w:val="0"/>
          <w:numId w:val="35"/>
        </w:numPr>
        <w:suppressAutoHyphens/>
        <w:spacing w:after="0" w:line="360" w:lineRule="atLeast"/>
        <w:ind w:left="1416"/>
      </w:pPr>
      <w:r w:rsidRPr="004F4CC7">
        <w:t xml:space="preserve">przekątna ekranu: </w:t>
      </w:r>
      <w:r w:rsidR="00304928" w:rsidRPr="004F4CC7">
        <w:t>min 48”</w:t>
      </w:r>
      <w:r w:rsidRPr="004F4CC7">
        <w:t>,</w:t>
      </w:r>
    </w:p>
    <w:p w:rsidR="00304928" w:rsidRPr="004F4CC7" w:rsidRDefault="00304928" w:rsidP="00C059AA">
      <w:pPr>
        <w:numPr>
          <w:ilvl w:val="0"/>
          <w:numId w:val="35"/>
        </w:numPr>
        <w:suppressAutoHyphens/>
        <w:spacing w:after="0" w:line="360" w:lineRule="atLeast"/>
        <w:ind w:left="1416"/>
      </w:pPr>
      <w:r w:rsidRPr="004F4CC7">
        <w:t>rozdzielczość natywna</w:t>
      </w:r>
      <w:r w:rsidR="003B3ACC" w:rsidRPr="004F4CC7">
        <w:t>:</w:t>
      </w:r>
      <w:r w:rsidRPr="004F4CC7">
        <w:t xml:space="preserve"> 3840 × 2160 (UHD 4K)</w:t>
      </w:r>
    </w:p>
    <w:p w:rsidR="003B3ACC" w:rsidRPr="004F4CC7" w:rsidRDefault="003B3ACC" w:rsidP="00C059AA">
      <w:pPr>
        <w:numPr>
          <w:ilvl w:val="0"/>
          <w:numId w:val="35"/>
        </w:numPr>
        <w:suppressAutoHyphens/>
        <w:spacing w:after="0" w:line="360" w:lineRule="atLeast"/>
        <w:ind w:left="1416"/>
      </w:pPr>
      <w:r w:rsidRPr="004F4CC7">
        <w:t>kontrast: min. 3500:1,</w:t>
      </w:r>
    </w:p>
    <w:p w:rsidR="003B3ACC" w:rsidRPr="004F4CC7" w:rsidRDefault="003B3ACC" w:rsidP="00C059AA">
      <w:pPr>
        <w:numPr>
          <w:ilvl w:val="0"/>
          <w:numId w:val="35"/>
        </w:numPr>
        <w:suppressAutoHyphens/>
        <w:spacing w:after="0" w:line="360" w:lineRule="atLeast"/>
        <w:ind w:left="1416"/>
      </w:pPr>
      <w:r w:rsidRPr="004F4CC7">
        <w:t xml:space="preserve">jasność: min. </w:t>
      </w:r>
      <w:r w:rsidR="00304928" w:rsidRPr="004F4CC7">
        <w:t>3</w:t>
      </w:r>
      <w:r w:rsidR="005801F8" w:rsidRPr="004F4CC7">
        <w:t>0</w:t>
      </w:r>
      <w:r w:rsidR="00304928" w:rsidRPr="004F4CC7">
        <w:t>0</w:t>
      </w:r>
      <w:r w:rsidRPr="004F4CC7">
        <w:t>cd/m,</w:t>
      </w:r>
    </w:p>
    <w:p w:rsidR="00304928" w:rsidRPr="004F4CC7" w:rsidRDefault="003B3ACC" w:rsidP="00C059AA">
      <w:pPr>
        <w:numPr>
          <w:ilvl w:val="0"/>
          <w:numId w:val="35"/>
        </w:numPr>
        <w:suppressAutoHyphens/>
        <w:spacing w:after="0" w:line="360" w:lineRule="atLeast"/>
        <w:ind w:left="1416"/>
      </w:pPr>
      <w:r w:rsidRPr="004F4CC7">
        <w:t xml:space="preserve">czas reakcji matrycy: nie gorszy niż. 8ms </w:t>
      </w:r>
    </w:p>
    <w:p w:rsidR="003B3ACC" w:rsidRPr="004F4CC7" w:rsidRDefault="003B3ACC" w:rsidP="00C059AA">
      <w:pPr>
        <w:numPr>
          <w:ilvl w:val="0"/>
          <w:numId w:val="35"/>
        </w:numPr>
        <w:suppressAutoHyphens/>
        <w:spacing w:after="0" w:line="360" w:lineRule="atLeast"/>
        <w:ind w:left="1416"/>
      </w:pPr>
      <w:r w:rsidRPr="004F4CC7">
        <w:t>kąt widzenia nie gorszy niż: 178° H / 178° V</w:t>
      </w:r>
    </w:p>
    <w:p w:rsidR="003B3ACC" w:rsidRPr="004F4CC7" w:rsidRDefault="003B3ACC" w:rsidP="00C059AA">
      <w:pPr>
        <w:numPr>
          <w:ilvl w:val="0"/>
          <w:numId w:val="35"/>
        </w:numPr>
        <w:suppressAutoHyphens/>
        <w:spacing w:after="0" w:line="360" w:lineRule="atLeast"/>
        <w:ind w:left="1416"/>
      </w:pPr>
      <w:r w:rsidRPr="004F4CC7">
        <w:t xml:space="preserve">wejścia: DVI, HDMI, </w:t>
      </w:r>
      <w:r w:rsidR="00E661FA" w:rsidRPr="004F4CC7">
        <w:t>Display Port</w:t>
      </w:r>
    </w:p>
    <w:p w:rsidR="003B3ACC" w:rsidRPr="004F4CC7" w:rsidRDefault="003B3ACC" w:rsidP="00C059AA">
      <w:pPr>
        <w:numPr>
          <w:ilvl w:val="0"/>
          <w:numId w:val="35"/>
        </w:numPr>
        <w:suppressAutoHyphens/>
        <w:spacing w:after="0" w:line="360" w:lineRule="atLeast"/>
        <w:ind w:left="1416"/>
      </w:pPr>
      <w:r w:rsidRPr="004F4CC7">
        <w:t>wyposażenie dla montażu naściennego z możliwością regulacji pochylenia w pionie,</w:t>
      </w:r>
    </w:p>
    <w:p w:rsidR="00701AFD" w:rsidRPr="004F4CC7" w:rsidRDefault="003B3ACC" w:rsidP="00C059AA">
      <w:pPr>
        <w:numPr>
          <w:ilvl w:val="0"/>
          <w:numId w:val="35"/>
        </w:numPr>
        <w:suppressAutoHyphens/>
        <w:spacing w:after="0" w:line="360" w:lineRule="atLeast"/>
        <w:ind w:left="1416"/>
      </w:pPr>
      <w:r w:rsidRPr="004F4CC7">
        <w:t>możliwość pracy 24h /dobę, 7 dni w tygodniu</w:t>
      </w:r>
    </w:p>
    <w:p w:rsidR="00701AFD" w:rsidRPr="004F4CC7" w:rsidRDefault="00701AFD" w:rsidP="00C059AA">
      <w:pPr>
        <w:numPr>
          <w:ilvl w:val="0"/>
          <w:numId w:val="35"/>
        </w:numPr>
        <w:suppressAutoHyphens/>
        <w:spacing w:after="0" w:line="360" w:lineRule="atLeast"/>
        <w:ind w:left="1416"/>
      </w:pPr>
      <w:r w:rsidRPr="004F4CC7">
        <w:t>zasilacz wbudowany w obudowę monitora</w:t>
      </w:r>
    </w:p>
    <w:p w:rsidR="00DF4412" w:rsidRPr="004F4CC7" w:rsidRDefault="00DF4412" w:rsidP="00C059AA">
      <w:pPr>
        <w:numPr>
          <w:ilvl w:val="0"/>
          <w:numId w:val="35"/>
        </w:numPr>
        <w:suppressAutoHyphens/>
        <w:spacing w:after="0" w:line="360" w:lineRule="atLeast"/>
        <w:ind w:left="1416"/>
      </w:pPr>
      <w:r w:rsidRPr="004F4CC7">
        <w:t>obudowa monitora w kolorze czarnym</w:t>
      </w:r>
    </w:p>
    <w:p w:rsidR="003B3ACC" w:rsidRPr="004F4CC7" w:rsidRDefault="003B3ACC" w:rsidP="003B3ACC">
      <w:pPr>
        <w:pStyle w:val="Akapitzlist"/>
        <w:spacing w:before="120" w:after="0" w:line="360" w:lineRule="auto"/>
        <w:ind w:left="1848"/>
        <w:jc w:val="both"/>
        <w:outlineLvl w:val="1"/>
      </w:pPr>
    </w:p>
    <w:p w:rsidR="009A098D" w:rsidRPr="004F4CC7" w:rsidRDefault="00854064" w:rsidP="0036676D">
      <w:pPr>
        <w:pStyle w:val="Akapitzlist"/>
        <w:numPr>
          <w:ilvl w:val="1"/>
          <w:numId w:val="27"/>
        </w:numPr>
        <w:spacing w:before="120" w:after="0" w:line="360" w:lineRule="auto"/>
        <w:jc w:val="both"/>
        <w:outlineLvl w:val="1"/>
      </w:pPr>
      <w:r w:rsidRPr="004F4CC7">
        <w:t xml:space="preserve"> </w:t>
      </w:r>
      <w:bookmarkStart w:id="155" w:name="_Toc530726660"/>
      <w:bookmarkStart w:id="156" w:name="_Toc531254723"/>
      <w:r w:rsidRPr="004F4CC7">
        <w:t>Dwa jednakowe m</w:t>
      </w:r>
      <w:r w:rsidR="009A098D" w:rsidRPr="004F4CC7">
        <w:t>onitor</w:t>
      </w:r>
      <w:r w:rsidR="003B3ACC" w:rsidRPr="004F4CC7">
        <w:t>y</w:t>
      </w:r>
      <w:r w:rsidR="009A098D" w:rsidRPr="004F4CC7">
        <w:t xml:space="preserve"> 2</w:t>
      </w:r>
      <w:r w:rsidR="00675005" w:rsidRPr="004F4CC7">
        <w:t>7</w:t>
      </w:r>
      <w:r w:rsidR="009A098D" w:rsidRPr="004F4CC7">
        <w:t>”</w:t>
      </w:r>
      <w:bookmarkEnd w:id="155"/>
      <w:bookmarkEnd w:id="156"/>
    </w:p>
    <w:p w:rsidR="00854064" w:rsidRPr="004F4CC7" w:rsidRDefault="00DF4412" w:rsidP="00C059AA">
      <w:pPr>
        <w:numPr>
          <w:ilvl w:val="0"/>
          <w:numId w:val="36"/>
        </w:numPr>
        <w:suppressAutoHyphens/>
        <w:spacing w:after="0" w:line="360" w:lineRule="atLeast"/>
      </w:pPr>
      <w:r w:rsidRPr="004F4CC7">
        <w:t xml:space="preserve">Matowa </w:t>
      </w:r>
      <w:r w:rsidR="00854064" w:rsidRPr="004F4CC7">
        <w:t xml:space="preserve">matryca </w:t>
      </w:r>
      <w:r w:rsidR="00675005" w:rsidRPr="004F4CC7">
        <w:t xml:space="preserve">IPS LED </w:t>
      </w:r>
      <w:r w:rsidR="00854064" w:rsidRPr="004F4CC7">
        <w:t>16:</w:t>
      </w:r>
      <w:r w:rsidR="00675005" w:rsidRPr="004F4CC7">
        <w:t>9</w:t>
      </w:r>
      <w:r w:rsidR="00854064" w:rsidRPr="004F4CC7">
        <w:t>,</w:t>
      </w:r>
    </w:p>
    <w:p w:rsidR="00854064" w:rsidRPr="004F4CC7" w:rsidRDefault="00854064" w:rsidP="00C059AA">
      <w:pPr>
        <w:numPr>
          <w:ilvl w:val="0"/>
          <w:numId w:val="36"/>
        </w:numPr>
        <w:suppressAutoHyphens/>
        <w:spacing w:after="0" w:line="360" w:lineRule="atLeast"/>
      </w:pPr>
      <w:r w:rsidRPr="004F4CC7">
        <w:t xml:space="preserve">przekątna ekranu: </w:t>
      </w:r>
      <w:r w:rsidR="00675005" w:rsidRPr="004F4CC7">
        <w:t>27”</w:t>
      </w:r>
      <w:r w:rsidRPr="004F4CC7">
        <w:t xml:space="preserve"> </w:t>
      </w:r>
    </w:p>
    <w:p w:rsidR="00854064" w:rsidRPr="004F4CC7" w:rsidRDefault="00854064" w:rsidP="00C059AA">
      <w:pPr>
        <w:numPr>
          <w:ilvl w:val="0"/>
          <w:numId w:val="36"/>
        </w:numPr>
        <w:suppressAutoHyphens/>
        <w:spacing w:after="0" w:line="360" w:lineRule="atLeast"/>
      </w:pPr>
      <w:r w:rsidRPr="004F4CC7">
        <w:t xml:space="preserve">optymalna rozdzielczość: </w:t>
      </w:r>
      <w:r w:rsidR="00675005" w:rsidRPr="004F4CC7">
        <w:t>3840x2160 (4K)</w:t>
      </w:r>
      <w:r w:rsidRPr="004F4CC7">
        <w:t>,</w:t>
      </w:r>
    </w:p>
    <w:p w:rsidR="00675005" w:rsidRPr="004F4CC7" w:rsidRDefault="00675005" w:rsidP="00C059AA">
      <w:pPr>
        <w:numPr>
          <w:ilvl w:val="0"/>
          <w:numId w:val="36"/>
        </w:numPr>
        <w:suppressAutoHyphens/>
        <w:spacing w:after="0" w:line="360" w:lineRule="atLeast"/>
      </w:pPr>
      <w:r w:rsidRPr="004F4CC7">
        <w:t>odświeżanie 60Hz</w:t>
      </w:r>
    </w:p>
    <w:p w:rsidR="00854064" w:rsidRPr="004F4CC7" w:rsidRDefault="00854064" w:rsidP="00C059AA">
      <w:pPr>
        <w:numPr>
          <w:ilvl w:val="0"/>
          <w:numId w:val="36"/>
        </w:numPr>
        <w:suppressAutoHyphens/>
        <w:spacing w:after="0" w:line="360" w:lineRule="atLeast"/>
      </w:pPr>
      <w:r w:rsidRPr="004F4CC7">
        <w:t>kontrast</w:t>
      </w:r>
      <w:r w:rsidR="00675005" w:rsidRPr="004F4CC7">
        <w:t xml:space="preserve"> statyczny </w:t>
      </w:r>
      <w:r w:rsidRPr="004F4CC7">
        <w:t>: min. 1000:1,</w:t>
      </w:r>
    </w:p>
    <w:p w:rsidR="00854064" w:rsidRPr="004F4CC7" w:rsidRDefault="00854064" w:rsidP="00C059AA">
      <w:pPr>
        <w:numPr>
          <w:ilvl w:val="0"/>
          <w:numId w:val="36"/>
        </w:numPr>
        <w:suppressAutoHyphens/>
        <w:spacing w:after="0" w:line="360" w:lineRule="atLeast"/>
      </w:pPr>
      <w:r w:rsidRPr="004F4CC7">
        <w:t>jasność: min. 3</w:t>
      </w:r>
      <w:r w:rsidR="00675005" w:rsidRPr="004F4CC7">
        <w:t>0</w:t>
      </w:r>
      <w:r w:rsidRPr="004F4CC7">
        <w:t>0cd/m,</w:t>
      </w:r>
    </w:p>
    <w:p w:rsidR="00854064" w:rsidRPr="004F4CC7" w:rsidRDefault="00854064" w:rsidP="00C059AA">
      <w:pPr>
        <w:numPr>
          <w:ilvl w:val="0"/>
          <w:numId w:val="36"/>
        </w:numPr>
        <w:suppressAutoHyphens/>
        <w:spacing w:after="0" w:line="360" w:lineRule="atLeast"/>
      </w:pPr>
      <w:r w:rsidRPr="004F4CC7">
        <w:t xml:space="preserve">czas reakcji matrycy: nie gorszy niż. </w:t>
      </w:r>
      <w:r w:rsidR="00675005" w:rsidRPr="004F4CC7">
        <w:t>5</w:t>
      </w:r>
      <w:r w:rsidRPr="004F4CC7">
        <w:t>ms</w:t>
      </w:r>
    </w:p>
    <w:p w:rsidR="00701AFD" w:rsidRPr="004F4CC7" w:rsidRDefault="00854064" w:rsidP="00C059AA">
      <w:pPr>
        <w:numPr>
          <w:ilvl w:val="0"/>
          <w:numId w:val="36"/>
        </w:numPr>
        <w:suppressAutoHyphens/>
        <w:spacing w:after="0" w:line="360" w:lineRule="atLeast"/>
      </w:pPr>
      <w:r w:rsidRPr="004F4CC7">
        <w:t xml:space="preserve">kąt widzenia nie gorszy niż: 178° H / 178° V </w:t>
      </w:r>
    </w:p>
    <w:p w:rsidR="00675005" w:rsidRPr="004F4CC7" w:rsidRDefault="00854064" w:rsidP="00C059AA">
      <w:pPr>
        <w:numPr>
          <w:ilvl w:val="0"/>
          <w:numId w:val="36"/>
        </w:numPr>
        <w:suppressAutoHyphens/>
        <w:spacing w:after="0" w:line="360" w:lineRule="atLeast"/>
      </w:pPr>
      <w:r w:rsidRPr="004F4CC7">
        <w:t>wejścia: Display port, HDM</w:t>
      </w:r>
      <w:r w:rsidR="00E661FA" w:rsidRPr="004F4CC7">
        <w:t>I</w:t>
      </w:r>
    </w:p>
    <w:p w:rsidR="00854064" w:rsidRPr="004F4CC7" w:rsidRDefault="00854064" w:rsidP="00C059AA">
      <w:pPr>
        <w:numPr>
          <w:ilvl w:val="0"/>
          <w:numId w:val="36"/>
        </w:numPr>
        <w:suppressAutoHyphens/>
        <w:spacing w:after="0" w:line="360" w:lineRule="atLeast"/>
      </w:pPr>
      <w:r w:rsidRPr="004F4CC7">
        <w:t>możliwość pracy 24h /dobę, 7 dni w tygodniu.</w:t>
      </w:r>
    </w:p>
    <w:p w:rsidR="00701AFD" w:rsidRPr="004F4CC7" w:rsidRDefault="00701AFD" w:rsidP="00C059AA">
      <w:pPr>
        <w:numPr>
          <w:ilvl w:val="0"/>
          <w:numId w:val="36"/>
        </w:numPr>
        <w:suppressAutoHyphens/>
        <w:spacing w:after="0" w:line="360" w:lineRule="atLeast"/>
      </w:pPr>
      <w:r w:rsidRPr="004F4CC7">
        <w:t>Zasilacz wbudowany w obudowę monitora</w:t>
      </w:r>
    </w:p>
    <w:p w:rsidR="00DF4412" w:rsidRPr="004F4CC7" w:rsidRDefault="00DF4412" w:rsidP="00C059AA">
      <w:pPr>
        <w:numPr>
          <w:ilvl w:val="0"/>
          <w:numId w:val="36"/>
        </w:numPr>
        <w:suppressAutoHyphens/>
        <w:spacing w:after="0" w:line="360" w:lineRule="atLeast"/>
      </w:pPr>
      <w:r w:rsidRPr="004F4CC7">
        <w:t>Obudowa monitora w kolorze czarnym</w:t>
      </w:r>
    </w:p>
    <w:p w:rsidR="003B3ACC" w:rsidRPr="004F4CC7" w:rsidRDefault="003B3ACC" w:rsidP="003B3ACC">
      <w:pPr>
        <w:pStyle w:val="Akapitzlist"/>
        <w:spacing w:before="120" w:after="0" w:line="360" w:lineRule="auto"/>
        <w:ind w:left="792"/>
        <w:jc w:val="both"/>
        <w:outlineLvl w:val="1"/>
      </w:pPr>
    </w:p>
    <w:p w:rsidR="009A098D" w:rsidRPr="004F4CC7" w:rsidRDefault="009A098D" w:rsidP="0036676D">
      <w:pPr>
        <w:pStyle w:val="Akapitzlist"/>
        <w:numPr>
          <w:ilvl w:val="1"/>
          <w:numId w:val="27"/>
        </w:numPr>
        <w:spacing w:before="120" w:after="0" w:line="360" w:lineRule="auto"/>
        <w:jc w:val="both"/>
        <w:outlineLvl w:val="1"/>
      </w:pPr>
      <w:bookmarkStart w:id="157" w:name="_Toc530726661"/>
      <w:bookmarkStart w:id="158" w:name="_Toc531254724"/>
      <w:r w:rsidRPr="004F4CC7">
        <w:lastRenderedPageBreak/>
        <w:t>Klawiatura z manipulatorem CCTV</w:t>
      </w:r>
      <w:bookmarkEnd w:id="157"/>
      <w:bookmarkEnd w:id="158"/>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pełna kompatybilność z oprogramowaniem klienta VMS,</w:t>
      </w:r>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możliwość wywoływania obrazów z kamer poprzez wprowadzenie na klawiaturze numeru logicznego</w:t>
      </w:r>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możliwość sterowania wszystkimi kamerami obrotowymi w systemie,</w:t>
      </w:r>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możliwość nagrania i odtworzenia trasy dozorowej,</w:t>
      </w:r>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możliwość robienia „zdjęć” za pomocą dedykowanego przycisku,</w:t>
      </w:r>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wyposażona w 4 programowalne przyciski</w:t>
      </w:r>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menu klawiatury (manipulatora) wyświetlane dynamicznie na wyświetlaczu klawiatury  (wyświetlanie m. innymi numeru logicznego kamery i numeru logicznego okna wizyjnego)</w:t>
      </w:r>
    </w:p>
    <w:p w:rsidR="00767352" w:rsidRPr="004F4CC7" w:rsidRDefault="00767352" w:rsidP="00767352">
      <w:pPr>
        <w:pStyle w:val="Tekstpodstawowywcity3"/>
        <w:spacing w:before="120" w:after="0" w:line="360" w:lineRule="auto"/>
        <w:ind w:left="792"/>
        <w:jc w:val="both"/>
        <w:outlineLvl w:val="1"/>
        <w:rPr>
          <w:sz w:val="22"/>
          <w:szCs w:val="22"/>
        </w:rPr>
      </w:pPr>
      <w:r w:rsidRPr="004F4CC7">
        <w:rPr>
          <w:sz w:val="22"/>
          <w:szCs w:val="22"/>
        </w:rPr>
        <w:t>•</w:t>
      </w:r>
      <w:r w:rsidRPr="004F4CC7">
        <w:rPr>
          <w:sz w:val="22"/>
          <w:szCs w:val="22"/>
        </w:rPr>
        <w:tab/>
        <w:t>Manipulator w postaci drążka do sterowania kamer</w:t>
      </w:r>
    </w:p>
    <w:p w:rsidR="00F84006" w:rsidRPr="004F4CC7" w:rsidRDefault="00767352" w:rsidP="00767352">
      <w:pPr>
        <w:pStyle w:val="Tekstpodstawowywcity3"/>
        <w:spacing w:before="120" w:after="0" w:line="360" w:lineRule="auto"/>
        <w:ind w:left="792"/>
        <w:jc w:val="both"/>
        <w:outlineLvl w:val="1"/>
      </w:pPr>
      <w:r w:rsidRPr="004F4CC7">
        <w:rPr>
          <w:sz w:val="22"/>
          <w:szCs w:val="22"/>
        </w:rPr>
        <w:t>•</w:t>
      </w:r>
      <w:r w:rsidRPr="004F4CC7">
        <w:rPr>
          <w:sz w:val="22"/>
          <w:szCs w:val="22"/>
        </w:rPr>
        <w:tab/>
        <w:t>Zakończona złączem USB lub RS232 z przejściówką na USB</w:t>
      </w:r>
    </w:p>
    <w:p w:rsidR="009A098D" w:rsidRPr="004F4CC7" w:rsidRDefault="00E874B7" w:rsidP="0036676D">
      <w:pPr>
        <w:pStyle w:val="Akapitzlist"/>
        <w:numPr>
          <w:ilvl w:val="1"/>
          <w:numId w:val="27"/>
        </w:numPr>
        <w:spacing w:before="120" w:after="0" w:line="360" w:lineRule="auto"/>
        <w:jc w:val="both"/>
        <w:outlineLvl w:val="1"/>
      </w:pPr>
      <w:bookmarkStart w:id="159" w:name="_Toc530726662"/>
      <w:bookmarkStart w:id="160" w:name="_Toc531254725"/>
      <w:r w:rsidRPr="004F4CC7">
        <w:t>Oprogramowanie</w:t>
      </w:r>
      <w:bookmarkEnd w:id="159"/>
      <w:bookmarkEnd w:id="160"/>
    </w:p>
    <w:p w:rsidR="00E874B7" w:rsidRPr="004F4CC7" w:rsidRDefault="00E874B7" w:rsidP="00E874B7">
      <w:pPr>
        <w:pStyle w:val="Akapitzlist"/>
        <w:spacing w:before="120" w:after="0" w:line="360" w:lineRule="auto"/>
        <w:ind w:left="792"/>
        <w:jc w:val="both"/>
        <w:outlineLvl w:val="1"/>
      </w:pPr>
      <w:bookmarkStart w:id="161" w:name="_Toc530726663"/>
      <w:bookmarkStart w:id="162" w:name="_Toc531254726"/>
      <w:r w:rsidRPr="004F4CC7">
        <w:t>System operacyjny: MS Windows 10 Pro 64bit,</w:t>
      </w:r>
      <w:bookmarkEnd w:id="161"/>
      <w:bookmarkEnd w:id="162"/>
    </w:p>
    <w:p w:rsidR="00E874B7" w:rsidRPr="004F4CC7" w:rsidRDefault="00E874B7" w:rsidP="00E874B7">
      <w:pPr>
        <w:pStyle w:val="Akapitzlist"/>
        <w:spacing w:before="120" w:after="0" w:line="360" w:lineRule="auto"/>
        <w:ind w:left="792"/>
        <w:jc w:val="both"/>
        <w:outlineLvl w:val="1"/>
      </w:pPr>
      <w:bookmarkStart w:id="163" w:name="_Toc530726664"/>
      <w:bookmarkStart w:id="164" w:name="_Toc531254727"/>
      <w:r w:rsidRPr="004F4CC7">
        <w:t>Oprogramowanie klienta VMS</w:t>
      </w:r>
      <w:bookmarkEnd w:id="163"/>
      <w:bookmarkEnd w:id="164"/>
    </w:p>
    <w:p w:rsidR="00675005" w:rsidRPr="004F4CC7" w:rsidRDefault="00675005" w:rsidP="00E874B7">
      <w:pPr>
        <w:pStyle w:val="Akapitzlist"/>
        <w:spacing w:before="120" w:after="0" w:line="360" w:lineRule="auto"/>
        <w:ind w:left="792"/>
        <w:jc w:val="both"/>
        <w:outlineLvl w:val="1"/>
      </w:pPr>
    </w:p>
    <w:p w:rsidR="0038096E" w:rsidRPr="004F4CC7" w:rsidRDefault="0038096E" w:rsidP="0036676D">
      <w:pPr>
        <w:pStyle w:val="Akapitzlist"/>
        <w:numPr>
          <w:ilvl w:val="1"/>
          <w:numId w:val="27"/>
        </w:numPr>
        <w:spacing w:before="120" w:after="0" w:line="360" w:lineRule="auto"/>
        <w:jc w:val="both"/>
        <w:outlineLvl w:val="1"/>
      </w:pPr>
      <w:r w:rsidRPr="004F4CC7">
        <w:t xml:space="preserve"> </w:t>
      </w:r>
      <w:bookmarkStart w:id="165" w:name="_Toc530726665"/>
      <w:bookmarkStart w:id="166" w:name="_Toc531254728"/>
      <w:r w:rsidRPr="004F4CC7">
        <w:t>Urządzenia peryferyjne i pozostałe elementy</w:t>
      </w:r>
      <w:bookmarkEnd w:id="165"/>
      <w:bookmarkEnd w:id="166"/>
    </w:p>
    <w:p w:rsidR="0038096E" w:rsidRPr="004F4CC7" w:rsidRDefault="0038096E" w:rsidP="00C059AA">
      <w:pPr>
        <w:numPr>
          <w:ilvl w:val="0"/>
          <w:numId w:val="38"/>
        </w:numPr>
        <w:suppressAutoHyphens/>
        <w:spacing w:after="0" w:line="360" w:lineRule="atLeast"/>
      </w:pPr>
      <w:r w:rsidRPr="004F4CC7">
        <w:t>Klawiatura i mysz USB</w:t>
      </w:r>
      <w:r w:rsidR="004A6BDD" w:rsidRPr="004F4CC7">
        <w:t xml:space="preserve"> bezprzewodowe - </w:t>
      </w:r>
    </w:p>
    <w:p w:rsidR="0038096E" w:rsidRPr="004F4CC7" w:rsidRDefault="0038096E" w:rsidP="00C059AA">
      <w:pPr>
        <w:numPr>
          <w:ilvl w:val="0"/>
          <w:numId w:val="38"/>
        </w:numPr>
        <w:suppressAutoHyphens/>
        <w:spacing w:after="0" w:line="360" w:lineRule="atLeast"/>
      </w:pPr>
      <w:r w:rsidRPr="004F4CC7">
        <w:t xml:space="preserve">kable sygnałowe umożliwiające prace monitorów w natywnej rozdzielczości – długość </w:t>
      </w:r>
      <w:r w:rsidR="004A6BDD" w:rsidRPr="004F4CC7">
        <w:t xml:space="preserve">do </w:t>
      </w:r>
      <w:r w:rsidRPr="004F4CC7">
        <w:t>10 m</w:t>
      </w:r>
      <w:r w:rsidR="004A6BDD" w:rsidRPr="004F4CC7">
        <w:t>, w przypadku dłuż</w:t>
      </w:r>
      <w:r w:rsidR="00E661FA" w:rsidRPr="004F4CC7">
        <w:t>sz</w:t>
      </w:r>
      <w:r w:rsidR="004A6BDD" w:rsidRPr="004F4CC7">
        <w:t xml:space="preserve">ej odległości wymagane wykorzystanie ekstenderów na skrętce komputerowej </w:t>
      </w:r>
      <w:r w:rsidR="009678AC" w:rsidRPr="004F4CC7">
        <w:t xml:space="preserve">lub kablu światłowodowym </w:t>
      </w:r>
      <w:r w:rsidR="004A6BDD" w:rsidRPr="004F4CC7">
        <w:t>zapewniające pracę wszystkich monitorów w natywnej rozdzielczości</w:t>
      </w:r>
      <w:r w:rsidR="009678AC" w:rsidRPr="004F4CC7">
        <w:t>.</w:t>
      </w:r>
    </w:p>
    <w:p w:rsidR="0038096E" w:rsidRPr="004F4CC7" w:rsidRDefault="0038096E" w:rsidP="00C059AA">
      <w:pPr>
        <w:numPr>
          <w:ilvl w:val="0"/>
          <w:numId w:val="38"/>
        </w:numPr>
        <w:suppressAutoHyphens/>
        <w:spacing w:after="0" w:line="360" w:lineRule="atLeast"/>
      </w:pPr>
      <w:r w:rsidRPr="004F4CC7">
        <w:t xml:space="preserve">1 HUB USB </w:t>
      </w:r>
      <w:r w:rsidR="004A6BDD" w:rsidRPr="004F4CC7">
        <w:t xml:space="preserve">z wbudowanym ekstenderem </w:t>
      </w:r>
      <w:r w:rsidRPr="004F4CC7">
        <w:t xml:space="preserve">w metalowej </w:t>
      </w:r>
      <w:r w:rsidR="004A6BDD" w:rsidRPr="004F4CC7">
        <w:t xml:space="preserve">1 </w:t>
      </w:r>
      <w:r w:rsidRPr="004F4CC7">
        <w:t>wejściu</w:t>
      </w:r>
      <w:r w:rsidR="004A6BDD" w:rsidRPr="004F4CC7">
        <w:t xml:space="preserve"> RJ45 i </w:t>
      </w:r>
      <w:r w:rsidRPr="004F4CC7">
        <w:t xml:space="preserve"> min 4 wyjściach USB </w:t>
      </w:r>
      <w:r w:rsidR="00C123E5" w:rsidRPr="004F4CC7">
        <w:t>2</w:t>
      </w:r>
      <w:r w:rsidRPr="004F4CC7">
        <w:t xml:space="preserve">.0, </w:t>
      </w:r>
    </w:p>
    <w:p w:rsidR="004A6BDD" w:rsidRPr="004F4CC7" w:rsidRDefault="0038096E" w:rsidP="00C059AA">
      <w:pPr>
        <w:numPr>
          <w:ilvl w:val="0"/>
          <w:numId w:val="38"/>
        </w:numPr>
        <w:suppressAutoHyphens/>
        <w:spacing w:after="0" w:line="360" w:lineRule="atLeast"/>
      </w:pPr>
      <w:r w:rsidRPr="004F4CC7">
        <w:t xml:space="preserve">Biurkowa listwa zasilająca do urządzeń peryferyjnych (min 6 gniazd) </w:t>
      </w:r>
    </w:p>
    <w:p w:rsidR="0038096E" w:rsidRPr="004F4CC7" w:rsidRDefault="004A6BDD" w:rsidP="00C059AA">
      <w:pPr>
        <w:numPr>
          <w:ilvl w:val="0"/>
          <w:numId w:val="38"/>
        </w:numPr>
        <w:suppressAutoHyphens/>
        <w:spacing w:after="0" w:line="360" w:lineRule="atLeast"/>
      </w:pPr>
      <w:r w:rsidRPr="004F4CC7">
        <w:t>Moduł zdalnego resetu i załączania/wyłączania jednostki centralnej przez TCP/IP wraz z oprogramowaniem</w:t>
      </w:r>
      <w:r w:rsidR="00731BE8" w:rsidRPr="004F4CC7">
        <w:t xml:space="preserve"> (dopuszcza się aby 1 urządzenie sterowało niezależnie kilkoma stacjami operatorskimi)</w:t>
      </w:r>
    </w:p>
    <w:p w:rsidR="0038096E" w:rsidRPr="004F4CC7" w:rsidRDefault="0038096E" w:rsidP="0038096E">
      <w:pPr>
        <w:pStyle w:val="Akapitzlist"/>
        <w:spacing w:before="120" w:after="0" w:line="360" w:lineRule="auto"/>
        <w:ind w:left="360"/>
        <w:jc w:val="both"/>
        <w:outlineLvl w:val="1"/>
      </w:pPr>
    </w:p>
    <w:p w:rsidR="0059746D" w:rsidRPr="004F4CC7" w:rsidRDefault="007E2F68" w:rsidP="0036676D">
      <w:pPr>
        <w:pStyle w:val="Akapitzlist"/>
        <w:numPr>
          <w:ilvl w:val="0"/>
          <w:numId w:val="27"/>
        </w:numPr>
        <w:spacing w:before="120" w:after="0" w:line="360" w:lineRule="auto"/>
        <w:jc w:val="both"/>
        <w:outlineLvl w:val="1"/>
      </w:pPr>
      <w:bookmarkStart w:id="167" w:name="_Toc530726666"/>
      <w:bookmarkStart w:id="168" w:name="_Toc531254729"/>
      <w:r w:rsidRPr="004F4CC7">
        <w:rPr>
          <w:b/>
        </w:rPr>
        <w:t>Urządzenia aktywne sieciowe</w:t>
      </w:r>
      <w:bookmarkEnd w:id="167"/>
      <w:bookmarkEnd w:id="168"/>
    </w:p>
    <w:p w:rsidR="00EA000C" w:rsidRPr="004F4CC7" w:rsidRDefault="00F53548" w:rsidP="0036676D">
      <w:pPr>
        <w:pStyle w:val="Akapitzlist"/>
        <w:numPr>
          <w:ilvl w:val="1"/>
          <w:numId w:val="27"/>
        </w:numPr>
        <w:spacing w:before="120" w:after="0" w:line="360" w:lineRule="auto"/>
        <w:jc w:val="both"/>
        <w:outlineLvl w:val="1"/>
      </w:pPr>
      <w:r w:rsidRPr="004F4CC7">
        <w:t xml:space="preserve"> </w:t>
      </w:r>
      <w:bookmarkStart w:id="169" w:name="_Toc530726667"/>
      <w:bookmarkStart w:id="170" w:name="_Toc531254730"/>
      <w:r w:rsidRPr="004F4CC7">
        <w:t>Przełącznik</w:t>
      </w:r>
      <w:bookmarkEnd w:id="169"/>
      <w:bookmarkEnd w:id="170"/>
      <w:r w:rsidRPr="004F4CC7">
        <w:t xml:space="preserve"> </w:t>
      </w:r>
    </w:p>
    <w:p w:rsidR="005F0D5D" w:rsidRPr="004F4CC7" w:rsidRDefault="005F0D5D" w:rsidP="005F0D5D">
      <w:pPr>
        <w:spacing w:line="360" w:lineRule="auto"/>
        <w:jc w:val="both"/>
      </w:pPr>
      <w:r w:rsidRPr="004F4CC7">
        <w:t xml:space="preserve">Rodzaj urządzenia powinien być dopasowany do przeznaczenia. Dobór powinien zostać każdorazowo dokonany w uzgodnieniu z Zamawiającym na etapie warunków technicznych, w oparciu o wytyczne PFU lub SIWZ oraz </w:t>
      </w:r>
      <w:r w:rsidRPr="004F4CC7">
        <w:lastRenderedPageBreak/>
        <w:t>optymalnie dostosowany do przewidywanych warunków pracy urządzenia. Przykładowe zakresy wymagań dla projektowanych urządzeń sieciowych zamieszczono poniżej:</w:t>
      </w:r>
    </w:p>
    <w:tbl>
      <w:tblPr>
        <w:tblW w:w="0" w:type="auto"/>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7"/>
        <w:gridCol w:w="6115"/>
      </w:tblGrid>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b/>
                <w:lang w:eastAsia="pl-PL"/>
              </w:rPr>
            </w:pPr>
            <w:r w:rsidRPr="004F4CC7">
              <w:rPr>
                <w:rFonts w:eastAsia="Times New Roman" w:cs="Arial"/>
                <w:b/>
                <w:bCs/>
                <w:lang w:eastAsia="pl-PL"/>
              </w:rPr>
              <w:t>Klasa produktu (switche): </w:t>
            </w:r>
          </w:p>
        </w:tc>
        <w:tc>
          <w:tcPr>
            <w:tcW w:w="6094" w:type="dxa"/>
            <w:hideMark/>
          </w:tcPr>
          <w:p w:rsidR="005F0D5D" w:rsidRPr="004F4CC7" w:rsidRDefault="005F0D5D" w:rsidP="003E5662">
            <w:pPr>
              <w:spacing w:after="0" w:line="240" w:lineRule="auto"/>
              <w:rPr>
                <w:rFonts w:eastAsia="Times New Roman" w:cs="Arial"/>
                <w:b/>
                <w:lang w:eastAsia="pl-PL"/>
              </w:rPr>
            </w:pPr>
            <w:r w:rsidRPr="004F4CC7">
              <w:rPr>
                <w:rFonts w:eastAsia="Times New Roman" w:cs="Arial"/>
                <w:b/>
                <w:lang w:eastAsia="pl-PL"/>
              </w:rPr>
              <w:t>Przełącznik sieciowy zarządzalny</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Zastosowanie (switche):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xml:space="preserve"> - Średnie i duże (powyżej 16 portów, preferowane konstrukcje modularne, zapewniające kompatybilność z systemem nadzoru Brocade Network Advisor) – dla agregacji wielu urządzeń oraz przełączników w szafach węzłów agregujących i szkieletowych, </w:t>
            </w:r>
          </w:p>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małe i średnie (6-16 portów) dla węzłów dostępowych, punktów dystrybucyjnych, szafek ulicznych, itp. – instalowane dla podłączenia do kilku urządzeń końcowych</w:t>
            </w:r>
          </w:p>
        </w:tc>
      </w:tr>
      <w:tr w:rsidR="005F0D5D" w:rsidRPr="004F4CC7" w:rsidTr="003E5662">
        <w:trPr>
          <w:trHeight w:val="583"/>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Warstwa przełączania (model OSI):</w:t>
            </w:r>
          </w:p>
        </w:tc>
        <w:tc>
          <w:tcPr>
            <w:tcW w:w="6094" w:type="dxa"/>
            <w:hideMark/>
          </w:tcPr>
          <w:p w:rsidR="005F0D5D" w:rsidRPr="004F4CC7" w:rsidRDefault="005F0D5D" w:rsidP="005D117B">
            <w:pPr>
              <w:numPr>
                <w:ilvl w:val="0"/>
                <w:numId w:val="15"/>
              </w:numPr>
              <w:spacing w:before="100" w:beforeAutospacing="1" w:after="100" w:afterAutospacing="1" w:line="240" w:lineRule="auto"/>
              <w:jc w:val="both"/>
              <w:rPr>
                <w:rFonts w:eastAsia="Times New Roman" w:cs="Arial"/>
                <w:lang w:eastAsia="pl-PL"/>
              </w:rPr>
            </w:pPr>
            <w:r w:rsidRPr="004F4CC7">
              <w:rPr>
                <w:rFonts w:eastAsia="Times New Roman" w:cs="Arial"/>
                <w:lang w:eastAsia="pl-PL"/>
              </w:rPr>
              <w:t>3</w:t>
            </w:r>
          </w:p>
          <w:p w:rsidR="005F0D5D" w:rsidRPr="004F4CC7" w:rsidRDefault="005F0D5D" w:rsidP="005D117B">
            <w:pPr>
              <w:numPr>
                <w:ilvl w:val="0"/>
                <w:numId w:val="15"/>
              </w:numPr>
              <w:spacing w:after="0" w:line="240" w:lineRule="auto"/>
              <w:ind w:left="714" w:hanging="357"/>
              <w:jc w:val="both"/>
              <w:rPr>
                <w:rFonts w:eastAsia="Times New Roman" w:cs="Arial"/>
                <w:lang w:eastAsia="pl-PL"/>
              </w:rPr>
            </w:pPr>
            <w:r w:rsidRPr="004F4CC7">
              <w:rPr>
                <w:rFonts w:eastAsia="Times New Roman" w:cs="Arial"/>
                <w:lang w:eastAsia="pl-PL"/>
              </w:rPr>
              <w:t>2</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Architektura sieci (switche):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GigabitEthernet</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Liczba portów 10/100 Mbps: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Dopuszczalne tylko dla portów obsługujących urządzenia końcowe; ilość zastosowanych portów dostosowana do ilości projektowanych urządzeń końcowych</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Liczba portów 10/100/1000 Mbps: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Zależne od przeznaczenia projektowanego przełącznika; zalecane aby wszystkie porty posiadały funkcje autonegocjacji  prędkości, co najmniej w zakresie 100-1000Mbps</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Liczba portów 10GB: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Porty opcjonalne - w praktyce dostosowana do ogólnej ilości agregowanych danych; obecność uzależniona od przepływności portów nadrzędnych urządzeń transmisyjnych</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Liczba portów PoE: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Liczba portów adekwatna do ilości projektowanych urządzeń PoE;</w:t>
            </w:r>
          </w:p>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minimalna ilość wymaganych portów – zależy od konieczności zapewnienia obsługi projektowanych urządzeń bez potrzeby stosowania zewnętrznych zasilaczy lub iniektorów PoE;</w:t>
            </w:r>
          </w:p>
          <w:p w:rsidR="005F0D5D" w:rsidRPr="004F4CC7" w:rsidRDefault="005F0D5D" w:rsidP="003E5662">
            <w:pPr>
              <w:spacing w:after="0" w:line="240" w:lineRule="auto"/>
              <w:jc w:val="both"/>
              <w:rPr>
                <w:rFonts w:eastAsia="Times New Roman" w:cs="Arial"/>
                <w:color w:val="FF0000"/>
                <w:lang w:eastAsia="pl-PL"/>
              </w:rPr>
            </w:pPr>
            <w:r w:rsidRPr="004F4CC7">
              <w:rPr>
                <w:rFonts w:eastAsia="Times New Roman" w:cs="Arial"/>
                <w:lang w:eastAsia="pl-PL"/>
              </w:rPr>
              <w:t>- zalecane pozostawienie rezerwy min. 2 wolnych portów dla przyszłej rozbudowy</w:t>
            </w:r>
            <w:r w:rsidRPr="004F4CC7">
              <w:rPr>
                <w:rFonts w:eastAsia="Times New Roman" w:cs="Arial"/>
                <w:color w:val="FF0000"/>
                <w:lang w:eastAsia="pl-PL"/>
              </w:rPr>
              <w:t xml:space="preserve"> </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Liczba portów SFP: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xml:space="preserve"> - minimum 2 porty dla celów współpracy z przełącznikami nadrzędnymi,</w:t>
            </w:r>
          </w:p>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Liczba wymaganych portów dla agregacji urządzeń - adekwatna do ilości projektowanych urządzeń podłączanych za pośrednictwem łączy optycznych bez konieczności stosowania zewnętrznych mediakonwerterów,</w:t>
            </w:r>
          </w:p>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zalecane pozostawienie rezerwy minimum 2 wolnych portów SFP dla przyszłej rozbudowy (mogą być to porty typu COMBO)</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Port konsoli: </w:t>
            </w:r>
          </w:p>
        </w:tc>
        <w:tc>
          <w:tcPr>
            <w:tcW w:w="6094"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Tak</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Obsługa ramek Jumbo: </w:t>
            </w:r>
          </w:p>
        </w:tc>
        <w:tc>
          <w:tcPr>
            <w:tcW w:w="6094"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Tak</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Liczba grup VLAN: </w:t>
            </w:r>
          </w:p>
        </w:tc>
        <w:tc>
          <w:tcPr>
            <w:tcW w:w="6094"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4095</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Obsługiwane protokoły i standardy: </w:t>
            </w:r>
          </w:p>
        </w:tc>
        <w:tc>
          <w:tcPr>
            <w:tcW w:w="6094" w:type="dxa"/>
            <w:hideMark/>
          </w:tcPr>
          <w:p w:rsidR="005F0D5D" w:rsidRPr="004F4CC7" w:rsidRDefault="005F0D5D" w:rsidP="003E5662">
            <w:pPr>
              <w:spacing w:before="100" w:beforeAutospacing="1" w:after="100" w:afterAutospacing="1" w:line="240" w:lineRule="auto"/>
              <w:rPr>
                <w:rFonts w:eastAsia="Times New Roman" w:cs="Arial"/>
                <w:lang w:val="en-US" w:eastAsia="pl-PL"/>
              </w:rPr>
            </w:pPr>
            <w:r w:rsidRPr="004F4CC7">
              <w:rPr>
                <w:rFonts w:eastAsia="Times New Roman" w:cs="Arial"/>
                <w:lang w:val="en-US" w:eastAsia="pl-PL"/>
              </w:rPr>
              <w:t>- IEEE 802.3</w:t>
            </w:r>
            <w:r w:rsidRPr="004F4CC7">
              <w:rPr>
                <w:rFonts w:eastAsia="Times New Roman" w:cs="Arial"/>
                <w:lang w:val="en-US" w:eastAsia="pl-PL"/>
              </w:rPr>
              <w:br/>
              <w:t>- IEEE 802.3u</w:t>
            </w:r>
            <w:r w:rsidRPr="004F4CC7">
              <w:rPr>
                <w:rFonts w:eastAsia="Times New Roman" w:cs="Arial"/>
                <w:lang w:val="en-US" w:eastAsia="pl-PL"/>
              </w:rPr>
              <w:br/>
              <w:t>- IEEE 802.3ab</w:t>
            </w:r>
            <w:r w:rsidRPr="004F4CC7">
              <w:rPr>
                <w:rFonts w:eastAsia="Times New Roman" w:cs="Arial"/>
                <w:lang w:val="en-US" w:eastAsia="pl-PL"/>
              </w:rPr>
              <w:br/>
              <w:t>- IEEE 802.3ad</w:t>
            </w:r>
            <w:r w:rsidRPr="004F4CC7">
              <w:rPr>
                <w:rFonts w:eastAsia="Times New Roman" w:cs="Arial"/>
                <w:lang w:val="en-US" w:eastAsia="pl-PL"/>
              </w:rPr>
              <w:br/>
              <w:t>- IEEE 802.3z</w:t>
            </w:r>
            <w:r w:rsidRPr="004F4CC7">
              <w:rPr>
                <w:rFonts w:eastAsia="Times New Roman" w:cs="Arial"/>
                <w:lang w:val="en-US" w:eastAsia="pl-PL"/>
              </w:rPr>
              <w:br/>
              <w:t>- IEEE 802.3x Flow Control</w:t>
            </w:r>
            <w:r w:rsidRPr="004F4CC7">
              <w:rPr>
                <w:rFonts w:eastAsia="Times New Roman" w:cs="Arial"/>
                <w:lang w:val="en-US" w:eastAsia="pl-PL"/>
              </w:rPr>
              <w:br/>
              <w:t>- IEEE 802.3ad LACP</w:t>
            </w:r>
            <w:r w:rsidRPr="004F4CC7">
              <w:rPr>
                <w:rFonts w:eastAsia="Times New Roman" w:cs="Arial"/>
                <w:lang w:val="en-US" w:eastAsia="pl-PL"/>
              </w:rPr>
              <w:br/>
              <w:t>- IEEE 802.1D (STP, GARP, GVRP)</w:t>
            </w:r>
            <w:r w:rsidRPr="004F4CC7">
              <w:rPr>
                <w:rFonts w:eastAsia="Times New Roman" w:cs="Arial"/>
                <w:lang w:val="en-US" w:eastAsia="pl-PL"/>
              </w:rPr>
              <w:br/>
              <w:t>- IEEE 802.1Q/p VLAN</w:t>
            </w:r>
            <w:r w:rsidRPr="004F4CC7">
              <w:rPr>
                <w:rFonts w:eastAsia="Times New Roman" w:cs="Arial"/>
                <w:lang w:val="en-US" w:eastAsia="pl-PL"/>
              </w:rPr>
              <w:br/>
            </w:r>
            <w:r w:rsidRPr="004F4CC7">
              <w:rPr>
                <w:rFonts w:eastAsia="Times New Roman" w:cs="Arial"/>
                <w:lang w:val="en-US" w:eastAsia="pl-PL"/>
              </w:rPr>
              <w:lastRenderedPageBreak/>
              <w:t>- IEEE 802.1w RSTP</w:t>
            </w:r>
            <w:r w:rsidRPr="004F4CC7">
              <w:rPr>
                <w:rFonts w:eastAsia="Times New Roman" w:cs="Arial"/>
                <w:lang w:val="en-US" w:eastAsia="pl-PL"/>
              </w:rPr>
              <w:br/>
              <w:t>- IEEE 802.1s MSTP</w:t>
            </w:r>
            <w:r w:rsidRPr="004F4CC7">
              <w:rPr>
                <w:rFonts w:eastAsia="Times New Roman" w:cs="Arial"/>
                <w:lang w:val="en-US" w:eastAsia="pl-PL"/>
              </w:rPr>
              <w:br/>
              <w:t>- IEEE 802.1X Port Access Authentication</w:t>
            </w:r>
            <w:r w:rsidRPr="004F4CC7">
              <w:rPr>
                <w:rFonts w:eastAsia="Times New Roman" w:cs="Arial"/>
                <w:lang w:val="en-US" w:eastAsia="pl-PL"/>
              </w:rPr>
              <w:br/>
              <w:t>- IEEE 802.3af</w:t>
            </w:r>
            <w:r w:rsidRPr="004F4CC7">
              <w:rPr>
                <w:rFonts w:eastAsia="Times New Roman" w:cs="Arial"/>
                <w:lang w:val="en-US" w:eastAsia="pl-PL"/>
              </w:rPr>
              <w:br/>
              <w:t>- IEEE 802.3at</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lastRenderedPageBreak/>
              <w:t>Zarządzanie, monitorowanie, konfiguracja: </w:t>
            </w:r>
          </w:p>
        </w:tc>
        <w:tc>
          <w:tcPr>
            <w:tcW w:w="6094" w:type="dxa"/>
            <w:hideMark/>
          </w:tcPr>
          <w:p w:rsidR="005F0D5D" w:rsidRPr="004F4CC7" w:rsidRDefault="005F0D5D" w:rsidP="003E5662">
            <w:pPr>
              <w:spacing w:before="100" w:beforeAutospacing="1" w:after="100" w:afterAutospacing="1" w:line="240" w:lineRule="auto"/>
              <w:rPr>
                <w:rFonts w:eastAsia="Times New Roman" w:cs="Arial"/>
                <w:lang w:eastAsia="pl-PL"/>
              </w:rPr>
            </w:pPr>
            <w:r w:rsidRPr="004F4CC7">
              <w:rPr>
                <w:rFonts w:eastAsia="Times New Roman" w:cs="Arial"/>
                <w:lang w:eastAsia="pl-PL"/>
              </w:rPr>
              <w:t>- Web user interface (HTTP/HTTPS)</w:t>
            </w:r>
            <w:r w:rsidRPr="004F4CC7">
              <w:rPr>
                <w:rFonts w:eastAsia="Times New Roman" w:cs="Arial"/>
                <w:lang w:eastAsia="pl-PL"/>
              </w:rPr>
              <w:br/>
              <w:t>- SNMP (v1/v2c/v3)</w:t>
            </w:r>
            <w:r w:rsidRPr="004F4CC7">
              <w:rPr>
                <w:rFonts w:eastAsia="Times New Roman" w:cs="Arial"/>
                <w:lang w:eastAsia="pl-PL"/>
              </w:rPr>
              <w:br/>
              <w:t>- MIB</w:t>
            </w:r>
            <w:r w:rsidRPr="004F4CC7">
              <w:rPr>
                <w:rFonts w:eastAsia="Times New Roman" w:cs="Arial"/>
                <w:lang w:eastAsia="pl-PL"/>
              </w:rPr>
              <w:br/>
              <w:t>- RMON</w:t>
            </w:r>
            <w:r w:rsidRPr="004F4CC7">
              <w:rPr>
                <w:rFonts w:eastAsia="Times New Roman" w:cs="Arial"/>
                <w:lang w:eastAsia="pl-PL"/>
              </w:rPr>
              <w:br/>
              <w:t>- IPv4/IPv6 Dual Stack</w:t>
            </w:r>
            <w:r w:rsidRPr="004F4CC7">
              <w:rPr>
                <w:rFonts w:eastAsia="Times New Roman" w:cs="Arial"/>
                <w:lang w:eastAsia="pl-PL"/>
              </w:rPr>
              <w:br/>
              <w:t>- Aktualizacja oprogramowania (HTTP/HTTPS, TFTP, SCP)</w:t>
            </w:r>
            <w:r w:rsidRPr="004F4CC7">
              <w:rPr>
                <w:rFonts w:eastAsia="Times New Roman" w:cs="Arial"/>
                <w:lang w:eastAsia="pl-PL"/>
              </w:rPr>
              <w:br/>
              <w:t>- Port mirroring</w:t>
            </w:r>
            <w:r w:rsidRPr="004F4CC7">
              <w:rPr>
                <w:rFonts w:eastAsia="Times New Roman" w:cs="Arial"/>
                <w:lang w:eastAsia="pl-PL"/>
              </w:rPr>
              <w:br/>
              <w:t>- VLAN mirroring</w:t>
            </w:r>
            <w:r w:rsidRPr="004F4CC7">
              <w:rPr>
                <w:rFonts w:eastAsia="Times New Roman" w:cs="Arial"/>
                <w:lang w:eastAsia="pl-PL"/>
              </w:rPr>
              <w:br/>
              <w:t>- DHCP (Op. 12, 66, 67, 82, 129, 150)</w:t>
            </w:r>
            <w:r w:rsidRPr="004F4CC7">
              <w:rPr>
                <w:rFonts w:eastAsia="Times New Roman" w:cs="Arial"/>
                <w:lang w:eastAsia="pl-PL"/>
              </w:rPr>
              <w:br/>
              <w:t>- SCP</w:t>
            </w:r>
            <w:r w:rsidRPr="004F4CC7">
              <w:rPr>
                <w:rFonts w:eastAsia="Times New Roman" w:cs="Arial"/>
                <w:lang w:eastAsia="pl-PL"/>
              </w:rPr>
              <w:br/>
              <w:t>- Smartports (Auto)</w:t>
            </w:r>
            <w:r w:rsidRPr="004F4CC7">
              <w:rPr>
                <w:rFonts w:eastAsia="Times New Roman" w:cs="Arial"/>
                <w:lang w:eastAsia="pl-PL"/>
              </w:rPr>
              <w:br/>
              <w:t>- Textview CLI</w:t>
            </w:r>
            <w:r w:rsidRPr="004F4CC7">
              <w:rPr>
                <w:rFonts w:eastAsia="Times New Roman" w:cs="Arial"/>
                <w:lang w:eastAsia="pl-PL"/>
              </w:rPr>
              <w:br/>
              <w:t>- Login banner</w:t>
            </w:r>
            <w:r w:rsidRPr="004F4CC7">
              <w:rPr>
                <w:rFonts w:eastAsia="Times New Roman" w:cs="Arial"/>
                <w:lang w:eastAsia="pl-PL"/>
              </w:rPr>
              <w:br/>
              <w:t>- Time-based port operation</w:t>
            </w:r>
            <w:r w:rsidRPr="004F4CC7">
              <w:rPr>
                <w:rFonts w:eastAsia="Times New Roman" w:cs="Arial"/>
                <w:lang w:eastAsia="pl-PL"/>
              </w:rPr>
              <w:br/>
              <w:t>- Traceroute</w:t>
            </w:r>
            <w:r w:rsidRPr="004F4CC7">
              <w:rPr>
                <w:rFonts w:eastAsia="Times New Roman" w:cs="Arial"/>
                <w:lang w:eastAsia="pl-PL"/>
              </w:rPr>
              <w:br/>
              <w:t>- TFTP Upgrade</w:t>
            </w:r>
            <w:r w:rsidRPr="004F4CC7">
              <w:rPr>
                <w:rFonts w:eastAsia="Times New Roman" w:cs="Arial"/>
                <w:lang w:eastAsia="pl-PL"/>
              </w:rPr>
              <w:br/>
              <w:t>- BOOTP</w:t>
            </w:r>
            <w:r w:rsidRPr="004F4CC7">
              <w:rPr>
                <w:rFonts w:eastAsia="Times New Roman" w:cs="Arial"/>
                <w:lang w:eastAsia="pl-PL"/>
              </w:rPr>
              <w:br/>
              <w:t>- SNTP</w:t>
            </w:r>
            <w:r w:rsidRPr="004F4CC7">
              <w:rPr>
                <w:rFonts w:eastAsia="Times New Roman" w:cs="Arial"/>
                <w:lang w:eastAsia="pl-PL"/>
              </w:rPr>
              <w:br/>
              <w:t>- Xmodem upgrade</w:t>
            </w:r>
            <w:r w:rsidRPr="004F4CC7">
              <w:rPr>
                <w:rFonts w:eastAsia="Times New Roman" w:cs="Arial"/>
                <w:lang w:eastAsia="pl-PL"/>
              </w:rPr>
              <w:br/>
              <w:t>- Diagnostyka przewodów</w:t>
            </w:r>
            <w:r w:rsidRPr="004F4CC7">
              <w:rPr>
                <w:rFonts w:eastAsia="Times New Roman" w:cs="Arial"/>
                <w:lang w:eastAsia="pl-PL"/>
              </w:rPr>
              <w:br/>
              <w:t>- Ping</w:t>
            </w:r>
            <w:r w:rsidRPr="004F4CC7">
              <w:rPr>
                <w:rFonts w:eastAsia="Times New Roman" w:cs="Arial"/>
                <w:lang w:eastAsia="pl-PL"/>
              </w:rPr>
              <w:br/>
              <w:t>- Syslog</w:t>
            </w:r>
            <w:r w:rsidRPr="004F4CC7">
              <w:rPr>
                <w:rFonts w:eastAsia="Times New Roman" w:cs="Arial"/>
                <w:lang w:eastAsia="pl-PL"/>
              </w:rPr>
              <w:br/>
              <w:t>- Telnet client (SSH)</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Wentylator (switche):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tylko dla urządzeń w obudowie typu rack, przewidzianych do instalacji w klimatyzowanych warunkach,</w:t>
            </w:r>
          </w:p>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xml:space="preserve">- dla urządzeń instalowanych w zewnętrznych szafach zalecane konstrukcje bez wentylatora,  </w:t>
            </w:r>
          </w:p>
        </w:tc>
      </w:tr>
      <w:tr w:rsidR="005F0D5D" w:rsidRPr="004F4CC7" w:rsidTr="003E5662">
        <w:trPr>
          <w:tblCellSpacing w:w="7" w:type="dxa"/>
          <w:jc w:val="center"/>
        </w:trPr>
        <w:tc>
          <w:tcPr>
            <w:tcW w:w="3386" w:type="dxa"/>
          </w:tcPr>
          <w:p w:rsidR="005F0D5D" w:rsidRPr="004F4CC7" w:rsidRDefault="005F0D5D" w:rsidP="003E5662">
            <w:pPr>
              <w:spacing w:after="0" w:line="240" w:lineRule="auto"/>
              <w:rPr>
                <w:rFonts w:eastAsia="Times New Roman" w:cs="Arial"/>
                <w:bCs/>
                <w:lang w:eastAsia="pl-PL"/>
              </w:rPr>
            </w:pPr>
            <w:r w:rsidRPr="004F4CC7">
              <w:rPr>
                <w:rFonts w:eastAsia="Times New Roman" w:cs="Arial"/>
                <w:bCs/>
                <w:lang w:eastAsia="pl-PL"/>
              </w:rPr>
              <w:t>Warunki klimatyczne</w:t>
            </w:r>
          </w:p>
        </w:tc>
        <w:tc>
          <w:tcPr>
            <w:tcW w:w="6094" w:type="dxa"/>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dla urządzeń instalowanych w zewnętrznych szafach zakres temp. pracy: minimum  -20  - +65 st. C</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Zasilacz (switche):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dla urządzeń w obudowie rack – zasilacz wewnętrzny, z redundancją,</w:t>
            </w:r>
          </w:p>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 dla urządzeń w obudowach przemysłowych (przystosowanych do montażu na szynie DIN) podwójne gniazda zasilania, tolerancja zasilania w zakresie: 12 – 48V</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Czas pracy pomiędzy awariami (MTBF): </w:t>
            </w:r>
          </w:p>
        </w:tc>
        <w:tc>
          <w:tcPr>
            <w:tcW w:w="6094" w:type="dxa"/>
            <w:hideMark/>
          </w:tcPr>
          <w:p w:rsidR="005F0D5D" w:rsidRPr="004F4CC7" w:rsidRDefault="005F0D5D" w:rsidP="003E5662">
            <w:pPr>
              <w:spacing w:after="0" w:line="240" w:lineRule="auto"/>
              <w:jc w:val="both"/>
              <w:rPr>
                <w:rFonts w:eastAsia="Times New Roman" w:cs="Arial"/>
                <w:lang w:eastAsia="pl-PL"/>
              </w:rPr>
            </w:pPr>
            <w:r w:rsidRPr="004F4CC7">
              <w:rPr>
                <w:rFonts w:eastAsia="Times New Roman" w:cs="Arial"/>
                <w:lang w:eastAsia="pl-PL"/>
              </w:rPr>
              <w:t>Zalecane min 100 000 h</w:t>
            </w:r>
          </w:p>
        </w:tc>
      </w:tr>
      <w:tr w:rsidR="005F0D5D" w:rsidRPr="004F4CC7" w:rsidTr="003E5662">
        <w:trPr>
          <w:tblCellSpacing w:w="7" w:type="dxa"/>
          <w:jc w:val="center"/>
        </w:trPr>
        <w:tc>
          <w:tcPr>
            <w:tcW w:w="3386" w:type="dxa"/>
          </w:tcPr>
          <w:p w:rsidR="005F0D5D" w:rsidRPr="004F4CC7" w:rsidRDefault="005F0D5D" w:rsidP="003E5662">
            <w:pPr>
              <w:spacing w:after="0" w:line="240" w:lineRule="auto"/>
              <w:rPr>
                <w:rFonts w:eastAsia="Times New Roman" w:cs="Arial"/>
                <w:bCs/>
                <w:lang w:eastAsia="pl-PL"/>
              </w:rPr>
            </w:pPr>
            <w:r w:rsidRPr="004F4CC7">
              <w:rPr>
                <w:rFonts w:eastAsia="Times New Roman" w:cs="Arial"/>
                <w:bCs/>
                <w:lang w:eastAsia="pl-PL"/>
              </w:rPr>
              <w:t>Gwarancja:</w:t>
            </w:r>
          </w:p>
        </w:tc>
        <w:tc>
          <w:tcPr>
            <w:tcW w:w="6094" w:type="dxa"/>
          </w:tcPr>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gwarancja producenta, minimum 24 miesiące</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Akcesoria w zestawie: </w:t>
            </w:r>
          </w:p>
        </w:tc>
        <w:tc>
          <w:tcPr>
            <w:tcW w:w="6094"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 Przewód zasilania (dla urządzeń w obudowie typu Rack),</w:t>
            </w:r>
          </w:p>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 xml:space="preserve">- zewnętrzny zasilacz (dla przełączników przemysłowych) </w:t>
            </w:r>
          </w:p>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 Zestaw montażowy,</w:t>
            </w:r>
          </w:p>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 Kabel (Serial)</w:t>
            </w:r>
            <w:r w:rsidRPr="004F4CC7">
              <w:rPr>
                <w:rFonts w:eastAsia="Times New Roman" w:cs="Arial"/>
                <w:lang w:eastAsia="pl-PL"/>
              </w:rPr>
              <w:br/>
              <w:t>- CD-ROM (Dokumentacja PDF)</w:t>
            </w:r>
            <w:r w:rsidRPr="004F4CC7">
              <w:rPr>
                <w:rFonts w:eastAsia="Times New Roman" w:cs="Arial"/>
                <w:lang w:eastAsia="pl-PL"/>
              </w:rPr>
              <w:br/>
              <w:t>- Instrukcja szybkiej instalacji</w:t>
            </w:r>
          </w:p>
        </w:tc>
      </w:tr>
      <w:tr w:rsidR="005F0D5D" w:rsidRPr="004F4CC7" w:rsidTr="003E5662">
        <w:trPr>
          <w:tblCellSpacing w:w="7" w:type="dxa"/>
          <w:jc w:val="center"/>
        </w:trPr>
        <w:tc>
          <w:tcPr>
            <w:tcW w:w="3386"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bCs/>
                <w:lang w:eastAsia="pl-PL"/>
              </w:rPr>
              <w:t>Zasilanie: </w:t>
            </w:r>
          </w:p>
        </w:tc>
        <w:tc>
          <w:tcPr>
            <w:tcW w:w="6094" w:type="dxa"/>
            <w:hideMark/>
          </w:tcPr>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 dla urządzeń dostępowych w obudowach rack 19”: 230V 50Hz</w:t>
            </w:r>
          </w:p>
          <w:p w:rsidR="005F0D5D" w:rsidRPr="004F4CC7" w:rsidRDefault="005F0D5D" w:rsidP="003E5662">
            <w:pPr>
              <w:spacing w:after="0" w:line="240" w:lineRule="auto"/>
              <w:rPr>
                <w:rFonts w:eastAsia="Times New Roman" w:cs="Arial"/>
                <w:lang w:eastAsia="pl-PL"/>
              </w:rPr>
            </w:pPr>
            <w:r w:rsidRPr="004F4CC7">
              <w:rPr>
                <w:rFonts w:eastAsia="Times New Roman" w:cs="Arial"/>
                <w:lang w:eastAsia="pl-PL"/>
              </w:rPr>
              <w:t xml:space="preserve">- dla urządzeń w obudowach przemysłowych: zasilacz 12-48V DC, </w:t>
            </w:r>
            <w:r w:rsidRPr="004F4CC7">
              <w:rPr>
                <w:rFonts w:eastAsia="Times New Roman" w:cs="Arial"/>
                <w:lang w:eastAsia="pl-PL"/>
              </w:rPr>
              <w:lastRenderedPageBreak/>
              <w:t>montaż na szynie DIN, zaciski dla obsługi dwóch urządzeń, przemysłowy zakres temp. pracy, moc urządzenia min. 30W ,</w:t>
            </w:r>
          </w:p>
        </w:tc>
      </w:tr>
    </w:tbl>
    <w:p w:rsidR="005F0D5D" w:rsidRPr="004F4CC7" w:rsidRDefault="005F0D5D" w:rsidP="005F0D5D">
      <w:pPr>
        <w:spacing w:after="120" w:line="360" w:lineRule="auto"/>
        <w:jc w:val="both"/>
      </w:pPr>
    </w:p>
    <w:p w:rsidR="00EA000C" w:rsidRPr="004F4CC7" w:rsidRDefault="00EA000C" w:rsidP="0036676D">
      <w:pPr>
        <w:pStyle w:val="Akapitzlist"/>
        <w:numPr>
          <w:ilvl w:val="1"/>
          <w:numId w:val="27"/>
        </w:numPr>
        <w:spacing w:before="120" w:after="0" w:line="360" w:lineRule="auto"/>
        <w:jc w:val="both"/>
        <w:outlineLvl w:val="1"/>
      </w:pPr>
      <w:bookmarkStart w:id="171" w:name="_Toc530726668"/>
      <w:bookmarkStart w:id="172" w:name="_Toc531254731"/>
      <w:r w:rsidRPr="004F4CC7">
        <w:t>Przełącznik dostępowy (zarządzalny przemysłow</w:t>
      </w:r>
      <w:r w:rsidR="00817FC8" w:rsidRPr="004F4CC7">
        <w:t>y</w:t>
      </w:r>
      <w:r w:rsidRPr="004F4CC7">
        <w:t>)</w:t>
      </w:r>
      <w:bookmarkEnd w:id="171"/>
      <w:bookmarkEnd w:id="172"/>
    </w:p>
    <w:p w:rsidR="00EA000C" w:rsidRPr="004F4CC7" w:rsidRDefault="00EA000C" w:rsidP="00C059AA">
      <w:pPr>
        <w:numPr>
          <w:ilvl w:val="1"/>
          <w:numId w:val="39"/>
        </w:numPr>
        <w:tabs>
          <w:tab w:val="left" w:pos="426"/>
          <w:tab w:val="left" w:pos="720"/>
        </w:tabs>
        <w:autoSpaceDE w:val="0"/>
        <w:autoSpaceDN w:val="0"/>
        <w:adjustRightInd w:val="0"/>
        <w:snapToGrid w:val="0"/>
        <w:spacing w:before="120" w:after="0" w:line="240" w:lineRule="auto"/>
        <w:rPr>
          <w:rFonts w:eastAsia="Times New Roman"/>
        </w:rPr>
      </w:pPr>
      <w:r w:rsidRPr="004F4CC7">
        <w:rPr>
          <w:rFonts w:eastAsia="Times New Roman"/>
        </w:rPr>
        <w:t>min. 8 portów SFP 100/1000Mbps,</w:t>
      </w:r>
    </w:p>
    <w:p w:rsidR="00EA000C" w:rsidRPr="004F4CC7" w:rsidRDefault="00EA000C" w:rsidP="00C059AA">
      <w:pPr>
        <w:numPr>
          <w:ilvl w:val="1"/>
          <w:numId w:val="39"/>
        </w:numPr>
        <w:tabs>
          <w:tab w:val="left" w:pos="426"/>
          <w:tab w:val="left" w:pos="720"/>
        </w:tabs>
        <w:autoSpaceDE w:val="0"/>
        <w:autoSpaceDN w:val="0"/>
        <w:adjustRightInd w:val="0"/>
        <w:snapToGrid w:val="0"/>
        <w:spacing w:after="0" w:line="240" w:lineRule="auto"/>
        <w:rPr>
          <w:rFonts w:eastAsia="Times New Roman"/>
        </w:rPr>
      </w:pPr>
      <w:r w:rsidRPr="004F4CC7">
        <w:rPr>
          <w:rFonts w:eastAsia="Times New Roman"/>
        </w:rPr>
        <w:t>min. 2 porty RJ45 10/100/1000 Mbps,</w:t>
      </w:r>
    </w:p>
    <w:p w:rsidR="00EA000C" w:rsidRPr="004F4CC7" w:rsidRDefault="00EA000C" w:rsidP="00C059AA">
      <w:pPr>
        <w:numPr>
          <w:ilvl w:val="1"/>
          <w:numId w:val="39"/>
        </w:numPr>
        <w:tabs>
          <w:tab w:val="left" w:pos="426"/>
          <w:tab w:val="left" w:pos="720"/>
        </w:tabs>
        <w:autoSpaceDE w:val="0"/>
        <w:autoSpaceDN w:val="0"/>
        <w:adjustRightInd w:val="0"/>
        <w:snapToGrid w:val="0"/>
        <w:spacing w:after="0" w:line="240" w:lineRule="auto"/>
        <w:rPr>
          <w:rFonts w:eastAsia="Times New Roman"/>
        </w:rPr>
      </w:pPr>
      <w:r w:rsidRPr="004F4CC7">
        <w:rPr>
          <w:rFonts w:eastAsia="Times New Roman"/>
        </w:rPr>
        <w:t>zakres temp. –10ºC +60ºC,</w:t>
      </w:r>
    </w:p>
    <w:p w:rsidR="00EA000C" w:rsidRPr="004F4CC7" w:rsidRDefault="00EA000C" w:rsidP="00C059AA">
      <w:pPr>
        <w:numPr>
          <w:ilvl w:val="1"/>
          <w:numId w:val="39"/>
        </w:numPr>
        <w:tabs>
          <w:tab w:val="left" w:pos="426"/>
          <w:tab w:val="left" w:pos="720"/>
        </w:tabs>
        <w:autoSpaceDE w:val="0"/>
        <w:autoSpaceDN w:val="0"/>
        <w:adjustRightInd w:val="0"/>
        <w:snapToGrid w:val="0"/>
        <w:spacing w:after="0" w:line="240" w:lineRule="auto"/>
        <w:rPr>
          <w:rFonts w:eastAsia="Times New Roman"/>
        </w:rPr>
      </w:pPr>
      <w:r w:rsidRPr="004F4CC7">
        <w:rPr>
          <w:rFonts w:eastAsia="Times New Roman"/>
        </w:rPr>
        <w:t>sposób montażu dostosowany do miejsca instalacji (preferowany montaż w ramie rack 19”, (dopuszcza się montaż DIN)</w:t>
      </w:r>
    </w:p>
    <w:p w:rsidR="00EA000C" w:rsidRPr="004F4CC7" w:rsidRDefault="00EA000C" w:rsidP="00C059AA">
      <w:pPr>
        <w:numPr>
          <w:ilvl w:val="1"/>
          <w:numId w:val="39"/>
        </w:numPr>
        <w:tabs>
          <w:tab w:val="left" w:pos="426"/>
          <w:tab w:val="left" w:pos="720"/>
        </w:tabs>
        <w:autoSpaceDE w:val="0"/>
        <w:autoSpaceDN w:val="0"/>
        <w:adjustRightInd w:val="0"/>
        <w:snapToGrid w:val="0"/>
        <w:spacing w:after="0" w:line="240" w:lineRule="auto"/>
        <w:rPr>
          <w:rFonts w:eastAsia="Times New Roman"/>
        </w:rPr>
      </w:pPr>
      <w:r w:rsidRPr="004F4CC7">
        <w:rPr>
          <w:rFonts w:eastAsia="Times New Roman"/>
        </w:rPr>
        <w:t>zarządzanie przez telnet, ssh i http,</w:t>
      </w:r>
    </w:p>
    <w:p w:rsidR="00EA000C" w:rsidRPr="004F4CC7" w:rsidRDefault="00EA000C" w:rsidP="00C059AA">
      <w:pPr>
        <w:numPr>
          <w:ilvl w:val="1"/>
          <w:numId w:val="39"/>
        </w:numPr>
        <w:tabs>
          <w:tab w:val="left" w:pos="426"/>
          <w:tab w:val="left" w:pos="720"/>
        </w:tabs>
        <w:autoSpaceDE w:val="0"/>
        <w:autoSpaceDN w:val="0"/>
        <w:adjustRightInd w:val="0"/>
        <w:snapToGrid w:val="0"/>
        <w:spacing w:after="0" w:line="240" w:lineRule="auto"/>
        <w:rPr>
          <w:rFonts w:eastAsia="Times New Roman"/>
        </w:rPr>
      </w:pPr>
      <w:r w:rsidRPr="004F4CC7">
        <w:rPr>
          <w:rFonts w:eastAsia="Times New Roman"/>
        </w:rPr>
        <w:t>wsparcie dla IEEE 802.1Q, IEEE 802.1ad (Q-in-Q VLAN) - per port, obsługa protokołów kontroli transmisji w topologii typu Ring,</w:t>
      </w:r>
    </w:p>
    <w:p w:rsidR="00EA000C" w:rsidRPr="004F4CC7" w:rsidRDefault="00EA000C" w:rsidP="00C059AA">
      <w:pPr>
        <w:numPr>
          <w:ilvl w:val="1"/>
          <w:numId w:val="39"/>
        </w:numPr>
        <w:tabs>
          <w:tab w:val="left" w:pos="426"/>
          <w:tab w:val="left" w:pos="720"/>
        </w:tabs>
        <w:autoSpaceDE w:val="0"/>
        <w:autoSpaceDN w:val="0"/>
        <w:adjustRightInd w:val="0"/>
        <w:snapToGrid w:val="0"/>
        <w:spacing w:after="0" w:line="240" w:lineRule="auto"/>
        <w:rPr>
          <w:rFonts w:eastAsia="Times New Roman"/>
        </w:rPr>
      </w:pPr>
      <w:r w:rsidRPr="004F4CC7">
        <w:rPr>
          <w:rFonts w:eastAsia="Times New Roman"/>
        </w:rPr>
        <w:t>możliwość konfiguracji min. 64 VLAN-ów (w zakresie ID do 4096),</w:t>
      </w:r>
    </w:p>
    <w:p w:rsidR="00EA000C" w:rsidRPr="004F4CC7" w:rsidRDefault="00EA000C" w:rsidP="00EA000C">
      <w:pPr>
        <w:pStyle w:val="Akapitzlist"/>
        <w:spacing w:before="120" w:after="0" w:line="360" w:lineRule="auto"/>
        <w:ind w:left="792"/>
        <w:jc w:val="both"/>
        <w:outlineLvl w:val="1"/>
      </w:pPr>
    </w:p>
    <w:p w:rsidR="00814A83" w:rsidRPr="004F4CC7" w:rsidRDefault="00814A83" w:rsidP="0036676D">
      <w:pPr>
        <w:pStyle w:val="Akapitzlist"/>
        <w:numPr>
          <w:ilvl w:val="0"/>
          <w:numId w:val="27"/>
        </w:numPr>
        <w:spacing w:before="120" w:after="0" w:line="360" w:lineRule="auto"/>
        <w:jc w:val="both"/>
        <w:outlineLvl w:val="1"/>
        <w:rPr>
          <w:b/>
        </w:rPr>
      </w:pPr>
      <w:bookmarkStart w:id="173" w:name="_Toc530726669"/>
      <w:bookmarkStart w:id="174" w:name="_Toc531254732"/>
      <w:r w:rsidRPr="004F4CC7">
        <w:rPr>
          <w:b/>
        </w:rPr>
        <w:t>Urządzenia transmisyjne (modemy) do transmisji wizyjnej przez sieć operatora komórkowego.</w:t>
      </w:r>
      <w:bookmarkEnd w:id="173"/>
      <w:bookmarkEnd w:id="174"/>
    </w:p>
    <w:p w:rsidR="00143FC1" w:rsidRPr="004F4CC7" w:rsidRDefault="00143FC1" w:rsidP="00143FC1">
      <w:pPr>
        <w:pStyle w:val="Akapitzlist"/>
        <w:tabs>
          <w:tab w:val="left" w:pos="540"/>
        </w:tabs>
        <w:spacing w:before="120" w:after="0" w:line="360" w:lineRule="auto"/>
        <w:ind w:left="360"/>
        <w:jc w:val="both"/>
        <w:outlineLvl w:val="1"/>
      </w:pPr>
      <w:bookmarkStart w:id="175" w:name="_Toc530726670"/>
      <w:bookmarkStart w:id="176" w:name="_Toc531254733"/>
      <w:r w:rsidRPr="004F4CC7">
        <w:t>- 2 Radiowe interfejsy WAN z obsługą standarów transmisyjnych</w:t>
      </w:r>
      <w:bookmarkEnd w:id="175"/>
      <w:bookmarkEnd w:id="176"/>
    </w:p>
    <w:p w:rsidR="00143FC1" w:rsidRPr="004F4CC7" w:rsidRDefault="00143FC1" w:rsidP="00143FC1">
      <w:pPr>
        <w:pStyle w:val="Akapitzlist"/>
        <w:tabs>
          <w:tab w:val="left" w:pos="851"/>
        </w:tabs>
        <w:spacing w:before="120" w:after="0" w:line="360" w:lineRule="auto"/>
        <w:ind w:left="360"/>
        <w:jc w:val="both"/>
        <w:outlineLvl w:val="1"/>
      </w:pPr>
      <w:bookmarkStart w:id="177" w:name="_Toc530726671"/>
      <w:bookmarkStart w:id="178" w:name="_Toc531254734"/>
      <w:r w:rsidRPr="004F4CC7">
        <w:t xml:space="preserve">- GSM / GPRS / EDGE: 900/1800 MHz </w:t>
      </w:r>
      <w:bookmarkEnd w:id="177"/>
      <w:bookmarkEnd w:id="178"/>
    </w:p>
    <w:p w:rsidR="00143FC1" w:rsidRPr="004F4CC7" w:rsidRDefault="00143FC1" w:rsidP="00143FC1">
      <w:pPr>
        <w:pStyle w:val="Akapitzlist"/>
        <w:tabs>
          <w:tab w:val="left" w:pos="851"/>
        </w:tabs>
        <w:spacing w:before="120" w:after="0" w:line="360" w:lineRule="auto"/>
        <w:ind w:left="360"/>
        <w:jc w:val="both"/>
        <w:outlineLvl w:val="1"/>
      </w:pPr>
      <w:bookmarkStart w:id="179" w:name="_Toc530726672"/>
      <w:bookmarkStart w:id="180" w:name="_Toc531254735"/>
      <w:r w:rsidRPr="004F4CC7">
        <w:t>- UMTS(WCDMA): 900/1800/2100 MHz</w:t>
      </w:r>
      <w:bookmarkEnd w:id="179"/>
      <w:bookmarkEnd w:id="180"/>
    </w:p>
    <w:p w:rsidR="00143FC1" w:rsidRPr="004F4CC7" w:rsidRDefault="00143FC1" w:rsidP="00143FC1">
      <w:pPr>
        <w:pStyle w:val="Akapitzlist"/>
        <w:tabs>
          <w:tab w:val="left" w:pos="851"/>
        </w:tabs>
        <w:spacing w:before="120" w:after="0" w:line="360" w:lineRule="auto"/>
        <w:ind w:left="360"/>
        <w:jc w:val="both"/>
        <w:outlineLvl w:val="1"/>
      </w:pPr>
      <w:bookmarkStart w:id="181" w:name="_Toc530726673"/>
      <w:bookmarkStart w:id="182" w:name="_Toc531254736"/>
      <w:r w:rsidRPr="004F4CC7">
        <w:t>- LTE: 800/900/1800/2600 MHz</w:t>
      </w:r>
      <w:bookmarkEnd w:id="181"/>
      <w:bookmarkEnd w:id="182"/>
    </w:p>
    <w:p w:rsidR="00143FC1" w:rsidRPr="004F4CC7" w:rsidRDefault="00143FC1" w:rsidP="00143FC1">
      <w:pPr>
        <w:pStyle w:val="Akapitzlist"/>
        <w:tabs>
          <w:tab w:val="left" w:pos="851"/>
        </w:tabs>
        <w:spacing w:before="120" w:after="0" w:line="360" w:lineRule="auto"/>
        <w:ind w:left="360"/>
        <w:jc w:val="both"/>
        <w:outlineLvl w:val="1"/>
      </w:pPr>
      <w:bookmarkStart w:id="183" w:name="_Toc530726674"/>
      <w:bookmarkStart w:id="184" w:name="_Toc531254737"/>
      <w:r w:rsidRPr="004F4CC7">
        <w:t>- Interfejs LAN</w:t>
      </w:r>
      <w:bookmarkEnd w:id="183"/>
      <w:bookmarkEnd w:id="184"/>
    </w:p>
    <w:p w:rsidR="00143FC1" w:rsidRPr="004F4CC7" w:rsidRDefault="00143FC1" w:rsidP="00143FC1">
      <w:pPr>
        <w:pStyle w:val="Akapitzlist"/>
        <w:tabs>
          <w:tab w:val="left" w:pos="851"/>
        </w:tabs>
        <w:spacing w:before="120" w:after="0" w:line="360" w:lineRule="auto"/>
        <w:ind w:left="360"/>
        <w:jc w:val="both"/>
        <w:outlineLvl w:val="1"/>
      </w:pPr>
      <w:bookmarkStart w:id="185" w:name="_Toc530726675"/>
      <w:bookmarkStart w:id="186" w:name="_Toc531254738"/>
      <w:r w:rsidRPr="004F4CC7">
        <w:t>- minimum 2 porty RJ45 Fast Ethernet</w:t>
      </w:r>
      <w:bookmarkEnd w:id="185"/>
      <w:bookmarkEnd w:id="186"/>
    </w:p>
    <w:p w:rsidR="00143FC1" w:rsidRPr="004F4CC7" w:rsidRDefault="00143FC1" w:rsidP="00143FC1">
      <w:pPr>
        <w:pStyle w:val="Akapitzlist"/>
        <w:tabs>
          <w:tab w:val="left" w:pos="851"/>
        </w:tabs>
        <w:spacing w:before="120" w:after="0" w:line="360" w:lineRule="auto"/>
        <w:ind w:left="360"/>
        <w:jc w:val="both"/>
        <w:outlineLvl w:val="1"/>
      </w:pPr>
      <w:bookmarkStart w:id="187" w:name="_Toc530726676"/>
      <w:bookmarkStart w:id="188" w:name="_Toc531254739"/>
      <w:r w:rsidRPr="004F4CC7">
        <w:t>- Tunelowanie ruchu:</w:t>
      </w:r>
      <w:bookmarkEnd w:id="187"/>
      <w:bookmarkEnd w:id="188"/>
    </w:p>
    <w:p w:rsidR="00143FC1" w:rsidRPr="004F4CC7" w:rsidRDefault="00143FC1" w:rsidP="00143FC1">
      <w:pPr>
        <w:pStyle w:val="Akapitzlist"/>
        <w:tabs>
          <w:tab w:val="left" w:pos="851"/>
        </w:tabs>
        <w:spacing w:before="120" w:after="0" w:line="360" w:lineRule="auto"/>
        <w:ind w:left="360"/>
        <w:jc w:val="both"/>
        <w:outlineLvl w:val="1"/>
      </w:pPr>
      <w:bookmarkStart w:id="189" w:name="_Toc530726677"/>
      <w:bookmarkStart w:id="190" w:name="_Toc531254740"/>
      <w:r w:rsidRPr="004F4CC7">
        <w:t>- VPN IPSec,</w:t>
      </w:r>
      <w:bookmarkEnd w:id="189"/>
      <w:bookmarkEnd w:id="190"/>
      <w:r w:rsidRPr="004F4CC7">
        <w:t xml:space="preserve"> </w:t>
      </w:r>
    </w:p>
    <w:p w:rsidR="00143FC1" w:rsidRPr="004F4CC7" w:rsidRDefault="00143FC1" w:rsidP="00143FC1">
      <w:pPr>
        <w:pStyle w:val="Akapitzlist"/>
        <w:tabs>
          <w:tab w:val="left" w:pos="851"/>
        </w:tabs>
        <w:spacing w:before="120" w:after="0" w:line="360" w:lineRule="auto"/>
        <w:ind w:left="360"/>
        <w:jc w:val="both"/>
        <w:outlineLvl w:val="1"/>
      </w:pPr>
      <w:bookmarkStart w:id="191" w:name="_Toc530726678"/>
      <w:bookmarkStart w:id="192" w:name="_Toc531254741"/>
      <w:r w:rsidRPr="004F4CC7">
        <w:t>- OpenVPN</w:t>
      </w:r>
      <w:bookmarkEnd w:id="191"/>
      <w:bookmarkEnd w:id="192"/>
      <w:r w:rsidRPr="004F4CC7">
        <w:t xml:space="preserve"> </w:t>
      </w:r>
    </w:p>
    <w:p w:rsidR="00143FC1" w:rsidRPr="004F4CC7" w:rsidRDefault="00143FC1" w:rsidP="00143FC1">
      <w:pPr>
        <w:pStyle w:val="Akapitzlist"/>
        <w:tabs>
          <w:tab w:val="left" w:pos="851"/>
        </w:tabs>
        <w:spacing w:before="120" w:after="0" w:line="360" w:lineRule="auto"/>
        <w:ind w:left="360"/>
        <w:jc w:val="both"/>
        <w:outlineLvl w:val="1"/>
      </w:pPr>
      <w:bookmarkStart w:id="193" w:name="_Toc530726679"/>
      <w:bookmarkStart w:id="194" w:name="_Toc531254742"/>
      <w:r w:rsidRPr="004F4CC7">
        <w:t>- GRE,</w:t>
      </w:r>
      <w:bookmarkEnd w:id="193"/>
      <w:bookmarkEnd w:id="194"/>
      <w:r w:rsidRPr="004F4CC7">
        <w:t xml:space="preserve"> </w:t>
      </w:r>
    </w:p>
    <w:p w:rsidR="00143FC1" w:rsidRPr="004F4CC7" w:rsidRDefault="00143FC1" w:rsidP="00143FC1">
      <w:pPr>
        <w:pStyle w:val="Akapitzlist"/>
        <w:tabs>
          <w:tab w:val="left" w:pos="851"/>
        </w:tabs>
        <w:spacing w:before="120" w:after="0" w:line="360" w:lineRule="auto"/>
        <w:ind w:left="360"/>
        <w:jc w:val="both"/>
        <w:outlineLvl w:val="1"/>
      </w:pPr>
      <w:bookmarkStart w:id="195" w:name="_Toc530726680"/>
      <w:bookmarkStart w:id="196" w:name="_Toc531254743"/>
      <w:r w:rsidRPr="004F4CC7">
        <w:t>- Min 2 porty RJ45 Fast Ethernet</w:t>
      </w:r>
      <w:bookmarkEnd w:id="195"/>
      <w:bookmarkEnd w:id="196"/>
    </w:p>
    <w:p w:rsidR="00143FC1" w:rsidRPr="004F4CC7" w:rsidRDefault="00143FC1" w:rsidP="00143FC1">
      <w:pPr>
        <w:pStyle w:val="Akapitzlist"/>
        <w:tabs>
          <w:tab w:val="left" w:pos="851"/>
        </w:tabs>
        <w:spacing w:before="120" w:after="0" w:line="360" w:lineRule="auto"/>
        <w:ind w:left="360"/>
        <w:jc w:val="both"/>
        <w:outlineLvl w:val="1"/>
      </w:pPr>
      <w:bookmarkStart w:id="197" w:name="_Toc530726681"/>
      <w:bookmarkStart w:id="198" w:name="_Toc531254744"/>
      <w:r w:rsidRPr="004F4CC7">
        <w:t>- 2 gniazda antenowe ze złączami SMA, TNC lub N</w:t>
      </w:r>
      <w:bookmarkEnd w:id="197"/>
      <w:bookmarkEnd w:id="198"/>
    </w:p>
    <w:p w:rsidR="00143FC1" w:rsidRPr="004F4CC7" w:rsidRDefault="00143FC1" w:rsidP="00143FC1">
      <w:pPr>
        <w:pStyle w:val="Akapitzlist"/>
        <w:tabs>
          <w:tab w:val="left" w:pos="851"/>
        </w:tabs>
        <w:spacing w:before="120" w:after="0" w:line="360" w:lineRule="auto"/>
        <w:ind w:left="360"/>
        <w:jc w:val="both"/>
        <w:outlineLvl w:val="1"/>
      </w:pPr>
      <w:bookmarkStart w:id="199" w:name="_Toc530726682"/>
      <w:bookmarkStart w:id="200" w:name="_Toc531254745"/>
      <w:r w:rsidRPr="004F4CC7">
        <w:t>- Zarządzanie lokalne i zdalne: WebUI i CLI</w:t>
      </w:r>
      <w:bookmarkEnd w:id="199"/>
      <w:bookmarkEnd w:id="200"/>
    </w:p>
    <w:p w:rsidR="00143FC1" w:rsidRPr="004F4CC7" w:rsidRDefault="00143FC1" w:rsidP="00143FC1">
      <w:pPr>
        <w:pStyle w:val="Akapitzlist"/>
        <w:tabs>
          <w:tab w:val="left" w:pos="851"/>
        </w:tabs>
        <w:spacing w:before="120" w:after="0" w:line="360" w:lineRule="auto"/>
        <w:ind w:left="360"/>
        <w:jc w:val="both"/>
        <w:outlineLvl w:val="1"/>
      </w:pPr>
      <w:bookmarkStart w:id="201" w:name="_Toc530726683"/>
      <w:bookmarkStart w:id="202" w:name="_Toc531254746"/>
      <w:r w:rsidRPr="004F4CC7">
        <w:t xml:space="preserve">- praca w temperaturze od -20 </w:t>
      </w:r>
      <w:r w:rsidRPr="004F4CC7">
        <w:rPr>
          <w:vertAlign w:val="superscript"/>
        </w:rPr>
        <w:t>o</w:t>
      </w:r>
      <w:r w:rsidRPr="004F4CC7">
        <w:t xml:space="preserve">C do +55 </w:t>
      </w:r>
      <w:r w:rsidRPr="004F4CC7">
        <w:rPr>
          <w:vertAlign w:val="superscript"/>
        </w:rPr>
        <w:t>o</w:t>
      </w:r>
      <w:r w:rsidRPr="004F4CC7">
        <w:t>C,</w:t>
      </w:r>
      <w:bookmarkEnd w:id="201"/>
      <w:bookmarkEnd w:id="202"/>
    </w:p>
    <w:p w:rsidR="00143FC1" w:rsidRPr="004F4CC7" w:rsidRDefault="00143FC1" w:rsidP="00143FC1">
      <w:pPr>
        <w:pStyle w:val="Akapitzlist"/>
        <w:tabs>
          <w:tab w:val="left" w:pos="851"/>
        </w:tabs>
        <w:spacing w:before="120" w:after="0" w:line="360" w:lineRule="auto"/>
        <w:ind w:left="360"/>
        <w:jc w:val="both"/>
        <w:outlineLvl w:val="1"/>
      </w:pPr>
      <w:bookmarkStart w:id="203" w:name="_Toc530726684"/>
      <w:bookmarkStart w:id="204" w:name="_Toc531254747"/>
      <w:r w:rsidRPr="004F4CC7">
        <w:t>- Protokoły sieciowe - DNS (relay), DHCP, ICMP, SSH, HTTPS, SNMP, NTP, PPP, ARP RIPv2, BGP-4, OSPF</w:t>
      </w:r>
      <w:bookmarkEnd w:id="203"/>
      <w:bookmarkEnd w:id="204"/>
    </w:p>
    <w:p w:rsidR="00143FC1" w:rsidRPr="004F4CC7" w:rsidRDefault="00143FC1" w:rsidP="00143FC1">
      <w:pPr>
        <w:pStyle w:val="Akapitzlist"/>
        <w:tabs>
          <w:tab w:val="left" w:pos="851"/>
        </w:tabs>
        <w:spacing w:before="120" w:after="0" w:line="360" w:lineRule="auto"/>
        <w:ind w:left="360"/>
        <w:jc w:val="both"/>
        <w:outlineLvl w:val="1"/>
      </w:pPr>
      <w:bookmarkStart w:id="205" w:name="_Toc530726685"/>
      <w:bookmarkStart w:id="206" w:name="_Toc531254748"/>
      <w:r w:rsidRPr="004F4CC7">
        <w:t>- Wyposażony w 1 antenę dookólną z montażem słupowym i zyskiem min 9dBi na pasmo GSM/LTE i kablem antenowym 50 Ohm długości max 10 m zakończony wtykiem kompatybilnym z gniazdem modemu</w:t>
      </w:r>
      <w:bookmarkEnd w:id="205"/>
      <w:bookmarkEnd w:id="206"/>
    </w:p>
    <w:p w:rsidR="00143FC1" w:rsidRPr="004F4CC7" w:rsidRDefault="00143FC1" w:rsidP="00143FC1">
      <w:pPr>
        <w:pStyle w:val="Akapitzlist"/>
        <w:tabs>
          <w:tab w:val="left" w:pos="851"/>
        </w:tabs>
        <w:spacing w:before="120" w:after="0" w:line="360" w:lineRule="auto"/>
        <w:ind w:left="360"/>
        <w:jc w:val="both"/>
        <w:outlineLvl w:val="1"/>
        <w:rPr>
          <w:b/>
        </w:rPr>
      </w:pPr>
      <w:bookmarkStart w:id="207" w:name="_Toc530726686"/>
      <w:bookmarkStart w:id="208" w:name="_Toc531254749"/>
      <w:r w:rsidRPr="004F4CC7">
        <w:t>- Obudowa metalowa z montażem DIN</w:t>
      </w:r>
      <w:bookmarkEnd w:id="207"/>
      <w:bookmarkEnd w:id="208"/>
    </w:p>
    <w:p w:rsidR="00143FC1" w:rsidRPr="004F4CC7" w:rsidRDefault="00143FC1" w:rsidP="00143FC1">
      <w:pPr>
        <w:pStyle w:val="Akapitzlist"/>
        <w:spacing w:before="120" w:after="0" w:line="360" w:lineRule="auto"/>
        <w:jc w:val="both"/>
        <w:outlineLvl w:val="1"/>
        <w:rPr>
          <w:b/>
        </w:rPr>
      </w:pPr>
    </w:p>
    <w:p w:rsidR="00814A83" w:rsidRPr="004F4CC7" w:rsidRDefault="00143FC1" w:rsidP="0036676D">
      <w:pPr>
        <w:pStyle w:val="Akapitzlist"/>
        <w:numPr>
          <w:ilvl w:val="0"/>
          <w:numId w:val="27"/>
        </w:numPr>
        <w:spacing w:before="120" w:after="0" w:line="360" w:lineRule="auto"/>
        <w:jc w:val="both"/>
        <w:outlineLvl w:val="1"/>
      </w:pPr>
      <w:bookmarkStart w:id="209" w:name="_Toc530726687"/>
      <w:bookmarkStart w:id="210" w:name="_Toc531254750"/>
      <w:r w:rsidRPr="004F4CC7">
        <w:rPr>
          <w:b/>
        </w:rPr>
        <w:t>Urządzenia dla Systemu Alarmowania Ludności Miasta Poznania</w:t>
      </w:r>
      <w:bookmarkEnd w:id="209"/>
      <w:bookmarkEnd w:id="210"/>
      <w:r w:rsidRPr="004F4CC7">
        <w:rPr>
          <w:b/>
        </w:rPr>
        <w:t>.</w:t>
      </w:r>
    </w:p>
    <w:p w:rsidR="005F0D5D" w:rsidRPr="004F4CC7" w:rsidRDefault="005F0D5D" w:rsidP="00143FC1">
      <w:pPr>
        <w:pStyle w:val="Akapitzlist"/>
        <w:spacing w:before="120" w:after="0" w:line="360" w:lineRule="auto"/>
        <w:ind w:left="0"/>
        <w:jc w:val="both"/>
        <w:outlineLvl w:val="1"/>
      </w:pPr>
    </w:p>
    <w:p w:rsidR="005F0D5D" w:rsidRPr="004F4CC7" w:rsidRDefault="005F0D5D" w:rsidP="005F0D5D">
      <w:pPr>
        <w:spacing w:after="0" w:line="360" w:lineRule="auto"/>
        <w:jc w:val="both"/>
      </w:pPr>
      <w:r w:rsidRPr="004F4CC7">
        <w:lastRenderedPageBreak/>
        <w:t>Wymagania funkcjonalne i techniczne Punktów Alarmowych - dostarczone w ramach zamówienia Punkty Alarmowe winny mieć budowę blokową: bloku syreny oraz bloku sterującego. Dostarczone Punkty Alarmowe muszą współpracować z istniejącym Systemem Alarmowania Ludności Miasta Poznania opartym na systemie digitexCZK/IP.</w:t>
      </w:r>
    </w:p>
    <w:p w:rsidR="005F0D5D" w:rsidRPr="004F4CC7" w:rsidRDefault="005F0D5D" w:rsidP="00C059AA">
      <w:pPr>
        <w:numPr>
          <w:ilvl w:val="0"/>
          <w:numId w:val="32"/>
        </w:numPr>
        <w:spacing w:after="0" w:line="360" w:lineRule="auto"/>
        <w:jc w:val="both"/>
      </w:pPr>
      <w:r w:rsidRPr="004F4CC7">
        <w:t>wymagania ogólne</w:t>
      </w:r>
    </w:p>
    <w:p w:rsidR="005F0D5D" w:rsidRPr="004F4CC7" w:rsidRDefault="005F0D5D" w:rsidP="00C059AA">
      <w:pPr>
        <w:numPr>
          <w:ilvl w:val="0"/>
          <w:numId w:val="33"/>
        </w:numPr>
        <w:spacing w:after="0" w:line="360" w:lineRule="auto"/>
        <w:jc w:val="both"/>
      </w:pPr>
      <w:r w:rsidRPr="004F4CC7">
        <w:t>modułowa konstrukcja syreny pozwalająca na łatwą rozbudowę punktu alarmowego poprzez dołączenie standardowego modułu,</w:t>
      </w:r>
    </w:p>
    <w:p w:rsidR="005F0D5D" w:rsidRPr="004F4CC7" w:rsidRDefault="005F0D5D" w:rsidP="00C059AA">
      <w:pPr>
        <w:numPr>
          <w:ilvl w:val="0"/>
          <w:numId w:val="33"/>
        </w:numPr>
        <w:spacing w:after="0" w:line="360" w:lineRule="auto"/>
        <w:jc w:val="both"/>
      </w:pPr>
      <w:r w:rsidRPr="004F4CC7">
        <w:t>natężenie dźwięku: 109dB, mierzone w odległości 30 m od źródła dźwięku, (dla 4 głośników szczelinowych rozstawionych symetrycznie w 4 kierunkach)</w:t>
      </w:r>
    </w:p>
    <w:p w:rsidR="005F0D5D" w:rsidRPr="004F4CC7" w:rsidRDefault="005F0D5D" w:rsidP="00C059AA">
      <w:pPr>
        <w:numPr>
          <w:ilvl w:val="0"/>
          <w:numId w:val="33"/>
        </w:numPr>
        <w:spacing w:after="0" w:line="360" w:lineRule="auto"/>
        <w:jc w:val="both"/>
      </w:pPr>
      <w:r w:rsidRPr="004F4CC7">
        <w:t>konstrukcja odporna na uszkodzenia mechaniczne i korozję, wytrzymująca prędkość wiatru do 200 km/h,</w:t>
      </w:r>
    </w:p>
    <w:p w:rsidR="005F0D5D" w:rsidRPr="004F4CC7" w:rsidRDefault="005F0D5D" w:rsidP="00C059AA">
      <w:pPr>
        <w:numPr>
          <w:ilvl w:val="0"/>
          <w:numId w:val="33"/>
        </w:numPr>
        <w:spacing w:after="0" w:line="360" w:lineRule="auto"/>
        <w:jc w:val="both"/>
      </w:pPr>
      <w:r w:rsidRPr="004F4CC7">
        <w:t>Punkt alarmowy musi być kompatybilny z oprogramowaniem zarządzającym Systemem Alarmowania Ludności w Poznaniu i Województwie Wielkopolskim – Digitex IP/CZK</w:t>
      </w:r>
    </w:p>
    <w:p w:rsidR="005F0D5D" w:rsidRPr="004F4CC7" w:rsidRDefault="005F0D5D" w:rsidP="00C059AA">
      <w:pPr>
        <w:numPr>
          <w:ilvl w:val="0"/>
          <w:numId w:val="33"/>
        </w:numPr>
        <w:spacing w:after="0" w:line="360" w:lineRule="auto"/>
        <w:jc w:val="both"/>
      </w:pPr>
      <w:r w:rsidRPr="004F4CC7">
        <w:t>Okablowanie między blokiem sterownika a głośnikami nie może mieć więcej niż 100m</w:t>
      </w:r>
    </w:p>
    <w:p w:rsidR="005F0D5D" w:rsidRPr="004F4CC7" w:rsidRDefault="005F0D5D" w:rsidP="00C059AA">
      <w:pPr>
        <w:numPr>
          <w:ilvl w:val="0"/>
          <w:numId w:val="33"/>
        </w:numPr>
        <w:spacing w:after="0" w:line="360" w:lineRule="auto"/>
        <w:jc w:val="both"/>
      </w:pPr>
      <w:r w:rsidRPr="004F4CC7">
        <w:t>Przekrój przewodów należy dobrać w zależności od długości okablowania między blokiem sterownika a głośnikami</w:t>
      </w:r>
    </w:p>
    <w:p w:rsidR="005F0D5D" w:rsidRPr="004F4CC7" w:rsidRDefault="005F0D5D" w:rsidP="00C059AA">
      <w:pPr>
        <w:numPr>
          <w:ilvl w:val="0"/>
          <w:numId w:val="32"/>
        </w:numPr>
        <w:spacing w:after="0" w:line="360" w:lineRule="auto"/>
        <w:jc w:val="both"/>
      </w:pPr>
      <w:r w:rsidRPr="004F4CC7">
        <w:t>Blok sterownika</w:t>
      </w:r>
    </w:p>
    <w:p w:rsidR="005F0D5D" w:rsidRPr="004F4CC7" w:rsidRDefault="005F0D5D" w:rsidP="00C059AA">
      <w:pPr>
        <w:numPr>
          <w:ilvl w:val="1"/>
          <w:numId w:val="32"/>
        </w:numPr>
        <w:spacing w:after="0" w:line="360" w:lineRule="auto"/>
        <w:jc w:val="both"/>
      </w:pPr>
      <w:r w:rsidRPr="004F4CC7">
        <w:t>Przystosowana do pracy w warunkach zewnętrznych:</w:t>
      </w:r>
    </w:p>
    <w:p w:rsidR="005F0D5D" w:rsidRPr="004F4CC7" w:rsidRDefault="005F0D5D" w:rsidP="005F0D5D">
      <w:pPr>
        <w:spacing w:line="360" w:lineRule="auto"/>
        <w:ind w:left="1416" w:firstLine="708"/>
        <w:jc w:val="both"/>
      </w:pPr>
      <w:r w:rsidRPr="004F4CC7">
        <w:t xml:space="preserve">Praca w zakresie temperatur –25 </w:t>
      </w:r>
      <w:r w:rsidRPr="004F4CC7">
        <w:rPr>
          <w:vertAlign w:val="superscript"/>
        </w:rPr>
        <w:t>o</w:t>
      </w:r>
      <w:r w:rsidRPr="004F4CC7">
        <w:t>C+ 40</w:t>
      </w:r>
      <w:r w:rsidR="00240E99" w:rsidRPr="004F4CC7">
        <w:t xml:space="preserve"> </w:t>
      </w:r>
      <w:r w:rsidR="00240E99" w:rsidRPr="004F4CC7">
        <w:rPr>
          <w:vertAlign w:val="superscript"/>
        </w:rPr>
        <w:t>o</w:t>
      </w:r>
      <w:r w:rsidRPr="004F4CC7">
        <w:t>C</w:t>
      </w:r>
    </w:p>
    <w:p w:rsidR="005F0D5D" w:rsidRPr="004F4CC7" w:rsidRDefault="005F0D5D" w:rsidP="005F0D5D">
      <w:pPr>
        <w:spacing w:line="360" w:lineRule="auto"/>
        <w:ind w:left="1416" w:firstLine="708"/>
        <w:jc w:val="both"/>
      </w:pPr>
      <w:r w:rsidRPr="004F4CC7">
        <w:t>Minimalna odporność na zapylenia i zalania IP 54</w:t>
      </w:r>
    </w:p>
    <w:p w:rsidR="005F0D5D" w:rsidRPr="004F4CC7" w:rsidRDefault="00240E99" w:rsidP="00C059AA">
      <w:pPr>
        <w:numPr>
          <w:ilvl w:val="0"/>
          <w:numId w:val="31"/>
        </w:numPr>
        <w:spacing w:after="0" w:line="360" w:lineRule="auto"/>
        <w:jc w:val="both"/>
      </w:pPr>
      <w:r w:rsidRPr="004F4CC7">
        <w:t>Z</w:t>
      </w:r>
      <w:r w:rsidR="005F0D5D" w:rsidRPr="004F4CC7">
        <w:t>asilanie podstawowe: 230V AC +/-10%,</w:t>
      </w:r>
    </w:p>
    <w:p w:rsidR="005F0D5D" w:rsidRPr="004F4CC7" w:rsidRDefault="005F0D5D" w:rsidP="00C059AA">
      <w:pPr>
        <w:numPr>
          <w:ilvl w:val="0"/>
          <w:numId w:val="31"/>
        </w:numPr>
        <w:spacing w:after="0" w:line="360" w:lineRule="auto"/>
        <w:jc w:val="both"/>
      </w:pPr>
      <w:r w:rsidRPr="004F4CC7">
        <w:t>Wyposażony w minikontroler PC z systemem operacyjnym i możliwością zdalnego dostępu</w:t>
      </w:r>
    </w:p>
    <w:p w:rsidR="005F0D5D" w:rsidRPr="004F4CC7" w:rsidRDefault="005F0D5D" w:rsidP="00C059AA">
      <w:pPr>
        <w:numPr>
          <w:ilvl w:val="0"/>
          <w:numId w:val="31"/>
        </w:numPr>
        <w:spacing w:after="0" w:line="360" w:lineRule="auto"/>
        <w:jc w:val="both"/>
      </w:pPr>
      <w:r w:rsidRPr="004F4CC7">
        <w:t>Wyposażony w moduł sterowania ręcznego (klawiatura numeryczna do rozbrajania centralki alarmowej i ręcznegu uruchamiania komunikatów alarmowych)</w:t>
      </w:r>
    </w:p>
    <w:p w:rsidR="005F0D5D" w:rsidRPr="004F4CC7" w:rsidRDefault="005F0D5D" w:rsidP="00C059AA">
      <w:pPr>
        <w:numPr>
          <w:ilvl w:val="0"/>
          <w:numId w:val="31"/>
        </w:numPr>
        <w:spacing w:after="0" w:line="360" w:lineRule="auto"/>
        <w:jc w:val="both"/>
      </w:pPr>
      <w:r w:rsidRPr="004F4CC7">
        <w:t>Zestawu wzmacniaczy dla głośników</w:t>
      </w:r>
    </w:p>
    <w:p w:rsidR="005F0D5D" w:rsidRPr="004F4CC7" w:rsidRDefault="005F0D5D" w:rsidP="00C059AA">
      <w:pPr>
        <w:numPr>
          <w:ilvl w:val="0"/>
          <w:numId w:val="31"/>
        </w:numPr>
        <w:spacing w:after="0" w:line="360" w:lineRule="auto"/>
        <w:jc w:val="both"/>
      </w:pPr>
      <w:r w:rsidRPr="004F4CC7">
        <w:t>zasilanie rezerwowe na bazie akumulatorów bezobsługowych: 12V DC 33Ah</w:t>
      </w:r>
    </w:p>
    <w:p w:rsidR="005F0D5D" w:rsidRPr="004F4CC7" w:rsidRDefault="005F0D5D" w:rsidP="00C059AA">
      <w:pPr>
        <w:numPr>
          <w:ilvl w:val="0"/>
          <w:numId w:val="31"/>
        </w:numPr>
        <w:spacing w:after="0" w:line="360" w:lineRule="auto"/>
        <w:jc w:val="both"/>
      </w:pPr>
      <w:r w:rsidRPr="004F4CC7">
        <w:t>liczba alarmów na zasilaniu rezerwowym: do 20 trzyminutowych alarmów,</w:t>
      </w:r>
    </w:p>
    <w:p w:rsidR="005F0D5D" w:rsidRPr="004F4CC7" w:rsidRDefault="005F0D5D" w:rsidP="00C059AA">
      <w:pPr>
        <w:numPr>
          <w:ilvl w:val="0"/>
          <w:numId w:val="31"/>
        </w:numPr>
        <w:spacing w:after="0" w:line="360" w:lineRule="auto"/>
        <w:jc w:val="both"/>
      </w:pPr>
      <w:r w:rsidRPr="004F4CC7">
        <w:t>możliwość uruchamiania do 12 głośników</w:t>
      </w:r>
    </w:p>
    <w:p w:rsidR="005F0D5D" w:rsidRPr="004F4CC7" w:rsidRDefault="005F0D5D" w:rsidP="00C059AA">
      <w:pPr>
        <w:numPr>
          <w:ilvl w:val="0"/>
          <w:numId w:val="31"/>
        </w:numPr>
        <w:spacing w:after="0" w:line="360" w:lineRule="auto"/>
        <w:jc w:val="both"/>
      </w:pPr>
      <w:r w:rsidRPr="004F4CC7">
        <w:t>rodzaje alarmów:</w:t>
      </w:r>
    </w:p>
    <w:p w:rsidR="005F0D5D" w:rsidRPr="004F4CC7" w:rsidRDefault="005F0D5D" w:rsidP="00C059AA">
      <w:pPr>
        <w:numPr>
          <w:ilvl w:val="0"/>
          <w:numId w:val="30"/>
        </w:numPr>
        <w:spacing w:after="0" w:line="360" w:lineRule="auto"/>
        <w:jc w:val="both"/>
      </w:pPr>
      <w:r w:rsidRPr="004F4CC7">
        <w:t>16 zdefiniowanych i zapisanych w pamięci punktu alarmowego standardowych sygnałów lub stałych (wcześniej nagranych) komunikatów głosowych,</w:t>
      </w:r>
    </w:p>
    <w:p w:rsidR="005F0D5D" w:rsidRPr="004F4CC7" w:rsidRDefault="005F0D5D" w:rsidP="00C059AA">
      <w:pPr>
        <w:numPr>
          <w:ilvl w:val="0"/>
          <w:numId w:val="30"/>
        </w:numPr>
        <w:spacing w:after="0" w:line="360" w:lineRule="auto"/>
        <w:jc w:val="both"/>
      </w:pPr>
      <w:r w:rsidRPr="004F4CC7">
        <w:t>16 dowolnych i zapisanych w pamięci punktu alarmowego sygnałów lub komunikatów głosowych użytkownika</w:t>
      </w:r>
    </w:p>
    <w:p w:rsidR="005F0D5D" w:rsidRPr="004F4CC7" w:rsidRDefault="005F0D5D" w:rsidP="00C059AA">
      <w:pPr>
        <w:numPr>
          <w:ilvl w:val="0"/>
          <w:numId w:val="31"/>
        </w:numPr>
        <w:spacing w:after="0" w:line="360" w:lineRule="auto"/>
        <w:jc w:val="both"/>
      </w:pPr>
      <w:r w:rsidRPr="004F4CC7">
        <w:lastRenderedPageBreak/>
        <w:t>przekazywanie komunikatów głosowych w czasie rzeczywistym ze stanowiska dyspozytorskiego lub lokalnie przez mikrofon,</w:t>
      </w:r>
    </w:p>
    <w:p w:rsidR="005F0D5D" w:rsidRPr="004F4CC7" w:rsidRDefault="005F0D5D" w:rsidP="00C059AA">
      <w:pPr>
        <w:numPr>
          <w:ilvl w:val="0"/>
          <w:numId w:val="31"/>
        </w:numPr>
        <w:spacing w:after="0" w:line="360" w:lineRule="auto"/>
        <w:jc w:val="both"/>
      </w:pPr>
      <w:r w:rsidRPr="004F4CC7">
        <w:t>sterowanie w sieci TCP/IP w wydzielonym V-LANie</w:t>
      </w:r>
    </w:p>
    <w:p w:rsidR="005F0D5D" w:rsidRPr="004F4CC7" w:rsidRDefault="005F0D5D" w:rsidP="00C059AA">
      <w:pPr>
        <w:numPr>
          <w:ilvl w:val="0"/>
          <w:numId w:val="31"/>
        </w:numPr>
        <w:spacing w:after="0" w:line="360" w:lineRule="auto"/>
        <w:jc w:val="both"/>
      </w:pPr>
      <w:r w:rsidRPr="004F4CC7">
        <w:t>blok sterownika musi posiadać funkcję centralki alarmowej</w:t>
      </w:r>
    </w:p>
    <w:p w:rsidR="005F0D5D" w:rsidRPr="004F4CC7" w:rsidRDefault="005F0D5D" w:rsidP="00C059AA">
      <w:pPr>
        <w:numPr>
          <w:ilvl w:val="0"/>
          <w:numId w:val="32"/>
        </w:numPr>
        <w:spacing w:after="0" w:line="360" w:lineRule="auto"/>
        <w:jc w:val="both"/>
      </w:pPr>
      <w:r w:rsidRPr="004F4CC7">
        <w:t>blok głośnika</w:t>
      </w:r>
    </w:p>
    <w:p w:rsidR="005F0D5D" w:rsidRPr="004F4CC7" w:rsidRDefault="005F0D5D" w:rsidP="00C059AA">
      <w:pPr>
        <w:numPr>
          <w:ilvl w:val="0"/>
          <w:numId w:val="31"/>
        </w:numPr>
        <w:spacing w:after="0" w:line="360" w:lineRule="auto"/>
        <w:jc w:val="both"/>
      </w:pPr>
      <w:r w:rsidRPr="004F4CC7">
        <w:t>głośniki w konstrukcji szczelinowej</w:t>
      </w:r>
    </w:p>
    <w:p w:rsidR="005F0D5D" w:rsidRPr="004F4CC7" w:rsidRDefault="005F0D5D" w:rsidP="00C059AA">
      <w:pPr>
        <w:numPr>
          <w:ilvl w:val="0"/>
          <w:numId w:val="31"/>
        </w:numPr>
        <w:spacing w:after="0" w:line="360" w:lineRule="auto"/>
        <w:jc w:val="both"/>
      </w:pPr>
      <w:r w:rsidRPr="004F4CC7">
        <w:t>temperatury pracy głośników: -30ºC do +60ºC i wilgotności do 90%,</w:t>
      </w:r>
    </w:p>
    <w:p w:rsidR="005F0D5D" w:rsidRPr="004F4CC7" w:rsidRDefault="005F0D5D" w:rsidP="00C059AA">
      <w:pPr>
        <w:numPr>
          <w:ilvl w:val="0"/>
          <w:numId w:val="31"/>
        </w:numPr>
        <w:spacing w:after="0" w:line="360" w:lineRule="auto"/>
        <w:jc w:val="both"/>
      </w:pPr>
      <w:r w:rsidRPr="004F4CC7">
        <w:t>natężenie dźwięku: 103dB, mierzone w odległości 30 m od źródła dźwięku (przy 2 głośnikach )</w:t>
      </w:r>
    </w:p>
    <w:p w:rsidR="005F0D5D" w:rsidRPr="004F4CC7" w:rsidRDefault="005F0D5D" w:rsidP="00C059AA">
      <w:pPr>
        <w:numPr>
          <w:ilvl w:val="0"/>
          <w:numId w:val="31"/>
        </w:numPr>
        <w:spacing w:after="0" w:line="360" w:lineRule="auto"/>
        <w:jc w:val="both"/>
      </w:pPr>
      <w:r w:rsidRPr="004F4CC7">
        <w:t>natężenie dźwięku: 109dB, mierzone w odległości 30 m od źródła dźwięku (przy 4 głośnikach )</w:t>
      </w:r>
    </w:p>
    <w:p w:rsidR="005F0D5D" w:rsidRPr="004F4CC7" w:rsidRDefault="005F0D5D" w:rsidP="00C059AA">
      <w:pPr>
        <w:numPr>
          <w:ilvl w:val="0"/>
          <w:numId w:val="31"/>
        </w:numPr>
        <w:spacing w:after="0" w:line="360" w:lineRule="auto"/>
        <w:jc w:val="both"/>
      </w:pPr>
      <w:r w:rsidRPr="004F4CC7">
        <w:t>natężenie dźwięku: 112dB, mierzone w odległości 30 m od źródła dźwięku (przy 6 głośnikach )</w:t>
      </w:r>
    </w:p>
    <w:p w:rsidR="005F0D5D" w:rsidRPr="004F4CC7" w:rsidRDefault="005F0D5D" w:rsidP="00C059AA">
      <w:pPr>
        <w:numPr>
          <w:ilvl w:val="0"/>
          <w:numId w:val="31"/>
        </w:numPr>
        <w:spacing w:after="0" w:line="360" w:lineRule="auto"/>
        <w:jc w:val="both"/>
      </w:pPr>
      <w:r w:rsidRPr="004F4CC7">
        <w:t>natężenie dźwięku: 115dB, mierzone w odległości 30 m od źródła dźwięku (przy 8 głośnikach )</w:t>
      </w:r>
    </w:p>
    <w:p w:rsidR="005F0D5D" w:rsidRPr="004F4CC7" w:rsidRDefault="005F0D5D" w:rsidP="00C059AA">
      <w:pPr>
        <w:numPr>
          <w:ilvl w:val="0"/>
          <w:numId w:val="31"/>
        </w:numPr>
        <w:spacing w:after="0" w:line="360" w:lineRule="auto"/>
        <w:jc w:val="both"/>
      </w:pPr>
      <w:r w:rsidRPr="004F4CC7">
        <w:t>natężenie dźwięku: 118dB, mierzone w odległości 30 m od źródła dźwięku (przy 10 głośnikach )</w:t>
      </w:r>
    </w:p>
    <w:p w:rsidR="005F0D5D" w:rsidRPr="004F4CC7" w:rsidRDefault="005F0D5D" w:rsidP="00C059AA">
      <w:pPr>
        <w:numPr>
          <w:ilvl w:val="0"/>
          <w:numId w:val="31"/>
        </w:numPr>
        <w:spacing w:after="0" w:line="360" w:lineRule="auto"/>
        <w:jc w:val="both"/>
      </w:pPr>
      <w:r w:rsidRPr="004F4CC7">
        <w:t>natężenie dźwięku: 150dB, mierzone w odległości 30 m od źródła dźwięku (przy 12 głośnikach )</w:t>
      </w:r>
    </w:p>
    <w:p w:rsidR="007E2F68" w:rsidRPr="004F4CC7" w:rsidRDefault="007E2F68" w:rsidP="007E15FB">
      <w:pPr>
        <w:spacing w:line="360" w:lineRule="auto"/>
        <w:jc w:val="both"/>
      </w:pPr>
    </w:p>
    <w:p w:rsidR="00240E99" w:rsidRPr="004F4CC7" w:rsidRDefault="00240E99" w:rsidP="007E15FB">
      <w:pPr>
        <w:spacing w:line="360" w:lineRule="auto"/>
        <w:jc w:val="both"/>
      </w:pPr>
    </w:p>
    <w:p w:rsidR="004727EE" w:rsidRPr="004F4CC7" w:rsidRDefault="004727EE" w:rsidP="00B61A0F">
      <w:pPr>
        <w:pStyle w:val="Nagwek1"/>
        <w:numPr>
          <w:ilvl w:val="0"/>
          <w:numId w:val="0"/>
        </w:numPr>
        <w:spacing w:line="360" w:lineRule="auto"/>
        <w:ind w:left="432" w:hanging="432"/>
        <w:rPr>
          <w:sz w:val="28"/>
          <w:szCs w:val="28"/>
        </w:rPr>
      </w:pPr>
      <w:bookmarkStart w:id="211" w:name="_Toc530726688"/>
      <w:bookmarkStart w:id="212" w:name="_Toc531254751"/>
      <w:bookmarkStart w:id="213" w:name="_Toc533070313"/>
      <w:r w:rsidRPr="004F4CC7">
        <w:rPr>
          <w:sz w:val="28"/>
          <w:szCs w:val="28"/>
        </w:rPr>
        <w:t>Rozdział 4</w:t>
      </w:r>
      <w:r w:rsidRPr="004F4CC7">
        <w:rPr>
          <w:sz w:val="28"/>
          <w:szCs w:val="28"/>
        </w:rPr>
        <w:tab/>
      </w:r>
      <w:r w:rsidRPr="004F4CC7">
        <w:rPr>
          <w:sz w:val="28"/>
          <w:szCs w:val="28"/>
        </w:rPr>
        <w:tab/>
      </w:r>
      <w:r w:rsidR="005279F7" w:rsidRPr="004F4CC7">
        <w:rPr>
          <w:sz w:val="28"/>
          <w:szCs w:val="28"/>
        </w:rPr>
        <w:t>Uproszczony p</w:t>
      </w:r>
      <w:r w:rsidRPr="004F4CC7">
        <w:rPr>
          <w:sz w:val="28"/>
          <w:szCs w:val="28"/>
        </w:rPr>
        <w:t>rzebieg procesu inwestycyjnego.</w:t>
      </w:r>
      <w:bookmarkEnd w:id="211"/>
      <w:bookmarkEnd w:id="212"/>
      <w:bookmarkEnd w:id="213"/>
    </w:p>
    <w:p w:rsidR="00CD362D" w:rsidRPr="004F4CC7" w:rsidRDefault="00CD362D" w:rsidP="00CD362D"/>
    <w:p w:rsidR="00481B0D" w:rsidRPr="004F4CC7" w:rsidRDefault="00B65BEA" w:rsidP="005D117B">
      <w:pPr>
        <w:pStyle w:val="Akapitzlist"/>
        <w:numPr>
          <w:ilvl w:val="0"/>
          <w:numId w:val="17"/>
        </w:numPr>
        <w:spacing w:line="360" w:lineRule="auto"/>
        <w:jc w:val="both"/>
      </w:pPr>
      <w:r w:rsidRPr="004F4CC7">
        <w:t xml:space="preserve">Etap </w:t>
      </w:r>
      <w:r w:rsidR="00636DFE" w:rsidRPr="004F4CC7">
        <w:t>przygotowania inwestycji</w:t>
      </w:r>
      <w:r w:rsidR="002E2BF9" w:rsidRPr="004F4CC7">
        <w:t xml:space="preserve"> i postępowania przetargowego</w:t>
      </w:r>
    </w:p>
    <w:p w:rsidR="00674FF2" w:rsidRPr="004F4CC7" w:rsidRDefault="00674FF2" w:rsidP="00674FF2">
      <w:pPr>
        <w:pStyle w:val="Akapitzlist"/>
        <w:spacing w:line="360" w:lineRule="auto"/>
        <w:ind w:left="360"/>
        <w:jc w:val="both"/>
      </w:pPr>
      <w:r w:rsidRPr="004F4CC7">
        <w:t>W trakcie przygotowania PFU Zamawiający</w:t>
      </w:r>
      <w:r w:rsidR="00636DFE" w:rsidRPr="004F4CC7">
        <w:t xml:space="preserve"> na bazie materiałów paszportyzacyjnych przygotowuje opis zakresu zamówienia</w:t>
      </w:r>
      <w:r w:rsidRPr="004F4CC7">
        <w:t xml:space="preserve">. </w:t>
      </w:r>
      <w:r w:rsidR="00636DFE" w:rsidRPr="004F4CC7">
        <w:t>Najstarsza podziemna i</w:t>
      </w:r>
      <w:r w:rsidRPr="004F4CC7">
        <w:t>nfrastruktura teletechniczna z której korzysta Miasto</w:t>
      </w:r>
      <w:r w:rsidR="00636DFE" w:rsidRPr="004F4CC7">
        <w:t xml:space="preserve"> ma 25-30 lat. Nie zawsze PFU może zawierać wszystkie elementy które potrzebuje do rzeczowej wyceny Wykonawca. N</w:t>
      </w:r>
      <w:r w:rsidR="00240C3B" w:rsidRPr="004F4CC7">
        <w:t>a</w:t>
      </w:r>
      <w:r w:rsidR="00636DFE" w:rsidRPr="004F4CC7">
        <w:t xml:space="preserve"> etapie postępowania przetargowego Wykonawca ma w obowiązku przejrzeć przygotowaną dokumentację przetargową</w:t>
      </w:r>
      <w:r w:rsidR="00240C3B" w:rsidRPr="004F4CC7">
        <w:t xml:space="preserve"> oraz zadać do Zamawiającego pytania w celu jednoznacznej </w:t>
      </w:r>
      <w:r w:rsidR="002E2BF9" w:rsidRPr="004F4CC7">
        <w:t xml:space="preserve">interpretacji PFU. </w:t>
      </w:r>
    </w:p>
    <w:p w:rsidR="002E2BF9" w:rsidRPr="004F4CC7" w:rsidRDefault="002E2BF9" w:rsidP="00674FF2">
      <w:pPr>
        <w:pStyle w:val="Akapitzlist"/>
        <w:spacing w:line="360" w:lineRule="auto"/>
        <w:ind w:left="360"/>
        <w:jc w:val="both"/>
      </w:pPr>
    </w:p>
    <w:p w:rsidR="00B65BEA" w:rsidRPr="004F4CC7" w:rsidRDefault="00B65BEA" w:rsidP="005D117B">
      <w:pPr>
        <w:pStyle w:val="Akapitzlist"/>
        <w:numPr>
          <w:ilvl w:val="0"/>
          <w:numId w:val="17"/>
        </w:numPr>
        <w:spacing w:line="360" w:lineRule="auto"/>
        <w:jc w:val="both"/>
      </w:pPr>
      <w:r w:rsidRPr="004F4CC7">
        <w:t>Etap projektowy</w:t>
      </w:r>
    </w:p>
    <w:p w:rsidR="002E2BF9" w:rsidRPr="004F4CC7" w:rsidRDefault="002E2BF9" w:rsidP="002E2BF9">
      <w:pPr>
        <w:pStyle w:val="Akapitzlist"/>
        <w:spacing w:line="360" w:lineRule="auto"/>
        <w:ind w:left="360"/>
        <w:jc w:val="both"/>
      </w:pPr>
      <w:r w:rsidRPr="004F4CC7">
        <w:t>Na etapie projektowym proje</w:t>
      </w:r>
      <w:r w:rsidR="00415EC5" w:rsidRPr="004F4CC7">
        <w:t>ktant (osoba posiadająca uprawnienia budowlane w branży telekomunikacyjnej, posiadająca aktualne członkostwo w regionalnej izbie inżynierów budownictwa) zleca wykonanie map  DCP</w:t>
      </w:r>
      <w:r w:rsidRPr="004F4CC7">
        <w:t xml:space="preserve">. Na bazie </w:t>
      </w:r>
      <w:r w:rsidR="00415EC5" w:rsidRPr="004F4CC7">
        <w:t>aktualnej mapy zasadniczej projektant planuje trasy kanalizacji i infrastrukturę naziemną. Zamawiający akceptuje zaproponowane przebiegi. W dalszym etapie projektant uzgadnia projektowaną infrastrukturę, a w następnej kolejności tworzy projekt wykonawczy. Projekt zostaje przedstawiony do akceptacji Zamawiającego. Na bazie projektu zaakceptowanego przez Inwestora, Wykonawca rozpoczyna przygotowanie do realizacji.</w:t>
      </w:r>
      <w:r w:rsidR="00750472" w:rsidRPr="004F4CC7">
        <w:t xml:space="preserve"> Projektant przekazuje komplet dokumentacji </w:t>
      </w:r>
      <w:r w:rsidR="00750472" w:rsidRPr="004F4CC7">
        <w:lastRenderedPageBreak/>
        <w:t>projektowej.</w:t>
      </w:r>
      <w:r w:rsidR="00F2008D" w:rsidRPr="004F4CC7">
        <w:t xml:space="preserve"> </w:t>
      </w:r>
      <w:r w:rsidR="00CF2E3E" w:rsidRPr="004F4CC7">
        <w:t>W trakcie trwania procesu projektowego</w:t>
      </w:r>
      <w:r w:rsidR="00A3237F" w:rsidRPr="004F4CC7">
        <w:t xml:space="preserve"> projektant ma obowiązek na bieżąco informować o możliwym przesunięciu terminu zakończenia prac.</w:t>
      </w:r>
    </w:p>
    <w:p w:rsidR="00F2008D" w:rsidRPr="004F4CC7" w:rsidRDefault="00F2008D" w:rsidP="002E2BF9">
      <w:pPr>
        <w:pStyle w:val="Akapitzlist"/>
        <w:spacing w:line="360" w:lineRule="auto"/>
        <w:ind w:left="360"/>
        <w:jc w:val="both"/>
      </w:pPr>
    </w:p>
    <w:p w:rsidR="00B65BEA" w:rsidRPr="004F4CC7" w:rsidRDefault="00B65BEA" w:rsidP="005D117B">
      <w:pPr>
        <w:pStyle w:val="Akapitzlist"/>
        <w:numPr>
          <w:ilvl w:val="0"/>
          <w:numId w:val="17"/>
        </w:numPr>
        <w:spacing w:line="360" w:lineRule="auto"/>
        <w:jc w:val="both"/>
      </w:pPr>
      <w:r w:rsidRPr="004F4CC7">
        <w:t xml:space="preserve">Etap realizacji </w:t>
      </w:r>
    </w:p>
    <w:p w:rsidR="00750472" w:rsidRPr="004F4CC7" w:rsidRDefault="00750472" w:rsidP="00750472">
      <w:pPr>
        <w:pStyle w:val="Akapitzlist"/>
        <w:spacing w:line="360" w:lineRule="auto"/>
        <w:ind w:left="360"/>
        <w:jc w:val="both"/>
      </w:pPr>
      <w:r w:rsidRPr="004F4CC7">
        <w:t>Na podstawie projektu Wykonawca przygotowuje i uzgadnia projekty organizacji ruchu. Wykonawca przedstawia do akceptacji Zamawiającego wykaz oraz karty katalogowe urządzeń i materiału do wbudowania. Po akceptacji Inwestora Wykonawca może przystąpić do realizacji prac. Na etapie realizacji przedstawiciel WZKiB (lub powołany do tego celu branżowy inspektor nadzoru) przeprowadza częściowe i zanikowe odbiory prac.</w:t>
      </w:r>
      <w:r w:rsidR="00F2008D" w:rsidRPr="004F4CC7">
        <w:t xml:space="preserve"> Wykonawca na bieżąco zgłasza problemy związane z możliwością opóźnienia terminu realizacji lub </w:t>
      </w:r>
      <w:r w:rsidR="00CF2E3E" w:rsidRPr="004F4CC7">
        <w:t xml:space="preserve">uzasadnioną </w:t>
      </w:r>
      <w:r w:rsidR="00F2008D" w:rsidRPr="004F4CC7">
        <w:t>koniecznością zwiększenia zakresu prowadzonych prac (wraz z kosztorysem). Zamawiający na bieżąco wyraża akceptację lub jej brak do w/w sytuacji.</w:t>
      </w:r>
    </w:p>
    <w:p w:rsidR="00226296" w:rsidRPr="004F4CC7" w:rsidRDefault="00226296" w:rsidP="00750472">
      <w:pPr>
        <w:pStyle w:val="Akapitzlist"/>
        <w:spacing w:line="360" w:lineRule="auto"/>
        <w:ind w:left="360"/>
        <w:jc w:val="both"/>
        <w:rPr>
          <w:b/>
          <w:color w:val="943634"/>
        </w:rPr>
      </w:pPr>
      <w:r w:rsidRPr="004F4CC7">
        <w:rPr>
          <w:b/>
          <w:color w:val="943634"/>
        </w:rPr>
        <w:t>WZKiB zastrzega sobie prawo do wstrzymania lub nie dopuszczenia do realizacji zadania w przypadkach gdy:</w:t>
      </w:r>
    </w:p>
    <w:p w:rsidR="00226296" w:rsidRPr="004F4CC7" w:rsidRDefault="00226296" w:rsidP="00750472">
      <w:pPr>
        <w:pStyle w:val="Akapitzlist"/>
        <w:spacing w:line="360" w:lineRule="auto"/>
        <w:ind w:left="360"/>
        <w:jc w:val="both"/>
        <w:rPr>
          <w:b/>
          <w:color w:val="943634"/>
        </w:rPr>
      </w:pPr>
      <w:r w:rsidRPr="004F4CC7">
        <w:rPr>
          <w:b/>
          <w:color w:val="943634"/>
        </w:rPr>
        <w:t>- nie zostanie uzgodniony projekt budowlany lub wykonawczy</w:t>
      </w:r>
      <w:r w:rsidR="00607939" w:rsidRPr="004F4CC7">
        <w:rPr>
          <w:b/>
          <w:color w:val="943634"/>
        </w:rPr>
        <w:t xml:space="preserve"> z WZKiB</w:t>
      </w:r>
    </w:p>
    <w:p w:rsidR="00226296" w:rsidRPr="004F4CC7" w:rsidRDefault="00226296" w:rsidP="00750472">
      <w:pPr>
        <w:pStyle w:val="Akapitzlist"/>
        <w:spacing w:line="360" w:lineRule="auto"/>
        <w:ind w:left="360"/>
        <w:jc w:val="both"/>
        <w:rPr>
          <w:b/>
          <w:color w:val="943634"/>
        </w:rPr>
      </w:pPr>
      <w:r w:rsidRPr="004F4CC7">
        <w:rPr>
          <w:b/>
          <w:color w:val="943634"/>
        </w:rPr>
        <w:t>- gdy projekt będzie niezgodny z postanowieniami niniejszego dokumentu</w:t>
      </w:r>
    </w:p>
    <w:p w:rsidR="00607939" w:rsidRPr="004F4CC7" w:rsidRDefault="00607939" w:rsidP="00750472">
      <w:pPr>
        <w:pStyle w:val="Akapitzlist"/>
        <w:spacing w:line="360" w:lineRule="auto"/>
        <w:ind w:left="360"/>
        <w:jc w:val="both"/>
        <w:rPr>
          <w:b/>
          <w:color w:val="943634"/>
        </w:rPr>
      </w:pPr>
      <w:r w:rsidRPr="004F4CC7">
        <w:rPr>
          <w:b/>
          <w:color w:val="943634"/>
        </w:rPr>
        <w:t>- gdy sposób prowadzenia prac w drastyczny sposób wpłynie na</w:t>
      </w:r>
      <w:r w:rsidR="00690BC7" w:rsidRPr="004F4CC7">
        <w:rPr>
          <w:b/>
          <w:color w:val="943634"/>
        </w:rPr>
        <w:t xml:space="preserve"> </w:t>
      </w:r>
      <w:r w:rsidRPr="004F4CC7">
        <w:rPr>
          <w:b/>
          <w:color w:val="943634"/>
        </w:rPr>
        <w:t>funkc</w:t>
      </w:r>
      <w:r w:rsidR="00690BC7" w:rsidRPr="004F4CC7">
        <w:rPr>
          <w:b/>
          <w:color w:val="943634"/>
        </w:rPr>
        <w:t>j</w:t>
      </w:r>
      <w:r w:rsidRPr="004F4CC7">
        <w:rPr>
          <w:b/>
          <w:color w:val="943634"/>
        </w:rPr>
        <w:t>onalności systemu monitoringu miejskiego lub sieci transmisyjnej</w:t>
      </w:r>
    </w:p>
    <w:p w:rsidR="00607939" w:rsidRPr="004F4CC7" w:rsidRDefault="00607939" w:rsidP="00750472">
      <w:pPr>
        <w:pStyle w:val="Akapitzlist"/>
        <w:spacing w:line="360" w:lineRule="auto"/>
        <w:ind w:left="360"/>
        <w:jc w:val="both"/>
        <w:rPr>
          <w:b/>
          <w:color w:val="943634"/>
        </w:rPr>
      </w:pPr>
      <w:r w:rsidRPr="004F4CC7">
        <w:rPr>
          <w:b/>
          <w:color w:val="943634"/>
        </w:rPr>
        <w:t>- gdy osoby prowadzące prace nie okażą się stosownymi dokume</w:t>
      </w:r>
      <w:r w:rsidR="00690BC7" w:rsidRPr="004F4CC7">
        <w:rPr>
          <w:b/>
          <w:color w:val="943634"/>
        </w:rPr>
        <w:t>n</w:t>
      </w:r>
      <w:r w:rsidRPr="004F4CC7">
        <w:rPr>
          <w:b/>
          <w:color w:val="943634"/>
        </w:rPr>
        <w:t>tami potwierdzającymi ich uprawnienia</w:t>
      </w:r>
    </w:p>
    <w:p w:rsidR="00226296" w:rsidRPr="004F4CC7" w:rsidRDefault="00226296" w:rsidP="00750472">
      <w:pPr>
        <w:pStyle w:val="Akapitzlist"/>
        <w:spacing w:line="360" w:lineRule="auto"/>
        <w:ind w:left="360"/>
        <w:jc w:val="both"/>
      </w:pPr>
    </w:p>
    <w:p w:rsidR="00B65BEA" w:rsidRPr="004F4CC7" w:rsidRDefault="00B65BEA" w:rsidP="005D117B">
      <w:pPr>
        <w:pStyle w:val="Akapitzlist"/>
        <w:numPr>
          <w:ilvl w:val="0"/>
          <w:numId w:val="17"/>
        </w:numPr>
        <w:spacing w:line="360" w:lineRule="auto"/>
        <w:jc w:val="both"/>
      </w:pPr>
      <w:r w:rsidRPr="004F4CC7">
        <w:t>Etap zakończenia prac i zgłoszenia gotowości do odbioru</w:t>
      </w:r>
    </w:p>
    <w:p w:rsidR="00B61A0F" w:rsidRPr="004F4CC7" w:rsidRDefault="00750472" w:rsidP="00705625">
      <w:pPr>
        <w:pStyle w:val="Akapitzlist"/>
        <w:spacing w:line="360" w:lineRule="auto"/>
        <w:ind w:left="360"/>
        <w:jc w:val="both"/>
      </w:pPr>
      <w:r w:rsidRPr="004F4CC7">
        <w:t xml:space="preserve">W momencie zakończenia prac </w:t>
      </w:r>
      <w:r w:rsidR="00F2008D" w:rsidRPr="004F4CC7">
        <w:t>Wykonawca</w:t>
      </w:r>
      <w:r w:rsidR="00FB6CF8" w:rsidRPr="004F4CC7">
        <w:t xml:space="preserve"> (Kierownik robót/budowy)</w:t>
      </w:r>
      <w:r w:rsidR="00F2008D" w:rsidRPr="004F4CC7">
        <w:t xml:space="preserve"> zgłasza</w:t>
      </w:r>
      <w:r w:rsidR="00FB6CF8" w:rsidRPr="004F4CC7">
        <w:t xml:space="preserve"> wraz z dokumentacją powykonawczą gotowość do przeprowadzenia odbioru końcowego (technicznego) do Inspektora nadzoru inwestorskiego</w:t>
      </w:r>
      <w:r w:rsidR="00F2008D" w:rsidRPr="004F4CC7">
        <w:t>.</w:t>
      </w:r>
      <w:r w:rsidR="00053C54" w:rsidRPr="004F4CC7">
        <w:t xml:space="preserve"> </w:t>
      </w:r>
      <w:r w:rsidR="0093514D" w:rsidRPr="004F4CC7">
        <w:t xml:space="preserve">W następstwie zgłoszenia Inspektor nadzoru weryfikuje dokumentację powykonawczą oraz wykonane prace w terenie. Zweryfikowaną dokumentację powykonawczą zatwierdza podpisem Inspektor nadzoru oraz przekazuje do Inwestora. </w:t>
      </w:r>
      <w:r w:rsidR="00053C54" w:rsidRPr="004F4CC7">
        <w:t>W załączeniu do dokumentacji powykonawczej należy przed przystąpieniem do odbioru przekazać do Zamawiającego materiały w postaci pliku</w:t>
      </w:r>
      <w:r w:rsidR="00244557" w:rsidRPr="004F4CC7">
        <w:t xml:space="preserve"> z inwentaryzacją geodezyjną</w:t>
      </w:r>
      <w:r w:rsidR="00053C54" w:rsidRPr="004F4CC7">
        <w:t xml:space="preserve"> </w:t>
      </w:r>
      <w:r w:rsidR="00244557" w:rsidRPr="004F4CC7">
        <w:t>w postaci pliku .dwg/.dxf</w:t>
      </w:r>
      <w:r w:rsidR="00266AA5" w:rsidRPr="004F4CC7">
        <w:t xml:space="preserve"> (ze względu na procedury administracyjne Zamawiający dopuszcza na etapie zgłoszenia gotowości do odbioru, przekazanie przygotowanego pliku z przebiegiem powykonawczym infrastruktury, który został przekazany do ośrodka geodezji)</w:t>
      </w:r>
      <w:r w:rsidR="00244557" w:rsidRPr="004F4CC7">
        <w:t xml:space="preserve">. </w:t>
      </w:r>
      <w:r w:rsidR="00F2008D" w:rsidRPr="004F4CC7">
        <w:t xml:space="preserve">Zamawiający zgodnie z umową wyznacza termin odbioru. </w:t>
      </w:r>
      <w:r w:rsidR="00597277" w:rsidRPr="004F4CC7">
        <w:t>Na podstawie odbioru końcowego (technicznego) jeśli nie zostaną stwierdzone uwagi</w:t>
      </w:r>
      <w:r w:rsidR="00F97A60" w:rsidRPr="004F4CC7">
        <w:t xml:space="preserve"> zostaje podpisany protokół bez uwag i na jego podstawie Wykonawca może wystawić fakturę. </w:t>
      </w:r>
      <w:r w:rsidR="00F2008D" w:rsidRPr="004F4CC7">
        <w:t>W przypadku uwag do wykonanych prac Inwestor wyznacza termin odbioru ostatecznego (jednocześnie dając Wykonawcy czas na poprawki). W określonym terminie Zamawiający przystępuje do odbioru ostatecznego i jeśli nie zostaną stwierdzone żadne uwagi dokonuje się odbioru</w:t>
      </w:r>
      <w:r w:rsidR="00F97A60" w:rsidRPr="004F4CC7">
        <w:t xml:space="preserve"> (w przypadku uwag zostają naliczane kary umowne zgodnie z obowiązującą umową pomiędzy stronami aż do czasu wykonania wszystkich koniecznych </w:t>
      </w:r>
      <w:r w:rsidR="00F97A60" w:rsidRPr="004F4CC7">
        <w:lastRenderedPageBreak/>
        <w:t>poprawek)</w:t>
      </w:r>
      <w:r w:rsidR="00F2008D" w:rsidRPr="004F4CC7">
        <w:t>. Na podstawie protokołu odbioru ostatecznego Wykonawca może wystawić fakturę za wykonane prace.</w:t>
      </w:r>
    </w:p>
    <w:p w:rsidR="00481B0D" w:rsidRPr="004F4CC7" w:rsidRDefault="00B61A0F" w:rsidP="00B61A0F">
      <w:pPr>
        <w:pStyle w:val="Nagwek1"/>
        <w:keepLines w:val="0"/>
        <w:numPr>
          <w:ilvl w:val="0"/>
          <w:numId w:val="0"/>
        </w:numPr>
        <w:tabs>
          <w:tab w:val="left" w:pos="142"/>
        </w:tabs>
        <w:suppressAutoHyphens/>
        <w:spacing w:before="0" w:line="360" w:lineRule="auto"/>
        <w:ind w:left="142"/>
        <w:rPr>
          <w:sz w:val="28"/>
          <w:szCs w:val="28"/>
        </w:rPr>
      </w:pPr>
      <w:bookmarkStart w:id="214" w:name="_Toc530726689"/>
      <w:bookmarkStart w:id="215" w:name="_Toc531254752"/>
      <w:bookmarkStart w:id="216" w:name="_Toc533070314"/>
      <w:r w:rsidRPr="004F4CC7">
        <w:rPr>
          <w:sz w:val="28"/>
          <w:szCs w:val="28"/>
        </w:rPr>
        <w:t>Rozdział 5</w:t>
      </w:r>
      <w:r w:rsidRPr="004F4CC7">
        <w:rPr>
          <w:sz w:val="28"/>
          <w:szCs w:val="28"/>
        </w:rPr>
        <w:tab/>
      </w:r>
      <w:r w:rsidRPr="004F4CC7">
        <w:rPr>
          <w:sz w:val="28"/>
          <w:szCs w:val="28"/>
        </w:rPr>
        <w:tab/>
      </w:r>
      <w:r w:rsidR="00481B0D" w:rsidRPr="004F4CC7">
        <w:rPr>
          <w:sz w:val="28"/>
          <w:szCs w:val="28"/>
        </w:rPr>
        <w:t xml:space="preserve">Normy </w:t>
      </w:r>
      <w:r w:rsidR="00521BF9" w:rsidRPr="004F4CC7">
        <w:rPr>
          <w:sz w:val="28"/>
          <w:szCs w:val="28"/>
        </w:rPr>
        <w:t>i przepisy prawa</w:t>
      </w:r>
      <w:bookmarkEnd w:id="214"/>
      <w:bookmarkEnd w:id="215"/>
      <w:bookmarkEnd w:id="216"/>
    </w:p>
    <w:p w:rsidR="00BA6965" w:rsidRPr="004F4CC7" w:rsidRDefault="00F04A54" w:rsidP="005D117B">
      <w:pPr>
        <w:pStyle w:val="Akapitzlist"/>
        <w:numPr>
          <w:ilvl w:val="0"/>
          <w:numId w:val="18"/>
        </w:numPr>
        <w:spacing w:after="0" w:line="360" w:lineRule="auto"/>
        <w:jc w:val="both"/>
        <w:rPr>
          <w:sz w:val="18"/>
          <w:szCs w:val="18"/>
        </w:rPr>
      </w:pPr>
      <w:r w:rsidRPr="004F4CC7">
        <w:rPr>
          <w:sz w:val="18"/>
          <w:szCs w:val="18"/>
        </w:rPr>
        <w:t>Usta</w:t>
      </w:r>
      <w:r w:rsidR="00B109D2" w:rsidRPr="004F4CC7">
        <w:rPr>
          <w:sz w:val="18"/>
          <w:szCs w:val="18"/>
        </w:rPr>
        <w:t xml:space="preserve">wa z dnia </w:t>
      </w:r>
      <w:r w:rsidRPr="004F4CC7">
        <w:rPr>
          <w:sz w:val="18"/>
          <w:szCs w:val="18"/>
        </w:rPr>
        <w:t>7</w:t>
      </w:r>
      <w:r w:rsidR="00B109D2" w:rsidRPr="004F4CC7">
        <w:rPr>
          <w:sz w:val="18"/>
          <w:szCs w:val="18"/>
        </w:rPr>
        <w:t xml:space="preserve"> lipca </w:t>
      </w:r>
      <w:r w:rsidRPr="004F4CC7">
        <w:rPr>
          <w:sz w:val="18"/>
          <w:szCs w:val="18"/>
        </w:rPr>
        <w:t>1994</w:t>
      </w:r>
      <w:r w:rsidR="00B109D2" w:rsidRPr="004F4CC7">
        <w:rPr>
          <w:sz w:val="18"/>
          <w:szCs w:val="18"/>
        </w:rPr>
        <w:t xml:space="preserve"> </w:t>
      </w:r>
      <w:r w:rsidRPr="004F4CC7">
        <w:rPr>
          <w:sz w:val="18"/>
          <w:szCs w:val="18"/>
        </w:rPr>
        <w:t>r. P</w:t>
      </w:r>
      <w:r w:rsidR="00521BF9" w:rsidRPr="004F4CC7">
        <w:rPr>
          <w:sz w:val="18"/>
          <w:szCs w:val="18"/>
        </w:rPr>
        <w:t>rawo budowlane (t.j. Dz. U. z </w:t>
      </w:r>
      <w:r w:rsidR="00BB01D1">
        <w:rPr>
          <w:sz w:val="18"/>
          <w:szCs w:val="18"/>
        </w:rPr>
        <w:t>2021</w:t>
      </w:r>
      <w:r w:rsidR="00521BF9" w:rsidRPr="004F4CC7">
        <w:rPr>
          <w:sz w:val="18"/>
          <w:szCs w:val="18"/>
        </w:rPr>
        <w:t xml:space="preserve"> r. poz. </w:t>
      </w:r>
      <w:r w:rsidR="00BB01D1">
        <w:rPr>
          <w:sz w:val="18"/>
          <w:szCs w:val="18"/>
        </w:rPr>
        <w:t>2351, z późn.</w:t>
      </w:r>
      <w:r w:rsidR="00521BF9" w:rsidRPr="004F4CC7">
        <w:rPr>
          <w:sz w:val="18"/>
          <w:szCs w:val="18"/>
        </w:rPr>
        <w:t> </w:t>
      </w:r>
      <w:r w:rsidR="00BB01D1">
        <w:rPr>
          <w:sz w:val="18"/>
          <w:szCs w:val="18"/>
        </w:rPr>
        <w:t>z</w:t>
      </w:r>
      <w:r w:rsidR="00521BF9" w:rsidRPr="004F4CC7">
        <w:rPr>
          <w:sz w:val="18"/>
          <w:szCs w:val="18"/>
        </w:rPr>
        <w:t>m</w:t>
      </w:r>
      <w:r w:rsidR="00BB01D1">
        <w:rPr>
          <w:sz w:val="18"/>
          <w:szCs w:val="18"/>
        </w:rPr>
        <w:t>.</w:t>
      </w:r>
      <w:r w:rsidR="00521BF9" w:rsidRPr="004F4CC7">
        <w:rPr>
          <w:sz w:val="18"/>
          <w:szCs w:val="18"/>
        </w:rPr>
        <w:t>),</w:t>
      </w:r>
    </w:p>
    <w:p w:rsidR="00BA6965" w:rsidRPr="004F4CC7" w:rsidRDefault="00BA6965" w:rsidP="005D117B">
      <w:pPr>
        <w:pStyle w:val="Akapitzlist"/>
        <w:numPr>
          <w:ilvl w:val="0"/>
          <w:numId w:val="18"/>
        </w:numPr>
        <w:spacing w:after="0" w:line="360" w:lineRule="auto"/>
        <w:jc w:val="both"/>
        <w:rPr>
          <w:sz w:val="18"/>
          <w:szCs w:val="18"/>
        </w:rPr>
      </w:pPr>
      <w:r w:rsidRPr="004F4CC7">
        <w:rPr>
          <w:sz w:val="18"/>
          <w:szCs w:val="18"/>
        </w:rPr>
        <w:t xml:space="preserve">Ustawa </w:t>
      </w:r>
      <w:r w:rsidR="00BB01D1">
        <w:rPr>
          <w:sz w:val="18"/>
          <w:szCs w:val="18"/>
        </w:rPr>
        <w:t xml:space="preserve">z dnia 16 lipca 2004 r. </w:t>
      </w:r>
      <w:r w:rsidRPr="004F4CC7">
        <w:rPr>
          <w:sz w:val="18"/>
          <w:szCs w:val="18"/>
        </w:rPr>
        <w:t xml:space="preserve">Prawo </w:t>
      </w:r>
      <w:r w:rsidR="00BB01D1">
        <w:rPr>
          <w:sz w:val="18"/>
          <w:szCs w:val="18"/>
        </w:rPr>
        <w:t>t</w:t>
      </w:r>
      <w:r w:rsidRPr="004F4CC7">
        <w:rPr>
          <w:sz w:val="18"/>
          <w:szCs w:val="18"/>
        </w:rPr>
        <w:t>elekomunikacyjne (</w:t>
      </w:r>
      <w:r w:rsidR="00BB01D1">
        <w:rPr>
          <w:sz w:val="18"/>
          <w:szCs w:val="18"/>
        </w:rPr>
        <w:t xml:space="preserve">t.j. </w:t>
      </w:r>
      <w:r w:rsidRPr="004F4CC7">
        <w:rPr>
          <w:sz w:val="18"/>
          <w:szCs w:val="18"/>
        </w:rPr>
        <w:t>Dz. U. z 20</w:t>
      </w:r>
      <w:r w:rsidR="00BB01D1">
        <w:rPr>
          <w:sz w:val="18"/>
          <w:szCs w:val="18"/>
        </w:rPr>
        <w:t>22</w:t>
      </w:r>
      <w:r w:rsidRPr="004F4CC7">
        <w:rPr>
          <w:sz w:val="18"/>
          <w:szCs w:val="18"/>
        </w:rPr>
        <w:t xml:space="preserve"> r. poz. 1</w:t>
      </w:r>
      <w:r w:rsidR="00BB01D1">
        <w:rPr>
          <w:sz w:val="18"/>
          <w:szCs w:val="18"/>
        </w:rPr>
        <w:t>648</w:t>
      </w:r>
      <w:r w:rsidRPr="004F4CC7">
        <w:rPr>
          <w:sz w:val="18"/>
          <w:szCs w:val="18"/>
        </w:rPr>
        <w:t>, z późn. zm.),</w:t>
      </w:r>
    </w:p>
    <w:p w:rsidR="00BA6965" w:rsidRPr="004F4CC7" w:rsidRDefault="00BA6965" w:rsidP="005D117B">
      <w:pPr>
        <w:pStyle w:val="Akapitzlist"/>
        <w:numPr>
          <w:ilvl w:val="0"/>
          <w:numId w:val="18"/>
        </w:numPr>
        <w:spacing w:after="0" w:line="360" w:lineRule="auto"/>
        <w:jc w:val="both"/>
        <w:rPr>
          <w:sz w:val="18"/>
          <w:szCs w:val="18"/>
        </w:rPr>
      </w:pPr>
      <w:r w:rsidRPr="004F4CC7">
        <w:rPr>
          <w:sz w:val="18"/>
          <w:szCs w:val="18"/>
        </w:rPr>
        <w:t xml:space="preserve">Ustawa </w:t>
      </w:r>
      <w:r w:rsidR="00BB01D1">
        <w:rPr>
          <w:sz w:val="18"/>
          <w:szCs w:val="18"/>
        </w:rPr>
        <w:t xml:space="preserve">z dnia 21 marca 1985 r. </w:t>
      </w:r>
      <w:r w:rsidRPr="004F4CC7">
        <w:rPr>
          <w:sz w:val="18"/>
          <w:szCs w:val="18"/>
        </w:rPr>
        <w:t>o drogach publicznych (</w:t>
      </w:r>
      <w:r w:rsidR="00BB01D1">
        <w:rPr>
          <w:sz w:val="18"/>
          <w:szCs w:val="18"/>
        </w:rPr>
        <w:t xml:space="preserve">t.j. </w:t>
      </w:r>
      <w:r w:rsidRPr="004F4CC7">
        <w:rPr>
          <w:sz w:val="18"/>
          <w:szCs w:val="18"/>
        </w:rPr>
        <w:t>Dz. U. z 20</w:t>
      </w:r>
      <w:r w:rsidR="00BB01D1">
        <w:rPr>
          <w:sz w:val="18"/>
          <w:szCs w:val="18"/>
        </w:rPr>
        <w:t>22</w:t>
      </w:r>
      <w:r w:rsidRPr="004F4CC7">
        <w:rPr>
          <w:sz w:val="18"/>
          <w:szCs w:val="18"/>
        </w:rPr>
        <w:t xml:space="preserve"> r. poz. 1</w:t>
      </w:r>
      <w:r w:rsidR="00BB01D1">
        <w:rPr>
          <w:sz w:val="18"/>
          <w:szCs w:val="18"/>
        </w:rPr>
        <w:t>693,</w:t>
      </w:r>
      <w:r w:rsidRPr="004F4CC7">
        <w:rPr>
          <w:sz w:val="18"/>
          <w:szCs w:val="18"/>
        </w:rPr>
        <w:t xml:space="preserve"> z późn. zm.),</w:t>
      </w:r>
    </w:p>
    <w:p w:rsidR="00BA6965" w:rsidRPr="004F4CC7" w:rsidRDefault="00BA6965" w:rsidP="005D117B">
      <w:pPr>
        <w:pStyle w:val="Akapitzlist"/>
        <w:numPr>
          <w:ilvl w:val="0"/>
          <w:numId w:val="18"/>
        </w:numPr>
        <w:spacing w:after="0" w:line="360" w:lineRule="auto"/>
        <w:jc w:val="both"/>
        <w:rPr>
          <w:sz w:val="18"/>
          <w:szCs w:val="18"/>
        </w:rPr>
      </w:pPr>
      <w:r w:rsidRPr="004F4CC7">
        <w:rPr>
          <w:sz w:val="18"/>
          <w:szCs w:val="18"/>
        </w:rPr>
        <w:t>Rozporządzenie Ministra Transportu i Budownictwa</w:t>
      </w:r>
      <w:r w:rsidR="00B86ED1">
        <w:rPr>
          <w:sz w:val="18"/>
          <w:szCs w:val="18"/>
        </w:rPr>
        <w:t xml:space="preserve"> z dnia 28 kwietnia 2006 r. </w:t>
      </w:r>
      <w:r w:rsidRPr="004F4CC7">
        <w:rPr>
          <w:sz w:val="18"/>
          <w:szCs w:val="18"/>
        </w:rPr>
        <w:t xml:space="preserve"> w sprawie samodzielnych funkcji</w:t>
      </w:r>
      <w:r w:rsidRPr="004F4CC7">
        <w:rPr>
          <w:sz w:val="18"/>
          <w:szCs w:val="18"/>
        </w:rPr>
        <w:br/>
        <w:t>technicznych w budownictwie (Dz. U. z 2006 r. Nr 83, poz. 578</w:t>
      </w:r>
      <w:r w:rsidR="00B86ED1">
        <w:rPr>
          <w:sz w:val="18"/>
          <w:szCs w:val="18"/>
        </w:rPr>
        <w:t>,</w:t>
      </w:r>
      <w:r w:rsidRPr="004F4CC7">
        <w:rPr>
          <w:sz w:val="18"/>
          <w:szCs w:val="18"/>
        </w:rPr>
        <w:t xml:space="preserve"> z późn. zm.),</w:t>
      </w:r>
    </w:p>
    <w:p w:rsidR="00FE50FD" w:rsidRPr="004F4CC7" w:rsidRDefault="00FE50FD" w:rsidP="005D117B">
      <w:pPr>
        <w:pStyle w:val="Akapitzlist"/>
        <w:numPr>
          <w:ilvl w:val="0"/>
          <w:numId w:val="18"/>
        </w:numPr>
        <w:spacing w:after="0" w:line="360" w:lineRule="auto"/>
        <w:jc w:val="both"/>
        <w:rPr>
          <w:sz w:val="18"/>
          <w:szCs w:val="18"/>
        </w:rPr>
      </w:pPr>
      <w:r w:rsidRPr="004F4CC7">
        <w:rPr>
          <w:sz w:val="18"/>
          <w:szCs w:val="18"/>
        </w:rPr>
        <w:t>Rozporządzenie Ministra Infrastruktury z dnia 26 października 2005 r. w sprawie warunków technicznych, jakim powinny odpowiadać telekomunikacyjne obiekty budowlane i ich usytuowanie</w:t>
      </w:r>
      <w:r w:rsidR="00B86ED1">
        <w:rPr>
          <w:sz w:val="18"/>
          <w:szCs w:val="18"/>
        </w:rPr>
        <w:t xml:space="preserve"> </w:t>
      </w:r>
      <w:r w:rsidR="00B86ED1" w:rsidRPr="004F4CC7">
        <w:rPr>
          <w:sz w:val="18"/>
          <w:szCs w:val="18"/>
        </w:rPr>
        <w:t>(Dz. U. z 200</w:t>
      </w:r>
      <w:r w:rsidR="00B86ED1">
        <w:rPr>
          <w:sz w:val="18"/>
          <w:szCs w:val="18"/>
        </w:rPr>
        <w:t>5</w:t>
      </w:r>
      <w:r w:rsidR="00B86ED1" w:rsidRPr="004F4CC7">
        <w:rPr>
          <w:sz w:val="18"/>
          <w:szCs w:val="18"/>
        </w:rPr>
        <w:t xml:space="preserve"> r. Nr </w:t>
      </w:r>
      <w:r w:rsidR="00B86ED1">
        <w:rPr>
          <w:sz w:val="18"/>
          <w:szCs w:val="18"/>
        </w:rPr>
        <w:t>219</w:t>
      </w:r>
      <w:r w:rsidR="00B86ED1" w:rsidRPr="004F4CC7">
        <w:rPr>
          <w:sz w:val="18"/>
          <w:szCs w:val="18"/>
        </w:rPr>
        <w:t xml:space="preserve">, poz. </w:t>
      </w:r>
      <w:r w:rsidR="00B86ED1">
        <w:rPr>
          <w:sz w:val="18"/>
          <w:szCs w:val="18"/>
        </w:rPr>
        <w:t>1864,</w:t>
      </w:r>
      <w:r w:rsidR="00B86ED1" w:rsidRPr="004F4CC7">
        <w:rPr>
          <w:sz w:val="18"/>
          <w:szCs w:val="18"/>
        </w:rPr>
        <w:t xml:space="preserve"> z późn. zm.),</w:t>
      </w:r>
    </w:p>
    <w:p w:rsidR="00101A21" w:rsidRPr="00B86ED1" w:rsidRDefault="00521BF9" w:rsidP="003F46FB">
      <w:pPr>
        <w:pStyle w:val="Akapitzlist"/>
        <w:numPr>
          <w:ilvl w:val="0"/>
          <w:numId w:val="18"/>
        </w:numPr>
        <w:spacing w:after="0" w:line="360" w:lineRule="auto"/>
        <w:jc w:val="both"/>
        <w:rPr>
          <w:sz w:val="18"/>
          <w:szCs w:val="18"/>
        </w:rPr>
      </w:pPr>
      <w:r w:rsidRPr="00B86ED1">
        <w:rPr>
          <w:sz w:val="18"/>
          <w:szCs w:val="18"/>
        </w:rPr>
        <w:t xml:space="preserve">Rozporządzenie Ministra </w:t>
      </w:r>
      <w:r w:rsidR="00B86ED1" w:rsidRPr="00B86ED1">
        <w:rPr>
          <w:sz w:val="18"/>
          <w:szCs w:val="18"/>
        </w:rPr>
        <w:t>Rozwoju i Technologii z dnia 20 grudnia 2021 r. w sprawie szczegółowego zakresu i formy dokumentacji projektowej, specyfikacji technicznych wykonania i odbioru robót budowlanych oraz programu funkcjonalno-użytkowego</w:t>
      </w:r>
      <w:r w:rsidRPr="00B86ED1">
        <w:rPr>
          <w:sz w:val="18"/>
          <w:szCs w:val="18"/>
        </w:rPr>
        <w:t>  (Dz. U. z </w:t>
      </w:r>
      <w:r w:rsidR="00B86ED1">
        <w:rPr>
          <w:sz w:val="18"/>
          <w:szCs w:val="18"/>
        </w:rPr>
        <w:t>2021</w:t>
      </w:r>
      <w:r w:rsidRPr="00B86ED1">
        <w:rPr>
          <w:sz w:val="18"/>
          <w:szCs w:val="18"/>
        </w:rPr>
        <w:t> r., poz. 2</w:t>
      </w:r>
      <w:r w:rsidR="00B86ED1">
        <w:rPr>
          <w:sz w:val="18"/>
          <w:szCs w:val="18"/>
        </w:rPr>
        <w:t>454, z późn.</w:t>
      </w:r>
      <w:r w:rsidRPr="00B86ED1">
        <w:rPr>
          <w:sz w:val="18"/>
          <w:szCs w:val="18"/>
        </w:rPr>
        <w:t>zm</w:t>
      </w:r>
      <w:r w:rsidR="00B86ED1">
        <w:rPr>
          <w:sz w:val="18"/>
          <w:szCs w:val="18"/>
        </w:rPr>
        <w:t>.</w:t>
      </w:r>
      <w:r w:rsidRPr="00B86ED1">
        <w:rPr>
          <w:sz w:val="18"/>
          <w:szCs w:val="18"/>
        </w:rPr>
        <w:t>),</w:t>
      </w:r>
    </w:p>
    <w:p w:rsidR="00101A21" w:rsidRPr="004F4CC7" w:rsidRDefault="00521BF9" w:rsidP="005D117B">
      <w:pPr>
        <w:pStyle w:val="Akapitzlist"/>
        <w:numPr>
          <w:ilvl w:val="0"/>
          <w:numId w:val="18"/>
        </w:numPr>
        <w:spacing w:after="0" w:line="360" w:lineRule="auto"/>
        <w:jc w:val="both"/>
        <w:rPr>
          <w:sz w:val="18"/>
          <w:szCs w:val="18"/>
        </w:rPr>
      </w:pPr>
      <w:r w:rsidRPr="004F4CC7">
        <w:rPr>
          <w:sz w:val="18"/>
          <w:szCs w:val="18"/>
        </w:rPr>
        <w:t xml:space="preserve">Ustawa z dnia </w:t>
      </w:r>
      <w:r w:rsidR="00297834">
        <w:rPr>
          <w:sz w:val="18"/>
          <w:szCs w:val="18"/>
        </w:rPr>
        <w:t>11 września 2019</w:t>
      </w:r>
      <w:r w:rsidRPr="004F4CC7">
        <w:rPr>
          <w:sz w:val="18"/>
          <w:szCs w:val="18"/>
        </w:rPr>
        <w:t xml:space="preserve"> r. Prawo zamówień publicznych (</w:t>
      </w:r>
      <w:r w:rsidR="00297834">
        <w:rPr>
          <w:sz w:val="18"/>
          <w:szCs w:val="18"/>
        </w:rPr>
        <w:t xml:space="preserve">t.j. </w:t>
      </w:r>
      <w:r w:rsidRPr="004F4CC7">
        <w:rPr>
          <w:sz w:val="18"/>
          <w:szCs w:val="18"/>
        </w:rPr>
        <w:t>Dz. U. z 20</w:t>
      </w:r>
      <w:r w:rsidR="00297834">
        <w:rPr>
          <w:sz w:val="18"/>
          <w:szCs w:val="18"/>
        </w:rPr>
        <w:t>22</w:t>
      </w:r>
      <w:r w:rsidRPr="004F4CC7">
        <w:rPr>
          <w:sz w:val="18"/>
          <w:szCs w:val="18"/>
        </w:rPr>
        <w:t xml:space="preserve"> r. , poz. 17</w:t>
      </w:r>
      <w:r w:rsidR="00297834">
        <w:rPr>
          <w:sz w:val="18"/>
          <w:szCs w:val="18"/>
        </w:rPr>
        <w:t>10, z późn. zm.</w:t>
      </w:r>
      <w:r w:rsidRPr="004F4CC7">
        <w:rPr>
          <w:sz w:val="18"/>
          <w:szCs w:val="18"/>
        </w:rPr>
        <w:t>),</w:t>
      </w:r>
    </w:p>
    <w:p w:rsidR="00101A21" w:rsidRPr="004F4CC7" w:rsidRDefault="00521BF9" w:rsidP="005D117B">
      <w:pPr>
        <w:pStyle w:val="Akapitzlist"/>
        <w:numPr>
          <w:ilvl w:val="0"/>
          <w:numId w:val="18"/>
        </w:numPr>
        <w:spacing w:after="0" w:line="360" w:lineRule="auto"/>
        <w:jc w:val="both"/>
        <w:rPr>
          <w:sz w:val="18"/>
          <w:szCs w:val="18"/>
        </w:rPr>
      </w:pPr>
      <w:r w:rsidRPr="004F4CC7">
        <w:rPr>
          <w:sz w:val="18"/>
          <w:szCs w:val="18"/>
        </w:rPr>
        <w:t>Ustawa z dnia 10 kwietnia 1997 r. Prawo energetyczne (</w:t>
      </w:r>
      <w:r w:rsidR="00297834">
        <w:rPr>
          <w:sz w:val="18"/>
          <w:szCs w:val="18"/>
        </w:rPr>
        <w:t xml:space="preserve">t.j. </w:t>
      </w:r>
      <w:r w:rsidRPr="004F4CC7">
        <w:rPr>
          <w:sz w:val="18"/>
          <w:szCs w:val="18"/>
        </w:rPr>
        <w:t xml:space="preserve">Dz. U. z </w:t>
      </w:r>
      <w:r w:rsidR="00297834">
        <w:rPr>
          <w:sz w:val="18"/>
          <w:szCs w:val="18"/>
        </w:rPr>
        <w:t>2022</w:t>
      </w:r>
      <w:r w:rsidRPr="004F4CC7">
        <w:rPr>
          <w:sz w:val="18"/>
          <w:szCs w:val="18"/>
        </w:rPr>
        <w:t xml:space="preserve"> r., poz. </w:t>
      </w:r>
      <w:r w:rsidR="00297834">
        <w:rPr>
          <w:sz w:val="18"/>
          <w:szCs w:val="18"/>
        </w:rPr>
        <w:t>1385, z późn. zm.</w:t>
      </w:r>
      <w:r w:rsidRPr="004F4CC7">
        <w:rPr>
          <w:sz w:val="18"/>
          <w:szCs w:val="18"/>
        </w:rPr>
        <w:t xml:space="preserve">), </w:t>
      </w:r>
    </w:p>
    <w:p w:rsidR="00437F04" w:rsidRPr="004F4CC7" w:rsidRDefault="00521BF9" w:rsidP="005D117B">
      <w:pPr>
        <w:pStyle w:val="Akapitzlist"/>
        <w:numPr>
          <w:ilvl w:val="0"/>
          <w:numId w:val="18"/>
        </w:numPr>
        <w:spacing w:after="0" w:line="360" w:lineRule="auto"/>
        <w:jc w:val="both"/>
        <w:rPr>
          <w:sz w:val="18"/>
          <w:szCs w:val="18"/>
        </w:rPr>
      </w:pPr>
      <w:r w:rsidRPr="004F4CC7">
        <w:rPr>
          <w:sz w:val="18"/>
          <w:szCs w:val="18"/>
        </w:rPr>
        <w:t xml:space="preserve">Rozporządzenie Ministra Gospodarki z dnia </w:t>
      </w:r>
      <w:r w:rsidR="00297834">
        <w:rPr>
          <w:sz w:val="18"/>
          <w:szCs w:val="18"/>
        </w:rPr>
        <w:t>28 sierpnia</w:t>
      </w:r>
      <w:r w:rsidRPr="004F4CC7">
        <w:rPr>
          <w:sz w:val="18"/>
          <w:szCs w:val="18"/>
        </w:rPr>
        <w:t xml:space="preserve"> </w:t>
      </w:r>
      <w:r w:rsidR="00297834">
        <w:rPr>
          <w:sz w:val="18"/>
          <w:szCs w:val="18"/>
        </w:rPr>
        <w:t xml:space="preserve">2019 </w:t>
      </w:r>
      <w:r w:rsidRPr="004F4CC7">
        <w:rPr>
          <w:sz w:val="18"/>
          <w:szCs w:val="18"/>
        </w:rPr>
        <w:t xml:space="preserve">r. w sprawie bezpieczeństwa i higieny pracy przy urządzeniach energetycznych (Dz. U. z </w:t>
      </w:r>
      <w:r w:rsidR="00297834">
        <w:rPr>
          <w:sz w:val="18"/>
          <w:szCs w:val="18"/>
        </w:rPr>
        <w:t>2021</w:t>
      </w:r>
      <w:r w:rsidRPr="004F4CC7">
        <w:rPr>
          <w:sz w:val="18"/>
          <w:szCs w:val="18"/>
        </w:rPr>
        <w:t xml:space="preserve"> r., poz. </w:t>
      </w:r>
      <w:r w:rsidR="00297834">
        <w:rPr>
          <w:sz w:val="18"/>
          <w:szCs w:val="18"/>
        </w:rPr>
        <w:t>1210, z późn. zm.</w:t>
      </w:r>
      <w:r w:rsidRPr="004F4CC7">
        <w:rPr>
          <w:sz w:val="18"/>
          <w:szCs w:val="18"/>
        </w:rPr>
        <w:t>),</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Instrukcja T-01 </w:t>
      </w:r>
      <w:r w:rsidRPr="004F4CC7">
        <w:rPr>
          <w:sz w:val="18"/>
          <w:szCs w:val="18"/>
        </w:rPr>
        <w:tab/>
      </w:r>
      <w:r w:rsidR="00437F04" w:rsidRPr="004F4CC7">
        <w:rPr>
          <w:sz w:val="18"/>
          <w:szCs w:val="18"/>
        </w:rPr>
        <w:tab/>
      </w:r>
      <w:r w:rsidRPr="004F4CC7">
        <w:rPr>
          <w:sz w:val="18"/>
          <w:szCs w:val="18"/>
        </w:rPr>
        <w:t>Odbiór i utrzymanie kablowych linii telekomunikacyjnych.</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ZN-96/TPSA-002 </w:t>
      </w:r>
      <w:r w:rsidR="00705625" w:rsidRPr="004F4CC7">
        <w:rPr>
          <w:sz w:val="18"/>
          <w:szCs w:val="18"/>
        </w:rPr>
        <w:tab/>
      </w:r>
      <w:r w:rsidRPr="004F4CC7">
        <w:rPr>
          <w:sz w:val="18"/>
          <w:szCs w:val="18"/>
        </w:rPr>
        <w:tab/>
        <w:t>Linie optotelekomunikacyjne. Ogólne wymagania techniczne.</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ZN-96/TPSA-004</w:t>
      </w:r>
      <w:r w:rsidR="00705625" w:rsidRPr="004F4CC7">
        <w:rPr>
          <w:sz w:val="18"/>
          <w:szCs w:val="18"/>
        </w:rPr>
        <w:tab/>
      </w:r>
      <w:r w:rsidRPr="004F4CC7">
        <w:rPr>
          <w:sz w:val="18"/>
          <w:szCs w:val="18"/>
        </w:rPr>
        <w:t xml:space="preserve"> </w:t>
      </w:r>
      <w:r w:rsidRPr="004F4CC7">
        <w:rPr>
          <w:sz w:val="18"/>
          <w:szCs w:val="18"/>
        </w:rPr>
        <w:tab/>
        <w:t xml:space="preserve">Zbliżenia i skrzyżowania z innymi urządzeniami uzbrojenia terenowego. Ogólne wymagania techniczne.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ZN-96/TPSA-005 </w:t>
      </w:r>
      <w:r w:rsidRPr="004F4CC7">
        <w:rPr>
          <w:sz w:val="18"/>
          <w:szCs w:val="18"/>
        </w:rPr>
        <w:tab/>
      </w:r>
      <w:r w:rsidR="00705625" w:rsidRPr="004F4CC7">
        <w:rPr>
          <w:sz w:val="18"/>
          <w:szCs w:val="18"/>
        </w:rPr>
        <w:tab/>
      </w:r>
      <w:r w:rsidRPr="004F4CC7">
        <w:rPr>
          <w:sz w:val="18"/>
          <w:szCs w:val="18"/>
        </w:rPr>
        <w:t>Kable optotelekomunikacyjne jednomodowe dalekosiężne. Wymagania i</w:t>
      </w:r>
      <w:r w:rsidR="00437F04" w:rsidRPr="004F4CC7">
        <w:rPr>
          <w:sz w:val="18"/>
          <w:szCs w:val="18"/>
        </w:rPr>
        <w:t xml:space="preserve"> badania.</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ZN-96/TPSA-006 </w:t>
      </w:r>
      <w:r w:rsidRPr="004F4CC7">
        <w:rPr>
          <w:sz w:val="18"/>
          <w:szCs w:val="18"/>
        </w:rPr>
        <w:tab/>
      </w:r>
      <w:r w:rsidR="00705625" w:rsidRPr="004F4CC7">
        <w:rPr>
          <w:sz w:val="18"/>
          <w:szCs w:val="18"/>
        </w:rPr>
        <w:tab/>
      </w:r>
      <w:r w:rsidRPr="004F4CC7">
        <w:rPr>
          <w:sz w:val="18"/>
          <w:szCs w:val="18"/>
        </w:rPr>
        <w:t>Linie optotelekomunikacyjne. Złącza spajane światłowodów</w:t>
      </w:r>
      <w:r w:rsidR="00437F04" w:rsidRPr="004F4CC7">
        <w:rPr>
          <w:sz w:val="18"/>
          <w:szCs w:val="18"/>
        </w:rPr>
        <w:t xml:space="preserve"> jednomodowych. </w:t>
      </w:r>
      <w:r w:rsidRPr="004F4CC7">
        <w:rPr>
          <w:sz w:val="18"/>
          <w:szCs w:val="18"/>
        </w:rPr>
        <w:t>Wymagania i badania.</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ZN-96/TPSA-007 </w:t>
      </w:r>
      <w:r w:rsidRPr="004F4CC7">
        <w:rPr>
          <w:sz w:val="18"/>
          <w:szCs w:val="18"/>
        </w:rPr>
        <w:tab/>
      </w:r>
      <w:r w:rsidR="00705625" w:rsidRPr="004F4CC7">
        <w:rPr>
          <w:sz w:val="18"/>
          <w:szCs w:val="18"/>
        </w:rPr>
        <w:tab/>
      </w:r>
      <w:r w:rsidRPr="004F4CC7">
        <w:rPr>
          <w:sz w:val="18"/>
          <w:szCs w:val="18"/>
        </w:rPr>
        <w:t>Linie optotelekomunikacyjne. Złączki światłowodowe i kable stacyjne.</w:t>
      </w:r>
      <w:r w:rsidR="00437F04" w:rsidRPr="004F4CC7">
        <w:rPr>
          <w:sz w:val="18"/>
          <w:szCs w:val="18"/>
        </w:rPr>
        <w:t xml:space="preserve"> </w:t>
      </w:r>
      <w:r w:rsidRPr="004F4CC7">
        <w:rPr>
          <w:sz w:val="18"/>
          <w:szCs w:val="18"/>
        </w:rPr>
        <w:t xml:space="preserve">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ZN-96/TPSA-008 </w:t>
      </w:r>
      <w:r w:rsidR="00705625" w:rsidRPr="004F4CC7">
        <w:rPr>
          <w:sz w:val="18"/>
          <w:szCs w:val="18"/>
        </w:rPr>
        <w:tab/>
      </w:r>
      <w:r w:rsidRPr="004F4CC7">
        <w:rPr>
          <w:sz w:val="18"/>
          <w:szCs w:val="18"/>
        </w:rPr>
        <w:tab/>
        <w:t>Linie optotelekomunikacyjne. Osłony</w:t>
      </w:r>
      <w:r w:rsidR="00437F04" w:rsidRPr="004F4CC7">
        <w:rPr>
          <w:sz w:val="18"/>
          <w:szCs w:val="18"/>
        </w:rPr>
        <w:t xml:space="preserve"> złączowe. Wymagania i badania.</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ZN-96/TPSA-009</w:t>
      </w:r>
      <w:r w:rsidRPr="004F4CC7">
        <w:rPr>
          <w:sz w:val="18"/>
          <w:szCs w:val="18"/>
        </w:rPr>
        <w:tab/>
      </w:r>
      <w:r w:rsidR="00705625" w:rsidRPr="004F4CC7">
        <w:rPr>
          <w:sz w:val="18"/>
          <w:szCs w:val="18"/>
        </w:rPr>
        <w:tab/>
      </w:r>
      <w:r w:rsidRPr="004F4CC7">
        <w:rPr>
          <w:sz w:val="18"/>
          <w:szCs w:val="18"/>
        </w:rPr>
        <w:t>Kablowe linie optotelekomunikacyjne. Przełącznice światłowodowe. Wymagania i badania.</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ZN-96/TPSA-011 </w:t>
      </w:r>
      <w:r w:rsidR="00705625" w:rsidRPr="004F4CC7">
        <w:rPr>
          <w:sz w:val="18"/>
          <w:szCs w:val="18"/>
        </w:rPr>
        <w:tab/>
      </w:r>
      <w:r w:rsidRPr="004F4CC7">
        <w:rPr>
          <w:sz w:val="18"/>
          <w:szCs w:val="18"/>
        </w:rPr>
        <w:tab/>
        <w:t>Telekomunikacyjna kanalizacja kablow</w:t>
      </w:r>
      <w:r w:rsidR="00437F04" w:rsidRPr="004F4CC7">
        <w:rPr>
          <w:sz w:val="18"/>
          <w:szCs w:val="18"/>
        </w:rPr>
        <w:t>a. Ogólne wymagania techniczne.</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ZN-96/TPSA-012  </w:t>
      </w:r>
      <w:r w:rsidRPr="004F4CC7">
        <w:rPr>
          <w:sz w:val="18"/>
          <w:szCs w:val="18"/>
        </w:rPr>
        <w:tab/>
      </w:r>
      <w:r w:rsidR="0093514D" w:rsidRPr="004F4CC7">
        <w:rPr>
          <w:sz w:val="18"/>
          <w:szCs w:val="18"/>
        </w:rPr>
        <w:tab/>
      </w:r>
      <w:r w:rsidRPr="004F4CC7">
        <w:rPr>
          <w:sz w:val="18"/>
          <w:szCs w:val="18"/>
        </w:rPr>
        <w:t xml:space="preserve">Kanalizacja kablowa pierwotna.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ZN-96/TPSA-013  </w:t>
      </w:r>
      <w:r w:rsidRPr="004F4CC7">
        <w:rPr>
          <w:sz w:val="18"/>
          <w:szCs w:val="18"/>
        </w:rPr>
        <w:tab/>
      </w:r>
      <w:r w:rsidR="0093514D" w:rsidRPr="004F4CC7">
        <w:rPr>
          <w:sz w:val="18"/>
          <w:szCs w:val="18"/>
        </w:rPr>
        <w:tab/>
      </w:r>
      <w:r w:rsidRPr="004F4CC7">
        <w:rPr>
          <w:sz w:val="18"/>
          <w:szCs w:val="18"/>
        </w:rPr>
        <w:t xml:space="preserve">Kanalizacja wtórna i rurociągi kablowe.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ZN-96/TPSA-014 </w:t>
      </w:r>
      <w:r w:rsidRPr="004F4CC7">
        <w:rPr>
          <w:sz w:val="18"/>
          <w:szCs w:val="18"/>
        </w:rPr>
        <w:tab/>
      </w:r>
      <w:r w:rsidR="00705625" w:rsidRPr="004F4CC7">
        <w:rPr>
          <w:sz w:val="18"/>
          <w:szCs w:val="18"/>
        </w:rPr>
        <w:tab/>
      </w:r>
      <w:r w:rsidRPr="004F4CC7">
        <w:rPr>
          <w:sz w:val="18"/>
          <w:szCs w:val="18"/>
        </w:rPr>
        <w:t xml:space="preserve">Rury z polichlorku winylu (RPCW).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ZN-96/TPSA-015 </w:t>
      </w:r>
      <w:r w:rsidR="00705625" w:rsidRPr="004F4CC7">
        <w:rPr>
          <w:sz w:val="18"/>
          <w:szCs w:val="18"/>
        </w:rPr>
        <w:tab/>
      </w:r>
      <w:r w:rsidRPr="004F4CC7">
        <w:rPr>
          <w:sz w:val="18"/>
          <w:szCs w:val="18"/>
        </w:rPr>
        <w:tab/>
        <w:t>Rury polipropylenowe RPP i polietylenowe RPE kanalizacji pierwotnej.</w:t>
      </w:r>
      <w:r w:rsidR="00437F04" w:rsidRPr="004F4CC7">
        <w:rPr>
          <w:sz w:val="18"/>
          <w:szCs w:val="18"/>
        </w:rPr>
        <w:t xml:space="preserve">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ZN-96/TPSA-016 </w:t>
      </w:r>
      <w:r w:rsidRPr="004F4CC7">
        <w:rPr>
          <w:sz w:val="18"/>
          <w:szCs w:val="18"/>
        </w:rPr>
        <w:tab/>
      </w:r>
      <w:r w:rsidR="00705625" w:rsidRPr="004F4CC7">
        <w:rPr>
          <w:sz w:val="18"/>
          <w:szCs w:val="18"/>
        </w:rPr>
        <w:tab/>
      </w:r>
      <w:r w:rsidRPr="004F4CC7">
        <w:rPr>
          <w:sz w:val="18"/>
          <w:szCs w:val="18"/>
        </w:rPr>
        <w:t>Rury polietylenowe karbowane dwuwarstwowe (RHDPEk). Wymagania i</w:t>
      </w:r>
      <w:r w:rsidR="00437F04" w:rsidRPr="004F4CC7">
        <w:rPr>
          <w:sz w:val="18"/>
          <w:szCs w:val="18"/>
        </w:rPr>
        <w:t xml:space="preserve">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ZN-96/TPSA-017 </w:t>
      </w:r>
      <w:r w:rsidRPr="004F4CC7">
        <w:rPr>
          <w:sz w:val="18"/>
          <w:szCs w:val="18"/>
        </w:rPr>
        <w:tab/>
      </w:r>
      <w:r w:rsidR="00705625" w:rsidRPr="004F4CC7">
        <w:rPr>
          <w:sz w:val="18"/>
          <w:szCs w:val="18"/>
        </w:rPr>
        <w:tab/>
      </w:r>
      <w:r w:rsidRPr="004F4CC7">
        <w:rPr>
          <w:sz w:val="18"/>
          <w:szCs w:val="18"/>
        </w:rPr>
        <w:t>Rury kanalizacji wtórnej i rurociągu kablowego (RHDPE). Wymagania i</w:t>
      </w:r>
      <w:r w:rsidR="00437F04" w:rsidRPr="004F4CC7">
        <w:rPr>
          <w:sz w:val="18"/>
          <w:szCs w:val="18"/>
        </w:rPr>
        <w:t xml:space="preserve"> badania.</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ZN-96/TPSA-018  </w:t>
      </w:r>
      <w:r w:rsidRPr="004F4CC7">
        <w:rPr>
          <w:sz w:val="18"/>
          <w:szCs w:val="18"/>
        </w:rPr>
        <w:tab/>
      </w:r>
      <w:r w:rsidR="0093514D" w:rsidRPr="004F4CC7">
        <w:rPr>
          <w:sz w:val="18"/>
          <w:szCs w:val="18"/>
        </w:rPr>
        <w:tab/>
      </w:r>
      <w:r w:rsidRPr="004F4CC7">
        <w:rPr>
          <w:sz w:val="18"/>
          <w:szCs w:val="18"/>
        </w:rPr>
        <w:t xml:space="preserve">Rury polietylenowe (RHDPEp) przepustowe.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ZN-96/TPSA-019  </w:t>
      </w:r>
      <w:r w:rsidRPr="004F4CC7">
        <w:rPr>
          <w:sz w:val="18"/>
          <w:szCs w:val="18"/>
        </w:rPr>
        <w:tab/>
      </w:r>
      <w:r w:rsidR="0093514D" w:rsidRPr="004F4CC7">
        <w:rPr>
          <w:sz w:val="18"/>
          <w:szCs w:val="18"/>
        </w:rPr>
        <w:tab/>
      </w:r>
      <w:r w:rsidRPr="004F4CC7">
        <w:rPr>
          <w:sz w:val="18"/>
          <w:szCs w:val="18"/>
        </w:rPr>
        <w:t xml:space="preserve">Rury trudnopalne (RHDPEt).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ZN-96/TPSA-020  </w:t>
      </w:r>
      <w:r w:rsidRPr="004F4CC7">
        <w:rPr>
          <w:sz w:val="18"/>
          <w:szCs w:val="18"/>
        </w:rPr>
        <w:tab/>
      </w:r>
      <w:r w:rsidR="0093514D" w:rsidRPr="004F4CC7">
        <w:rPr>
          <w:sz w:val="18"/>
          <w:szCs w:val="18"/>
        </w:rPr>
        <w:tab/>
      </w:r>
      <w:r w:rsidRPr="004F4CC7">
        <w:rPr>
          <w:sz w:val="18"/>
          <w:szCs w:val="18"/>
        </w:rPr>
        <w:t xml:space="preserve">Złączki rur kanalizacji kablowej.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ZN-96/TPSA-021  </w:t>
      </w:r>
      <w:r w:rsidRPr="004F4CC7">
        <w:rPr>
          <w:sz w:val="18"/>
          <w:szCs w:val="18"/>
        </w:rPr>
        <w:tab/>
      </w:r>
      <w:r w:rsidR="0093514D" w:rsidRPr="004F4CC7">
        <w:rPr>
          <w:sz w:val="18"/>
          <w:szCs w:val="18"/>
        </w:rPr>
        <w:tab/>
      </w:r>
      <w:r w:rsidRPr="004F4CC7">
        <w:rPr>
          <w:sz w:val="18"/>
          <w:szCs w:val="18"/>
        </w:rPr>
        <w:t xml:space="preserve">Uszczelki końców rur kanalizacji kablowej.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ZN-96/TPSA-022  </w:t>
      </w:r>
      <w:r w:rsidRPr="004F4CC7">
        <w:rPr>
          <w:sz w:val="18"/>
          <w:szCs w:val="18"/>
        </w:rPr>
        <w:tab/>
      </w:r>
      <w:r w:rsidR="0093514D" w:rsidRPr="004F4CC7">
        <w:rPr>
          <w:sz w:val="18"/>
          <w:szCs w:val="18"/>
        </w:rPr>
        <w:tab/>
      </w:r>
      <w:r w:rsidRPr="004F4CC7">
        <w:rPr>
          <w:sz w:val="18"/>
          <w:szCs w:val="18"/>
        </w:rPr>
        <w:t xml:space="preserve">Przywieszka identyfikacyjna.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ZN-96/TPSA-023  </w:t>
      </w:r>
      <w:r w:rsidRPr="004F4CC7">
        <w:rPr>
          <w:sz w:val="18"/>
          <w:szCs w:val="18"/>
        </w:rPr>
        <w:tab/>
      </w:r>
      <w:r w:rsidR="0093514D" w:rsidRPr="004F4CC7">
        <w:rPr>
          <w:sz w:val="18"/>
          <w:szCs w:val="18"/>
        </w:rPr>
        <w:tab/>
      </w:r>
      <w:r w:rsidRPr="004F4CC7">
        <w:rPr>
          <w:sz w:val="18"/>
          <w:szCs w:val="18"/>
        </w:rPr>
        <w:t xml:space="preserve">Studnie kablowe.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ZN-96/TPSA-024 </w:t>
      </w:r>
      <w:r w:rsidRPr="004F4CC7">
        <w:rPr>
          <w:sz w:val="18"/>
          <w:szCs w:val="18"/>
        </w:rPr>
        <w:tab/>
        <w:t xml:space="preserve"> </w:t>
      </w:r>
      <w:r w:rsidR="00705625" w:rsidRPr="004F4CC7">
        <w:rPr>
          <w:sz w:val="18"/>
          <w:szCs w:val="18"/>
        </w:rPr>
        <w:tab/>
      </w:r>
      <w:r w:rsidRPr="004F4CC7">
        <w:rPr>
          <w:sz w:val="18"/>
          <w:szCs w:val="18"/>
        </w:rPr>
        <w:t xml:space="preserve">Zasobnik złączowy.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lastRenderedPageBreak/>
        <w:t xml:space="preserve">ZN-96/TPSA-025  </w:t>
      </w:r>
      <w:r w:rsidRPr="004F4CC7">
        <w:rPr>
          <w:sz w:val="18"/>
          <w:szCs w:val="18"/>
        </w:rPr>
        <w:tab/>
      </w:r>
      <w:r w:rsidR="0093514D" w:rsidRPr="004F4CC7">
        <w:rPr>
          <w:sz w:val="18"/>
          <w:szCs w:val="18"/>
        </w:rPr>
        <w:tab/>
      </w:r>
      <w:r w:rsidRPr="004F4CC7">
        <w:rPr>
          <w:sz w:val="18"/>
          <w:szCs w:val="18"/>
        </w:rPr>
        <w:t xml:space="preserve">Taśmy ostrzegawcze i ostrzegawczo-lokalizacyjne. Wymagania i badania. </w:t>
      </w:r>
    </w:p>
    <w:p w:rsidR="00437F04"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ZN-96/TPSA-026  </w:t>
      </w:r>
      <w:r w:rsidRPr="004F4CC7">
        <w:rPr>
          <w:sz w:val="18"/>
          <w:szCs w:val="18"/>
        </w:rPr>
        <w:tab/>
      </w:r>
      <w:r w:rsidR="0093514D" w:rsidRPr="004F4CC7">
        <w:rPr>
          <w:sz w:val="18"/>
          <w:szCs w:val="18"/>
        </w:rPr>
        <w:tab/>
      </w:r>
      <w:r w:rsidRPr="004F4CC7">
        <w:rPr>
          <w:sz w:val="18"/>
          <w:szCs w:val="18"/>
        </w:rPr>
        <w:t>Słupki oznaczeni</w:t>
      </w:r>
      <w:r w:rsidR="00D01E61" w:rsidRPr="004F4CC7">
        <w:rPr>
          <w:sz w:val="18"/>
          <w:szCs w:val="18"/>
        </w:rPr>
        <w:t xml:space="preserve">owe i oznaczeniowo - pomiarowe. Wymagania </w:t>
      </w:r>
      <w:r w:rsidRPr="004F4CC7">
        <w:rPr>
          <w:sz w:val="18"/>
          <w:szCs w:val="18"/>
        </w:rPr>
        <w:t>i</w:t>
      </w:r>
      <w:r w:rsidR="00D01E61" w:rsidRPr="004F4CC7">
        <w:rPr>
          <w:sz w:val="18"/>
          <w:szCs w:val="18"/>
        </w:rPr>
        <w:t xml:space="preserve"> badania.     </w:t>
      </w:r>
    </w:p>
    <w:p w:rsidR="00DC0FA1" w:rsidRPr="004F4CC7" w:rsidRDefault="00481B0D" w:rsidP="005D117B">
      <w:pPr>
        <w:pStyle w:val="Akapitzlist"/>
        <w:numPr>
          <w:ilvl w:val="0"/>
          <w:numId w:val="18"/>
        </w:numPr>
        <w:spacing w:after="0" w:line="360" w:lineRule="auto"/>
        <w:jc w:val="both"/>
        <w:rPr>
          <w:sz w:val="18"/>
          <w:szCs w:val="18"/>
        </w:rPr>
      </w:pPr>
      <w:r w:rsidRPr="004F4CC7">
        <w:rPr>
          <w:sz w:val="18"/>
          <w:szCs w:val="18"/>
        </w:rPr>
        <w:t xml:space="preserve">ZN-96/TPSA-041 </w:t>
      </w:r>
      <w:r w:rsidR="00705625" w:rsidRPr="004F4CC7">
        <w:rPr>
          <w:sz w:val="18"/>
          <w:szCs w:val="18"/>
        </w:rPr>
        <w:tab/>
      </w:r>
      <w:r w:rsidR="00C848C4" w:rsidRPr="004F4CC7">
        <w:rPr>
          <w:sz w:val="18"/>
          <w:szCs w:val="18"/>
        </w:rPr>
        <w:tab/>
      </w:r>
      <w:r w:rsidR="00DC0FA1" w:rsidRPr="004F4CC7">
        <w:rPr>
          <w:sz w:val="18"/>
          <w:szCs w:val="18"/>
        </w:rPr>
        <w:t xml:space="preserve">Zabezpieczone pokrywy studni kablowych, dodatkowe (wewnętrzne). </w:t>
      </w:r>
    </w:p>
    <w:p w:rsidR="00C848C4" w:rsidRPr="004F4CC7" w:rsidRDefault="00C848C4" w:rsidP="005D117B">
      <w:pPr>
        <w:pStyle w:val="Akapitzlist"/>
        <w:numPr>
          <w:ilvl w:val="0"/>
          <w:numId w:val="18"/>
        </w:numPr>
        <w:spacing w:after="0" w:line="360" w:lineRule="auto"/>
        <w:jc w:val="both"/>
        <w:rPr>
          <w:sz w:val="18"/>
          <w:szCs w:val="18"/>
        </w:rPr>
      </w:pPr>
      <w:r w:rsidRPr="004F4CC7">
        <w:rPr>
          <w:bCs/>
          <w:sz w:val="18"/>
          <w:szCs w:val="18"/>
        </w:rPr>
        <w:t>N-SEP-E-004</w:t>
      </w:r>
      <w:r w:rsidRPr="004F4CC7">
        <w:rPr>
          <w:bCs/>
          <w:sz w:val="18"/>
          <w:szCs w:val="18"/>
        </w:rPr>
        <w:tab/>
      </w:r>
      <w:r w:rsidRPr="004F4CC7">
        <w:rPr>
          <w:bCs/>
          <w:sz w:val="18"/>
          <w:szCs w:val="18"/>
        </w:rPr>
        <w:tab/>
        <w:t>Elektroene</w:t>
      </w:r>
      <w:r w:rsidR="009B5E85" w:rsidRPr="004F4CC7">
        <w:rPr>
          <w:bCs/>
          <w:sz w:val="18"/>
          <w:szCs w:val="18"/>
        </w:rPr>
        <w:t>r</w:t>
      </w:r>
      <w:r w:rsidRPr="004F4CC7">
        <w:rPr>
          <w:bCs/>
          <w:sz w:val="18"/>
          <w:szCs w:val="18"/>
        </w:rPr>
        <w:t>getyczne i sygnalizacyjne linie kablowe. Projektowanie i budowa.</w:t>
      </w:r>
    </w:p>
    <w:p w:rsidR="007D4E64" w:rsidRPr="004F4CC7" w:rsidRDefault="007D4E64" w:rsidP="005D117B">
      <w:pPr>
        <w:pStyle w:val="Akapitzlist"/>
        <w:numPr>
          <w:ilvl w:val="0"/>
          <w:numId w:val="18"/>
        </w:numPr>
        <w:spacing w:after="0" w:line="360" w:lineRule="auto"/>
        <w:jc w:val="both"/>
        <w:rPr>
          <w:sz w:val="18"/>
          <w:szCs w:val="18"/>
        </w:rPr>
      </w:pPr>
      <w:r w:rsidRPr="004F4CC7">
        <w:rPr>
          <w:bCs/>
          <w:sz w:val="18"/>
          <w:szCs w:val="18"/>
        </w:rPr>
        <w:t>Budowa infrastruktury telekomunikacyjnej w pasie drogowym. Poradnik dla zarządców dróg. Ministerstwo Administracji i Cyfryzacji Warszawa 2015.</w:t>
      </w:r>
    </w:p>
    <w:p w:rsidR="00B9454A" w:rsidRPr="004F4CC7" w:rsidRDefault="00700987" w:rsidP="005D117B">
      <w:pPr>
        <w:pStyle w:val="Akapitzlist"/>
        <w:numPr>
          <w:ilvl w:val="0"/>
          <w:numId w:val="18"/>
        </w:numPr>
        <w:spacing w:after="0" w:line="360" w:lineRule="auto"/>
        <w:jc w:val="both"/>
        <w:rPr>
          <w:sz w:val="18"/>
          <w:szCs w:val="18"/>
        </w:rPr>
      </w:pPr>
      <w:r w:rsidRPr="004F4CC7">
        <w:rPr>
          <w:sz w:val="18"/>
          <w:szCs w:val="18"/>
        </w:rPr>
        <w:t xml:space="preserve">Zarządzeniem </w:t>
      </w:r>
      <w:r w:rsidR="00865D42" w:rsidRPr="00865D42">
        <w:rPr>
          <w:sz w:val="18"/>
          <w:szCs w:val="18"/>
        </w:rPr>
        <w:t>759/2022/P</w:t>
      </w:r>
      <w:r w:rsidRPr="004F4CC7">
        <w:rPr>
          <w:sz w:val="18"/>
          <w:szCs w:val="18"/>
        </w:rPr>
        <w:t xml:space="preserve"> Prezydenta Miasta Poznania z dnia </w:t>
      </w:r>
      <w:r w:rsidR="00865D42">
        <w:rPr>
          <w:sz w:val="18"/>
          <w:szCs w:val="18"/>
        </w:rPr>
        <w:t>18.10.2022</w:t>
      </w:r>
      <w:r w:rsidRPr="004F4CC7">
        <w:rPr>
          <w:sz w:val="18"/>
          <w:szCs w:val="18"/>
        </w:rPr>
        <w:t xml:space="preserve"> r.</w:t>
      </w:r>
    </w:p>
    <w:p w:rsidR="00B9454A" w:rsidRPr="00865D42" w:rsidRDefault="00B9454A" w:rsidP="00865D42">
      <w:pPr>
        <w:pStyle w:val="Akapitzlist"/>
        <w:numPr>
          <w:ilvl w:val="0"/>
          <w:numId w:val="18"/>
        </w:numPr>
        <w:spacing w:after="0" w:line="360" w:lineRule="auto"/>
        <w:jc w:val="both"/>
        <w:rPr>
          <w:sz w:val="18"/>
          <w:szCs w:val="18"/>
        </w:rPr>
      </w:pPr>
      <w:r w:rsidRPr="004F4CC7">
        <w:rPr>
          <w:sz w:val="18"/>
          <w:szCs w:val="18"/>
        </w:rPr>
        <w:t xml:space="preserve">Katalog </w:t>
      </w:r>
      <w:r w:rsidR="00865D42">
        <w:rPr>
          <w:sz w:val="18"/>
          <w:szCs w:val="18"/>
        </w:rPr>
        <w:t>wymagań stawianych odtworzeniom nawierzchni</w:t>
      </w:r>
      <w:r w:rsidRPr="00865D42">
        <w:rPr>
          <w:sz w:val="18"/>
          <w:szCs w:val="18"/>
        </w:rPr>
        <w:t xml:space="preserve"> w obrębie ulic </w:t>
      </w:r>
      <w:r w:rsidR="00865D42">
        <w:rPr>
          <w:sz w:val="18"/>
          <w:szCs w:val="18"/>
        </w:rPr>
        <w:t>M</w:t>
      </w:r>
      <w:r w:rsidRPr="00865D42">
        <w:rPr>
          <w:sz w:val="18"/>
          <w:szCs w:val="18"/>
        </w:rPr>
        <w:t>iasta Poznania</w:t>
      </w:r>
      <w:r w:rsidR="00865D42">
        <w:rPr>
          <w:sz w:val="18"/>
          <w:szCs w:val="18"/>
        </w:rPr>
        <w:t xml:space="preserve"> objętych administracją Zarządu Dróg Miejskich</w:t>
      </w:r>
      <w:r w:rsidRPr="00865D42">
        <w:rPr>
          <w:sz w:val="18"/>
          <w:szCs w:val="18"/>
        </w:rPr>
        <w:t xml:space="preserve">, Wydział Remontów i Utrzymania Dróg, wyd. </w:t>
      </w:r>
      <w:r w:rsidR="00865D42">
        <w:rPr>
          <w:sz w:val="18"/>
          <w:szCs w:val="18"/>
        </w:rPr>
        <w:t>X</w:t>
      </w:r>
      <w:r w:rsidRPr="00865D42">
        <w:rPr>
          <w:sz w:val="18"/>
          <w:szCs w:val="18"/>
        </w:rPr>
        <w:t xml:space="preserve"> 20</w:t>
      </w:r>
      <w:r w:rsidR="00865D42">
        <w:rPr>
          <w:sz w:val="18"/>
          <w:szCs w:val="18"/>
        </w:rPr>
        <w:t>21</w:t>
      </w:r>
      <w:r w:rsidRPr="00865D42">
        <w:rPr>
          <w:sz w:val="18"/>
          <w:szCs w:val="18"/>
        </w:rPr>
        <w:t xml:space="preserve"> r.</w:t>
      </w:r>
    </w:p>
    <w:p w:rsidR="00052DF7" w:rsidRPr="004F4CC7" w:rsidRDefault="00052DF7" w:rsidP="005D117B">
      <w:pPr>
        <w:pStyle w:val="Akapitzlist"/>
        <w:numPr>
          <w:ilvl w:val="0"/>
          <w:numId w:val="18"/>
        </w:numPr>
        <w:spacing w:after="0" w:line="360" w:lineRule="auto"/>
        <w:jc w:val="both"/>
        <w:rPr>
          <w:sz w:val="18"/>
          <w:szCs w:val="18"/>
        </w:rPr>
      </w:pPr>
      <w:r w:rsidRPr="004F4CC7">
        <w:rPr>
          <w:sz w:val="18"/>
          <w:szCs w:val="18"/>
        </w:rPr>
        <w:t>Inne niewymienione akty prawne i przepisy konieczne do wykonania przedmiotu zamówienia, w tym inne przepisy miejscowe obowiązujące na terenie Miasta Poznania.</w:t>
      </w:r>
    </w:p>
    <w:p w:rsidR="007D4E64" w:rsidRPr="0093514D" w:rsidRDefault="007D4E64" w:rsidP="007D4E64">
      <w:pPr>
        <w:pStyle w:val="Akapitzlist"/>
        <w:spacing w:after="0" w:line="360" w:lineRule="auto"/>
        <w:ind w:left="0"/>
        <w:jc w:val="both"/>
        <w:rPr>
          <w:sz w:val="18"/>
          <w:szCs w:val="18"/>
        </w:rPr>
      </w:pPr>
    </w:p>
    <w:p w:rsidR="00481B0D" w:rsidRPr="007D0EB8" w:rsidRDefault="00481B0D" w:rsidP="00052DF7">
      <w:pPr>
        <w:pStyle w:val="Akapitzlist"/>
        <w:spacing w:after="0" w:line="360" w:lineRule="auto"/>
        <w:jc w:val="both"/>
        <w:rPr>
          <w:sz w:val="18"/>
          <w:szCs w:val="18"/>
        </w:rPr>
      </w:pPr>
    </w:p>
    <w:sectPr w:rsidR="00481B0D" w:rsidRPr="007D0EB8" w:rsidSect="00594E86">
      <w:footerReference w:type="default" r:id="rId16"/>
      <w:pgSz w:w="11906" w:h="16838"/>
      <w:pgMar w:top="1418" w:right="924" w:bottom="1418" w:left="902"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8CC" w:rsidRDefault="007308CC" w:rsidP="004267B3">
      <w:pPr>
        <w:spacing w:after="0" w:line="240" w:lineRule="auto"/>
      </w:pPr>
      <w:r>
        <w:separator/>
      </w:r>
    </w:p>
  </w:endnote>
  <w:endnote w:type="continuationSeparator" w:id="0">
    <w:p w:rsidR="007308CC" w:rsidRDefault="007308CC" w:rsidP="0042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Times New Roman"/>
    <w:charset w:val="EE"/>
    <w:family w:val="auto"/>
    <w:pitch w:val="variable"/>
  </w:font>
  <w:font w:name="NanumGothic">
    <w:altName w:val="Malgun Gothic"/>
    <w:charset w:val="81"/>
    <w:family w:val="auto"/>
    <w:pitch w:val="variable"/>
    <w:sig w:usb0="80000003" w:usb1="09D7FCEB" w:usb2="00000010" w:usb3="00000000" w:csb0="0008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DE6" w:rsidRDefault="00155DE6">
    <w:pPr>
      <w:pStyle w:val="Stopka"/>
      <w:jc w:val="center"/>
    </w:pPr>
    <w:r>
      <w:fldChar w:fldCharType="begin"/>
    </w:r>
    <w:r>
      <w:instrText>PAGE   \* MERGEFORMAT</w:instrText>
    </w:r>
    <w:r>
      <w:fldChar w:fldCharType="separate"/>
    </w:r>
    <w:r w:rsidR="00CF1812">
      <w:rPr>
        <w:noProof/>
      </w:rPr>
      <w:t>22</w:t>
    </w:r>
    <w:r>
      <w:fldChar w:fldCharType="end"/>
    </w:r>
  </w:p>
  <w:p w:rsidR="00155DE6" w:rsidRDefault="00155D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8CC" w:rsidRDefault="007308CC" w:rsidP="004267B3">
      <w:pPr>
        <w:spacing w:after="0" w:line="240" w:lineRule="auto"/>
      </w:pPr>
      <w:r>
        <w:separator/>
      </w:r>
    </w:p>
  </w:footnote>
  <w:footnote w:type="continuationSeparator" w:id="0">
    <w:p w:rsidR="007308CC" w:rsidRDefault="007308CC" w:rsidP="004267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bullet"/>
      <w:lvlText w:val=""/>
      <w:lvlJc w:val="left"/>
      <w:pPr>
        <w:tabs>
          <w:tab w:val="num" w:pos="1146"/>
        </w:tabs>
        <w:ind w:left="1146" w:hanging="360"/>
      </w:pPr>
      <w:rPr>
        <w:rFonts w:ascii="Symbol" w:hAnsi="Symbol"/>
      </w:rPr>
    </w:lvl>
    <w:lvl w:ilvl="1">
      <w:start w:val="1"/>
      <w:numFmt w:val="bullet"/>
      <w:lvlText w:val="o"/>
      <w:lvlJc w:val="left"/>
      <w:pPr>
        <w:tabs>
          <w:tab w:val="num" w:pos="1866"/>
        </w:tabs>
        <w:ind w:left="1866" w:hanging="360"/>
      </w:pPr>
      <w:rPr>
        <w:rFonts w:ascii="Courier New" w:hAnsi="Courier New" w:cs="Courier New"/>
      </w:rPr>
    </w:lvl>
    <w:lvl w:ilvl="2">
      <w:start w:val="1"/>
      <w:numFmt w:val="bullet"/>
      <w:lvlText w:val=""/>
      <w:lvlJc w:val="left"/>
      <w:pPr>
        <w:tabs>
          <w:tab w:val="num" w:pos="2586"/>
        </w:tabs>
        <w:ind w:left="2586" w:hanging="360"/>
      </w:pPr>
      <w:rPr>
        <w:rFonts w:ascii="Wingdings" w:hAnsi="Wingdings"/>
      </w:rPr>
    </w:lvl>
    <w:lvl w:ilvl="3">
      <w:start w:val="1"/>
      <w:numFmt w:val="bullet"/>
      <w:lvlText w:val=""/>
      <w:lvlJc w:val="left"/>
      <w:pPr>
        <w:tabs>
          <w:tab w:val="num" w:pos="3306"/>
        </w:tabs>
        <w:ind w:left="3306" w:hanging="360"/>
      </w:pPr>
      <w:rPr>
        <w:rFonts w:ascii="Symbol" w:hAnsi="Symbol"/>
      </w:rPr>
    </w:lvl>
    <w:lvl w:ilvl="4">
      <w:start w:val="1"/>
      <w:numFmt w:val="bullet"/>
      <w:lvlText w:val="o"/>
      <w:lvlJc w:val="left"/>
      <w:pPr>
        <w:tabs>
          <w:tab w:val="num" w:pos="4026"/>
        </w:tabs>
        <w:ind w:left="4026" w:hanging="360"/>
      </w:pPr>
      <w:rPr>
        <w:rFonts w:ascii="Courier New" w:hAnsi="Courier New" w:cs="Courier New"/>
      </w:rPr>
    </w:lvl>
    <w:lvl w:ilvl="5">
      <w:start w:val="1"/>
      <w:numFmt w:val="bullet"/>
      <w:lvlText w:val=""/>
      <w:lvlJc w:val="left"/>
      <w:pPr>
        <w:tabs>
          <w:tab w:val="num" w:pos="4746"/>
        </w:tabs>
        <w:ind w:left="4746" w:hanging="360"/>
      </w:pPr>
      <w:rPr>
        <w:rFonts w:ascii="Wingdings" w:hAnsi="Wingdings"/>
      </w:rPr>
    </w:lvl>
    <w:lvl w:ilvl="6">
      <w:start w:val="1"/>
      <w:numFmt w:val="bullet"/>
      <w:lvlText w:val=""/>
      <w:lvlJc w:val="left"/>
      <w:pPr>
        <w:tabs>
          <w:tab w:val="num" w:pos="5466"/>
        </w:tabs>
        <w:ind w:left="5466" w:hanging="360"/>
      </w:pPr>
      <w:rPr>
        <w:rFonts w:ascii="Symbol" w:hAnsi="Symbol"/>
      </w:rPr>
    </w:lvl>
    <w:lvl w:ilvl="7">
      <w:start w:val="1"/>
      <w:numFmt w:val="bullet"/>
      <w:lvlText w:val="o"/>
      <w:lvlJc w:val="left"/>
      <w:pPr>
        <w:tabs>
          <w:tab w:val="num" w:pos="6186"/>
        </w:tabs>
        <w:ind w:left="6186" w:hanging="360"/>
      </w:pPr>
      <w:rPr>
        <w:rFonts w:ascii="Courier New" w:hAnsi="Courier New" w:cs="Courier New"/>
      </w:rPr>
    </w:lvl>
    <w:lvl w:ilvl="8">
      <w:start w:val="1"/>
      <w:numFmt w:val="bullet"/>
      <w:lvlText w:val=""/>
      <w:lvlJc w:val="left"/>
      <w:pPr>
        <w:tabs>
          <w:tab w:val="num" w:pos="6906"/>
        </w:tabs>
        <w:ind w:left="6906" w:hanging="360"/>
      </w:pPr>
      <w:rPr>
        <w:rFonts w:ascii="Wingdings" w:hAnsi="Wingdings"/>
      </w:rPr>
    </w:lvl>
  </w:abstractNum>
  <w:abstractNum w:abstractNumId="1" w15:restartNumberingAfterBreak="0">
    <w:nsid w:val="01234351"/>
    <w:multiLevelType w:val="hybridMultilevel"/>
    <w:tmpl w:val="941A5294"/>
    <w:lvl w:ilvl="0" w:tplc="00000000">
      <w:start w:val="4"/>
      <w:numFmt w:val="bullet"/>
      <w:lvlText w:val="-"/>
      <w:lvlJc w:val="left"/>
      <w:pPr>
        <w:ind w:left="2160" w:hanging="360"/>
      </w:pPr>
      <w:rPr>
        <w:rFonts w:ascii="Symbol" w:hAnsi="Symbol" w:hint="default"/>
        <w:w w:val="100"/>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15:restartNumberingAfterBreak="0">
    <w:nsid w:val="01F1249E"/>
    <w:multiLevelType w:val="hybridMultilevel"/>
    <w:tmpl w:val="04F46E98"/>
    <w:lvl w:ilvl="0" w:tplc="00000000">
      <w:start w:val="4"/>
      <w:numFmt w:val="bullet"/>
      <w:lvlText w:val="-"/>
      <w:lvlJc w:val="left"/>
      <w:pPr>
        <w:ind w:left="2160" w:hanging="360"/>
      </w:pPr>
      <w:rPr>
        <w:rFonts w:ascii="Symbol" w:hAnsi="Symbol" w:hint="default"/>
        <w:w w:val="100"/>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446222A"/>
    <w:multiLevelType w:val="hybridMultilevel"/>
    <w:tmpl w:val="A48AEF80"/>
    <w:lvl w:ilvl="0" w:tplc="E87A0F2E">
      <w:start w:val="4"/>
      <w:numFmt w:val="bullet"/>
      <w:lvlText w:val="-"/>
      <w:lvlJc w:val="left"/>
      <w:pPr>
        <w:ind w:left="1080" w:hanging="360"/>
      </w:pPr>
      <w:rPr>
        <w:rFonts w:ascii="Symbol" w:hAnsi="Symbol" w:hint="default"/>
        <w:w w:val="1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61D3EEC"/>
    <w:multiLevelType w:val="multilevel"/>
    <w:tmpl w:val="1EBEE762"/>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834EFC"/>
    <w:multiLevelType w:val="hybridMultilevel"/>
    <w:tmpl w:val="C8AAD18E"/>
    <w:lvl w:ilvl="0" w:tplc="04150001">
      <w:start w:val="1"/>
      <w:numFmt w:val="bullet"/>
      <w:lvlText w:val=""/>
      <w:lvlJc w:val="left"/>
      <w:pPr>
        <w:ind w:left="-9" w:hanging="360"/>
      </w:pPr>
      <w:rPr>
        <w:rFonts w:ascii="Symbol" w:hAnsi="Symbol" w:cs="Symbol" w:hint="default"/>
      </w:rPr>
    </w:lvl>
    <w:lvl w:ilvl="1" w:tplc="04150003">
      <w:start w:val="1"/>
      <w:numFmt w:val="bullet"/>
      <w:lvlText w:val="o"/>
      <w:lvlJc w:val="left"/>
      <w:pPr>
        <w:ind w:left="711" w:hanging="360"/>
      </w:pPr>
      <w:rPr>
        <w:rFonts w:ascii="Courier New" w:hAnsi="Courier New" w:cs="Courier New" w:hint="default"/>
      </w:rPr>
    </w:lvl>
    <w:lvl w:ilvl="2" w:tplc="04150005">
      <w:start w:val="1"/>
      <w:numFmt w:val="bullet"/>
      <w:lvlText w:val=""/>
      <w:lvlJc w:val="left"/>
      <w:pPr>
        <w:ind w:left="1431" w:hanging="360"/>
      </w:pPr>
      <w:rPr>
        <w:rFonts w:ascii="Wingdings" w:hAnsi="Wingdings" w:hint="default"/>
      </w:rPr>
    </w:lvl>
    <w:lvl w:ilvl="3" w:tplc="04150001" w:tentative="1">
      <w:start w:val="1"/>
      <w:numFmt w:val="bullet"/>
      <w:lvlText w:val=""/>
      <w:lvlJc w:val="left"/>
      <w:pPr>
        <w:ind w:left="2151" w:hanging="360"/>
      </w:pPr>
      <w:rPr>
        <w:rFonts w:ascii="Symbol" w:hAnsi="Symbol" w:hint="default"/>
      </w:rPr>
    </w:lvl>
    <w:lvl w:ilvl="4" w:tplc="04150003" w:tentative="1">
      <w:start w:val="1"/>
      <w:numFmt w:val="bullet"/>
      <w:lvlText w:val="o"/>
      <w:lvlJc w:val="left"/>
      <w:pPr>
        <w:ind w:left="2871" w:hanging="360"/>
      </w:pPr>
      <w:rPr>
        <w:rFonts w:ascii="Courier New" w:hAnsi="Courier New" w:cs="Courier New" w:hint="default"/>
      </w:rPr>
    </w:lvl>
    <w:lvl w:ilvl="5" w:tplc="04150005" w:tentative="1">
      <w:start w:val="1"/>
      <w:numFmt w:val="bullet"/>
      <w:lvlText w:val=""/>
      <w:lvlJc w:val="left"/>
      <w:pPr>
        <w:ind w:left="3591" w:hanging="360"/>
      </w:pPr>
      <w:rPr>
        <w:rFonts w:ascii="Wingdings" w:hAnsi="Wingdings" w:hint="default"/>
      </w:rPr>
    </w:lvl>
    <w:lvl w:ilvl="6" w:tplc="04150001" w:tentative="1">
      <w:start w:val="1"/>
      <w:numFmt w:val="bullet"/>
      <w:lvlText w:val=""/>
      <w:lvlJc w:val="left"/>
      <w:pPr>
        <w:ind w:left="4311" w:hanging="360"/>
      </w:pPr>
      <w:rPr>
        <w:rFonts w:ascii="Symbol" w:hAnsi="Symbol" w:hint="default"/>
      </w:rPr>
    </w:lvl>
    <w:lvl w:ilvl="7" w:tplc="04150003" w:tentative="1">
      <w:start w:val="1"/>
      <w:numFmt w:val="bullet"/>
      <w:lvlText w:val="o"/>
      <w:lvlJc w:val="left"/>
      <w:pPr>
        <w:ind w:left="5031" w:hanging="360"/>
      </w:pPr>
      <w:rPr>
        <w:rFonts w:ascii="Courier New" w:hAnsi="Courier New" w:cs="Courier New" w:hint="default"/>
      </w:rPr>
    </w:lvl>
    <w:lvl w:ilvl="8" w:tplc="04150005" w:tentative="1">
      <w:start w:val="1"/>
      <w:numFmt w:val="bullet"/>
      <w:lvlText w:val=""/>
      <w:lvlJc w:val="left"/>
      <w:pPr>
        <w:ind w:left="5751" w:hanging="360"/>
      </w:pPr>
      <w:rPr>
        <w:rFonts w:ascii="Wingdings" w:hAnsi="Wingdings" w:hint="default"/>
      </w:rPr>
    </w:lvl>
  </w:abstractNum>
  <w:abstractNum w:abstractNumId="6" w15:restartNumberingAfterBreak="0">
    <w:nsid w:val="13304A60"/>
    <w:multiLevelType w:val="hybridMultilevel"/>
    <w:tmpl w:val="28C0A244"/>
    <w:lvl w:ilvl="0" w:tplc="04150001">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3BB1C58"/>
    <w:multiLevelType w:val="hybridMultilevel"/>
    <w:tmpl w:val="0BD41B1E"/>
    <w:lvl w:ilvl="0" w:tplc="E87A0F2E">
      <w:start w:val="4"/>
      <w:numFmt w:val="bullet"/>
      <w:lvlText w:val="-"/>
      <w:lvlJc w:val="left"/>
      <w:pPr>
        <w:ind w:left="1080" w:hanging="360"/>
      </w:pPr>
      <w:rPr>
        <w:rFonts w:ascii="Symbol" w:hAnsi="Symbol" w:hint="default"/>
        <w:w w:val="1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4DB586B"/>
    <w:multiLevelType w:val="multilevel"/>
    <w:tmpl w:val="34ACFFA0"/>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6481E"/>
    <w:multiLevelType w:val="multilevel"/>
    <w:tmpl w:val="26A852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F456C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7694A43"/>
    <w:multiLevelType w:val="multilevel"/>
    <w:tmpl w:val="E7B23B42"/>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8261BF"/>
    <w:multiLevelType w:val="multilevel"/>
    <w:tmpl w:val="4C527B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w w:val="10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1A6542F0"/>
    <w:multiLevelType w:val="hybridMultilevel"/>
    <w:tmpl w:val="C9EC10CC"/>
    <w:lvl w:ilvl="0" w:tplc="DC6819D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1A902F59"/>
    <w:multiLevelType w:val="multilevel"/>
    <w:tmpl w:val="AA749C28"/>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C86679B"/>
    <w:multiLevelType w:val="multilevel"/>
    <w:tmpl w:val="99640D1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AD4C14"/>
    <w:multiLevelType w:val="hybridMultilevel"/>
    <w:tmpl w:val="BF5E02EC"/>
    <w:lvl w:ilvl="0" w:tplc="04150003">
      <w:start w:val="1"/>
      <w:numFmt w:val="bullet"/>
      <w:lvlText w:val="o"/>
      <w:lvlJc w:val="left"/>
      <w:pPr>
        <w:ind w:left="720" w:hanging="360"/>
      </w:pPr>
      <w:rPr>
        <w:rFonts w:ascii="Courier New" w:hAnsi="Courier New" w:cs="Courier New" w:hint="default"/>
      </w:rPr>
    </w:lvl>
    <w:lvl w:ilvl="1" w:tplc="03FAEF06">
      <w:start w:val="1"/>
      <w:numFmt w:val="bullet"/>
      <w:lvlText w:val="-"/>
      <w:lvlJc w:val="left"/>
      <w:pPr>
        <w:ind w:left="1440" w:hanging="360"/>
      </w:pPr>
      <w:rPr>
        <w:rFonts w:ascii="Verdana" w:hAnsi="Verdana"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1CBC101E"/>
    <w:multiLevelType w:val="hybridMultilevel"/>
    <w:tmpl w:val="FFB09984"/>
    <w:lvl w:ilvl="0" w:tplc="6D327752">
      <w:start w:val="1"/>
      <w:numFmt w:val="bullet"/>
      <w:lvlText w:val="-"/>
      <w:lvlJc w:val="left"/>
      <w:pPr>
        <w:ind w:left="720" w:hanging="360"/>
      </w:pPr>
      <w:rPr>
        <w:rFonts w:ascii="Arial" w:hAnsi="Aria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AA4DA6"/>
    <w:multiLevelType w:val="hybridMultilevel"/>
    <w:tmpl w:val="6AFCDD62"/>
    <w:lvl w:ilvl="0" w:tplc="DC6819D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2060B0"/>
    <w:multiLevelType w:val="hybridMultilevel"/>
    <w:tmpl w:val="100E4C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3FB09C7"/>
    <w:multiLevelType w:val="hybridMultilevel"/>
    <w:tmpl w:val="6B0AF532"/>
    <w:lvl w:ilvl="0" w:tplc="04150001">
      <w:start w:val="1"/>
      <w:numFmt w:val="bullet"/>
      <w:lvlText w:val=""/>
      <w:lvlJc w:val="left"/>
      <w:pPr>
        <w:ind w:left="1800" w:hanging="360"/>
      </w:pPr>
      <w:rPr>
        <w:rFonts w:ascii="Symbol" w:hAnsi="Symbol" w:hint="default"/>
        <w:w w:val="10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26134DF8"/>
    <w:multiLevelType w:val="hybridMultilevel"/>
    <w:tmpl w:val="AB5439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98047B7"/>
    <w:multiLevelType w:val="multilevel"/>
    <w:tmpl w:val="5D666A7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FC010A9"/>
    <w:multiLevelType w:val="multilevel"/>
    <w:tmpl w:val="D466E1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56A4EF3"/>
    <w:multiLevelType w:val="hybridMultilevel"/>
    <w:tmpl w:val="F162E6F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6F2F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90B1586"/>
    <w:multiLevelType w:val="hybridMultilevel"/>
    <w:tmpl w:val="F0243666"/>
    <w:lvl w:ilvl="0" w:tplc="00000000">
      <w:start w:val="4"/>
      <w:numFmt w:val="bullet"/>
      <w:lvlText w:val="-"/>
      <w:lvlJc w:val="left"/>
      <w:pPr>
        <w:ind w:left="2520" w:hanging="360"/>
      </w:pPr>
      <w:rPr>
        <w:rFonts w:ascii="Symbol" w:hAnsi="Symbol" w:hint="default"/>
        <w:w w:val="100"/>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3A423660"/>
    <w:multiLevelType w:val="multilevel"/>
    <w:tmpl w:val="61EC2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F726CB"/>
    <w:multiLevelType w:val="hybridMultilevel"/>
    <w:tmpl w:val="C10C5BDA"/>
    <w:lvl w:ilvl="0" w:tplc="04150001">
      <w:start w:val="1"/>
      <w:numFmt w:val="bullet"/>
      <w:lvlText w:val=""/>
      <w:lvlJc w:val="left"/>
      <w:pPr>
        <w:ind w:left="1800" w:hanging="360"/>
      </w:pPr>
      <w:rPr>
        <w:rFonts w:ascii="Symbol" w:hAnsi="Symbol" w:hint="default"/>
        <w:w w:val="10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3ECD6DAA"/>
    <w:multiLevelType w:val="multilevel"/>
    <w:tmpl w:val="B4C8CCB6"/>
    <w:lvl w:ilvl="0">
      <w:start w:val="1"/>
      <w:numFmt w:val="bullet"/>
      <w:lvlText w:val=""/>
      <w:lvlJc w:val="left"/>
      <w:pPr>
        <w:ind w:left="1512" w:hanging="360"/>
      </w:pPr>
      <w:rPr>
        <w:rFonts w:ascii="Symbol" w:hAnsi="Symbol" w:hint="default"/>
        <w:b/>
      </w:rPr>
    </w:lvl>
    <w:lvl w:ilvl="1">
      <w:start w:val="1"/>
      <w:numFmt w:val="decimal"/>
      <w:lvlText w:val="%1.%2."/>
      <w:lvlJc w:val="left"/>
      <w:pPr>
        <w:ind w:left="1944" w:hanging="432"/>
      </w:pPr>
    </w:lvl>
    <w:lvl w:ilvl="2">
      <w:start w:val="1"/>
      <w:numFmt w:val="decimal"/>
      <w:lvlText w:val="%1.%2.%3."/>
      <w:lvlJc w:val="left"/>
      <w:pPr>
        <w:ind w:left="2376" w:hanging="504"/>
      </w:pPr>
    </w:lvl>
    <w:lvl w:ilvl="3">
      <w:start w:val="1"/>
      <w:numFmt w:val="decimal"/>
      <w:lvlText w:val="%1.%2.%3.%4."/>
      <w:lvlJc w:val="left"/>
      <w:pPr>
        <w:ind w:left="2880" w:hanging="648"/>
      </w:pPr>
    </w:lvl>
    <w:lvl w:ilvl="4">
      <w:start w:val="1"/>
      <w:numFmt w:val="decimal"/>
      <w:lvlText w:val="%1.%2.%3.%4.%5."/>
      <w:lvlJc w:val="left"/>
      <w:pPr>
        <w:ind w:left="3384" w:hanging="792"/>
      </w:pPr>
    </w:lvl>
    <w:lvl w:ilvl="5">
      <w:start w:val="1"/>
      <w:numFmt w:val="decimal"/>
      <w:lvlText w:val="%1.%2.%3.%4.%5.%6."/>
      <w:lvlJc w:val="left"/>
      <w:pPr>
        <w:ind w:left="3888" w:hanging="936"/>
      </w:pPr>
    </w:lvl>
    <w:lvl w:ilvl="6">
      <w:start w:val="1"/>
      <w:numFmt w:val="decimal"/>
      <w:lvlText w:val="%1.%2.%3.%4.%5.%6.%7."/>
      <w:lvlJc w:val="left"/>
      <w:pPr>
        <w:ind w:left="4392" w:hanging="1080"/>
      </w:pPr>
    </w:lvl>
    <w:lvl w:ilvl="7">
      <w:start w:val="1"/>
      <w:numFmt w:val="decimal"/>
      <w:lvlText w:val="%1.%2.%3.%4.%5.%6.%7.%8."/>
      <w:lvlJc w:val="left"/>
      <w:pPr>
        <w:ind w:left="4896" w:hanging="1224"/>
      </w:pPr>
    </w:lvl>
    <w:lvl w:ilvl="8">
      <w:start w:val="1"/>
      <w:numFmt w:val="decimal"/>
      <w:lvlText w:val="%1.%2.%3.%4.%5.%6.%7.%8.%9."/>
      <w:lvlJc w:val="left"/>
      <w:pPr>
        <w:ind w:left="5472" w:hanging="1440"/>
      </w:pPr>
    </w:lvl>
  </w:abstractNum>
  <w:abstractNum w:abstractNumId="30" w15:restartNumberingAfterBreak="0">
    <w:nsid w:val="40437B3E"/>
    <w:multiLevelType w:val="multilevel"/>
    <w:tmpl w:val="3C6C66EA"/>
    <w:lvl w:ilvl="0">
      <w:start w:val="1"/>
      <w:numFmt w:val="decimal"/>
      <w:lvlText w:val="%1."/>
      <w:lvlJc w:val="left"/>
      <w:pPr>
        <w:ind w:left="720" w:hanging="360"/>
      </w:pPr>
    </w:lvl>
    <w:lvl w:ilvl="1">
      <w:start w:val="7"/>
      <w:numFmt w:val="decimal"/>
      <w:isLgl/>
      <w:lvlText w:val="%1.%2"/>
      <w:lvlJc w:val="left"/>
      <w:pPr>
        <w:ind w:left="1875" w:hanging="435"/>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31" w15:restartNumberingAfterBreak="0">
    <w:nsid w:val="40E60B12"/>
    <w:multiLevelType w:val="multilevel"/>
    <w:tmpl w:val="136A2966"/>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2" w15:restartNumberingAfterBreak="0">
    <w:nsid w:val="41DD0ABE"/>
    <w:multiLevelType w:val="multilevel"/>
    <w:tmpl w:val="8918FDF2"/>
    <w:lvl w:ilvl="0">
      <w:start w:val="2"/>
      <w:numFmt w:val="decimal"/>
      <w:lvlText w:val="%1."/>
      <w:lvlJc w:val="left"/>
      <w:pPr>
        <w:ind w:left="360" w:hanging="360"/>
      </w:pPr>
      <w:rPr>
        <w:rFonts w:hint="default"/>
      </w:rPr>
    </w:lvl>
    <w:lvl w:ilvl="1">
      <w:start w:val="1"/>
      <w:numFmt w:val="bullet"/>
      <w:lvlText w:val="-"/>
      <w:lvlJc w:val="left"/>
      <w:pPr>
        <w:ind w:left="792" w:hanging="432"/>
      </w:pPr>
      <w:rPr>
        <w:rFonts w:ascii="Arial" w:hAnsi="Arial"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65B4CAF"/>
    <w:multiLevelType w:val="multilevel"/>
    <w:tmpl w:val="656EB23A"/>
    <w:lvl w:ilvl="0">
      <w:start w:val="1"/>
      <w:numFmt w:val="bullet"/>
      <w:lvlText w:val=""/>
      <w:lvlJc w:val="left"/>
      <w:pPr>
        <w:tabs>
          <w:tab w:val="num" w:pos="720"/>
        </w:tabs>
        <w:ind w:left="1440" w:hanging="360"/>
      </w:pPr>
      <w:rPr>
        <w:rFonts w:ascii="Symbol" w:hAnsi="Symbol" w:hint="default"/>
      </w:rPr>
    </w:lvl>
    <w:lvl w:ilvl="1">
      <w:start w:val="1"/>
      <w:numFmt w:val="bullet"/>
      <w:lvlText w:val=""/>
      <w:lvlJc w:val="left"/>
      <w:pPr>
        <w:tabs>
          <w:tab w:val="num" w:pos="720"/>
        </w:tabs>
        <w:ind w:left="1800" w:hanging="720"/>
      </w:pPr>
      <w:rPr>
        <w:rFonts w:ascii="Symbol" w:hAnsi="Symbol" w:hint="default"/>
      </w:rPr>
    </w:lvl>
    <w:lvl w:ilvl="2">
      <w:start w:val="4"/>
      <w:numFmt w:val="bullet"/>
      <w:lvlText w:val="-"/>
      <w:lvlJc w:val="left"/>
      <w:pPr>
        <w:tabs>
          <w:tab w:val="num" w:pos="720"/>
        </w:tabs>
        <w:ind w:left="1800" w:hanging="720"/>
      </w:pPr>
      <w:rPr>
        <w:rFonts w:ascii="Symbol" w:hAnsi="Symbol" w:hint="default"/>
        <w:w w:val="100"/>
      </w:rPr>
    </w:lvl>
    <w:lvl w:ilvl="3">
      <w:start w:val="1"/>
      <w:numFmt w:val="decimal"/>
      <w:lvlText w:val="%1.%2.%3.%4."/>
      <w:lvlJc w:val="left"/>
      <w:pPr>
        <w:tabs>
          <w:tab w:val="num" w:pos="720"/>
        </w:tabs>
        <w:ind w:left="2160" w:hanging="1080"/>
      </w:pPr>
      <w:rPr>
        <w:rFonts w:hint="default"/>
      </w:rPr>
    </w:lvl>
    <w:lvl w:ilvl="4">
      <w:start w:val="1"/>
      <w:numFmt w:val="decimal"/>
      <w:lvlText w:val="%1.%2.%3.%4.%5."/>
      <w:lvlJc w:val="left"/>
      <w:pPr>
        <w:tabs>
          <w:tab w:val="num" w:pos="720"/>
        </w:tabs>
        <w:ind w:left="2160" w:hanging="1080"/>
      </w:pPr>
      <w:rPr>
        <w:rFonts w:hint="default"/>
      </w:rPr>
    </w:lvl>
    <w:lvl w:ilvl="5">
      <w:start w:val="1"/>
      <w:numFmt w:val="decimal"/>
      <w:lvlText w:val="%1.%2.%3.%4.%5.%6."/>
      <w:lvlJc w:val="left"/>
      <w:pPr>
        <w:tabs>
          <w:tab w:val="num" w:pos="720"/>
        </w:tabs>
        <w:ind w:left="2520" w:hanging="1440"/>
      </w:pPr>
      <w:rPr>
        <w:rFonts w:hint="default"/>
      </w:rPr>
    </w:lvl>
    <w:lvl w:ilvl="6">
      <w:start w:val="1"/>
      <w:numFmt w:val="decimal"/>
      <w:lvlText w:val="%1.%2.%3.%4.%5.%6.%7."/>
      <w:lvlJc w:val="left"/>
      <w:pPr>
        <w:tabs>
          <w:tab w:val="num" w:pos="720"/>
        </w:tabs>
        <w:ind w:left="2520" w:hanging="1440"/>
      </w:pPr>
      <w:rPr>
        <w:rFonts w:hint="default"/>
      </w:rPr>
    </w:lvl>
    <w:lvl w:ilvl="7">
      <w:start w:val="1"/>
      <w:numFmt w:val="decimal"/>
      <w:lvlText w:val="%1.%2.%3.%4.%5.%6.%7.%8."/>
      <w:lvlJc w:val="left"/>
      <w:pPr>
        <w:tabs>
          <w:tab w:val="num" w:pos="720"/>
        </w:tabs>
        <w:ind w:left="2880" w:hanging="1800"/>
      </w:pPr>
      <w:rPr>
        <w:rFonts w:hint="default"/>
      </w:rPr>
    </w:lvl>
    <w:lvl w:ilvl="8">
      <w:start w:val="1"/>
      <w:numFmt w:val="decimal"/>
      <w:lvlText w:val="%1.%2.%3.%4.%5.%6.%7.%8.%9."/>
      <w:lvlJc w:val="left"/>
      <w:pPr>
        <w:tabs>
          <w:tab w:val="num" w:pos="720"/>
        </w:tabs>
        <w:ind w:left="2880" w:hanging="1800"/>
      </w:pPr>
      <w:rPr>
        <w:rFonts w:hint="default"/>
      </w:rPr>
    </w:lvl>
  </w:abstractNum>
  <w:abstractNum w:abstractNumId="34" w15:restartNumberingAfterBreak="0">
    <w:nsid w:val="46F56C08"/>
    <w:multiLevelType w:val="hybridMultilevel"/>
    <w:tmpl w:val="4A34383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7E25F2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4AF9003C"/>
    <w:multiLevelType w:val="hybridMultilevel"/>
    <w:tmpl w:val="EE0492F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52944260"/>
    <w:multiLevelType w:val="hybridMultilevel"/>
    <w:tmpl w:val="E7484390"/>
    <w:lvl w:ilvl="0" w:tplc="04150017">
      <w:start w:val="1"/>
      <w:numFmt w:val="lowerLetter"/>
      <w:lvlText w:val="%1)"/>
      <w:lvlJc w:val="left"/>
      <w:pPr>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496084"/>
    <w:multiLevelType w:val="multilevel"/>
    <w:tmpl w:val="1988BAF2"/>
    <w:lvl w:ilvl="0">
      <w:start w:val="1"/>
      <w:numFmt w:val="decimal"/>
      <w:lvlText w:val="%1."/>
      <w:lvlJc w:val="left"/>
      <w:pPr>
        <w:ind w:left="360" w:hanging="360"/>
      </w:pPr>
      <w:rPr>
        <w:rFonts w:hint="default"/>
      </w:rPr>
    </w:lvl>
    <w:lvl w:ilvl="1">
      <w:start w:val="2"/>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EF3B91"/>
    <w:multiLevelType w:val="multilevel"/>
    <w:tmpl w:val="E78EFA36"/>
    <w:lvl w:ilvl="0">
      <w:start w:val="2"/>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4EC3811"/>
    <w:multiLevelType w:val="hybridMultilevel"/>
    <w:tmpl w:val="742AE2FE"/>
    <w:lvl w:ilvl="0" w:tplc="BCA20ECC">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F778E8"/>
    <w:multiLevelType w:val="hybridMultilevel"/>
    <w:tmpl w:val="DED2CFF2"/>
    <w:lvl w:ilvl="0" w:tplc="04150001">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85C1A68"/>
    <w:multiLevelType w:val="multilevel"/>
    <w:tmpl w:val="A2E80E5A"/>
    <w:styleLink w:val="Styl1"/>
    <w:lvl w:ilvl="0">
      <w:start w:val="1"/>
      <w:numFmt w:val="decimal"/>
      <w:lvlText w:val="%1."/>
      <w:lvlJc w:val="left"/>
      <w:pPr>
        <w:ind w:left="360" w:hanging="360"/>
      </w:pPr>
      <w:rPr>
        <w:rFonts w:hint="default"/>
        <w:b/>
        <w:i/>
        <w:w w:val="100"/>
        <w:sz w:val="22"/>
      </w:rPr>
    </w:lvl>
    <w:lvl w:ilvl="1">
      <w:start w:val="1"/>
      <w:numFmt w:val="decimal"/>
      <w:lvlText w:val="%1.%2"/>
      <w:lvlJc w:val="left"/>
      <w:pPr>
        <w:ind w:left="1080" w:hanging="360"/>
      </w:pPr>
      <w:rPr>
        <w:rFonts w:hint="default"/>
        <w:b/>
        <w:i/>
        <w:w w:val="100"/>
        <w:sz w:val="22"/>
      </w:rPr>
    </w:lvl>
    <w:lvl w:ilvl="2">
      <w:start w:val="1"/>
      <w:numFmt w:val="decimal"/>
      <w:lvlText w:val="%1.%2.%3"/>
      <w:lvlJc w:val="left"/>
      <w:pPr>
        <w:ind w:left="1440" w:hanging="720"/>
      </w:pPr>
      <w:rPr>
        <w:rFonts w:hint="default"/>
        <w:w w:val="100"/>
      </w:rPr>
    </w:lvl>
    <w:lvl w:ilvl="3">
      <w:start w:val="1"/>
      <w:numFmt w:val="decimal"/>
      <w:lvlText w:val="%1.%2.%3.%4"/>
      <w:lvlJc w:val="left"/>
      <w:pPr>
        <w:ind w:left="1440" w:hanging="720"/>
      </w:pPr>
      <w:rPr>
        <w:rFonts w:hint="default"/>
        <w:w w:val="100"/>
      </w:rPr>
    </w:lvl>
    <w:lvl w:ilvl="4">
      <w:start w:val="1"/>
      <w:numFmt w:val="decimal"/>
      <w:lvlText w:val="%1.%2.%3.%4.%5"/>
      <w:lvlJc w:val="left"/>
      <w:pPr>
        <w:ind w:left="1800" w:hanging="1080"/>
      </w:pPr>
      <w:rPr>
        <w:rFonts w:hint="default"/>
        <w:w w:val="100"/>
      </w:rPr>
    </w:lvl>
    <w:lvl w:ilvl="5">
      <w:start w:val="1"/>
      <w:numFmt w:val="decimal"/>
      <w:lvlText w:val="%1.%2.%3.%4.%5.%6"/>
      <w:lvlJc w:val="left"/>
      <w:pPr>
        <w:ind w:left="1800" w:hanging="1080"/>
      </w:pPr>
      <w:rPr>
        <w:rFonts w:hint="default"/>
        <w:w w:val="100"/>
      </w:rPr>
    </w:lvl>
    <w:lvl w:ilvl="6">
      <w:start w:val="1"/>
      <w:numFmt w:val="decimal"/>
      <w:lvlText w:val="%1.%2.%3.%4.%5.%6.%7"/>
      <w:lvlJc w:val="left"/>
      <w:pPr>
        <w:ind w:left="2160" w:hanging="1440"/>
      </w:pPr>
      <w:rPr>
        <w:rFonts w:hint="default"/>
        <w:w w:val="100"/>
      </w:rPr>
    </w:lvl>
    <w:lvl w:ilvl="7">
      <w:start w:val="1"/>
      <w:numFmt w:val="decimal"/>
      <w:lvlText w:val="%1.%2.%3.%4.%5.%6.%7.%8"/>
      <w:lvlJc w:val="left"/>
      <w:pPr>
        <w:ind w:left="2160" w:hanging="1440"/>
      </w:pPr>
      <w:rPr>
        <w:rFonts w:hint="default"/>
        <w:w w:val="100"/>
      </w:rPr>
    </w:lvl>
    <w:lvl w:ilvl="8">
      <w:start w:val="1"/>
      <w:numFmt w:val="decimal"/>
      <w:lvlText w:val="%1.%2.%3.%4.%5.%6.%7.%8.%9"/>
      <w:lvlJc w:val="left"/>
      <w:pPr>
        <w:ind w:left="2160" w:hanging="1440"/>
      </w:pPr>
      <w:rPr>
        <w:rFonts w:hint="default"/>
        <w:w w:val="100"/>
      </w:rPr>
    </w:lvl>
  </w:abstractNum>
  <w:abstractNum w:abstractNumId="43" w15:restartNumberingAfterBreak="0">
    <w:nsid w:val="5C94629B"/>
    <w:multiLevelType w:val="singleLevel"/>
    <w:tmpl w:val="DC6819DE"/>
    <w:lvl w:ilvl="0">
      <w:start w:val="1"/>
      <w:numFmt w:val="bullet"/>
      <w:lvlText w:val=""/>
      <w:lvlJc w:val="left"/>
      <w:pPr>
        <w:ind w:left="0" w:hanging="360"/>
      </w:pPr>
      <w:rPr>
        <w:rFonts w:ascii="Symbol" w:hAnsi="Symbol" w:hint="default"/>
        <w:w w:val="100"/>
      </w:rPr>
    </w:lvl>
  </w:abstractNum>
  <w:abstractNum w:abstractNumId="44" w15:restartNumberingAfterBreak="0">
    <w:nsid w:val="5C94629C"/>
    <w:multiLevelType w:val="singleLevel"/>
    <w:tmpl w:val="00000000"/>
    <w:lvl w:ilvl="0">
      <w:start w:val="1"/>
      <w:numFmt w:val="bullet"/>
      <w:lvlText w:val="§"/>
      <w:lvlJc w:val="left"/>
      <w:pPr>
        <w:ind w:left="-360" w:hanging="360"/>
      </w:pPr>
      <w:rPr>
        <w:rFonts w:ascii="Wingdings" w:hAnsi="Wingdings" w:hint="default"/>
        <w:w w:val="100"/>
      </w:rPr>
    </w:lvl>
  </w:abstractNum>
  <w:abstractNum w:abstractNumId="45" w15:restartNumberingAfterBreak="0">
    <w:nsid w:val="5C9462A2"/>
    <w:multiLevelType w:val="singleLevel"/>
    <w:tmpl w:val="E87A0F2E"/>
    <w:lvl w:ilvl="0">
      <w:start w:val="4"/>
      <w:numFmt w:val="bullet"/>
      <w:lvlText w:val="-"/>
      <w:lvlJc w:val="left"/>
      <w:pPr>
        <w:ind w:left="-6" w:hanging="363"/>
      </w:pPr>
      <w:rPr>
        <w:rFonts w:ascii="Symbol" w:hAnsi="Symbol" w:hint="default"/>
        <w:w w:val="100"/>
      </w:rPr>
    </w:lvl>
  </w:abstractNum>
  <w:abstractNum w:abstractNumId="46" w15:restartNumberingAfterBreak="0">
    <w:nsid w:val="5C9462A3"/>
    <w:multiLevelType w:val="singleLevel"/>
    <w:tmpl w:val="C71AE396"/>
    <w:lvl w:ilvl="0">
      <w:start w:val="1"/>
      <w:numFmt w:val="bullet"/>
      <w:lvlText w:val="o"/>
      <w:lvlJc w:val="left"/>
      <w:pPr>
        <w:ind w:left="720" w:hanging="360"/>
      </w:pPr>
      <w:rPr>
        <w:rFonts w:ascii="Courier New" w:hAnsi="Courier New" w:cs="Times New Roman" w:hint="default"/>
        <w:w w:val="100"/>
      </w:rPr>
    </w:lvl>
  </w:abstractNum>
  <w:abstractNum w:abstractNumId="47" w15:restartNumberingAfterBreak="0">
    <w:nsid w:val="5DA141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64E14AF"/>
    <w:multiLevelType w:val="hybridMultilevel"/>
    <w:tmpl w:val="8806DE90"/>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8F120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D65CF5"/>
    <w:multiLevelType w:val="hybridMultilevel"/>
    <w:tmpl w:val="D756765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4245E8F"/>
    <w:multiLevelType w:val="hybridMultilevel"/>
    <w:tmpl w:val="A524BEBC"/>
    <w:lvl w:ilvl="0" w:tplc="DC6819DE">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2" w15:restartNumberingAfterBreak="0">
    <w:nsid w:val="767245B1"/>
    <w:multiLevelType w:val="hybridMultilevel"/>
    <w:tmpl w:val="A8B22A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79853AC3"/>
    <w:multiLevelType w:val="hybridMultilevel"/>
    <w:tmpl w:val="01F8FCE6"/>
    <w:lvl w:ilvl="0" w:tplc="04150001">
      <w:start w:val="1"/>
      <w:numFmt w:val="bullet"/>
      <w:lvlText w:val=""/>
      <w:lvlJc w:val="left"/>
      <w:pPr>
        <w:ind w:left="1800" w:hanging="360"/>
      </w:pPr>
      <w:rPr>
        <w:rFonts w:ascii="Symbol" w:hAnsi="Symbol" w:hint="default"/>
        <w:w w:val="10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4" w15:restartNumberingAfterBreak="0">
    <w:nsid w:val="7B3E4715"/>
    <w:multiLevelType w:val="hybridMultilevel"/>
    <w:tmpl w:val="105E2370"/>
    <w:lvl w:ilvl="0" w:tplc="DC6819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C547538"/>
    <w:multiLevelType w:val="hybridMultilevel"/>
    <w:tmpl w:val="0164B76E"/>
    <w:lvl w:ilvl="0" w:tplc="6D327752">
      <w:start w:val="1"/>
      <w:numFmt w:val="bullet"/>
      <w:lvlText w:val="-"/>
      <w:lvlJc w:val="left"/>
      <w:pPr>
        <w:ind w:left="2520" w:hanging="360"/>
      </w:pPr>
      <w:rPr>
        <w:rFonts w:ascii="Arial" w:hAnsi="Arial" w:hint="default"/>
        <w:sz w:val="18"/>
        <w:szCs w:val="18"/>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6" w15:restartNumberingAfterBreak="0">
    <w:nsid w:val="7DDD6489"/>
    <w:multiLevelType w:val="hybridMultilevel"/>
    <w:tmpl w:val="0C7663F8"/>
    <w:lvl w:ilvl="0" w:tplc="DC6819DE">
      <w:start w:val="1"/>
      <w:numFmt w:val="bullet"/>
      <w:lvlText w:val=""/>
      <w:lvlJc w:val="left"/>
      <w:pPr>
        <w:tabs>
          <w:tab w:val="num" w:pos="1275"/>
        </w:tabs>
        <w:ind w:left="1275"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EB42040"/>
    <w:multiLevelType w:val="multilevel"/>
    <w:tmpl w:val="95541AC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35"/>
  </w:num>
  <w:num w:numId="3">
    <w:abstractNumId w:val="30"/>
  </w:num>
  <w:num w:numId="4">
    <w:abstractNumId w:val="57"/>
  </w:num>
  <w:num w:numId="5">
    <w:abstractNumId w:val="42"/>
  </w:num>
  <w:num w:numId="6">
    <w:abstractNumId w:val="44"/>
  </w:num>
  <w:num w:numId="7">
    <w:abstractNumId w:val="49"/>
  </w:num>
  <w:num w:numId="8">
    <w:abstractNumId w:val="0"/>
  </w:num>
  <w:num w:numId="9">
    <w:abstractNumId w:val="47"/>
  </w:num>
  <w:num w:numId="10">
    <w:abstractNumId w:val="10"/>
  </w:num>
  <w:num w:numId="11">
    <w:abstractNumId w:val="25"/>
  </w:num>
  <w:num w:numId="12">
    <w:abstractNumId w:val="43"/>
  </w:num>
  <w:num w:numId="13">
    <w:abstractNumId w:val="45"/>
  </w:num>
  <w:num w:numId="14">
    <w:abstractNumId w:val="46"/>
  </w:num>
  <w:num w:numId="15">
    <w:abstractNumId w:val="27"/>
  </w:num>
  <w:num w:numId="16">
    <w:abstractNumId w:val="12"/>
  </w:num>
  <w:num w:numId="17">
    <w:abstractNumId w:val="38"/>
  </w:num>
  <w:num w:numId="18">
    <w:abstractNumId w:val="40"/>
  </w:num>
  <w:num w:numId="19">
    <w:abstractNumId w:val="24"/>
  </w:num>
  <w:num w:numId="20">
    <w:abstractNumId w:val="34"/>
  </w:num>
  <w:num w:numId="21">
    <w:abstractNumId w:val="31"/>
  </w:num>
  <w:num w:numId="22">
    <w:abstractNumId w:val="23"/>
  </w:num>
  <w:num w:numId="23">
    <w:abstractNumId w:val="15"/>
  </w:num>
  <w:num w:numId="24">
    <w:abstractNumId w:val="9"/>
  </w:num>
  <w:num w:numId="25">
    <w:abstractNumId w:val="14"/>
  </w:num>
  <w:num w:numId="26">
    <w:abstractNumId w:val="39"/>
  </w:num>
  <w:num w:numId="27">
    <w:abstractNumId w:val="8"/>
  </w:num>
  <w:num w:numId="28">
    <w:abstractNumId w:val="45"/>
    <w:lvlOverride w:ilvl="0"/>
  </w:num>
  <w:num w:numId="29">
    <w:abstractNumId w:val="46"/>
    <w:lvlOverride w:ilvl="0"/>
  </w:num>
  <w:num w:numId="30">
    <w:abstractNumId w:val="17"/>
  </w:num>
  <w:num w:numId="31">
    <w:abstractNumId w:val="56"/>
  </w:num>
  <w:num w:numId="32">
    <w:abstractNumId w:val="37"/>
  </w:num>
  <w:num w:numId="33">
    <w:abstractNumId w:val="18"/>
  </w:num>
  <w:num w:numId="34">
    <w:abstractNumId w:val="13"/>
  </w:num>
  <w:num w:numId="35">
    <w:abstractNumId w:val="4"/>
  </w:num>
  <w:num w:numId="36">
    <w:abstractNumId w:val="29"/>
  </w:num>
  <w:num w:numId="37">
    <w:abstractNumId w:val="51"/>
  </w:num>
  <w:num w:numId="38">
    <w:abstractNumId w:val="54"/>
  </w:num>
  <w:num w:numId="39">
    <w:abstractNumId w:val="11"/>
  </w:num>
  <w:num w:numId="40">
    <w:abstractNumId w:val="52"/>
  </w:num>
  <w:num w:numId="41">
    <w:abstractNumId w:val="21"/>
  </w:num>
  <w:num w:numId="42">
    <w:abstractNumId w:val="33"/>
  </w:num>
  <w:num w:numId="43">
    <w:abstractNumId w:val="36"/>
  </w:num>
  <w:num w:numId="44">
    <w:abstractNumId w:val="53"/>
  </w:num>
  <w:num w:numId="45">
    <w:abstractNumId w:val="1"/>
  </w:num>
  <w:num w:numId="46">
    <w:abstractNumId w:val="28"/>
  </w:num>
  <w:num w:numId="47">
    <w:abstractNumId w:val="20"/>
  </w:num>
  <w:num w:numId="48">
    <w:abstractNumId w:val="2"/>
  </w:num>
  <w:num w:numId="49">
    <w:abstractNumId w:val="26"/>
  </w:num>
  <w:num w:numId="50">
    <w:abstractNumId w:val="3"/>
  </w:num>
  <w:num w:numId="51">
    <w:abstractNumId w:val="50"/>
  </w:num>
  <w:num w:numId="52">
    <w:abstractNumId w:val="41"/>
  </w:num>
  <w:num w:numId="53">
    <w:abstractNumId w:val="5"/>
  </w:num>
  <w:num w:numId="54">
    <w:abstractNumId w:val="48"/>
  </w:num>
  <w:num w:numId="55">
    <w:abstractNumId w:val="6"/>
  </w:num>
  <w:num w:numId="56">
    <w:abstractNumId w:val="55"/>
  </w:num>
  <w:num w:numId="57">
    <w:abstractNumId w:val="19"/>
  </w:num>
  <w:num w:numId="58">
    <w:abstractNumId w:val="7"/>
  </w:num>
  <w:num w:numId="59">
    <w:abstractNumId w:val="16"/>
    <w:lvlOverride w:ilvl="0"/>
    <w:lvlOverride w:ilvl="1"/>
    <w:lvlOverride w:ilvl="2"/>
    <w:lvlOverride w:ilvl="3"/>
    <w:lvlOverride w:ilvl="4"/>
    <w:lvlOverride w:ilvl="5"/>
    <w:lvlOverride w:ilvl="6"/>
    <w:lvlOverride w:ilvl="7"/>
    <w:lvlOverride w:ilvl="8"/>
  </w:num>
  <w:num w:numId="60">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F7D"/>
    <w:rsid w:val="00012AD5"/>
    <w:rsid w:val="000138FF"/>
    <w:rsid w:val="0001427D"/>
    <w:rsid w:val="00016255"/>
    <w:rsid w:val="00016609"/>
    <w:rsid w:val="00017086"/>
    <w:rsid w:val="00020E7A"/>
    <w:rsid w:val="000304B1"/>
    <w:rsid w:val="00031CC1"/>
    <w:rsid w:val="000326CA"/>
    <w:rsid w:val="00037D87"/>
    <w:rsid w:val="00042408"/>
    <w:rsid w:val="00046686"/>
    <w:rsid w:val="000475FA"/>
    <w:rsid w:val="00052DF7"/>
    <w:rsid w:val="00053C54"/>
    <w:rsid w:val="000619C1"/>
    <w:rsid w:val="00067592"/>
    <w:rsid w:val="00071615"/>
    <w:rsid w:val="0007206E"/>
    <w:rsid w:val="00073052"/>
    <w:rsid w:val="000823DD"/>
    <w:rsid w:val="00084D52"/>
    <w:rsid w:val="0008539D"/>
    <w:rsid w:val="00091191"/>
    <w:rsid w:val="00095943"/>
    <w:rsid w:val="00096CE7"/>
    <w:rsid w:val="00097C38"/>
    <w:rsid w:val="000A55C5"/>
    <w:rsid w:val="000B03EB"/>
    <w:rsid w:val="000B373E"/>
    <w:rsid w:val="000B3CA2"/>
    <w:rsid w:val="000B3F56"/>
    <w:rsid w:val="000B60C3"/>
    <w:rsid w:val="000C5935"/>
    <w:rsid w:val="000D4C82"/>
    <w:rsid w:val="000D78C9"/>
    <w:rsid w:val="000E3727"/>
    <w:rsid w:val="000E674F"/>
    <w:rsid w:val="000E67D7"/>
    <w:rsid w:val="000E6BB7"/>
    <w:rsid w:val="000F22FE"/>
    <w:rsid w:val="000F36CC"/>
    <w:rsid w:val="000F3A24"/>
    <w:rsid w:val="000F788A"/>
    <w:rsid w:val="00101194"/>
    <w:rsid w:val="00101A21"/>
    <w:rsid w:val="00105158"/>
    <w:rsid w:val="00107796"/>
    <w:rsid w:val="00110D31"/>
    <w:rsid w:val="00115BCD"/>
    <w:rsid w:val="00122292"/>
    <w:rsid w:val="00123981"/>
    <w:rsid w:val="001266D2"/>
    <w:rsid w:val="001334C9"/>
    <w:rsid w:val="00136E11"/>
    <w:rsid w:val="00137685"/>
    <w:rsid w:val="00143130"/>
    <w:rsid w:val="00143FC1"/>
    <w:rsid w:val="00153C47"/>
    <w:rsid w:val="00155DE6"/>
    <w:rsid w:val="00162A5B"/>
    <w:rsid w:val="0016726E"/>
    <w:rsid w:val="001732D1"/>
    <w:rsid w:val="001769F9"/>
    <w:rsid w:val="00194A50"/>
    <w:rsid w:val="00195475"/>
    <w:rsid w:val="00196314"/>
    <w:rsid w:val="001A736F"/>
    <w:rsid w:val="001A7698"/>
    <w:rsid w:val="001B28A3"/>
    <w:rsid w:val="001B6C17"/>
    <w:rsid w:val="001C33B1"/>
    <w:rsid w:val="001C3A43"/>
    <w:rsid w:val="001C3B3E"/>
    <w:rsid w:val="001D1B2F"/>
    <w:rsid w:val="001D25FD"/>
    <w:rsid w:val="001D354B"/>
    <w:rsid w:val="001D5F0C"/>
    <w:rsid w:val="001D70BD"/>
    <w:rsid w:val="001E1266"/>
    <w:rsid w:val="001E75B2"/>
    <w:rsid w:val="001F25A9"/>
    <w:rsid w:val="001F5E04"/>
    <w:rsid w:val="001F7867"/>
    <w:rsid w:val="002013E5"/>
    <w:rsid w:val="0020322B"/>
    <w:rsid w:val="0021086A"/>
    <w:rsid w:val="002209B9"/>
    <w:rsid w:val="00226296"/>
    <w:rsid w:val="002279EE"/>
    <w:rsid w:val="00231F59"/>
    <w:rsid w:val="0023392C"/>
    <w:rsid w:val="00233A6F"/>
    <w:rsid w:val="00233B04"/>
    <w:rsid w:val="00236323"/>
    <w:rsid w:val="00236FEF"/>
    <w:rsid w:val="00240C3B"/>
    <w:rsid w:val="00240E99"/>
    <w:rsid w:val="0024278B"/>
    <w:rsid w:val="00244557"/>
    <w:rsid w:val="00246793"/>
    <w:rsid w:val="00254D29"/>
    <w:rsid w:val="00263569"/>
    <w:rsid w:val="00263C07"/>
    <w:rsid w:val="00266AA5"/>
    <w:rsid w:val="00271B61"/>
    <w:rsid w:val="00273984"/>
    <w:rsid w:val="00281D37"/>
    <w:rsid w:val="00284A3D"/>
    <w:rsid w:val="00292708"/>
    <w:rsid w:val="00292BFA"/>
    <w:rsid w:val="00296ADF"/>
    <w:rsid w:val="00297834"/>
    <w:rsid w:val="002A2F0A"/>
    <w:rsid w:val="002A32DB"/>
    <w:rsid w:val="002A36E8"/>
    <w:rsid w:val="002A49BB"/>
    <w:rsid w:val="002A4B49"/>
    <w:rsid w:val="002B0941"/>
    <w:rsid w:val="002B144A"/>
    <w:rsid w:val="002B2271"/>
    <w:rsid w:val="002B47FA"/>
    <w:rsid w:val="002C3157"/>
    <w:rsid w:val="002C61E2"/>
    <w:rsid w:val="002C6B50"/>
    <w:rsid w:val="002D0F58"/>
    <w:rsid w:val="002D4808"/>
    <w:rsid w:val="002D4E35"/>
    <w:rsid w:val="002D520F"/>
    <w:rsid w:val="002D59E3"/>
    <w:rsid w:val="002D660D"/>
    <w:rsid w:val="002D7155"/>
    <w:rsid w:val="002E0DC4"/>
    <w:rsid w:val="002E1E58"/>
    <w:rsid w:val="002E24FE"/>
    <w:rsid w:val="002E2BF9"/>
    <w:rsid w:val="002E5295"/>
    <w:rsid w:val="002E5337"/>
    <w:rsid w:val="002E5A2C"/>
    <w:rsid w:val="002F08AA"/>
    <w:rsid w:val="002F0AE4"/>
    <w:rsid w:val="002F1441"/>
    <w:rsid w:val="002F6E4A"/>
    <w:rsid w:val="00302A7B"/>
    <w:rsid w:val="00304928"/>
    <w:rsid w:val="00304C58"/>
    <w:rsid w:val="0030714A"/>
    <w:rsid w:val="003105B7"/>
    <w:rsid w:val="00312D46"/>
    <w:rsid w:val="00314421"/>
    <w:rsid w:val="003168E9"/>
    <w:rsid w:val="00320260"/>
    <w:rsid w:val="00322FE0"/>
    <w:rsid w:val="00325D2A"/>
    <w:rsid w:val="0032644C"/>
    <w:rsid w:val="00332DF2"/>
    <w:rsid w:val="00335DDC"/>
    <w:rsid w:val="00345B84"/>
    <w:rsid w:val="00346760"/>
    <w:rsid w:val="003468FD"/>
    <w:rsid w:val="003477FE"/>
    <w:rsid w:val="00354047"/>
    <w:rsid w:val="00364341"/>
    <w:rsid w:val="0036676D"/>
    <w:rsid w:val="003764C2"/>
    <w:rsid w:val="00376EA0"/>
    <w:rsid w:val="00377966"/>
    <w:rsid w:val="0038096E"/>
    <w:rsid w:val="00382488"/>
    <w:rsid w:val="00383CBF"/>
    <w:rsid w:val="00385A92"/>
    <w:rsid w:val="00387AAA"/>
    <w:rsid w:val="0039486A"/>
    <w:rsid w:val="00395E45"/>
    <w:rsid w:val="003971C3"/>
    <w:rsid w:val="003A0007"/>
    <w:rsid w:val="003B3ACC"/>
    <w:rsid w:val="003B3C0C"/>
    <w:rsid w:val="003B607F"/>
    <w:rsid w:val="003B7CB6"/>
    <w:rsid w:val="003C35CC"/>
    <w:rsid w:val="003D04F3"/>
    <w:rsid w:val="003D085A"/>
    <w:rsid w:val="003D1657"/>
    <w:rsid w:val="003D2BF2"/>
    <w:rsid w:val="003D36AB"/>
    <w:rsid w:val="003E01E2"/>
    <w:rsid w:val="003E3EFF"/>
    <w:rsid w:val="003E41A7"/>
    <w:rsid w:val="003E4CD8"/>
    <w:rsid w:val="003E5662"/>
    <w:rsid w:val="003F19F6"/>
    <w:rsid w:val="003F46FB"/>
    <w:rsid w:val="003F5232"/>
    <w:rsid w:val="003F60E8"/>
    <w:rsid w:val="00404A5C"/>
    <w:rsid w:val="00406125"/>
    <w:rsid w:val="004119B0"/>
    <w:rsid w:val="00411AA0"/>
    <w:rsid w:val="00412577"/>
    <w:rsid w:val="00412C0D"/>
    <w:rsid w:val="00415EC5"/>
    <w:rsid w:val="00420B4E"/>
    <w:rsid w:val="004212AD"/>
    <w:rsid w:val="00421A22"/>
    <w:rsid w:val="00425CDB"/>
    <w:rsid w:val="004266DB"/>
    <w:rsid w:val="004267B3"/>
    <w:rsid w:val="00432324"/>
    <w:rsid w:val="004357B8"/>
    <w:rsid w:val="00437DA4"/>
    <w:rsid w:val="00437F04"/>
    <w:rsid w:val="004409FB"/>
    <w:rsid w:val="00441625"/>
    <w:rsid w:val="00442530"/>
    <w:rsid w:val="00446498"/>
    <w:rsid w:val="004478E7"/>
    <w:rsid w:val="004514D5"/>
    <w:rsid w:val="00452179"/>
    <w:rsid w:val="00454EDD"/>
    <w:rsid w:val="004569D0"/>
    <w:rsid w:val="0046460F"/>
    <w:rsid w:val="00465AE9"/>
    <w:rsid w:val="00467F45"/>
    <w:rsid w:val="004727EE"/>
    <w:rsid w:val="00480B39"/>
    <w:rsid w:val="00481B0D"/>
    <w:rsid w:val="004829FA"/>
    <w:rsid w:val="00483B44"/>
    <w:rsid w:val="00485A3F"/>
    <w:rsid w:val="00485CE6"/>
    <w:rsid w:val="00486224"/>
    <w:rsid w:val="00487257"/>
    <w:rsid w:val="004922D8"/>
    <w:rsid w:val="00493032"/>
    <w:rsid w:val="00493C27"/>
    <w:rsid w:val="00494B03"/>
    <w:rsid w:val="00495CD0"/>
    <w:rsid w:val="00496801"/>
    <w:rsid w:val="004A09A9"/>
    <w:rsid w:val="004A3074"/>
    <w:rsid w:val="004A6BDD"/>
    <w:rsid w:val="004A7CC4"/>
    <w:rsid w:val="004B12FB"/>
    <w:rsid w:val="004B3322"/>
    <w:rsid w:val="004B43D9"/>
    <w:rsid w:val="004C14AE"/>
    <w:rsid w:val="004C16A0"/>
    <w:rsid w:val="004D3C46"/>
    <w:rsid w:val="004D683A"/>
    <w:rsid w:val="004E1E90"/>
    <w:rsid w:val="004E3514"/>
    <w:rsid w:val="004E3BC9"/>
    <w:rsid w:val="004E7EE8"/>
    <w:rsid w:val="004F19A3"/>
    <w:rsid w:val="004F4CC7"/>
    <w:rsid w:val="00506969"/>
    <w:rsid w:val="00510108"/>
    <w:rsid w:val="005135E9"/>
    <w:rsid w:val="00513F10"/>
    <w:rsid w:val="005141D1"/>
    <w:rsid w:val="00520C64"/>
    <w:rsid w:val="00521BF9"/>
    <w:rsid w:val="0052372F"/>
    <w:rsid w:val="005279F7"/>
    <w:rsid w:val="005337BF"/>
    <w:rsid w:val="005523F3"/>
    <w:rsid w:val="00556DA2"/>
    <w:rsid w:val="005659E1"/>
    <w:rsid w:val="005704F1"/>
    <w:rsid w:val="00570C38"/>
    <w:rsid w:val="00570E07"/>
    <w:rsid w:val="00571A6D"/>
    <w:rsid w:val="005801F8"/>
    <w:rsid w:val="00594E6F"/>
    <w:rsid w:val="00594E86"/>
    <w:rsid w:val="005950DB"/>
    <w:rsid w:val="00597277"/>
    <w:rsid w:val="0059746D"/>
    <w:rsid w:val="005A0583"/>
    <w:rsid w:val="005A0AA3"/>
    <w:rsid w:val="005A2F49"/>
    <w:rsid w:val="005A4245"/>
    <w:rsid w:val="005A6C73"/>
    <w:rsid w:val="005A7578"/>
    <w:rsid w:val="005A796E"/>
    <w:rsid w:val="005B59DE"/>
    <w:rsid w:val="005B60F5"/>
    <w:rsid w:val="005D0EC7"/>
    <w:rsid w:val="005D117B"/>
    <w:rsid w:val="005D1A84"/>
    <w:rsid w:val="005D5258"/>
    <w:rsid w:val="005E1722"/>
    <w:rsid w:val="005E3FA4"/>
    <w:rsid w:val="005E54BB"/>
    <w:rsid w:val="005F0D5D"/>
    <w:rsid w:val="00606A36"/>
    <w:rsid w:val="00607939"/>
    <w:rsid w:val="00611F34"/>
    <w:rsid w:val="00615237"/>
    <w:rsid w:val="00620131"/>
    <w:rsid w:val="006250CB"/>
    <w:rsid w:val="00630A31"/>
    <w:rsid w:val="00636DFE"/>
    <w:rsid w:val="00640EC6"/>
    <w:rsid w:val="006426B9"/>
    <w:rsid w:val="0064296F"/>
    <w:rsid w:val="00645936"/>
    <w:rsid w:val="00651967"/>
    <w:rsid w:val="00654C6C"/>
    <w:rsid w:val="00660040"/>
    <w:rsid w:val="0066356E"/>
    <w:rsid w:val="006721FB"/>
    <w:rsid w:val="0067254B"/>
    <w:rsid w:val="00672FF1"/>
    <w:rsid w:val="00674FF2"/>
    <w:rsid w:val="00675005"/>
    <w:rsid w:val="00680E9B"/>
    <w:rsid w:val="006840D6"/>
    <w:rsid w:val="006908D4"/>
    <w:rsid w:val="00690BC7"/>
    <w:rsid w:val="00691407"/>
    <w:rsid w:val="0069267E"/>
    <w:rsid w:val="0069709A"/>
    <w:rsid w:val="00697A3F"/>
    <w:rsid w:val="006A2F7E"/>
    <w:rsid w:val="006A382E"/>
    <w:rsid w:val="006A5DA2"/>
    <w:rsid w:val="006A6C09"/>
    <w:rsid w:val="006B60EA"/>
    <w:rsid w:val="006B7DA5"/>
    <w:rsid w:val="006C6D74"/>
    <w:rsid w:val="006D0BFE"/>
    <w:rsid w:val="006D26E6"/>
    <w:rsid w:val="006D37DD"/>
    <w:rsid w:val="006D4C0E"/>
    <w:rsid w:val="006D7DAC"/>
    <w:rsid w:val="006E1AE4"/>
    <w:rsid w:val="006E4B45"/>
    <w:rsid w:val="006E52B3"/>
    <w:rsid w:val="006E7CEA"/>
    <w:rsid w:val="006F0385"/>
    <w:rsid w:val="006F0F90"/>
    <w:rsid w:val="006F15B8"/>
    <w:rsid w:val="006F16F8"/>
    <w:rsid w:val="006F5A95"/>
    <w:rsid w:val="006F7074"/>
    <w:rsid w:val="00700987"/>
    <w:rsid w:val="007019C0"/>
    <w:rsid w:val="00701AFD"/>
    <w:rsid w:val="0070236C"/>
    <w:rsid w:val="00703729"/>
    <w:rsid w:val="00704DDA"/>
    <w:rsid w:val="00705625"/>
    <w:rsid w:val="00706C64"/>
    <w:rsid w:val="00706C90"/>
    <w:rsid w:val="00710673"/>
    <w:rsid w:val="007147D6"/>
    <w:rsid w:val="00721E6F"/>
    <w:rsid w:val="00723D1F"/>
    <w:rsid w:val="00724EF9"/>
    <w:rsid w:val="007308CC"/>
    <w:rsid w:val="00731BE8"/>
    <w:rsid w:val="00735069"/>
    <w:rsid w:val="007353F2"/>
    <w:rsid w:val="00740B88"/>
    <w:rsid w:val="00744D4C"/>
    <w:rsid w:val="00746E17"/>
    <w:rsid w:val="00747C6A"/>
    <w:rsid w:val="00750472"/>
    <w:rsid w:val="007578A8"/>
    <w:rsid w:val="00760435"/>
    <w:rsid w:val="007632EC"/>
    <w:rsid w:val="0076489B"/>
    <w:rsid w:val="0076497B"/>
    <w:rsid w:val="007669A9"/>
    <w:rsid w:val="00767352"/>
    <w:rsid w:val="00770A30"/>
    <w:rsid w:val="00776C3C"/>
    <w:rsid w:val="00781E3F"/>
    <w:rsid w:val="00782671"/>
    <w:rsid w:val="0078710E"/>
    <w:rsid w:val="0079320B"/>
    <w:rsid w:val="00793B03"/>
    <w:rsid w:val="00797064"/>
    <w:rsid w:val="007A409D"/>
    <w:rsid w:val="007A69D4"/>
    <w:rsid w:val="007B025A"/>
    <w:rsid w:val="007B0ED5"/>
    <w:rsid w:val="007B32D4"/>
    <w:rsid w:val="007B3A62"/>
    <w:rsid w:val="007B6167"/>
    <w:rsid w:val="007C0987"/>
    <w:rsid w:val="007C2530"/>
    <w:rsid w:val="007C68CE"/>
    <w:rsid w:val="007C756A"/>
    <w:rsid w:val="007D0EB8"/>
    <w:rsid w:val="007D2F0D"/>
    <w:rsid w:val="007D4E64"/>
    <w:rsid w:val="007D6013"/>
    <w:rsid w:val="007D6978"/>
    <w:rsid w:val="007E15FB"/>
    <w:rsid w:val="007E2E59"/>
    <w:rsid w:val="007E2F68"/>
    <w:rsid w:val="007E5083"/>
    <w:rsid w:val="007F5C44"/>
    <w:rsid w:val="00801B28"/>
    <w:rsid w:val="00801F45"/>
    <w:rsid w:val="00810717"/>
    <w:rsid w:val="00811947"/>
    <w:rsid w:val="008126DE"/>
    <w:rsid w:val="00814A83"/>
    <w:rsid w:val="00815834"/>
    <w:rsid w:val="00817FC8"/>
    <w:rsid w:val="0082020D"/>
    <w:rsid w:val="00822284"/>
    <w:rsid w:val="00822A45"/>
    <w:rsid w:val="00826F75"/>
    <w:rsid w:val="008345FC"/>
    <w:rsid w:val="00836EB3"/>
    <w:rsid w:val="008378BD"/>
    <w:rsid w:val="00840A94"/>
    <w:rsid w:val="008439C9"/>
    <w:rsid w:val="00844A60"/>
    <w:rsid w:val="00845099"/>
    <w:rsid w:val="008456DD"/>
    <w:rsid w:val="00852B73"/>
    <w:rsid w:val="00854064"/>
    <w:rsid w:val="00860BAB"/>
    <w:rsid w:val="00861B65"/>
    <w:rsid w:val="00862538"/>
    <w:rsid w:val="00862B1C"/>
    <w:rsid w:val="00863545"/>
    <w:rsid w:val="00864307"/>
    <w:rsid w:val="00865BA9"/>
    <w:rsid w:val="00865D42"/>
    <w:rsid w:val="0086701B"/>
    <w:rsid w:val="008729C6"/>
    <w:rsid w:val="0087396B"/>
    <w:rsid w:val="008751ED"/>
    <w:rsid w:val="00877ACD"/>
    <w:rsid w:val="008808B3"/>
    <w:rsid w:val="00884E81"/>
    <w:rsid w:val="00886CC0"/>
    <w:rsid w:val="008870E2"/>
    <w:rsid w:val="00892E72"/>
    <w:rsid w:val="008971CD"/>
    <w:rsid w:val="008A1422"/>
    <w:rsid w:val="008B22CB"/>
    <w:rsid w:val="008B28CF"/>
    <w:rsid w:val="008B3BED"/>
    <w:rsid w:val="008C30C3"/>
    <w:rsid w:val="008C3C55"/>
    <w:rsid w:val="008C55F4"/>
    <w:rsid w:val="008C587C"/>
    <w:rsid w:val="008C61E0"/>
    <w:rsid w:val="008D122D"/>
    <w:rsid w:val="008D18A7"/>
    <w:rsid w:val="008D5914"/>
    <w:rsid w:val="008E43B7"/>
    <w:rsid w:val="008F5566"/>
    <w:rsid w:val="008F749B"/>
    <w:rsid w:val="00901E7E"/>
    <w:rsid w:val="00902964"/>
    <w:rsid w:val="00902A46"/>
    <w:rsid w:val="00917562"/>
    <w:rsid w:val="00924BBC"/>
    <w:rsid w:val="00927B1D"/>
    <w:rsid w:val="0093004E"/>
    <w:rsid w:val="00931DB0"/>
    <w:rsid w:val="0093514D"/>
    <w:rsid w:val="00935A47"/>
    <w:rsid w:val="00937157"/>
    <w:rsid w:val="00940408"/>
    <w:rsid w:val="00943839"/>
    <w:rsid w:val="009456EE"/>
    <w:rsid w:val="009556D5"/>
    <w:rsid w:val="00966704"/>
    <w:rsid w:val="009678AC"/>
    <w:rsid w:val="009730E4"/>
    <w:rsid w:val="00987941"/>
    <w:rsid w:val="00992B05"/>
    <w:rsid w:val="009930EA"/>
    <w:rsid w:val="009A0086"/>
    <w:rsid w:val="009A098D"/>
    <w:rsid w:val="009A3144"/>
    <w:rsid w:val="009A3625"/>
    <w:rsid w:val="009A58D4"/>
    <w:rsid w:val="009A5ACE"/>
    <w:rsid w:val="009A752B"/>
    <w:rsid w:val="009B5E85"/>
    <w:rsid w:val="009B60C6"/>
    <w:rsid w:val="009C0DA2"/>
    <w:rsid w:val="009C1721"/>
    <w:rsid w:val="009C757A"/>
    <w:rsid w:val="009D18E5"/>
    <w:rsid w:val="009D2F6F"/>
    <w:rsid w:val="009D480F"/>
    <w:rsid w:val="009D77BF"/>
    <w:rsid w:val="009E0198"/>
    <w:rsid w:val="009E378C"/>
    <w:rsid w:val="009E4939"/>
    <w:rsid w:val="009E60FF"/>
    <w:rsid w:val="009E76EA"/>
    <w:rsid w:val="009F5A0E"/>
    <w:rsid w:val="00A02F3A"/>
    <w:rsid w:val="00A07EA5"/>
    <w:rsid w:val="00A12111"/>
    <w:rsid w:val="00A135DB"/>
    <w:rsid w:val="00A1582C"/>
    <w:rsid w:val="00A16E7E"/>
    <w:rsid w:val="00A17574"/>
    <w:rsid w:val="00A20CF1"/>
    <w:rsid w:val="00A2457D"/>
    <w:rsid w:val="00A31791"/>
    <w:rsid w:val="00A3237F"/>
    <w:rsid w:val="00A36503"/>
    <w:rsid w:val="00A3749D"/>
    <w:rsid w:val="00A43D1A"/>
    <w:rsid w:val="00A47EDB"/>
    <w:rsid w:val="00A52452"/>
    <w:rsid w:val="00A52FA9"/>
    <w:rsid w:val="00A549C9"/>
    <w:rsid w:val="00A62142"/>
    <w:rsid w:val="00A73771"/>
    <w:rsid w:val="00A74D04"/>
    <w:rsid w:val="00A7569C"/>
    <w:rsid w:val="00A76AA2"/>
    <w:rsid w:val="00A77077"/>
    <w:rsid w:val="00A81BEF"/>
    <w:rsid w:val="00A930BA"/>
    <w:rsid w:val="00A949BE"/>
    <w:rsid w:val="00A95268"/>
    <w:rsid w:val="00AA2097"/>
    <w:rsid w:val="00AA7743"/>
    <w:rsid w:val="00AB0F40"/>
    <w:rsid w:val="00AB2453"/>
    <w:rsid w:val="00AB6D2B"/>
    <w:rsid w:val="00AC2FE1"/>
    <w:rsid w:val="00AC38FD"/>
    <w:rsid w:val="00AC3981"/>
    <w:rsid w:val="00AC4FAF"/>
    <w:rsid w:val="00AC7AAC"/>
    <w:rsid w:val="00AD0513"/>
    <w:rsid w:val="00AD0B58"/>
    <w:rsid w:val="00AD386D"/>
    <w:rsid w:val="00AD3979"/>
    <w:rsid w:val="00AD3A26"/>
    <w:rsid w:val="00AD40A1"/>
    <w:rsid w:val="00AE537D"/>
    <w:rsid w:val="00AE6465"/>
    <w:rsid w:val="00AE6BB4"/>
    <w:rsid w:val="00AF7EB0"/>
    <w:rsid w:val="00B01C17"/>
    <w:rsid w:val="00B027EC"/>
    <w:rsid w:val="00B04671"/>
    <w:rsid w:val="00B07FB2"/>
    <w:rsid w:val="00B101A2"/>
    <w:rsid w:val="00B109D2"/>
    <w:rsid w:val="00B11D0D"/>
    <w:rsid w:val="00B209F8"/>
    <w:rsid w:val="00B268EA"/>
    <w:rsid w:val="00B2769D"/>
    <w:rsid w:val="00B36445"/>
    <w:rsid w:val="00B4221C"/>
    <w:rsid w:val="00B422A5"/>
    <w:rsid w:val="00B427A0"/>
    <w:rsid w:val="00B446DA"/>
    <w:rsid w:val="00B460BB"/>
    <w:rsid w:val="00B47710"/>
    <w:rsid w:val="00B50F5E"/>
    <w:rsid w:val="00B5603A"/>
    <w:rsid w:val="00B56A23"/>
    <w:rsid w:val="00B6084D"/>
    <w:rsid w:val="00B61A0F"/>
    <w:rsid w:val="00B628B5"/>
    <w:rsid w:val="00B62DBB"/>
    <w:rsid w:val="00B65BEA"/>
    <w:rsid w:val="00B77F25"/>
    <w:rsid w:val="00B77F81"/>
    <w:rsid w:val="00B84D96"/>
    <w:rsid w:val="00B86ED1"/>
    <w:rsid w:val="00B92208"/>
    <w:rsid w:val="00B92896"/>
    <w:rsid w:val="00B9454A"/>
    <w:rsid w:val="00B94CC0"/>
    <w:rsid w:val="00BA0264"/>
    <w:rsid w:val="00BA0DE9"/>
    <w:rsid w:val="00BA19CB"/>
    <w:rsid w:val="00BA32C4"/>
    <w:rsid w:val="00BA3FEC"/>
    <w:rsid w:val="00BA6965"/>
    <w:rsid w:val="00BA7175"/>
    <w:rsid w:val="00BB01D1"/>
    <w:rsid w:val="00BB58E9"/>
    <w:rsid w:val="00BC1E4B"/>
    <w:rsid w:val="00BC2008"/>
    <w:rsid w:val="00BC213B"/>
    <w:rsid w:val="00BC2A08"/>
    <w:rsid w:val="00BD066E"/>
    <w:rsid w:val="00BD1D01"/>
    <w:rsid w:val="00BD38BF"/>
    <w:rsid w:val="00BD6869"/>
    <w:rsid w:val="00BE02AD"/>
    <w:rsid w:val="00BE1070"/>
    <w:rsid w:val="00BE28CA"/>
    <w:rsid w:val="00BE567B"/>
    <w:rsid w:val="00BE794E"/>
    <w:rsid w:val="00BF0496"/>
    <w:rsid w:val="00BF48A5"/>
    <w:rsid w:val="00BF5612"/>
    <w:rsid w:val="00BF64C3"/>
    <w:rsid w:val="00BF729D"/>
    <w:rsid w:val="00C01F58"/>
    <w:rsid w:val="00C02F6E"/>
    <w:rsid w:val="00C059AA"/>
    <w:rsid w:val="00C0738C"/>
    <w:rsid w:val="00C123E5"/>
    <w:rsid w:val="00C1255D"/>
    <w:rsid w:val="00C25A59"/>
    <w:rsid w:val="00C33685"/>
    <w:rsid w:val="00C3546C"/>
    <w:rsid w:val="00C364AB"/>
    <w:rsid w:val="00C37199"/>
    <w:rsid w:val="00C42137"/>
    <w:rsid w:val="00C44B72"/>
    <w:rsid w:val="00C452A7"/>
    <w:rsid w:val="00C456B8"/>
    <w:rsid w:val="00C46965"/>
    <w:rsid w:val="00C54557"/>
    <w:rsid w:val="00C56134"/>
    <w:rsid w:val="00C601FA"/>
    <w:rsid w:val="00C627A4"/>
    <w:rsid w:val="00C64217"/>
    <w:rsid w:val="00C64ADB"/>
    <w:rsid w:val="00C738C0"/>
    <w:rsid w:val="00C73A22"/>
    <w:rsid w:val="00C771CD"/>
    <w:rsid w:val="00C774CC"/>
    <w:rsid w:val="00C81AF8"/>
    <w:rsid w:val="00C848C4"/>
    <w:rsid w:val="00C8557B"/>
    <w:rsid w:val="00C8678B"/>
    <w:rsid w:val="00C961CC"/>
    <w:rsid w:val="00C9713B"/>
    <w:rsid w:val="00CA1F06"/>
    <w:rsid w:val="00CA3492"/>
    <w:rsid w:val="00CA6930"/>
    <w:rsid w:val="00CB06E3"/>
    <w:rsid w:val="00CB0A8F"/>
    <w:rsid w:val="00CB302F"/>
    <w:rsid w:val="00CB397E"/>
    <w:rsid w:val="00CB48DC"/>
    <w:rsid w:val="00CD362D"/>
    <w:rsid w:val="00CD3DE6"/>
    <w:rsid w:val="00CE2729"/>
    <w:rsid w:val="00CE6CC3"/>
    <w:rsid w:val="00CF1812"/>
    <w:rsid w:val="00CF252C"/>
    <w:rsid w:val="00CF2E3E"/>
    <w:rsid w:val="00CF76A0"/>
    <w:rsid w:val="00CF7FFE"/>
    <w:rsid w:val="00D01E61"/>
    <w:rsid w:val="00D02E39"/>
    <w:rsid w:val="00D039F6"/>
    <w:rsid w:val="00D03F56"/>
    <w:rsid w:val="00D05AA8"/>
    <w:rsid w:val="00D117F7"/>
    <w:rsid w:val="00D11B1A"/>
    <w:rsid w:val="00D21E46"/>
    <w:rsid w:val="00D22D86"/>
    <w:rsid w:val="00D24096"/>
    <w:rsid w:val="00D26377"/>
    <w:rsid w:val="00D31F13"/>
    <w:rsid w:val="00D3732B"/>
    <w:rsid w:val="00D46668"/>
    <w:rsid w:val="00D47A16"/>
    <w:rsid w:val="00D47CB2"/>
    <w:rsid w:val="00D525EA"/>
    <w:rsid w:val="00D52B97"/>
    <w:rsid w:val="00D55F01"/>
    <w:rsid w:val="00D617C7"/>
    <w:rsid w:val="00D62DB9"/>
    <w:rsid w:val="00D63345"/>
    <w:rsid w:val="00D63E27"/>
    <w:rsid w:val="00D666F7"/>
    <w:rsid w:val="00D676F6"/>
    <w:rsid w:val="00D716A0"/>
    <w:rsid w:val="00D724B7"/>
    <w:rsid w:val="00D86385"/>
    <w:rsid w:val="00D86F49"/>
    <w:rsid w:val="00D87F6F"/>
    <w:rsid w:val="00D93453"/>
    <w:rsid w:val="00D973B8"/>
    <w:rsid w:val="00DA03F9"/>
    <w:rsid w:val="00DA0B65"/>
    <w:rsid w:val="00DA2B75"/>
    <w:rsid w:val="00DA3AB4"/>
    <w:rsid w:val="00DA6D24"/>
    <w:rsid w:val="00DB2423"/>
    <w:rsid w:val="00DB52D7"/>
    <w:rsid w:val="00DB6C21"/>
    <w:rsid w:val="00DC0FA1"/>
    <w:rsid w:val="00DC4A31"/>
    <w:rsid w:val="00DC7648"/>
    <w:rsid w:val="00DD0697"/>
    <w:rsid w:val="00DD1F6B"/>
    <w:rsid w:val="00DE10CB"/>
    <w:rsid w:val="00DE6EB1"/>
    <w:rsid w:val="00DE7A62"/>
    <w:rsid w:val="00DF01C8"/>
    <w:rsid w:val="00DF4412"/>
    <w:rsid w:val="00DF47B8"/>
    <w:rsid w:val="00E0007B"/>
    <w:rsid w:val="00E006CD"/>
    <w:rsid w:val="00E07F7D"/>
    <w:rsid w:val="00E113FD"/>
    <w:rsid w:val="00E12787"/>
    <w:rsid w:val="00E1336C"/>
    <w:rsid w:val="00E13782"/>
    <w:rsid w:val="00E16B56"/>
    <w:rsid w:val="00E2180D"/>
    <w:rsid w:val="00E26F89"/>
    <w:rsid w:val="00E302CA"/>
    <w:rsid w:val="00E34E7B"/>
    <w:rsid w:val="00E359AE"/>
    <w:rsid w:val="00E43026"/>
    <w:rsid w:val="00E550A3"/>
    <w:rsid w:val="00E62B40"/>
    <w:rsid w:val="00E63568"/>
    <w:rsid w:val="00E6379C"/>
    <w:rsid w:val="00E661FA"/>
    <w:rsid w:val="00E71186"/>
    <w:rsid w:val="00E721B0"/>
    <w:rsid w:val="00E74399"/>
    <w:rsid w:val="00E74B2A"/>
    <w:rsid w:val="00E81E15"/>
    <w:rsid w:val="00E84E41"/>
    <w:rsid w:val="00E864B5"/>
    <w:rsid w:val="00E874B7"/>
    <w:rsid w:val="00E971CC"/>
    <w:rsid w:val="00E97A00"/>
    <w:rsid w:val="00EA000C"/>
    <w:rsid w:val="00EA021A"/>
    <w:rsid w:val="00EA0991"/>
    <w:rsid w:val="00EA48C7"/>
    <w:rsid w:val="00EA58E9"/>
    <w:rsid w:val="00EA749E"/>
    <w:rsid w:val="00EA7687"/>
    <w:rsid w:val="00EC020B"/>
    <w:rsid w:val="00EC1905"/>
    <w:rsid w:val="00ED4A3A"/>
    <w:rsid w:val="00EE1944"/>
    <w:rsid w:val="00EE2A67"/>
    <w:rsid w:val="00EE3F4F"/>
    <w:rsid w:val="00EF2F2D"/>
    <w:rsid w:val="00F04A54"/>
    <w:rsid w:val="00F05E10"/>
    <w:rsid w:val="00F05F70"/>
    <w:rsid w:val="00F073CE"/>
    <w:rsid w:val="00F11EA2"/>
    <w:rsid w:val="00F1324D"/>
    <w:rsid w:val="00F136FB"/>
    <w:rsid w:val="00F157E8"/>
    <w:rsid w:val="00F15FCA"/>
    <w:rsid w:val="00F16596"/>
    <w:rsid w:val="00F2008D"/>
    <w:rsid w:val="00F2013E"/>
    <w:rsid w:val="00F2232F"/>
    <w:rsid w:val="00F228F4"/>
    <w:rsid w:val="00F22FA8"/>
    <w:rsid w:val="00F24903"/>
    <w:rsid w:val="00F2725A"/>
    <w:rsid w:val="00F31102"/>
    <w:rsid w:val="00F338E4"/>
    <w:rsid w:val="00F3398E"/>
    <w:rsid w:val="00F367C8"/>
    <w:rsid w:val="00F445B3"/>
    <w:rsid w:val="00F450D3"/>
    <w:rsid w:val="00F46CE5"/>
    <w:rsid w:val="00F53548"/>
    <w:rsid w:val="00F55F89"/>
    <w:rsid w:val="00F564F9"/>
    <w:rsid w:val="00F5791A"/>
    <w:rsid w:val="00F6048F"/>
    <w:rsid w:val="00F604BA"/>
    <w:rsid w:val="00F61A24"/>
    <w:rsid w:val="00F61E55"/>
    <w:rsid w:val="00F65810"/>
    <w:rsid w:val="00F737EE"/>
    <w:rsid w:val="00F7395C"/>
    <w:rsid w:val="00F84006"/>
    <w:rsid w:val="00F8629F"/>
    <w:rsid w:val="00F964DE"/>
    <w:rsid w:val="00F967E7"/>
    <w:rsid w:val="00F97A60"/>
    <w:rsid w:val="00F97CFC"/>
    <w:rsid w:val="00FA1415"/>
    <w:rsid w:val="00FA549D"/>
    <w:rsid w:val="00FB0914"/>
    <w:rsid w:val="00FB09E0"/>
    <w:rsid w:val="00FB2605"/>
    <w:rsid w:val="00FB40FB"/>
    <w:rsid w:val="00FB6AAF"/>
    <w:rsid w:val="00FB6CF8"/>
    <w:rsid w:val="00FC2AF5"/>
    <w:rsid w:val="00FC3956"/>
    <w:rsid w:val="00FC4F6E"/>
    <w:rsid w:val="00FC5159"/>
    <w:rsid w:val="00FD03BC"/>
    <w:rsid w:val="00FD25A5"/>
    <w:rsid w:val="00FD3E95"/>
    <w:rsid w:val="00FD462E"/>
    <w:rsid w:val="00FD5B26"/>
    <w:rsid w:val="00FE1C12"/>
    <w:rsid w:val="00FE50FD"/>
    <w:rsid w:val="00FE6BCC"/>
    <w:rsid w:val="00FE77CF"/>
    <w:rsid w:val="00FF354E"/>
    <w:rsid w:val="00FF7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15:chartTrackingRefBased/>
  <w15:docId w15:val="{6447436F-0B02-4740-91FB-0EDEECF5F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uiPriority w:val="9"/>
    <w:qFormat/>
    <w:rsid w:val="002D660D"/>
    <w:pPr>
      <w:keepNext/>
      <w:keepLines/>
      <w:numPr>
        <w:numId w:val="21"/>
      </w:numPr>
      <w:spacing w:before="240" w:after="0"/>
      <w:outlineLvl w:val="0"/>
    </w:pPr>
    <w:rPr>
      <w:rFonts w:ascii="Calibri Light" w:eastAsia="Times New Roman" w:hAnsi="Calibri Light"/>
      <w:color w:val="2E74B5"/>
      <w:sz w:val="32"/>
      <w:szCs w:val="32"/>
      <w:lang w:val="x-none"/>
    </w:rPr>
  </w:style>
  <w:style w:type="paragraph" w:styleId="Nagwek2">
    <w:name w:val="heading 2"/>
    <w:basedOn w:val="Normalny"/>
    <w:next w:val="Normalny"/>
    <w:link w:val="Nagwek2Znak"/>
    <w:uiPriority w:val="9"/>
    <w:semiHidden/>
    <w:unhideWhenUsed/>
    <w:qFormat/>
    <w:rsid w:val="00C452A7"/>
    <w:pPr>
      <w:keepNext/>
      <w:numPr>
        <w:ilvl w:val="1"/>
        <w:numId w:val="21"/>
      </w:numPr>
      <w:spacing w:before="240" w:after="60"/>
      <w:outlineLvl w:val="1"/>
    </w:pPr>
    <w:rPr>
      <w:rFonts w:ascii="Calibri Light" w:eastAsia="Times New Roman" w:hAnsi="Calibri Light"/>
      <w:b/>
      <w:bCs/>
      <w:i/>
      <w:iCs/>
      <w:sz w:val="28"/>
      <w:szCs w:val="28"/>
      <w:lang w:val="x-none"/>
    </w:rPr>
  </w:style>
  <w:style w:type="paragraph" w:styleId="Nagwek3">
    <w:name w:val="heading 3"/>
    <w:basedOn w:val="Normalny"/>
    <w:next w:val="Normalny"/>
    <w:link w:val="Nagwek3Znak"/>
    <w:uiPriority w:val="9"/>
    <w:unhideWhenUsed/>
    <w:qFormat/>
    <w:rsid w:val="008870E2"/>
    <w:pPr>
      <w:keepNext/>
      <w:keepLines/>
      <w:numPr>
        <w:ilvl w:val="2"/>
        <w:numId w:val="21"/>
      </w:numPr>
      <w:spacing w:before="40" w:after="0"/>
      <w:outlineLvl w:val="2"/>
    </w:pPr>
    <w:rPr>
      <w:rFonts w:ascii="Calibri Light" w:eastAsia="Times New Roman" w:hAnsi="Calibri Light"/>
      <w:color w:val="1F4D78"/>
      <w:sz w:val="24"/>
      <w:szCs w:val="24"/>
      <w:lang w:val="x-none"/>
    </w:rPr>
  </w:style>
  <w:style w:type="paragraph" w:styleId="Nagwek4">
    <w:name w:val="heading 4"/>
    <w:basedOn w:val="Normalny"/>
    <w:next w:val="Normalny"/>
    <w:link w:val="Nagwek4Znak"/>
    <w:uiPriority w:val="9"/>
    <w:semiHidden/>
    <w:unhideWhenUsed/>
    <w:qFormat/>
    <w:rsid w:val="00C452A7"/>
    <w:pPr>
      <w:keepNext/>
      <w:numPr>
        <w:ilvl w:val="3"/>
        <w:numId w:val="21"/>
      </w:numPr>
      <w:spacing w:before="240" w:after="60"/>
      <w:outlineLvl w:val="3"/>
    </w:pPr>
    <w:rPr>
      <w:rFonts w:eastAsia="Times New Roman"/>
      <w:b/>
      <w:bCs/>
      <w:sz w:val="28"/>
      <w:szCs w:val="28"/>
      <w:lang w:val="x-none"/>
    </w:rPr>
  </w:style>
  <w:style w:type="paragraph" w:styleId="Nagwek5">
    <w:name w:val="heading 5"/>
    <w:basedOn w:val="Normalny"/>
    <w:next w:val="Normalny"/>
    <w:link w:val="Nagwek5Znak"/>
    <w:uiPriority w:val="9"/>
    <w:semiHidden/>
    <w:unhideWhenUsed/>
    <w:qFormat/>
    <w:rsid w:val="00F61A24"/>
    <w:pPr>
      <w:keepNext/>
      <w:keepLines/>
      <w:numPr>
        <w:ilvl w:val="4"/>
        <w:numId w:val="21"/>
      </w:numPr>
      <w:spacing w:before="40" w:after="0"/>
      <w:outlineLvl w:val="4"/>
    </w:pPr>
    <w:rPr>
      <w:rFonts w:ascii="Calibri Light" w:eastAsia="Times New Roman" w:hAnsi="Calibri Light"/>
      <w:color w:val="2E74B5"/>
      <w:lang w:val="x-none"/>
    </w:rPr>
  </w:style>
  <w:style w:type="paragraph" w:styleId="Nagwek6">
    <w:name w:val="heading 6"/>
    <w:basedOn w:val="Normalny"/>
    <w:next w:val="Normalny"/>
    <w:link w:val="Nagwek6Znak"/>
    <w:uiPriority w:val="9"/>
    <w:semiHidden/>
    <w:unhideWhenUsed/>
    <w:qFormat/>
    <w:rsid w:val="00C452A7"/>
    <w:pPr>
      <w:numPr>
        <w:ilvl w:val="5"/>
        <w:numId w:val="21"/>
      </w:numPr>
      <w:spacing w:before="240" w:after="60"/>
      <w:outlineLvl w:val="5"/>
    </w:pPr>
    <w:rPr>
      <w:rFonts w:eastAsia="Times New Roman"/>
      <w:b/>
      <w:bCs/>
      <w:lang w:val="x-none"/>
    </w:rPr>
  </w:style>
  <w:style w:type="paragraph" w:styleId="Nagwek7">
    <w:name w:val="heading 7"/>
    <w:basedOn w:val="Normalny"/>
    <w:next w:val="Normalny"/>
    <w:link w:val="Nagwek7Znak"/>
    <w:uiPriority w:val="9"/>
    <w:semiHidden/>
    <w:unhideWhenUsed/>
    <w:qFormat/>
    <w:rsid w:val="00F61A24"/>
    <w:pPr>
      <w:keepNext/>
      <w:keepLines/>
      <w:numPr>
        <w:ilvl w:val="6"/>
        <w:numId w:val="21"/>
      </w:numPr>
      <w:spacing w:before="40" w:after="0"/>
      <w:outlineLvl w:val="6"/>
    </w:pPr>
    <w:rPr>
      <w:rFonts w:ascii="Calibri Light" w:eastAsia="Times New Roman" w:hAnsi="Calibri Light"/>
      <w:i/>
      <w:iCs/>
      <w:color w:val="1F4D78"/>
      <w:lang w:val="x-none"/>
    </w:rPr>
  </w:style>
  <w:style w:type="paragraph" w:styleId="Nagwek8">
    <w:name w:val="heading 8"/>
    <w:basedOn w:val="Normalny"/>
    <w:next w:val="Normalny"/>
    <w:link w:val="Nagwek8Znak"/>
    <w:uiPriority w:val="9"/>
    <w:semiHidden/>
    <w:unhideWhenUsed/>
    <w:qFormat/>
    <w:rsid w:val="00C452A7"/>
    <w:pPr>
      <w:numPr>
        <w:ilvl w:val="7"/>
        <w:numId w:val="21"/>
      </w:numPr>
      <w:spacing w:before="240" w:after="60"/>
      <w:outlineLvl w:val="7"/>
    </w:pPr>
    <w:rPr>
      <w:rFonts w:eastAsia="Times New Roman"/>
      <w:i/>
      <w:iCs/>
      <w:sz w:val="24"/>
      <w:szCs w:val="24"/>
      <w:lang w:val="x-none"/>
    </w:rPr>
  </w:style>
  <w:style w:type="paragraph" w:styleId="Nagwek9">
    <w:name w:val="heading 9"/>
    <w:basedOn w:val="Normalny"/>
    <w:next w:val="Normalny"/>
    <w:link w:val="Nagwek9Znak"/>
    <w:uiPriority w:val="9"/>
    <w:semiHidden/>
    <w:unhideWhenUsed/>
    <w:qFormat/>
    <w:rsid w:val="00C452A7"/>
    <w:pPr>
      <w:numPr>
        <w:ilvl w:val="8"/>
        <w:numId w:val="21"/>
      </w:numPr>
      <w:spacing w:before="240" w:after="60"/>
      <w:outlineLvl w:val="8"/>
    </w:pPr>
    <w:rPr>
      <w:rFonts w:ascii="Calibri Light" w:eastAsia="Times New Roman" w:hAnsi="Calibri Light"/>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List Paragraph"/>
    <w:basedOn w:val="Normalny"/>
    <w:link w:val="AkapitzlistZnak"/>
    <w:uiPriority w:val="34"/>
    <w:qFormat/>
    <w:rsid w:val="00E07F7D"/>
    <w:pPr>
      <w:ind w:left="720"/>
      <w:contextualSpacing/>
    </w:pPr>
  </w:style>
  <w:style w:type="character" w:customStyle="1" w:styleId="Nagwek1Znak">
    <w:name w:val="Nagłówek 1 Znak"/>
    <w:link w:val="Nagwek1"/>
    <w:uiPriority w:val="9"/>
    <w:rsid w:val="002D660D"/>
    <w:rPr>
      <w:rFonts w:ascii="Calibri Light" w:eastAsia="Times New Roman" w:hAnsi="Calibri Light"/>
      <w:color w:val="2E74B5"/>
      <w:sz w:val="32"/>
      <w:szCs w:val="32"/>
      <w:lang w:eastAsia="en-US"/>
    </w:rPr>
  </w:style>
  <w:style w:type="paragraph" w:styleId="Nagwekspisutreci">
    <w:name w:val="TOC Heading"/>
    <w:basedOn w:val="Nagwek1"/>
    <w:next w:val="Normalny"/>
    <w:uiPriority w:val="39"/>
    <w:unhideWhenUsed/>
    <w:qFormat/>
    <w:rsid w:val="002D660D"/>
    <w:pPr>
      <w:outlineLvl w:val="9"/>
    </w:pPr>
    <w:rPr>
      <w:lang w:eastAsia="pl-PL"/>
    </w:rPr>
  </w:style>
  <w:style w:type="paragraph" w:styleId="Tekstdymka">
    <w:name w:val="Balloon Text"/>
    <w:basedOn w:val="Normalny"/>
    <w:link w:val="TekstdymkaZnak"/>
    <w:uiPriority w:val="99"/>
    <w:semiHidden/>
    <w:unhideWhenUsed/>
    <w:rsid w:val="00C25A59"/>
    <w:pPr>
      <w:spacing w:after="0" w:line="240" w:lineRule="auto"/>
    </w:pPr>
    <w:rPr>
      <w:rFonts w:ascii="Segoe UI" w:hAnsi="Segoe UI"/>
      <w:sz w:val="18"/>
      <w:szCs w:val="18"/>
      <w:lang w:val="x-none" w:eastAsia="x-none"/>
    </w:rPr>
  </w:style>
  <w:style w:type="character" w:customStyle="1" w:styleId="TekstdymkaZnak">
    <w:name w:val="Tekst dymka Znak"/>
    <w:link w:val="Tekstdymka"/>
    <w:uiPriority w:val="99"/>
    <w:semiHidden/>
    <w:rsid w:val="00C25A59"/>
    <w:rPr>
      <w:rFonts w:ascii="Segoe UI" w:hAnsi="Segoe UI" w:cs="Segoe UI"/>
      <w:sz w:val="18"/>
      <w:szCs w:val="18"/>
    </w:rPr>
  </w:style>
  <w:style w:type="paragraph" w:styleId="Spistreci1">
    <w:name w:val="toc 1"/>
    <w:basedOn w:val="Normalny"/>
    <w:next w:val="Normalny"/>
    <w:autoRedefine/>
    <w:uiPriority w:val="39"/>
    <w:unhideWhenUsed/>
    <w:rsid w:val="00332DF2"/>
    <w:pPr>
      <w:spacing w:before="120" w:after="120"/>
    </w:pPr>
    <w:rPr>
      <w:b/>
      <w:bCs/>
      <w:caps/>
      <w:sz w:val="20"/>
      <w:szCs w:val="20"/>
    </w:rPr>
  </w:style>
  <w:style w:type="character" w:styleId="Hipercze">
    <w:name w:val="Hyperlink"/>
    <w:uiPriority w:val="99"/>
    <w:unhideWhenUsed/>
    <w:rsid w:val="00C25A59"/>
    <w:rPr>
      <w:color w:val="0563C1"/>
      <w:u w:val="single"/>
    </w:rPr>
  </w:style>
  <w:style w:type="numbering" w:customStyle="1" w:styleId="Styl1">
    <w:name w:val="Styl1"/>
    <w:uiPriority w:val="99"/>
    <w:rsid w:val="00620131"/>
    <w:pPr>
      <w:numPr>
        <w:numId w:val="5"/>
      </w:numPr>
    </w:pPr>
  </w:style>
  <w:style w:type="character" w:customStyle="1" w:styleId="Domylnaczcionkaakapitu1">
    <w:name w:val="Domyślna czcionka akapitu1"/>
    <w:rsid w:val="00620131"/>
  </w:style>
  <w:style w:type="paragraph" w:customStyle="1" w:styleId="Tekstpodstawowy32">
    <w:name w:val="Tekst podstawowy 32"/>
    <w:basedOn w:val="Normalny"/>
    <w:rsid w:val="00620131"/>
    <w:pPr>
      <w:widowControl w:val="0"/>
      <w:suppressAutoHyphens/>
      <w:spacing w:after="0" w:line="360" w:lineRule="auto"/>
      <w:jc w:val="both"/>
    </w:pPr>
    <w:rPr>
      <w:rFonts w:ascii="Arial" w:eastAsia="Andale Sans UI" w:hAnsi="Arial" w:cs="Arial"/>
      <w:sz w:val="24"/>
      <w:szCs w:val="20"/>
      <w:lang w:eastAsia="ar-SA"/>
    </w:rPr>
  </w:style>
  <w:style w:type="paragraph" w:customStyle="1" w:styleId="Tekstpodstawowy1">
    <w:name w:val="Tekst podstawowy1"/>
    <w:basedOn w:val="Normalny"/>
    <w:rsid w:val="00620131"/>
    <w:pPr>
      <w:suppressAutoHyphens/>
      <w:spacing w:after="0" w:line="100" w:lineRule="atLeast"/>
      <w:jc w:val="both"/>
    </w:pPr>
    <w:rPr>
      <w:rFonts w:ascii="Times New Roman" w:eastAsia="Times New Roman" w:hAnsi="Times New Roman"/>
      <w:b/>
      <w:bCs/>
      <w:sz w:val="28"/>
      <w:szCs w:val="24"/>
      <w:lang w:eastAsia="ar-SA"/>
    </w:rPr>
  </w:style>
  <w:style w:type="paragraph" w:styleId="Tekstpodstawowy3">
    <w:name w:val="Body Text 3"/>
    <w:basedOn w:val="Normalny"/>
    <w:link w:val="Tekstpodstawowy3Znak"/>
    <w:semiHidden/>
    <w:rsid w:val="00620131"/>
    <w:pPr>
      <w:widowControl w:val="0"/>
      <w:autoSpaceDE w:val="0"/>
      <w:autoSpaceDN w:val="0"/>
      <w:adjustRightInd w:val="0"/>
      <w:spacing w:after="0" w:line="240" w:lineRule="auto"/>
      <w:jc w:val="both"/>
    </w:pPr>
    <w:rPr>
      <w:rFonts w:ascii="NanumGothic" w:eastAsia="NanumGothic" w:hAnsi="NanumGothic"/>
      <w:sz w:val="20"/>
      <w:szCs w:val="20"/>
      <w:lang w:val="x-none" w:eastAsia="pl-PL"/>
    </w:rPr>
  </w:style>
  <w:style w:type="character" w:customStyle="1" w:styleId="Tekstpodstawowy3Znak">
    <w:name w:val="Tekst podstawowy 3 Znak"/>
    <w:link w:val="Tekstpodstawowy3"/>
    <w:semiHidden/>
    <w:rsid w:val="00620131"/>
    <w:rPr>
      <w:rFonts w:ascii="NanumGothic" w:eastAsia="NanumGothic" w:hAnsi="NanumGothic" w:cs="Times New Roman"/>
      <w:lang w:eastAsia="pl-PL"/>
    </w:rPr>
  </w:style>
  <w:style w:type="paragraph" w:customStyle="1" w:styleId="Normalny1">
    <w:name w:val="Normalny1"/>
    <w:rsid w:val="00481B0D"/>
    <w:pPr>
      <w:suppressAutoHyphens/>
      <w:spacing w:line="100" w:lineRule="atLeast"/>
    </w:pPr>
    <w:rPr>
      <w:rFonts w:ascii="Times New Roman" w:eastAsia="Times New Roman" w:hAnsi="Times New Roman"/>
      <w:lang w:eastAsia="ar-SA"/>
    </w:rPr>
  </w:style>
  <w:style w:type="paragraph" w:styleId="Tekstpodstawowywcity">
    <w:name w:val="Body Text Indent"/>
    <w:basedOn w:val="Normalny"/>
    <w:link w:val="TekstpodstawowywcityZnak"/>
    <w:uiPriority w:val="99"/>
    <w:semiHidden/>
    <w:unhideWhenUsed/>
    <w:rsid w:val="00C54557"/>
    <w:pPr>
      <w:spacing w:after="120"/>
      <w:ind w:left="283"/>
    </w:pPr>
  </w:style>
  <w:style w:type="character" w:customStyle="1" w:styleId="TekstpodstawowywcityZnak">
    <w:name w:val="Tekst podstawowy wcięty Znak"/>
    <w:basedOn w:val="Domylnaczcionkaakapitu"/>
    <w:link w:val="Tekstpodstawowywcity"/>
    <w:uiPriority w:val="99"/>
    <w:semiHidden/>
    <w:rsid w:val="00C54557"/>
  </w:style>
  <w:style w:type="character" w:customStyle="1" w:styleId="Nagwek3Znak">
    <w:name w:val="Nagłówek 3 Znak"/>
    <w:link w:val="Nagwek3"/>
    <w:uiPriority w:val="9"/>
    <w:rsid w:val="008870E2"/>
    <w:rPr>
      <w:rFonts w:ascii="Calibri Light" w:eastAsia="Times New Roman" w:hAnsi="Calibri Light"/>
      <w:color w:val="1F4D78"/>
      <w:sz w:val="24"/>
      <w:szCs w:val="24"/>
      <w:lang w:eastAsia="en-US"/>
    </w:rPr>
  </w:style>
  <w:style w:type="paragraph" w:styleId="Spistreci2">
    <w:name w:val="toc 2"/>
    <w:basedOn w:val="Normalny"/>
    <w:next w:val="Normalny"/>
    <w:autoRedefine/>
    <w:uiPriority w:val="39"/>
    <w:unhideWhenUsed/>
    <w:rsid w:val="008870E2"/>
    <w:pPr>
      <w:spacing w:after="0"/>
      <w:ind w:left="220"/>
    </w:pPr>
    <w:rPr>
      <w:smallCaps/>
      <w:sz w:val="20"/>
      <w:szCs w:val="20"/>
    </w:rPr>
  </w:style>
  <w:style w:type="paragraph" w:styleId="Spistreci3">
    <w:name w:val="toc 3"/>
    <w:basedOn w:val="Normalny"/>
    <w:next w:val="Normalny"/>
    <w:autoRedefine/>
    <w:uiPriority w:val="39"/>
    <w:unhideWhenUsed/>
    <w:rsid w:val="008870E2"/>
    <w:pPr>
      <w:spacing w:after="0"/>
      <w:ind w:left="440"/>
    </w:pPr>
    <w:rPr>
      <w:i/>
      <w:iCs/>
      <w:sz w:val="20"/>
      <w:szCs w:val="20"/>
    </w:rPr>
  </w:style>
  <w:style w:type="character" w:customStyle="1" w:styleId="Nagwek5Znak">
    <w:name w:val="Nagłówek 5 Znak"/>
    <w:link w:val="Nagwek5"/>
    <w:uiPriority w:val="9"/>
    <w:semiHidden/>
    <w:rsid w:val="00F61A24"/>
    <w:rPr>
      <w:rFonts w:ascii="Calibri Light" w:eastAsia="Times New Roman" w:hAnsi="Calibri Light"/>
      <w:color w:val="2E74B5"/>
      <w:sz w:val="22"/>
      <w:szCs w:val="22"/>
      <w:lang w:eastAsia="en-US"/>
    </w:rPr>
  </w:style>
  <w:style w:type="character" w:customStyle="1" w:styleId="Nagwek7Znak">
    <w:name w:val="Nagłówek 7 Znak"/>
    <w:link w:val="Nagwek7"/>
    <w:uiPriority w:val="9"/>
    <w:semiHidden/>
    <w:rsid w:val="00F61A24"/>
    <w:rPr>
      <w:rFonts w:ascii="Calibri Light" w:eastAsia="Times New Roman" w:hAnsi="Calibri Light"/>
      <w:i/>
      <w:iCs/>
      <w:color w:val="1F4D78"/>
      <w:sz w:val="22"/>
      <w:szCs w:val="22"/>
      <w:lang w:eastAsia="en-US"/>
    </w:rPr>
  </w:style>
  <w:style w:type="paragraph" w:styleId="Tekstpodstawowy">
    <w:name w:val="Body Text"/>
    <w:basedOn w:val="Normalny"/>
    <w:link w:val="TekstpodstawowyZnak"/>
    <w:uiPriority w:val="99"/>
    <w:semiHidden/>
    <w:unhideWhenUsed/>
    <w:rsid w:val="00A73771"/>
    <w:pPr>
      <w:spacing w:after="120"/>
    </w:pPr>
  </w:style>
  <w:style w:type="character" w:customStyle="1" w:styleId="TekstpodstawowyZnak">
    <w:name w:val="Tekst podstawowy Znak"/>
    <w:basedOn w:val="Domylnaczcionkaakapitu"/>
    <w:link w:val="Tekstpodstawowy"/>
    <w:uiPriority w:val="99"/>
    <w:semiHidden/>
    <w:rsid w:val="00A73771"/>
  </w:style>
  <w:style w:type="character" w:customStyle="1" w:styleId="apple-converted-space">
    <w:name w:val="apple-converted-space"/>
    <w:basedOn w:val="Domylnaczcionkaakapitu"/>
    <w:rsid w:val="007632EC"/>
  </w:style>
  <w:style w:type="character" w:customStyle="1" w:styleId="AkapitzlistZnak">
    <w:name w:val="Akapit z listą Znak"/>
    <w:aliases w:val="Obiekt Znak,List Paragraph1 Znak,List Paragraph Znak"/>
    <w:link w:val="Akapitzlist"/>
    <w:uiPriority w:val="34"/>
    <w:rsid w:val="007632EC"/>
  </w:style>
  <w:style w:type="paragraph" w:styleId="Tekstprzypisukocowego">
    <w:name w:val="endnote text"/>
    <w:basedOn w:val="Normalny"/>
    <w:link w:val="TekstprzypisukocowegoZnak"/>
    <w:uiPriority w:val="99"/>
    <w:semiHidden/>
    <w:unhideWhenUsed/>
    <w:rsid w:val="004267B3"/>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4267B3"/>
    <w:rPr>
      <w:sz w:val="20"/>
      <w:szCs w:val="20"/>
    </w:rPr>
  </w:style>
  <w:style w:type="character" w:styleId="Odwoanieprzypisukocowego">
    <w:name w:val="endnote reference"/>
    <w:uiPriority w:val="99"/>
    <w:semiHidden/>
    <w:unhideWhenUsed/>
    <w:rsid w:val="004267B3"/>
    <w:rPr>
      <w:vertAlign w:val="superscript"/>
    </w:rPr>
  </w:style>
  <w:style w:type="character" w:styleId="Odwoaniedokomentarza">
    <w:name w:val="annotation reference"/>
    <w:uiPriority w:val="99"/>
    <w:semiHidden/>
    <w:unhideWhenUsed/>
    <w:rsid w:val="002D7155"/>
    <w:rPr>
      <w:sz w:val="16"/>
      <w:szCs w:val="16"/>
    </w:rPr>
  </w:style>
  <w:style w:type="paragraph" w:styleId="Tekstkomentarza">
    <w:name w:val="annotation text"/>
    <w:basedOn w:val="Normalny"/>
    <w:link w:val="TekstkomentarzaZnak"/>
    <w:uiPriority w:val="99"/>
    <w:semiHidden/>
    <w:unhideWhenUsed/>
    <w:rsid w:val="002D7155"/>
    <w:rPr>
      <w:sz w:val="20"/>
      <w:szCs w:val="20"/>
      <w:lang w:val="x-none"/>
    </w:rPr>
  </w:style>
  <w:style w:type="character" w:customStyle="1" w:styleId="TekstkomentarzaZnak">
    <w:name w:val="Tekst komentarza Znak"/>
    <w:link w:val="Tekstkomentarza"/>
    <w:uiPriority w:val="99"/>
    <w:semiHidden/>
    <w:rsid w:val="002D7155"/>
    <w:rPr>
      <w:lang w:eastAsia="en-US"/>
    </w:rPr>
  </w:style>
  <w:style w:type="paragraph" w:styleId="Tematkomentarza">
    <w:name w:val="annotation subject"/>
    <w:basedOn w:val="Tekstkomentarza"/>
    <w:next w:val="Tekstkomentarza"/>
    <w:link w:val="TematkomentarzaZnak"/>
    <w:uiPriority w:val="99"/>
    <w:semiHidden/>
    <w:unhideWhenUsed/>
    <w:rsid w:val="002D7155"/>
    <w:rPr>
      <w:b/>
      <w:bCs/>
    </w:rPr>
  </w:style>
  <w:style w:type="character" w:customStyle="1" w:styleId="TematkomentarzaZnak">
    <w:name w:val="Temat komentarza Znak"/>
    <w:link w:val="Tematkomentarza"/>
    <w:uiPriority w:val="99"/>
    <w:semiHidden/>
    <w:rsid w:val="002D7155"/>
    <w:rPr>
      <w:b/>
      <w:bCs/>
      <w:lang w:eastAsia="en-US"/>
    </w:rPr>
  </w:style>
  <w:style w:type="paragraph" w:styleId="Poprawka">
    <w:name w:val="Revision"/>
    <w:hidden/>
    <w:uiPriority w:val="99"/>
    <w:semiHidden/>
    <w:rsid w:val="006F5A95"/>
    <w:rPr>
      <w:sz w:val="22"/>
      <w:szCs w:val="22"/>
      <w:lang w:eastAsia="en-US"/>
    </w:rPr>
  </w:style>
  <w:style w:type="paragraph" w:styleId="Nagwek">
    <w:name w:val="header"/>
    <w:basedOn w:val="Normalny"/>
    <w:link w:val="NagwekZnak"/>
    <w:uiPriority w:val="99"/>
    <w:unhideWhenUsed/>
    <w:rsid w:val="00C452A7"/>
    <w:pPr>
      <w:tabs>
        <w:tab w:val="center" w:pos="4536"/>
        <w:tab w:val="right" w:pos="9072"/>
      </w:tabs>
    </w:pPr>
    <w:rPr>
      <w:lang w:val="x-none"/>
    </w:rPr>
  </w:style>
  <w:style w:type="character" w:customStyle="1" w:styleId="NagwekZnak">
    <w:name w:val="Nagłówek Znak"/>
    <w:link w:val="Nagwek"/>
    <w:uiPriority w:val="99"/>
    <w:rsid w:val="00C452A7"/>
    <w:rPr>
      <w:sz w:val="22"/>
      <w:szCs w:val="22"/>
      <w:lang w:eastAsia="en-US"/>
    </w:rPr>
  </w:style>
  <w:style w:type="paragraph" w:styleId="Stopka">
    <w:name w:val="footer"/>
    <w:basedOn w:val="Normalny"/>
    <w:link w:val="StopkaZnak"/>
    <w:uiPriority w:val="99"/>
    <w:unhideWhenUsed/>
    <w:rsid w:val="00C452A7"/>
    <w:pPr>
      <w:tabs>
        <w:tab w:val="center" w:pos="4536"/>
        <w:tab w:val="right" w:pos="9072"/>
      </w:tabs>
    </w:pPr>
    <w:rPr>
      <w:lang w:val="x-none"/>
    </w:rPr>
  </w:style>
  <w:style w:type="character" w:customStyle="1" w:styleId="StopkaZnak">
    <w:name w:val="Stopka Znak"/>
    <w:link w:val="Stopka"/>
    <w:uiPriority w:val="99"/>
    <w:rsid w:val="00C452A7"/>
    <w:rPr>
      <w:sz w:val="22"/>
      <w:szCs w:val="22"/>
      <w:lang w:eastAsia="en-US"/>
    </w:rPr>
  </w:style>
  <w:style w:type="character" w:customStyle="1" w:styleId="Nagwek2Znak">
    <w:name w:val="Nagłówek 2 Znak"/>
    <w:link w:val="Nagwek2"/>
    <w:uiPriority w:val="9"/>
    <w:semiHidden/>
    <w:rsid w:val="00C452A7"/>
    <w:rPr>
      <w:rFonts w:ascii="Calibri Light" w:eastAsia="Times New Roman" w:hAnsi="Calibri Light"/>
      <w:b/>
      <w:bCs/>
      <w:i/>
      <w:iCs/>
      <w:sz w:val="28"/>
      <w:szCs w:val="28"/>
      <w:lang w:eastAsia="en-US"/>
    </w:rPr>
  </w:style>
  <w:style w:type="character" w:customStyle="1" w:styleId="Nagwek4Znak">
    <w:name w:val="Nagłówek 4 Znak"/>
    <w:link w:val="Nagwek4"/>
    <w:uiPriority w:val="9"/>
    <w:semiHidden/>
    <w:rsid w:val="00C452A7"/>
    <w:rPr>
      <w:rFonts w:eastAsia="Times New Roman"/>
      <w:b/>
      <w:bCs/>
      <w:sz w:val="28"/>
      <w:szCs w:val="28"/>
      <w:lang w:eastAsia="en-US"/>
    </w:rPr>
  </w:style>
  <w:style w:type="character" w:customStyle="1" w:styleId="Nagwek6Znak">
    <w:name w:val="Nagłówek 6 Znak"/>
    <w:link w:val="Nagwek6"/>
    <w:uiPriority w:val="9"/>
    <w:semiHidden/>
    <w:rsid w:val="00C452A7"/>
    <w:rPr>
      <w:rFonts w:eastAsia="Times New Roman"/>
      <w:b/>
      <w:bCs/>
      <w:sz w:val="22"/>
      <w:szCs w:val="22"/>
      <w:lang w:eastAsia="en-US"/>
    </w:rPr>
  </w:style>
  <w:style w:type="character" w:customStyle="1" w:styleId="Nagwek8Znak">
    <w:name w:val="Nagłówek 8 Znak"/>
    <w:link w:val="Nagwek8"/>
    <w:uiPriority w:val="9"/>
    <w:semiHidden/>
    <w:rsid w:val="00C452A7"/>
    <w:rPr>
      <w:rFonts w:eastAsia="Times New Roman"/>
      <w:i/>
      <w:iCs/>
      <w:sz w:val="24"/>
      <w:szCs w:val="24"/>
      <w:lang w:eastAsia="en-US"/>
    </w:rPr>
  </w:style>
  <w:style w:type="character" w:customStyle="1" w:styleId="Nagwek9Znak">
    <w:name w:val="Nagłówek 9 Znak"/>
    <w:link w:val="Nagwek9"/>
    <w:uiPriority w:val="9"/>
    <w:semiHidden/>
    <w:rsid w:val="00C452A7"/>
    <w:rPr>
      <w:rFonts w:ascii="Calibri Light" w:eastAsia="Times New Roman" w:hAnsi="Calibri Light"/>
      <w:sz w:val="22"/>
      <w:szCs w:val="22"/>
      <w:lang w:eastAsia="en-US"/>
    </w:rPr>
  </w:style>
  <w:style w:type="paragraph" w:styleId="Tekstpodstawowywcity3">
    <w:name w:val="Body Text Indent 3"/>
    <w:basedOn w:val="Normalny"/>
    <w:link w:val="Tekstpodstawowywcity3Znak"/>
    <w:uiPriority w:val="99"/>
    <w:semiHidden/>
    <w:unhideWhenUsed/>
    <w:rsid w:val="00854064"/>
    <w:pPr>
      <w:spacing w:after="120"/>
      <w:ind w:left="283"/>
    </w:pPr>
    <w:rPr>
      <w:sz w:val="16"/>
      <w:szCs w:val="16"/>
      <w:lang w:val="x-none"/>
    </w:rPr>
  </w:style>
  <w:style w:type="character" w:customStyle="1" w:styleId="Tekstpodstawowywcity3Znak">
    <w:name w:val="Tekst podstawowy wcięty 3 Znak"/>
    <w:link w:val="Tekstpodstawowywcity3"/>
    <w:uiPriority w:val="99"/>
    <w:semiHidden/>
    <w:rsid w:val="00854064"/>
    <w:rPr>
      <w:sz w:val="16"/>
      <w:szCs w:val="16"/>
      <w:lang w:eastAsia="en-US"/>
    </w:rPr>
  </w:style>
  <w:style w:type="paragraph" w:styleId="Spistreci4">
    <w:name w:val="toc 4"/>
    <w:basedOn w:val="Normalny"/>
    <w:next w:val="Normalny"/>
    <w:autoRedefine/>
    <w:uiPriority w:val="39"/>
    <w:unhideWhenUsed/>
    <w:rsid w:val="002D4E35"/>
    <w:pPr>
      <w:spacing w:after="0"/>
      <w:ind w:left="660"/>
    </w:pPr>
    <w:rPr>
      <w:sz w:val="18"/>
      <w:szCs w:val="18"/>
    </w:rPr>
  </w:style>
  <w:style w:type="paragraph" w:styleId="Spistreci5">
    <w:name w:val="toc 5"/>
    <w:basedOn w:val="Normalny"/>
    <w:next w:val="Normalny"/>
    <w:autoRedefine/>
    <w:uiPriority w:val="39"/>
    <w:unhideWhenUsed/>
    <w:rsid w:val="002D4E35"/>
    <w:pPr>
      <w:spacing w:after="0"/>
      <w:ind w:left="880"/>
    </w:pPr>
    <w:rPr>
      <w:sz w:val="18"/>
      <w:szCs w:val="18"/>
    </w:rPr>
  </w:style>
  <w:style w:type="paragraph" w:styleId="Spistreci6">
    <w:name w:val="toc 6"/>
    <w:basedOn w:val="Normalny"/>
    <w:next w:val="Normalny"/>
    <w:autoRedefine/>
    <w:uiPriority w:val="39"/>
    <w:unhideWhenUsed/>
    <w:rsid w:val="002D4E35"/>
    <w:pPr>
      <w:spacing w:after="0"/>
      <w:ind w:left="1100"/>
    </w:pPr>
    <w:rPr>
      <w:sz w:val="18"/>
      <w:szCs w:val="18"/>
    </w:rPr>
  </w:style>
  <w:style w:type="paragraph" w:styleId="Spistreci7">
    <w:name w:val="toc 7"/>
    <w:basedOn w:val="Normalny"/>
    <w:next w:val="Normalny"/>
    <w:autoRedefine/>
    <w:uiPriority w:val="39"/>
    <w:unhideWhenUsed/>
    <w:rsid w:val="002D4E35"/>
    <w:pPr>
      <w:spacing w:after="0"/>
      <w:ind w:left="1320"/>
    </w:pPr>
    <w:rPr>
      <w:sz w:val="18"/>
      <w:szCs w:val="18"/>
    </w:rPr>
  </w:style>
  <w:style w:type="paragraph" w:styleId="Spistreci8">
    <w:name w:val="toc 8"/>
    <w:basedOn w:val="Normalny"/>
    <w:next w:val="Normalny"/>
    <w:autoRedefine/>
    <w:uiPriority w:val="39"/>
    <w:unhideWhenUsed/>
    <w:rsid w:val="002D4E35"/>
    <w:pPr>
      <w:spacing w:after="0"/>
      <w:ind w:left="1540"/>
    </w:pPr>
    <w:rPr>
      <w:sz w:val="18"/>
      <w:szCs w:val="18"/>
    </w:rPr>
  </w:style>
  <w:style w:type="paragraph" w:styleId="Spistreci9">
    <w:name w:val="toc 9"/>
    <w:basedOn w:val="Normalny"/>
    <w:next w:val="Normalny"/>
    <w:autoRedefine/>
    <w:uiPriority w:val="39"/>
    <w:unhideWhenUsed/>
    <w:rsid w:val="002D4E35"/>
    <w:pPr>
      <w:spacing w:after="0"/>
      <w:ind w:left="1760"/>
    </w:pPr>
    <w:rPr>
      <w:sz w:val="18"/>
      <w:szCs w:val="18"/>
    </w:rPr>
  </w:style>
  <w:style w:type="paragraph" w:styleId="Tytu">
    <w:name w:val="Title"/>
    <w:basedOn w:val="Normalny"/>
    <w:link w:val="TytuZnak"/>
    <w:qFormat/>
    <w:rsid w:val="00312D46"/>
    <w:pPr>
      <w:widowControl w:val="0"/>
      <w:autoSpaceDE w:val="0"/>
      <w:autoSpaceDN w:val="0"/>
      <w:adjustRightInd w:val="0"/>
      <w:spacing w:before="960" w:after="0" w:line="240" w:lineRule="auto"/>
      <w:ind w:right="13"/>
      <w:jc w:val="center"/>
    </w:pPr>
    <w:rPr>
      <w:rFonts w:ascii="Times New Roman" w:eastAsia="Times New Roman" w:hAnsi="Times New Roman"/>
      <w:b/>
      <w:lang w:val="x-none" w:eastAsia="x-none"/>
    </w:rPr>
  </w:style>
  <w:style w:type="character" w:customStyle="1" w:styleId="TytuZnak">
    <w:name w:val="Tytuł Znak"/>
    <w:link w:val="Tytu"/>
    <w:rsid w:val="00312D46"/>
    <w:rPr>
      <w:rFonts w:ascii="Times New Roman" w:eastAsia="Times New Roman" w:hAnsi="Times New Roman"/>
      <w:b/>
      <w:sz w:val="22"/>
      <w:szCs w:val="22"/>
      <w:lang w:val="x-none" w:eastAsia="x-none"/>
    </w:rPr>
  </w:style>
  <w:style w:type="paragraph" w:customStyle="1" w:styleId="FR2">
    <w:name w:val="FR2"/>
    <w:rsid w:val="00A949BE"/>
    <w:pPr>
      <w:widowControl w:val="0"/>
      <w:autoSpaceDE w:val="0"/>
      <w:autoSpaceDN w:val="0"/>
      <w:adjustRightInd w:val="0"/>
      <w:spacing w:before="120" w:line="860" w:lineRule="auto"/>
      <w:ind w:right="40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9022">
      <w:bodyDiv w:val="1"/>
      <w:marLeft w:val="0"/>
      <w:marRight w:val="0"/>
      <w:marTop w:val="0"/>
      <w:marBottom w:val="0"/>
      <w:divBdr>
        <w:top w:val="none" w:sz="0" w:space="0" w:color="auto"/>
        <w:left w:val="none" w:sz="0" w:space="0" w:color="auto"/>
        <w:bottom w:val="none" w:sz="0" w:space="0" w:color="auto"/>
        <w:right w:val="none" w:sz="0" w:space="0" w:color="auto"/>
      </w:divBdr>
    </w:div>
    <w:div w:id="261956463">
      <w:bodyDiv w:val="1"/>
      <w:marLeft w:val="0"/>
      <w:marRight w:val="0"/>
      <w:marTop w:val="0"/>
      <w:marBottom w:val="0"/>
      <w:divBdr>
        <w:top w:val="none" w:sz="0" w:space="0" w:color="auto"/>
        <w:left w:val="none" w:sz="0" w:space="0" w:color="auto"/>
        <w:bottom w:val="none" w:sz="0" w:space="0" w:color="auto"/>
        <w:right w:val="none" w:sz="0" w:space="0" w:color="auto"/>
      </w:divBdr>
    </w:div>
    <w:div w:id="298269449">
      <w:bodyDiv w:val="1"/>
      <w:marLeft w:val="0"/>
      <w:marRight w:val="0"/>
      <w:marTop w:val="0"/>
      <w:marBottom w:val="0"/>
      <w:divBdr>
        <w:top w:val="none" w:sz="0" w:space="0" w:color="auto"/>
        <w:left w:val="none" w:sz="0" w:space="0" w:color="auto"/>
        <w:bottom w:val="none" w:sz="0" w:space="0" w:color="auto"/>
        <w:right w:val="none" w:sz="0" w:space="0" w:color="auto"/>
      </w:divBdr>
    </w:div>
    <w:div w:id="601763584">
      <w:bodyDiv w:val="1"/>
      <w:marLeft w:val="0"/>
      <w:marRight w:val="0"/>
      <w:marTop w:val="0"/>
      <w:marBottom w:val="0"/>
      <w:divBdr>
        <w:top w:val="none" w:sz="0" w:space="0" w:color="auto"/>
        <w:left w:val="none" w:sz="0" w:space="0" w:color="auto"/>
        <w:bottom w:val="none" w:sz="0" w:space="0" w:color="auto"/>
        <w:right w:val="none" w:sz="0" w:space="0" w:color="auto"/>
      </w:divBdr>
    </w:div>
    <w:div w:id="925262065">
      <w:bodyDiv w:val="1"/>
      <w:marLeft w:val="0"/>
      <w:marRight w:val="0"/>
      <w:marTop w:val="0"/>
      <w:marBottom w:val="0"/>
      <w:divBdr>
        <w:top w:val="none" w:sz="0" w:space="0" w:color="auto"/>
        <w:left w:val="none" w:sz="0" w:space="0" w:color="auto"/>
        <w:bottom w:val="none" w:sz="0" w:space="0" w:color="auto"/>
        <w:right w:val="none" w:sz="0" w:space="0" w:color="auto"/>
      </w:divBdr>
    </w:div>
    <w:div w:id="1632901792">
      <w:bodyDiv w:val="1"/>
      <w:marLeft w:val="0"/>
      <w:marRight w:val="0"/>
      <w:marTop w:val="0"/>
      <w:marBottom w:val="0"/>
      <w:divBdr>
        <w:top w:val="none" w:sz="0" w:space="0" w:color="auto"/>
        <w:left w:val="none" w:sz="0" w:space="0" w:color="auto"/>
        <w:bottom w:val="none" w:sz="0" w:space="0" w:color="auto"/>
        <w:right w:val="none" w:sz="0" w:space="0" w:color="auto"/>
      </w:divBdr>
      <w:divsChild>
        <w:div w:id="640034511">
          <w:marLeft w:val="0"/>
          <w:marRight w:val="0"/>
          <w:marTop w:val="0"/>
          <w:marBottom w:val="0"/>
          <w:divBdr>
            <w:top w:val="none" w:sz="0" w:space="0" w:color="auto"/>
            <w:left w:val="none" w:sz="0" w:space="0" w:color="auto"/>
            <w:bottom w:val="none" w:sz="0" w:space="0" w:color="auto"/>
            <w:right w:val="none" w:sz="0" w:space="0" w:color="auto"/>
          </w:divBdr>
          <w:divsChild>
            <w:div w:id="1709646464">
              <w:marLeft w:val="0"/>
              <w:marRight w:val="0"/>
              <w:marTop w:val="0"/>
              <w:marBottom w:val="0"/>
              <w:divBdr>
                <w:top w:val="none" w:sz="0" w:space="0" w:color="auto"/>
                <w:left w:val="none" w:sz="0" w:space="0" w:color="auto"/>
                <w:bottom w:val="none" w:sz="0" w:space="0" w:color="auto"/>
                <w:right w:val="none" w:sz="0" w:space="0" w:color="auto"/>
              </w:divBdr>
              <w:divsChild>
                <w:div w:id="2052915623">
                  <w:marLeft w:val="0"/>
                  <w:marRight w:val="0"/>
                  <w:marTop w:val="0"/>
                  <w:marBottom w:val="0"/>
                  <w:divBdr>
                    <w:top w:val="none" w:sz="0" w:space="0" w:color="auto"/>
                    <w:left w:val="none" w:sz="0" w:space="0" w:color="auto"/>
                    <w:bottom w:val="none" w:sz="0" w:space="0" w:color="auto"/>
                    <w:right w:val="none" w:sz="0" w:space="0" w:color="auto"/>
                  </w:divBdr>
                  <w:divsChild>
                    <w:div w:id="82073687">
                      <w:marLeft w:val="0"/>
                      <w:marRight w:val="0"/>
                      <w:marTop w:val="0"/>
                      <w:marBottom w:val="0"/>
                      <w:divBdr>
                        <w:top w:val="none" w:sz="0" w:space="0" w:color="auto"/>
                        <w:left w:val="none" w:sz="0" w:space="0" w:color="auto"/>
                        <w:bottom w:val="none" w:sz="0" w:space="0" w:color="auto"/>
                        <w:right w:val="none" w:sz="0" w:space="0" w:color="auto"/>
                      </w:divBdr>
                    </w:div>
                    <w:div w:id="355696077">
                      <w:marLeft w:val="0"/>
                      <w:marRight w:val="0"/>
                      <w:marTop w:val="0"/>
                      <w:marBottom w:val="0"/>
                      <w:divBdr>
                        <w:top w:val="none" w:sz="0" w:space="0" w:color="auto"/>
                        <w:left w:val="none" w:sz="0" w:space="0" w:color="auto"/>
                        <w:bottom w:val="none" w:sz="0" w:space="0" w:color="auto"/>
                        <w:right w:val="none" w:sz="0" w:space="0" w:color="auto"/>
                      </w:divBdr>
                    </w:div>
                    <w:div w:id="475227453">
                      <w:marLeft w:val="0"/>
                      <w:marRight w:val="0"/>
                      <w:marTop w:val="0"/>
                      <w:marBottom w:val="0"/>
                      <w:divBdr>
                        <w:top w:val="none" w:sz="0" w:space="0" w:color="auto"/>
                        <w:left w:val="none" w:sz="0" w:space="0" w:color="auto"/>
                        <w:bottom w:val="none" w:sz="0" w:space="0" w:color="auto"/>
                        <w:right w:val="none" w:sz="0" w:space="0" w:color="auto"/>
                      </w:divBdr>
                    </w:div>
                    <w:div w:id="1314871403">
                      <w:marLeft w:val="0"/>
                      <w:marRight w:val="0"/>
                      <w:marTop w:val="0"/>
                      <w:marBottom w:val="0"/>
                      <w:divBdr>
                        <w:top w:val="none" w:sz="0" w:space="0" w:color="auto"/>
                        <w:left w:val="none" w:sz="0" w:space="0" w:color="auto"/>
                        <w:bottom w:val="none" w:sz="0" w:space="0" w:color="auto"/>
                        <w:right w:val="none" w:sz="0" w:space="0" w:color="auto"/>
                      </w:divBdr>
                    </w:div>
                    <w:div w:id="1319848635">
                      <w:marLeft w:val="0"/>
                      <w:marRight w:val="0"/>
                      <w:marTop w:val="0"/>
                      <w:marBottom w:val="0"/>
                      <w:divBdr>
                        <w:top w:val="none" w:sz="0" w:space="0" w:color="auto"/>
                        <w:left w:val="none" w:sz="0" w:space="0" w:color="auto"/>
                        <w:bottom w:val="none" w:sz="0" w:space="0" w:color="auto"/>
                        <w:right w:val="none" w:sz="0" w:space="0" w:color="auto"/>
                      </w:divBdr>
                    </w:div>
                    <w:div w:id="181124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647404">
      <w:bodyDiv w:val="1"/>
      <w:marLeft w:val="0"/>
      <w:marRight w:val="0"/>
      <w:marTop w:val="0"/>
      <w:marBottom w:val="0"/>
      <w:divBdr>
        <w:top w:val="none" w:sz="0" w:space="0" w:color="auto"/>
        <w:left w:val="none" w:sz="0" w:space="0" w:color="auto"/>
        <w:bottom w:val="none" w:sz="0" w:space="0" w:color="auto"/>
        <w:right w:val="none" w:sz="0" w:space="0" w:color="auto"/>
      </w:divBdr>
    </w:div>
    <w:div w:id="1907035570">
      <w:bodyDiv w:val="1"/>
      <w:marLeft w:val="0"/>
      <w:marRight w:val="0"/>
      <w:marTop w:val="0"/>
      <w:marBottom w:val="0"/>
      <w:divBdr>
        <w:top w:val="none" w:sz="0" w:space="0" w:color="auto"/>
        <w:left w:val="none" w:sz="0" w:space="0" w:color="auto"/>
        <w:bottom w:val="none" w:sz="0" w:space="0" w:color="auto"/>
        <w:right w:val="none" w:sz="0" w:space="0" w:color="auto"/>
      </w:divBdr>
    </w:div>
    <w:div w:id="1976060702">
      <w:bodyDiv w:val="1"/>
      <w:marLeft w:val="0"/>
      <w:marRight w:val="0"/>
      <w:marTop w:val="0"/>
      <w:marBottom w:val="0"/>
      <w:divBdr>
        <w:top w:val="none" w:sz="0" w:space="0" w:color="auto"/>
        <w:left w:val="none" w:sz="0" w:space="0" w:color="auto"/>
        <w:bottom w:val="none" w:sz="0" w:space="0" w:color="auto"/>
        <w:right w:val="none" w:sz="0" w:space="0" w:color="auto"/>
      </w:divBdr>
    </w:div>
    <w:div w:id="2095586885">
      <w:bodyDiv w:val="1"/>
      <w:marLeft w:val="0"/>
      <w:marRight w:val="0"/>
      <w:marTop w:val="0"/>
      <w:marBottom w:val="0"/>
      <w:divBdr>
        <w:top w:val="none" w:sz="0" w:space="0" w:color="auto"/>
        <w:left w:val="none" w:sz="0" w:space="0" w:color="auto"/>
        <w:bottom w:val="none" w:sz="0" w:space="0" w:color="auto"/>
        <w:right w:val="none" w:sz="0" w:space="0" w:color="auto"/>
      </w:divBdr>
      <w:divsChild>
        <w:div w:id="2107966157">
          <w:marLeft w:val="0"/>
          <w:marRight w:val="0"/>
          <w:marTop w:val="0"/>
          <w:marBottom w:val="0"/>
          <w:divBdr>
            <w:top w:val="none" w:sz="0" w:space="0" w:color="auto"/>
            <w:left w:val="none" w:sz="0" w:space="0" w:color="auto"/>
            <w:bottom w:val="none" w:sz="0" w:space="0" w:color="auto"/>
            <w:right w:val="none" w:sz="0" w:space="0" w:color="auto"/>
          </w:divBdr>
          <w:divsChild>
            <w:div w:id="1259941914">
              <w:marLeft w:val="0"/>
              <w:marRight w:val="0"/>
              <w:marTop w:val="0"/>
              <w:marBottom w:val="0"/>
              <w:divBdr>
                <w:top w:val="none" w:sz="0" w:space="0" w:color="auto"/>
                <w:left w:val="none" w:sz="0" w:space="0" w:color="auto"/>
                <w:bottom w:val="none" w:sz="0" w:space="0" w:color="auto"/>
                <w:right w:val="none" w:sz="0" w:space="0" w:color="auto"/>
              </w:divBdr>
              <w:divsChild>
                <w:div w:id="2022854650">
                  <w:marLeft w:val="0"/>
                  <w:marRight w:val="0"/>
                  <w:marTop w:val="0"/>
                  <w:marBottom w:val="0"/>
                  <w:divBdr>
                    <w:top w:val="none" w:sz="0" w:space="0" w:color="auto"/>
                    <w:left w:val="none" w:sz="0" w:space="0" w:color="auto"/>
                    <w:bottom w:val="none" w:sz="0" w:space="0" w:color="auto"/>
                    <w:right w:val="none" w:sz="0" w:space="0" w:color="auto"/>
                  </w:divBdr>
                  <w:divsChild>
                    <w:div w:id="69356840">
                      <w:marLeft w:val="0"/>
                      <w:marRight w:val="0"/>
                      <w:marTop w:val="0"/>
                      <w:marBottom w:val="0"/>
                      <w:divBdr>
                        <w:top w:val="none" w:sz="0" w:space="0" w:color="auto"/>
                        <w:left w:val="none" w:sz="0" w:space="0" w:color="auto"/>
                        <w:bottom w:val="none" w:sz="0" w:space="0" w:color="auto"/>
                        <w:right w:val="none" w:sz="0" w:space="0" w:color="auto"/>
                      </w:divBdr>
                    </w:div>
                    <w:div w:id="594362127">
                      <w:marLeft w:val="0"/>
                      <w:marRight w:val="0"/>
                      <w:marTop w:val="0"/>
                      <w:marBottom w:val="0"/>
                      <w:divBdr>
                        <w:top w:val="none" w:sz="0" w:space="0" w:color="auto"/>
                        <w:left w:val="none" w:sz="0" w:space="0" w:color="auto"/>
                        <w:bottom w:val="none" w:sz="0" w:space="0" w:color="auto"/>
                        <w:right w:val="none" w:sz="0" w:space="0" w:color="auto"/>
                      </w:divBdr>
                    </w:div>
                    <w:div w:id="777681401">
                      <w:marLeft w:val="0"/>
                      <w:marRight w:val="0"/>
                      <w:marTop w:val="0"/>
                      <w:marBottom w:val="0"/>
                      <w:divBdr>
                        <w:top w:val="none" w:sz="0" w:space="0" w:color="auto"/>
                        <w:left w:val="none" w:sz="0" w:space="0" w:color="auto"/>
                        <w:bottom w:val="none" w:sz="0" w:space="0" w:color="auto"/>
                        <w:right w:val="none" w:sz="0" w:space="0" w:color="auto"/>
                      </w:divBdr>
                    </w:div>
                    <w:div w:id="1155872973">
                      <w:marLeft w:val="0"/>
                      <w:marRight w:val="0"/>
                      <w:marTop w:val="0"/>
                      <w:marBottom w:val="0"/>
                      <w:divBdr>
                        <w:top w:val="none" w:sz="0" w:space="0" w:color="auto"/>
                        <w:left w:val="none" w:sz="0" w:space="0" w:color="auto"/>
                        <w:bottom w:val="none" w:sz="0" w:space="0" w:color="auto"/>
                        <w:right w:val="none" w:sz="0" w:space="0" w:color="auto"/>
                      </w:divBdr>
                    </w:div>
                    <w:div w:id="16759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videocardbenchmark.net/high_end_gpus.html"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pubenchmark.net/cpu.ph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CB76C-E687-4862-918F-94679A8A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18414</Words>
  <Characters>110489</Characters>
  <Application>Microsoft Office Word</Application>
  <DocSecurity>0</DocSecurity>
  <Lines>920</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128646</CharactersWithSpaces>
  <SharedDoc>false</SharedDoc>
  <HLinks>
    <vt:vector size="42" baseType="variant">
      <vt:variant>
        <vt:i4>4587533</vt:i4>
      </vt:variant>
      <vt:variant>
        <vt:i4>39</vt:i4>
      </vt:variant>
      <vt:variant>
        <vt:i4>0</vt:i4>
      </vt:variant>
      <vt:variant>
        <vt:i4>5</vt:i4>
      </vt:variant>
      <vt:variant>
        <vt:lpwstr>https://www.videocardbenchmark.net/high_end_gpus.html</vt:lpwstr>
      </vt:variant>
      <vt:variant>
        <vt:lpwstr/>
      </vt:variant>
      <vt:variant>
        <vt:i4>7733298</vt:i4>
      </vt:variant>
      <vt:variant>
        <vt:i4>36</vt:i4>
      </vt:variant>
      <vt:variant>
        <vt:i4>0</vt:i4>
      </vt:variant>
      <vt:variant>
        <vt:i4>5</vt:i4>
      </vt:variant>
      <vt:variant>
        <vt:lpwstr>http://www.cpubenchmark.net/cpu.php</vt:lpwstr>
      </vt:variant>
      <vt:variant>
        <vt:lpwstr/>
      </vt:variant>
      <vt:variant>
        <vt:i4>1376306</vt:i4>
      </vt:variant>
      <vt:variant>
        <vt:i4>26</vt:i4>
      </vt:variant>
      <vt:variant>
        <vt:i4>0</vt:i4>
      </vt:variant>
      <vt:variant>
        <vt:i4>5</vt:i4>
      </vt:variant>
      <vt:variant>
        <vt:lpwstr/>
      </vt:variant>
      <vt:variant>
        <vt:lpwstr>_Toc533070314</vt:lpwstr>
      </vt:variant>
      <vt:variant>
        <vt:i4>1376306</vt:i4>
      </vt:variant>
      <vt:variant>
        <vt:i4>20</vt:i4>
      </vt:variant>
      <vt:variant>
        <vt:i4>0</vt:i4>
      </vt:variant>
      <vt:variant>
        <vt:i4>5</vt:i4>
      </vt:variant>
      <vt:variant>
        <vt:lpwstr/>
      </vt:variant>
      <vt:variant>
        <vt:lpwstr>_Toc533070313</vt:lpwstr>
      </vt:variant>
      <vt:variant>
        <vt:i4>1376306</vt:i4>
      </vt:variant>
      <vt:variant>
        <vt:i4>14</vt:i4>
      </vt:variant>
      <vt:variant>
        <vt:i4>0</vt:i4>
      </vt:variant>
      <vt:variant>
        <vt:i4>5</vt:i4>
      </vt:variant>
      <vt:variant>
        <vt:lpwstr/>
      </vt:variant>
      <vt:variant>
        <vt:lpwstr>_Toc533070312</vt:lpwstr>
      </vt:variant>
      <vt:variant>
        <vt:i4>1376306</vt:i4>
      </vt:variant>
      <vt:variant>
        <vt:i4>8</vt:i4>
      </vt:variant>
      <vt:variant>
        <vt:i4>0</vt:i4>
      </vt:variant>
      <vt:variant>
        <vt:i4>5</vt:i4>
      </vt:variant>
      <vt:variant>
        <vt:lpwstr/>
      </vt:variant>
      <vt:variant>
        <vt:lpwstr>_Toc533070311</vt:lpwstr>
      </vt:variant>
      <vt:variant>
        <vt:i4>1376306</vt:i4>
      </vt:variant>
      <vt:variant>
        <vt:i4>2</vt:i4>
      </vt:variant>
      <vt:variant>
        <vt:i4>0</vt:i4>
      </vt:variant>
      <vt:variant>
        <vt:i4>5</vt:i4>
      </vt:variant>
      <vt:variant>
        <vt:lpwstr/>
      </vt:variant>
      <vt:variant>
        <vt:lpwstr>_Toc533070310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Klupś</dc:creator>
  <cp:keywords/>
  <cp:lastModifiedBy>Ewa Nieznańska</cp:lastModifiedBy>
  <cp:revision>2</cp:revision>
  <cp:lastPrinted>2020-09-23T12:03:00Z</cp:lastPrinted>
  <dcterms:created xsi:type="dcterms:W3CDTF">2025-05-09T11:26:00Z</dcterms:created>
  <dcterms:modified xsi:type="dcterms:W3CDTF">2025-05-09T11:26:00Z</dcterms:modified>
</cp:coreProperties>
</file>